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6E04EF" w:rsidRDefault="008C5B75" w:rsidP="006E04EF">
      <w:pPr>
        <w:ind w:firstLine="709"/>
        <w:jc w:val="center"/>
        <w:rPr>
          <w:sz w:val="28"/>
          <w:szCs w:val="28"/>
        </w:rPr>
      </w:pPr>
      <w:r w:rsidRPr="006E04EF">
        <w:rPr>
          <w:rFonts w:eastAsia="Calibri"/>
          <w:spacing w:val="-8"/>
          <w:sz w:val="28"/>
          <w:szCs w:val="28"/>
        </w:rPr>
        <w:t xml:space="preserve">О результатах </w:t>
      </w:r>
      <w:proofErr w:type="gramStart"/>
      <w:r w:rsidR="000D68F9">
        <w:rPr>
          <w:rFonts w:eastAsia="Calibri"/>
          <w:spacing w:val="-8"/>
          <w:sz w:val="28"/>
          <w:szCs w:val="28"/>
        </w:rPr>
        <w:t xml:space="preserve">анализа потенциала увеличения </w:t>
      </w:r>
      <w:r w:rsidR="0089506C">
        <w:rPr>
          <w:rFonts w:eastAsia="Calibri"/>
          <w:spacing w:val="-8"/>
          <w:sz w:val="28"/>
          <w:szCs w:val="28"/>
        </w:rPr>
        <w:t xml:space="preserve">поступлений </w:t>
      </w:r>
      <w:r w:rsidR="0089506C">
        <w:rPr>
          <w:rFonts w:eastAsia="Calibri"/>
          <w:spacing w:val="-8"/>
          <w:sz w:val="28"/>
          <w:szCs w:val="28"/>
        </w:rPr>
        <w:br/>
      </w:r>
      <w:r w:rsidR="000D68F9">
        <w:rPr>
          <w:rFonts w:eastAsia="Calibri"/>
          <w:spacing w:val="-8"/>
          <w:sz w:val="28"/>
          <w:szCs w:val="28"/>
        </w:rPr>
        <w:t>неналоговых доходов</w:t>
      </w:r>
      <w:proofErr w:type="gramEnd"/>
      <w:r w:rsidR="0089506C">
        <w:rPr>
          <w:rFonts w:eastAsia="Calibri"/>
          <w:spacing w:val="-8"/>
          <w:sz w:val="28"/>
          <w:szCs w:val="28"/>
        </w:rPr>
        <w:t xml:space="preserve"> </w:t>
      </w:r>
      <w:r w:rsidR="006E04EF" w:rsidRPr="006E04EF">
        <w:rPr>
          <w:rFonts w:eastAsia="Calibri"/>
          <w:spacing w:val="-8"/>
          <w:sz w:val="28"/>
          <w:szCs w:val="28"/>
        </w:rPr>
        <w:t xml:space="preserve">МО ГО "Сыктывкар" </w:t>
      </w:r>
    </w:p>
    <w:p w:rsidR="00772843" w:rsidRDefault="00772843" w:rsidP="00BA6C52">
      <w:pPr>
        <w:spacing w:before="120"/>
        <w:ind w:firstLine="709"/>
        <w:jc w:val="both"/>
        <w:rPr>
          <w:rFonts w:eastAsia="Calibri"/>
          <w:spacing w:val="-8"/>
          <w:sz w:val="28"/>
          <w:szCs w:val="28"/>
        </w:rPr>
      </w:pPr>
      <w:r w:rsidRPr="006E04EF">
        <w:rPr>
          <w:sz w:val="28"/>
          <w:szCs w:val="28"/>
        </w:rPr>
        <w:t>В соответствии с планом работы на 20</w:t>
      </w:r>
      <w:r w:rsidR="003E27F3">
        <w:rPr>
          <w:sz w:val="28"/>
          <w:szCs w:val="28"/>
        </w:rPr>
        <w:t>20</w:t>
      </w:r>
      <w:r w:rsidRPr="006E04EF">
        <w:rPr>
          <w:sz w:val="28"/>
          <w:szCs w:val="28"/>
        </w:rPr>
        <w:t xml:space="preserve"> год</w:t>
      </w:r>
      <w:r w:rsidR="00653713">
        <w:rPr>
          <w:sz w:val="28"/>
          <w:szCs w:val="28"/>
        </w:rPr>
        <w:t>,</w:t>
      </w:r>
      <w:r w:rsidRPr="006E04EF">
        <w:rPr>
          <w:sz w:val="28"/>
          <w:szCs w:val="28"/>
        </w:rPr>
        <w:t xml:space="preserve"> Контрольно-счетной палатой муниципального образования городского округа "Сыктывкар" проведен </w:t>
      </w:r>
      <w:r w:rsidR="000D68F9">
        <w:rPr>
          <w:sz w:val="28"/>
          <w:szCs w:val="28"/>
        </w:rPr>
        <w:t>анализ потенциала увеличения поступлений неналоговых доходов муниципального бюджета.</w:t>
      </w:r>
      <w:bookmarkStart w:id="0" w:name="_GoBack"/>
      <w:bookmarkEnd w:id="0"/>
    </w:p>
    <w:p w:rsidR="006D5400" w:rsidRPr="00C17566" w:rsidRDefault="00B81E30" w:rsidP="00C17566">
      <w:pPr>
        <w:spacing w:before="120"/>
        <w:ind w:firstLine="709"/>
        <w:jc w:val="both"/>
        <w:rPr>
          <w:sz w:val="28"/>
          <w:szCs w:val="28"/>
        </w:rPr>
      </w:pPr>
      <w:r w:rsidRPr="00C17566">
        <w:rPr>
          <w:sz w:val="28"/>
          <w:szCs w:val="28"/>
        </w:rPr>
        <w:t xml:space="preserve">По итогам проведенного анализа </w:t>
      </w:r>
      <w:r w:rsidR="004835F1" w:rsidRPr="00C17566">
        <w:rPr>
          <w:sz w:val="28"/>
          <w:szCs w:val="28"/>
        </w:rPr>
        <w:t>действующих нормативных правовых актов и практики муниципальных образований установлена возможность поступления в муниципальный бюджет доходов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муниципального образования.</w:t>
      </w:r>
    </w:p>
    <w:p w:rsidR="004835F1" w:rsidRDefault="004835F1" w:rsidP="00C17566">
      <w:pPr>
        <w:ind w:firstLine="709"/>
        <w:jc w:val="both"/>
        <w:rPr>
          <w:sz w:val="28"/>
          <w:szCs w:val="28"/>
        </w:rPr>
      </w:pPr>
      <w:r w:rsidRPr="00C17566">
        <w:rPr>
          <w:sz w:val="28"/>
          <w:szCs w:val="28"/>
        </w:rPr>
        <w:t>Контрольно-счетной палатой предложено, в целях увеличения неналоговых доходов от использования муниципального имущества, рассмотреть вопрос о развитии системы платных парковок в МО ГО "Сыктывкар".</w:t>
      </w:r>
    </w:p>
    <w:p w:rsidR="00692BDB" w:rsidRPr="00C17566" w:rsidRDefault="00692BDB" w:rsidP="00C17566">
      <w:pPr>
        <w:ind w:firstLine="709"/>
        <w:jc w:val="both"/>
        <w:rPr>
          <w:sz w:val="28"/>
          <w:szCs w:val="28"/>
        </w:rPr>
      </w:pPr>
      <w:r>
        <w:rPr>
          <w:sz w:val="28"/>
          <w:szCs w:val="28"/>
        </w:rPr>
        <w:t>Кроме того, Контрольно-счетной палатой предложено для повышения эффективности работы инженерных сетей и сооружений системы ливневой канализации рассмотреть вопрос о возможности установления платы за прием поверхностных сточных вод в городскую систему ливневой канализации.</w:t>
      </w:r>
    </w:p>
    <w:sectPr w:rsidR="00692BDB" w:rsidRPr="00C17566"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95" w:rsidRDefault="00D71A95">
      <w:r>
        <w:separator/>
      </w:r>
    </w:p>
  </w:endnote>
  <w:endnote w:type="continuationSeparator" w:id="0">
    <w:p w:rsidR="00D71A95" w:rsidRDefault="00D7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95" w:rsidRDefault="00D71A95">
      <w:r>
        <w:separator/>
      </w:r>
    </w:p>
  </w:footnote>
  <w:footnote w:type="continuationSeparator" w:id="0">
    <w:p w:rsidR="00D71A95" w:rsidRDefault="00D7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35E2">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97431"/>
    <w:multiLevelType w:val="hybridMultilevel"/>
    <w:tmpl w:val="DD2CA3BA"/>
    <w:lvl w:ilvl="0" w:tplc="B1D0E996">
      <w:start w:val="1"/>
      <w:numFmt w:val="bullet"/>
      <w:lvlText w:val=""/>
      <w:lvlJc w:val="left"/>
      <w:pPr>
        <w:tabs>
          <w:tab w:val="num" w:pos="737"/>
        </w:tabs>
        <w:ind w:left="737" w:hanging="510"/>
      </w:pPr>
      <w:rPr>
        <w:rFonts w:ascii="Symbol" w:hAnsi="Symbol" w:hint="default"/>
      </w:rPr>
    </w:lvl>
    <w:lvl w:ilvl="1" w:tplc="F3B4F6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7"/>
  </w:num>
  <w:num w:numId="6">
    <w:abstractNumId w:val="20"/>
  </w:num>
  <w:num w:numId="7">
    <w:abstractNumId w:val="14"/>
  </w:num>
  <w:num w:numId="8">
    <w:abstractNumId w:val="0"/>
  </w:num>
  <w:num w:numId="9">
    <w:abstractNumId w:val="13"/>
  </w:num>
  <w:num w:numId="10">
    <w:abstractNumId w:val="18"/>
  </w:num>
  <w:num w:numId="11">
    <w:abstractNumId w:val="5"/>
  </w:num>
  <w:num w:numId="12">
    <w:abstractNumId w:val="6"/>
  </w:num>
  <w:num w:numId="13">
    <w:abstractNumId w:val="1"/>
  </w:num>
  <w:num w:numId="14">
    <w:abstractNumId w:val="4"/>
  </w:num>
  <w:num w:numId="15">
    <w:abstractNumId w:val="12"/>
  </w:num>
  <w:num w:numId="16">
    <w:abstractNumId w:val="15"/>
  </w:num>
  <w:num w:numId="17">
    <w:abstractNumId w:val="9"/>
  </w:num>
  <w:num w:numId="18">
    <w:abstractNumId w:val="10"/>
  </w:num>
  <w:num w:numId="19">
    <w:abstractNumId w:val="11"/>
  </w:num>
  <w:num w:numId="20">
    <w:abstractNumId w:val="3"/>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5DE"/>
    <w:rsid w:val="00041A8D"/>
    <w:rsid w:val="00042059"/>
    <w:rsid w:val="00042953"/>
    <w:rsid w:val="00042EF7"/>
    <w:rsid w:val="00043328"/>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68F9"/>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4AC"/>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5F1"/>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C17"/>
    <w:rsid w:val="00512FAE"/>
    <w:rsid w:val="00512FD9"/>
    <w:rsid w:val="0051394B"/>
    <w:rsid w:val="0051451E"/>
    <w:rsid w:val="00514D38"/>
    <w:rsid w:val="00514E4F"/>
    <w:rsid w:val="00514EA7"/>
    <w:rsid w:val="00515E15"/>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03B"/>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713"/>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BDB"/>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4F4"/>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06C"/>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35E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EE6"/>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ACD"/>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30"/>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4FC5"/>
    <w:rsid w:val="00C1602F"/>
    <w:rsid w:val="00C163D8"/>
    <w:rsid w:val="00C16A7C"/>
    <w:rsid w:val="00C17566"/>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1A95"/>
    <w:rsid w:val="00D7293A"/>
    <w:rsid w:val="00D72B21"/>
    <w:rsid w:val="00D7326A"/>
    <w:rsid w:val="00D739C8"/>
    <w:rsid w:val="00D73D7D"/>
    <w:rsid w:val="00D7439C"/>
    <w:rsid w:val="00D76E88"/>
    <w:rsid w:val="00D77569"/>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55F9"/>
    <w:rsid w:val="00F96284"/>
    <w:rsid w:val="00F9643B"/>
    <w:rsid w:val="00F96AC5"/>
    <w:rsid w:val="00F978E9"/>
    <w:rsid w:val="00F97A32"/>
    <w:rsid w:val="00FA02B8"/>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EA53-C1B3-49EC-9442-0147BAE0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9</cp:revision>
  <cp:lastPrinted>2020-08-27T12:36:00Z</cp:lastPrinted>
  <dcterms:created xsi:type="dcterms:W3CDTF">2020-08-24T13:01:00Z</dcterms:created>
  <dcterms:modified xsi:type="dcterms:W3CDTF">2020-08-28T07:12:00Z</dcterms:modified>
</cp:coreProperties>
</file>