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B75" w:rsidRPr="008C5B75" w:rsidRDefault="008C5B75" w:rsidP="008C5B75">
      <w:pPr>
        <w:ind w:firstLine="709"/>
        <w:jc w:val="center"/>
        <w:rPr>
          <w:rFonts w:eastAsia="Calibri"/>
          <w:b/>
          <w:spacing w:val="-8"/>
          <w:sz w:val="28"/>
          <w:szCs w:val="28"/>
        </w:rPr>
      </w:pPr>
      <w:r w:rsidRPr="008C5B75">
        <w:rPr>
          <w:rFonts w:eastAsia="Calibri"/>
          <w:b/>
          <w:spacing w:val="-8"/>
          <w:sz w:val="28"/>
          <w:szCs w:val="28"/>
        </w:rPr>
        <w:t xml:space="preserve">О результатах проверки использования средств бюджета МО ГО "Сыктывкар" на реализацию инвестиционных проектов по строительству </w:t>
      </w:r>
    </w:p>
    <w:p w:rsidR="008C5B75" w:rsidRPr="008C5B75" w:rsidRDefault="008C5B75" w:rsidP="008C5B75">
      <w:pPr>
        <w:ind w:firstLine="709"/>
        <w:jc w:val="center"/>
        <w:rPr>
          <w:b/>
          <w:sz w:val="28"/>
          <w:szCs w:val="28"/>
        </w:rPr>
      </w:pPr>
      <w:r w:rsidRPr="008C5B75">
        <w:rPr>
          <w:rFonts w:eastAsia="Calibri"/>
          <w:b/>
          <w:spacing w:val="-8"/>
          <w:sz w:val="28"/>
          <w:szCs w:val="28"/>
        </w:rPr>
        <w:t>(реконструкции, ремонту) ливневых канализаций</w:t>
      </w:r>
    </w:p>
    <w:p w:rsidR="00772843" w:rsidRPr="004739D9" w:rsidRDefault="00772843" w:rsidP="00BA6C52">
      <w:pPr>
        <w:spacing w:before="120"/>
        <w:ind w:firstLine="709"/>
        <w:jc w:val="both"/>
        <w:rPr>
          <w:rFonts w:eastAsia="Calibri"/>
          <w:spacing w:val="-8"/>
          <w:sz w:val="28"/>
          <w:szCs w:val="28"/>
        </w:rPr>
      </w:pPr>
      <w:r w:rsidRPr="004739D9">
        <w:rPr>
          <w:sz w:val="28"/>
          <w:szCs w:val="28"/>
        </w:rPr>
        <w:t>В соответствии с планом работы на 201</w:t>
      </w:r>
      <w:r w:rsidR="004739D9">
        <w:rPr>
          <w:sz w:val="28"/>
          <w:szCs w:val="28"/>
        </w:rPr>
        <w:t>8</w:t>
      </w:r>
      <w:r w:rsidRPr="004739D9">
        <w:rPr>
          <w:sz w:val="28"/>
          <w:szCs w:val="28"/>
        </w:rPr>
        <w:t xml:space="preserve"> год Контрольно-счетной палатой муниципального образования городского округа "Сыктывкар" проведена проверка</w:t>
      </w:r>
      <w:r w:rsidRPr="004739D9">
        <w:rPr>
          <w:rFonts w:eastAsia="Calibri"/>
          <w:spacing w:val="-8"/>
          <w:sz w:val="28"/>
          <w:szCs w:val="28"/>
        </w:rPr>
        <w:t xml:space="preserve"> </w:t>
      </w:r>
      <w:r w:rsidR="004739D9" w:rsidRPr="004739D9">
        <w:rPr>
          <w:rFonts w:eastAsia="Calibri"/>
          <w:spacing w:val="-8"/>
          <w:sz w:val="28"/>
          <w:szCs w:val="28"/>
        </w:rPr>
        <w:t>и</w:t>
      </w:r>
      <w:r w:rsidRPr="004739D9">
        <w:rPr>
          <w:rFonts w:eastAsia="Calibri"/>
          <w:spacing w:val="-8"/>
          <w:sz w:val="28"/>
          <w:szCs w:val="28"/>
        </w:rPr>
        <w:t>спользовани</w:t>
      </w:r>
      <w:r w:rsidR="004739D9" w:rsidRPr="004739D9">
        <w:rPr>
          <w:rFonts w:eastAsia="Calibri"/>
          <w:spacing w:val="-8"/>
          <w:sz w:val="28"/>
          <w:szCs w:val="28"/>
        </w:rPr>
        <w:t>я</w:t>
      </w:r>
      <w:r w:rsidRPr="004739D9">
        <w:rPr>
          <w:rFonts w:eastAsia="Calibri"/>
          <w:spacing w:val="-8"/>
          <w:sz w:val="28"/>
          <w:szCs w:val="28"/>
        </w:rPr>
        <w:t xml:space="preserve"> средств бюджета МО ГО "Сыктывкар" на реализацию инвестиционных проектов по строительству (реконструкции, ремонту) ливневых канализаций</w:t>
      </w:r>
      <w:r w:rsidR="008C5B75">
        <w:rPr>
          <w:rFonts w:eastAsia="Calibri"/>
          <w:spacing w:val="-8"/>
          <w:sz w:val="28"/>
          <w:szCs w:val="28"/>
        </w:rPr>
        <w:t xml:space="preserve"> в 2016-2017 годах</w:t>
      </w:r>
      <w:r w:rsidR="004739D9">
        <w:rPr>
          <w:rFonts w:eastAsia="Calibri"/>
          <w:spacing w:val="-8"/>
          <w:sz w:val="28"/>
          <w:szCs w:val="28"/>
        </w:rPr>
        <w:t>.</w:t>
      </w:r>
    </w:p>
    <w:p w:rsidR="00772843" w:rsidRPr="004739D9" w:rsidRDefault="00772843" w:rsidP="00456510">
      <w:pPr>
        <w:ind w:firstLine="709"/>
        <w:jc w:val="both"/>
        <w:rPr>
          <w:rFonts w:eastAsiaTheme="minorHAnsi"/>
          <w:sz w:val="28"/>
          <w:szCs w:val="28"/>
          <w:lang w:eastAsia="en-US"/>
        </w:rPr>
      </w:pPr>
      <w:r w:rsidRPr="004739D9">
        <w:rPr>
          <w:rFonts w:eastAsia="Calibri"/>
          <w:spacing w:val="-8"/>
          <w:sz w:val="28"/>
          <w:szCs w:val="28"/>
        </w:rPr>
        <w:t>Всего проверкой охвачена реализация 10 инвестиционных проектов</w:t>
      </w:r>
      <w:r w:rsidR="004739D9" w:rsidRPr="004739D9">
        <w:rPr>
          <w:rFonts w:eastAsia="Calibri"/>
          <w:spacing w:val="-8"/>
          <w:sz w:val="28"/>
          <w:szCs w:val="28"/>
        </w:rPr>
        <w:t>:</w:t>
      </w:r>
    </w:p>
    <w:tbl>
      <w:tblPr>
        <w:tblW w:w="5000" w:type="pct"/>
        <w:tblLayout w:type="fixed"/>
        <w:tblLook w:val="04A0" w:firstRow="1" w:lastRow="0" w:firstColumn="1" w:lastColumn="0" w:noHBand="0" w:noVBand="1"/>
      </w:tblPr>
      <w:tblGrid>
        <w:gridCol w:w="337"/>
        <w:gridCol w:w="8480"/>
        <w:gridCol w:w="1037"/>
      </w:tblGrid>
      <w:tr w:rsidR="00772843" w:rsidRPr="00861205" w:rsidTr="004739D9">
        <w:trPr>
          <w:trHeight w:val="440"/>
        </w:trPr>
        <w:tc>
          <w:tcPr>
            <w:tcW w:w="171" w:type="pct"/>
            <w:tcBorders>
              <w:top w:val="single" w:sz="4" w:space="0" w:color="auto"/>
              <w:left w:val="single" w:sz="4" w:space="0" w:color="auto"/>
              <w:bottom w:val="single" w:sz="4" w:space="0" w:color="auto"/>
              <w:right w:val="single" w:sz="4" w:space="0" w:color="auto"/>
            </w:tcBorders>
          </w:tcPr>
          <w:p w:rsidR="00772843" w:rsidRPr="00861205" w:rsidRDefault="00772843" w:rsidP="004739D9">
            <w:pPr>
              <w:spacing w:line="228" w:lineRule="auto"/>
              <w:ind w:left="-113" w:right="-113"/>
              <w:jc w:val="center"/>
              <w:rPr>
                <w:spacing w:val="-8"/>
                <w:sz w:val="22"/>
                <w:szCs w:val="22"/>
              </w:rPr>
            </w:pPr>
            <w:r w:rsidRPr="00861205">
              <w:rPr>
                <w:spacing w:val="-8"/>
                <w:sz w:val="22"/>
                <w:szCs w:val="22"/>
              </w:rPr>
              <w:t xml:space="preserve">№ </w:t>
            </w:r>
            <w:proofErr w:type="gramStart"/>
            <w:r w:rsidRPr="00861205">
              <w:rPr>
                <w:spacing w:val="-8"/>
                <w:sz w:val="22"/>
                <w:szCs w:val="22"/>
              </w:rPr>
              <w:t>п</w:t>
            </w:r>
            <w:proofErr w:type="gramEnd"/>
            <w:r w:rsidRPr="00861205">
              <w:rPr>
                <w:spacing w:val="-8"/>
                <w:sz w:val="22"/>
                <w:szCs w:val="22"/>
              </w:rPr>
              <w:t>/п</w:t>
            </w:r>
          </w:p>
        </w:tc>
        <w:tc>
          <w:tcPr>
            <w:tcW w:w="4303" w:type="pct"/>
            <w:tcBorders>
              <w:top w:val="single" w:sz="4" w:space="0" w:color="auto"/>
              <w:left w:val="single" w:sz="4" w:space="0" w:color="auto"/>
              <w:bottom w:val="single" w:sz="4" w:space="0" w:color="auto"/>
              <w:right w:val="single" w:sz="4" w:space="0" w:color="auto"/>
            </w:tcBorders>
            <w:shd w:val="clear" w:color="auto" w:fill="auto"/>
            <w:vAlign w:val="center"/>
          </w:tcPr>
          <w:p w:rsidR="00772843" w:rsidRPr="00861205" w:rsidRDefault="00772843" w:rsidP="004739D9">
            <w:pPr>
              <w:spacing w:line="228" w:lineRule="auto"/>
              <w:jc w:val="center"/>
              <w:rPr>
                <w:spacing w:val="-8"/>
                <w:sz w:val="22"/>
                <w:szCs w:val="22"/>
              </w:rPr>
            </w:pPr>
            <w:r w:rsidRPr="00861205">
              <w:rPr>
                <w:spacing w:val="-8"/>
                <w:sz w:val="22"/>
                <w:szCs w:val="22"/>
              </w:rPr>
              <w:t>Наименование проекта</w:t>
            </w:r>
          </w:p>
        </w:tc>
        <w:tc>
          <w:tcPr>
            <w:tcW w:w="526" w:type="pct"/>
            <w:tcBorders>
              <w:top w:val="single" w:sz="4" w:space="0" w:color="auto"/>
              <w:left w:val="nil"/>
              <w:bottom w:val="single" w:sz="4" w:space="0" w:color="auto"/>
              <w:right w:val="single" w:sz="4" w:space="0" w:color="auto"/>
            </w:tcBorders>
            <w:shd w:val="clear" w:color="auto" w:fill="auto"/>
            <w:vAlign w:val="center"/>
          </w:tcPr>
          <w:p w:rsidR="00772843" w:rsidRPr="00861205" w:rsidRDefault="00772843" w:rsidP="004739D9">
            <w:pPr>
              <w:spacing w:line="228" w:lineRule="auto"/>
              <w:ind w:left="-113" w:right="-113"/>
              <w:jc w:val="center"/>
              <w:rPr>
                <w:spacing w:val="-8"/>
                <w:sz w:val="22"/>
                <w:szCs w:val="22"/>
              </w:rPr>
            </w:pPr>
            <w:r w:rsidRPr="00861205">
              <w:rPr>
                <w:spacing w:val="-8"/>
                <w:sz w:val="22"/>
                <w:szCs w:val="22"/>
              </w:rPr>
              <w:t>Период реализации</w:t>
            </w:r>
          </w:p>
        </w:tc>
      </w:tr>
      <w:tr w:rsidR="00772843" w:rsidRPr="00861205" w:rsidTr="004739D9">
        <w:trPr>
          <w:trHeight w:val="249"/>
        </w:trPr>
        <w:tc>
          <w:tcPr>
            <w:tcW w:w="171" w:type="pct"/>
            <w:tcBorders>
              <w:top w:val="single" w:sz="4" w:space="0" w:color="auto"/>
              <w:left w:val="single" w:sz="4" w:space="0" w:color="auto"/>
              <w:bottom w:val="single" w:sz="4" w:space="0" w:color="auto"/>
              <w:right w:val="single" w:sz="4" w:space="0" w:color="auto"/>
            </w:tcBorders>
            <w:vAlign w:val="center"/>
          </w:tcPr>
          <w:p w:rsidR="00772843" w:rsidRPr="00861205" w:rsidRDefault="00772843" w:rsidP="004739D9">
            <w:pPr>
              <w:spacing w:line="228" w:lineRule="auto"/>
              <w:ind w:left="-57" w:right="-57"/>
              <w:jc w:val="center"/>
              <w:rPr>
                <w:spacing w:val="-8"/>
                <w:sz w:val="22"/>
                <w:szCs w:val="22"/>
              </w:rPr>
            </w:pPr>
            <w:r w:rsidRPr="00861205">
              <w:rPr>
                <w:spacing w:val="-8"/>
                <w:sz w:val="22"/>
                <w:szCs w:val="22"/>
              </w:rPr>
              <w:t>1</w:t>
            </w:r>
          </w:p>
        </w:tc>
        <w:tc>
          <w:tcPr>
            <w:tcW w:w="4303" w:type="pct"/>
            <w:tcBorders>
              <w:top w:val="single" w:sz="4" w:space="0" w:color="auto"/>
              <w:left w:val="single" w:sz="4" w:space="0" w:color="auto"/>
              <w:bottom w:val="single" w:sz="4" w:space="0" w:color="auto"/>
              <w:right w:val="single" w:sz="4" w:space="0" w:color="auto"/>
            </w:tcBorders>
            <w:shd w:val="clear" w:color="auto" w:fill="auto"/>
            <w:vAlign w:val="center"/>
          </w:tcPr>
          <w:p w:rsidR="00772843" w:rsidRPr="00861205" w:rsidRDefault="00772843" w:rsidP="004739D9">
            <w:pPr>
              <w:spacing w:line="228" w:lineRule="auto"/>
              <w:ind w:right="-120"/>
              <w:rPr>
                <w:spacing w:val="-8"/>
                <w:sz w:val="22"/>
                <w:szCs w:val="22"/>
              </w:rPr>
            </w:pPr>
            <w:r w:rsidRPr="00861205">
              <w:rPr>
                <w:spacing w:val="-8"/>
                <w:sz w:val="22"/>
                <w:szCs w:val="22"/>
              </w:rPr>
              <w:t xml:space="preserve">Реконструкция выпусков ливневой канализации на территории </w:t>
            </w:r>
            <w:proofErr w:type="spellStart"/>
            <w:r w:rsidRPr="00861205">
              <w:rPr>
                <w:spacing w:val="-8"/>
                <w:sz w:val="22"/>
                <w:szCs w:val="22"/>
              </w:rPr>
              <w:t>Эжвинского</w:t>
            </w:r>
            <w:proofErr w:type="spellEnd"/>
            <w:r w:rsidRPr="00861205">
              <w:rPr>
                <w:spacing w:val="-8"/>
                <w:sz w:val="22"/>
                <w:szCs w:val="22"/>
              </w:rPr>
              <w:t xml:space="preserve"> района МО ГО "Сыктывкар"</w:t>
            </w:r>
          </w:p>
        </w:tc>
        <w:tc>
          <w:tcPr>
            <w:tcW w:w="526" w:type="pct"/>
            <w:tcBorders>
              <w:top w:val="single" w:sz="4" w:space="0" w:color="auto"/>
              <w:left w:val="nil"/>
              <w:bottom w:val="single" w:sz="4" w:space="0" w:color="auto"/>
              <w:right w:val="single" w:sz="4" w:space="0" w:color="auto"/>
            </w:tcBorders>
            <w:shd w:val="clear" w:color="auto" w:fill="auto"/>
            <w:vAlign w:val="center"/>
          </w:tcPr>
          <w:p w:rsidR="00772843" w:rsidRPr="00861205" w:rsidRDefault="00772843" w:rsidP="004739D9">
            <w:pPr>
              <w:spacing w:line="228" w:lineRule="auto"/>
              <w:ind w:left="-113" w:right="-113"/>
              <w:jc w:val="center"/>
              <w:rPr>
                <w:spacing w:val="-8"/>
                <w:sz w:val="22"/>
                <w:szCs w:val="22"/>
              </w:rPr>
            </w:pPr>
            <w:r w:rsidRPr="00861205">
              <w:rPr>
                <w:spacing w:val="-8"/>
                <w:sz w:val="22"/>
                <w:szCs w:val="22"/>
              </w:rPr>
              <w:t>2015-2020</w:t>
            </w:r>
          </w:p>
        </w:tc>
      </w:tr>
      <w:tr w:rsidR="00772843" w:rsidRPr="00861205" w:rsidTr="004739D9">
        <w:trPr>
          <w:trHeight w:val="64"/>
        </w:trPr>
        <w:tc>
          <w:tcPr>
            <w:tcW w:w="171" w:type="pct"/>
            <w:tcBorders>
              <w:top w:val="nil"/>
              <w:left w:val="single" w:sz="4" w:space="0" w:color="auto"/>
              <w:bottom w:val="single" w:sz="4" w:space="0" w:color="auto"/>
              <w:right w:val="single" w:sz="4" w:space="0" w:color="auto"/>
            </w:tcBorders>
            <w:vAlign w:val="center"/>
          </w:tcPr>
          <w:p w:rsidR="00772843" w:rsidRPr="00861205" w:rsidRDefault="00772843" w:rsidP="004739D9">
            <w:pPr>
              <w:spacing w:line="228" w:lineRule="auto"/>
              <w:ind w:left="-57" w:right="-57"/>
              <w:jc w:val="center"/>
              <w:rPr>
                <w:spacing w:val="-8"/>
                <w:sz w:val="22"/>
                <w:szCs w:val="22"/>
              </w:rPr>
            </w:pPr>
            <w:r w:rsidRPr="00861205">
              <w:rPr>
                <w:spacing w:val="-8"/>
                <w:sz w:val="22"/>
                <w:szCs w:val="22"/>
              </w:rPr>
              <w:t>2</w:t>
            </w:r>
          </w:p>
        </w:tc>
        <w:tc>
          <w:tcPr>
            <w:tcW w:w="4303" w:type="pct"/>
            <w:tcBorders>
              <w:top w:val="nil"/>
              <w:left w:val="single" w:sz="4" w:space="0" w:color="auto"/>
              <w:bottom w:val="single" w:sz="4" w:space="0" w:color="auto"/>
              <w:right w:val="single" w:sz="4" w:space="0" w:color="auto"/>
            </w:tcBorders>
            <w:shd w:val="clear" w:color="auto" w:fill="auto"/>
            <w:vAlign w:val="center"/>
          </w:tcPr>
          <w:p w:rsidR="00772843" w:rsidRPr="00861205" w:rsidRDefault="00772843" w:rsidP="004739D9">
            <w:pPr>
              <w:spacing w:line="228" w:lineRule="auto"/>
              <w:rPr>
                <w:spacing w:val="-8"/>
                <w:sz w:val="22"/>
                <w:szCs w:val="22"/>
              </w:rPr>
            </w:pPr>
            <w:r w:rsidRPr="00861205">
              <w:rPr>
                <w:spacing w:val="-8"/>
                <w:sz w:val="22"/>
                <w:szCs w:val="22"/>
              </w:rPr>
              <w:t>Строительство ливневой канализации по ул. Колхозной, в том числе ПИР</w:t>
            </w:r>
          </w:p>
        </w:tc>
        <w:tc>
          <w:tcPr>
            <w:tcW w:w="526" w:type="pct"/>
            <w:tcBorders>
              <w:top w:val="nil"/>
              <w:left w:val="nil"/>
              <w:bottom w:val="single" w:sz="4" w:space="0" w:color="auto"/>
              <w:right w:val="single" w:sz="4" w:space="0" w:color="auto"/>
            </w:tcBorders>
            <w:shd w:val="clear" w:color="auto" w:fill="auto"/>
            <w:vAlign w:val="center"/>
          </w:tcPr>
          <w:p w:rsidR="00772843" w:rsidRPr="00861205" w:rsidRDefault="00772843" w:rsidP="004739D9">
            <w:pPr>
              <w:spacing w:line="228" w:lineRule="auto"/>
              <w:ind w:left="-92" w:right="-114"/>
              <w:jc w:val="center"/>
              <w:rPr>
                <w:spacing w:val="-8"/>
                <w:sz w:val="22"/>
                <w:szCs w:val="22"/>
              </w:rPr>
            </w:pPr>
            <w:r w:rsidRPr="00861205">
              <w:rPr>
                <w:spacing w:val="-8"/>
                <w:sz w:val="22"/>
                <w:szCs w:val="22"/>
              </w:rPr>
              <w:t>2017-2018</w:t>
            </w:r>
          </w:p>
        </w:tc>
      </w:tr>
      <w:tr w:rsidR="00772843" w:rsidRPr="00861205" w:rsidTr="004739D9">
        <w:trPr>
          <w:trHeight w:val="379"/>
        </w:trPr>
        <w:tc>
          <w:tcPr>
            <w:tcW w:w="171" w:type="pct"/>
            <w:tcBorders>
              <w:top w:val="single" w:sz="4" w:space="0" w:color="auto"/>
              <w:left w:val="single" w:sz="4" w:space="0" w:color="auto"/>
              <w:bottom w:val="single" w:sz="4" w:space="0" w:color="auto"/>
              <w:right w:val="single" w:sz="4" w:space="0" w:color="auto"/>
            </w:tcBorders>
            <w:vAlign w:val="center"/>
          </w:tcPr>
          <w:p w:rsidR="00772843" w:rsidRPr="00861205" w:rsidRDefault="00772843" w:rsidP="004739D9">
            <w:pPr>
              <w:spacing w:line="228" w:lineRule="auto"/>
              <w:ind w:left="-57" w:right="-57"/>
              <w:jc w:val="center"/>
              <w:rPr>
                <w:spacing w:val="-8"/>
                <w:sz w:val="22"/>
                <w:szCs w:val="22"/>
              </w:rPr>
            </w:pPr>
            <w:r w:rsidRPr="00861205">
              <w:rPr>
                <w:spacing w:val="-8"/>
                <w:sz w:val="22"/>
                <w:szCs w:val="22"/>
              </w:rPr>
              <w:t>3</w:t>
            </w:r>
          </w:p>
        </w:tc>
        <w:tc>
          <w:tcPr>
            <w:tcW w:w="4303" w:type="pct"/>
            <w:tcBorders>
              <w:top w:val="single" w:sz="4" w:space="0" w:color="auto"/>
              <w:left w:val="single" w:sz="4" w:space="0" w:color="auto"/>
              <w:bottom w:val="single" w:sz="4" w:space="0" w:color="auto"/>
              <w:right w:val="single" w:sz="4" w:space="0" w:color="auto"/>
            </w:tcBorders>
            <w:shd w:val="clear" w:color="auto" w:fill="auto"/>
            <w:vAlign w:val="center"/>
          </w:tcPr>
          <w:p w:rsidR="00772843" w:rsidRPr="00861205" w:rsidRDefault="00772843" w:rsidP="004739D9">
            <w:pPr>
              <w:spacing w:line="228" w:lineRule="auto"/>
              <w:rPr>
                <w:spacing w:val="-8"/>
                <w:sz w:val="22"/>
                <w:szCs w:val="22"/>
              </w:rPr>
            </w:pPr>
            <w:r w:rsidRPr="00861205">
              <w:rPr>
                <w:spacing w:val="-8"/>
                <w:sz w:val="22"/>
                <w:szCs w:val="22"/>
              </w:rPr>
              <w:t xml:space="preserve">Строительство ливневой канализации по ул. </w:t>
            </w:r>
            <w:proofErr w:type="spellStart"/>
            <w:r w:rsidRPr="00861205">
              <w:rPr>
                <w:spacing w:val="-8"/>
                <w:sz w:val="22"/>
                <w:szCs w:val="22"/>
              </w:rPr>
              <w:t>Маегова</w:t>
            </w:r>
            <w:proofErr w:type="spellEnd"/>
            <w:r w:rsidRPr="00861205">
              <w:rPr>
                <w:spacing w:val="-8"/>
                <w:sz w:val="22"/>
                <w:szCs w:val="22"/>
              </w:rPr>
              <w:t xml:space="preserve"> от дома № 33 до ул. </w:t>
            </w:r>
            <w:proofErr w:type="spellStart"/>
            <w:r w:rsidRPr="00861205">
              <w:rPr>
                <w:spacing w:val="-8"/>
                <w:sz w:val="22"/>
                <w:szCs w:val="22"/>
              </w:rPr>
              <w:t>Оплеснина</w:t>
            </w:r>
            <w:proofErr w:type="spellEnd"/>
            <w:r w:rsidRPr="00861205">
              <w:rPr>
                <w:spacing w:val="-8"/>
                <w:sz w:val="22"/>
                <w:szCs w:val="22"/>
              </w:rPr>
              <w:t>, в том числе ПИР</w:t>
            </w:r>
          </w:p>
        </w:tc>
        <w:tc>
          <w:tcPr>
            <w:tcW w:w="526" w:type="pct"/>
            <w:tcBorders>
              <w:top w:val="single" w:sz="4" w:space="0" w:color="auto"/>
              <w:left w:val="nil"/>
              <w:bottom w:val="single" w:sz="4" w:space="0" w:color="auto"/>
              <w:right w:val="single" w:sz="4" w:space="0" w:color="auto"/>
            </w:tcBorders>
            <w:shd w:val="clear" w:color="auto" w:fill="auto"/>
            <w:vAlign w:val="center"/>
          </w:tcPr>
          <w:p w:rsidR="00772843" w:rsidRPr="00861205" w:rsidRDefault="00772843" w:rsidP="004739D9">
            <w:pPr>
              <w:spacing w:line="228" w:lineRule="auto"/>
              <w:ind w:left="-92" w:right="-114"/>
              <w:jc w:val="center"/>
              <w:rPr>
                <w:spacing w:val="-8"/>
                <w:sz w:val="22"/>
                <w:szCs w:val="22"/>
              </w:rPr>
            </w:pPr>
            <w:r w:rsidRPr="00861205">
              <w:rPr>
                <w:spacing w:val="-8"/>
                <w:sz w:val="22"/>
                <w:szCs w:val="22"/>
              </w:rPr>
              <w:t>2017-2018</w:t>
            </w:r>
          </w:p>
        </w:tc>
      </w:tr>
      <w:tr w:rsidR="00772843" w:rsidRPr="00861205" w:rsidTr="004739D9">
        <w:trPr>
          <w:trHeight w:val="70"/>
        </w:trPr>
        <w:tc>
          <w:tcPr>
            <w:tcW w:w="171" w:type="pct"/>
            <w:tcBorders>
              <w:top w:val="single" w:sz="4" w:space="0" w:color="auto"/>
              <w:left w:val="single" w:sz="4" w:space="0" w:color="auto"/>
              <w:bottom w:val="single" w:sz="4" w:space="0" w:color="auto"/>
              <w:right w:val="single" w:sz="4" w:space="0" w:color="auto"/>
            </w:tcBorders>
            <w:vAlign w:val="center"/>
          </w:tcPr>
          <w:p w:rsidR="00772843" w:rsidRPr="00861205" w:rsidRDefault="00772843" w:rsidP="004739D9">
            <w:pPr>
              <w:spacing w:line="228" w:lineRule="auto"/>
              <w:ind w:left="-57" w:right="-57"/>
              <w:jc w:val="center"/>
              <w:rPr>
                <w:spacing w:val="-8"/>
                <w:sz w:val="22"/>
                <w:szCs w:val="22"/>
              </w:rPr>
            </w:pPr>
            <w:r w:rsidRPr="00861205">
              <w:rPr>
                <w:spacing w:val="-8"/>
                <w:sz w:val="22"/>
                <w:szCs w:val="22"/>
              </w:rPr>
              <w:t>4</w:t>
            </w:r>
          </w:p>
        </w:tc>
        <w:tc>
          <w:tcPr>
            <w:tcW w:w="4303" w:type="pct"/>
            <w:tcBorders>
              <w:top w:val="single" w:sz="4" w:space="0" w:color="auto"/>
              <w:left w:val="single" w:sz="4" w:space="0" w:color="auto"/>
              <w:bottom w:val="single" w:sz="4" w:space="0" w:color="auto"/>
              <w:right w:val="single" w:sz="4" w:space="0" w:color="auto"/>
            </w:tcBorders>
            <w:shd w:val="clear" w:color="auto" w:fill="auto"/>
            <w:vAlign w:val="center"/>
          </w:tcPr>
          <w:p w:rsidR="00772843" w:rsidRPr="00861205" w:rsidRDefault="00772843" w:rsidP="004739D9">
            <w:pPr>
              <w:spacing w:line="228" w:lineRule="auto"/>
              <w:ind w:right="-120"/>
              <w:rPr>
                <w:spacing w:val="-8"/>
                <w:sz w:val="22"/>
                <w:szCs w:val="22"/>
              </w:rPr>
            </w:pPr>
            <w:r w:rsidRPr="00861205">
              <w:rPr>
                <w:spacing w:val="-8"/>
                <w:sz w:val="22"/>
                <w:szCs w:val="22"/>
              </w:rPr>
              <w:t xml:space="preserve">Ливневая канализация в м. </w:t>
            </w:r>
            <w:proofErr w:type="spellStart"/>
            <w:r w:rsidRPr="00861205">
              <w:rPr>
                <w:spacing w:val="-8"/>
                <w:sz w:val="22"/>
                <w:szCs w:val="22"/>
              </w:rPr>
              <w:t>Чит</w:t>
            </w:r>
            <w:proofErr w:type="spellEnd"/>
            <w:r w:rsidRPr="00861205">
              <w:rPr>
                <w:spacing w:val="-8"/>
                <w:sz w:val="22"/>
                <w:szCs w:val="22"/>
              </w:rPr>
              <w:t xml:space="preserve"> и м. </w:t>
            </w:r>
            <w:proofErr w:type="spellStart"/>
            <w:r w:rsidRPr="00861205">
              <w:rPr>
                <w:spacing w:val="-8"/>
                <w:sz w:val="22"/>
                <w:szCs w:val="22"/>
              </w:rPr>
              <w:t>Кочпон</w:t>
            </w:r>
            <w:proofErr w:type="spellEnd"/>
          </w:p>
        </w:tc>
        <w:tc>
          <w:tcPr>
            <w:tcW w:w="526" w:type="pct"/>
            <w:tcBorders>
              <w:top w:val="single" w:sz="4" w:space="0" w:color="auto"/>
              <w:left w:val="nil"/>
              <w:bottom w:val="single" w:sz="4" w:space="0" w:color="auto"/>
              <w:right w:val="single" w:sz="4" w:space="0" w:color="auto"/>
            </w:tcBorders>
            <w:shd w:val="clear" w:color="auto" w:fill="auto"/>
            <w:vAlign w:val="center"/>
          </w:tcPr>
          <w:p w:rsidR="00772843" w:rsidRPr="00861205" w:rsidRDefault="00772843" w:rsidP="004739D9">
            <w:pPr>
              <w:spacing w:line="228" w:lineRule="auto"/>
              <w:ind w:left="-57" w:right="-57"/>
              <w:jc w:val="center"/>
              <w:rPr>
                <w:spacing w:val="-8"/>
                <w:sz w:val="22"/>
                <w:szCs w:val="22"/>
              </w:rPr>
            </w:pPr>
            <w:r w:rsidRPr="00861205">
              <w:rPr>
                <w:spacing w:val="-8"/>
                <w:sz w:val="22"/>
                <w:szCs w:val="22"/>
              </w:rPr>
              <w:t>2011-2018</w:t>
            </w:r>
          </w:p>
        </w:tc>
      </w:tr>
      <w:tr w:rsidR="00772843" w:rsidRPr="00861205" w:rsidTr="004739D9">
        <w:trPr>
          <w:trHeight w:val="203"/>
        </w:trPr>
        <w:tc>
          <w:tcPr>
            <w:tcW w:w="171" w:type="pct"/>
            <w:tcBorders>
              <w:top w:val="nil"/>
              <w:left w:val="single" w:sz="4" w:space="0" w:color="auto"/>
              <w:bottom w:val="single" w:sz="4" w:space="0" w:color="auto"/>
              <w:right w:val="single" w:sz="4" w:space="0" w:color="auto"/>
            </w:tcBorders>
            <w:vAlign w:val="center"/>
          </w:tcPr>
          <w:p w:rsidR="00772843" w:rsidRPr="00861205" w:rsidRDefault="00772843" w:rsidP="004739D9">
            <w:pPr>
              <w:spacing w:line="228" w:lineRule="auto"/>
              <w:ind w:left="-57" w:right="-57"/>
              <w:jc w:val="center"/>
              <w:rPr>
                <w:spacing w:val="-8"/>
                <w:sz w:val="22"/>
                <w:szCs w:val="22"/>
              </w:rPr>
            </w:pPr>
            <w:r w:rsidRPr="00861205">
              <w:rPr>
                <w:spacing w:val="-8"/>
                <w:sz w:val="22"/>
                <w:szCs w:val="22"/>
              </w:rPr>
              <w:t>5</w:t>
            </w:r>
          </w:p>
        </w:tc>
        <w:tc>
          <w:tcPr>
            <w:tcW w:w="4303" w:type="pct"/>
            <w:tcBorders>
              <w:top w:val="nil"/>
              <w:left w:val="single" w:sz="4" w:space="0" w:color="auto"/>
              <w:bottom w:val="single" w:sz="4" w:space="0" w:color="auto"/>
              <w:right w:val="single" w:sz="4" w:space="0" w:color="auto"/>
            </w:tcBorders>
            <w:shd w:val="clear" w:color="auto" w:fill="auto"/>
            <w:vAlign w:val="center"/>
            <w:hideMark/>
          </w:tcPr>
          <w:p w:rsidR="00772843" w:rsidRPr="00861205" w:rsidRDefault="00772843" w:rsidP="004739D9">
            <w:pPr>
              <w:spacing w:line="228" w:lineRule="auto"/>
              <w:ind w:right="-120"/>
              <w:rPr>
                <w:spacing w:val="-8"/>
                <w:sz w:val="22"/>
                <w:szCs w:val="22"/>
              </w:rPr>
            </w:pPr>
            <w:r w:rsidRPr="00861205">
              <w:rPr>
                <w:spacing w:val="-8"/>
                <w:sz w:val="22"/>
                <w:szCs w:val="22"/>
              </w:rPr>
              <w:t xml:space="preserve">Строительство локальных очистных сооружений для очистки сточных вод в системе ливневой канализации, в </w:t>
            </w:r>
            <w:proofErr w:type="spellStart"/>
            <w:r w:rsidRPr="00861205">
              <w:rPr>
                <w:spacing w:val="-8"/>
                <w:sz w:val="22"/>
                <w:szCs w:val="22"/>
              </w:rPr>
              <w:t>т.ч</w:t>
            </w:r>
            <w:proofErr w:type="spellEnd"/>
            <w:r w:rsidRPr="00861205">
              <w:rPr>
                <w:spacing w:val="-8"/>
                <w:sz w:val="22"/>
                <w:szCs w:val="22"/>
              </w:rPr>
              <w:t>. ПИР</w:t>
            </w:r>
          </w:p>
        </w:tc>
        <w:tc>
          <w:tcPr>
            <w:tcW w:w="526" w:type="pct"/>
            <w:tcBorders>
              <w:top w:val="nil"/>
              <w:left w:val="nil"/>
              <w:bottom w:val="single" w:sz="4" w:space="0" w:color="auto"/>
              <w:right w:val="single" w:sz="4" w:space="0" w:color="auto"/>
            </w:tcBorders>
            <w:shd w:val="clear" w:color="auto" w:fill="auto"/>
            <w:vAlign w:val="center"/>
            <w:hideMark/>
          </w:tcPr>
          <w:p w:rsidR="00772843" w:rsidRPr="00861205" w:rsidRDefault="00772843" w:rsidP="004739D9">
            <w:pPr>
              <w:spacing w:line="228" w:lineRule="auto"/>
              <w:ind w:left="-57" w:right="-57"/>
              <w:jc w:val="center"/>
              <w:rPr>
                <w:spacing w:val="-8"/>
                <w:sz w:val="22"/>
                <w:szCs w:val="22"/>
              </w:rPr>
            </w:pPr>
            <w:r w:rsidRPr="00861205">
              <w:rPr>
                <w:spacing w:val="-8"/>
                <w:sz w:val="22"/>
                <w:szCs w:val="22"/>
              </w:rPr>
              <w:t>2015-2020</w:t>
            </w:r>
          </w:p>
        </w:tc>
      </w:tr>
      <w:tr w:rsidR="00772843" w:rsidRPr="00861205" w:rsidTr="004739D9">
        <w:trPr>
          <w:trHeight w:val="137"/>
        </w:trPr>
        <w:tc>
          <w:tcPr>
            <w:tcW w:w="171" w:type="pct"/>
            <w:tcBorders>
              <w:top w:val="nil"/>
              <w:left w:val="single" w:sz="4" w:space="0" w:color="auto"/>
              <w:bottom w:val="single" w:sz="4" w:space="0" w:color="auto"/>
              <w:right w:val="single" w:sz="4" w:space="0" w:color="auto"/>
            </w:tcBorders>
            <w:vAlign w:val="center"/>
          </w:tcPr>
          <w:p w:rsidR="00772843" w:rsidRPr="00861205" w:rsidRDefault="00772843" w:rsidP="004739D9">
            <w:pPr>
              <w:spacing w:line="228" w:lineRule="auto"/>
              <w:ind w:left="-57" w:right="-57"/>
              <w:jc w:val="center"/>
              <w:rPr>
                <w:spacing w:val="-8"/>
                <w:sz w:val="22"/>
                <w:szCs w:val="22"/>
              </w:rPr>
            </w:pPr>
            <w:r w:rsidRPr="00861205">
              <w:rPr>
                <w:spacing w:val="-8"/>
                <w:sz w:val="22"/>
                <w:szCs w:val="22"/>
              </w:rPr>
              <w:t>6</w:t>
            </w:r>
          </w:p>
        </w:tc>
        <w:tc>
          <w:tcPr>
            <w:tcW w:w="4303" w:type="pct"/>
            <w:tcBorders>
              <w:top w:val="nil"/>
              <w:left w:val="single" w:sz="4" w:space="0" w:color="auto"/>
              <w:bottom w:val="single" w:sz="4" w:space="0" w:color="auto"/>
              <w:right w:val="single" w:sz="4" w:space="0" w:color="auto"/>
            </w:tcBorders>
            <w:shd w:val="clear" w:color="auto" w:fill="auto"/>
            <w:vAlign w:val="center"/>
            <w:hideMark/>
          </w:tcPr>
          <w:p w:rsidR="00772843" w:rsidRPr="00861205" w:rsidRDefault="00772843" w:rsidP="004739D9">
            <w:pPr>
              <w:spacing w:line="228" w:lineRule="auto"/>
              <w:ind w:right="-120"/>
              <w:rPr>
                <w:spacing w:val="-8"/>
                <w:sz w:val="22"/>
                <w:szCs w:val="22"/>
              </w:rPr>
            </w:pPr>
            <w:r w:rsidRPr="00861205">
              <w:rPr>
                <w:spacing w:val="-8"/>
                <w:sz w:val="22"/>
                <w:szCs w:val="22"/>
              </w:rPr>
              <w:t xml:space="preserve">Квартал малоэтажной застройки м. </w:t>
            </w:r>
            <w:proofErr w:type="spellStart"/>
            <w:r w:rsidRPr="00861205">
              <w:rPr>
                <w:spacing w:val="-8"/>
                <w:sz w:val="22"/>
                <w:szCs w:val="22"/>
              </w:rPr>
              <w:t>Кочпон</w:t>
            </w:r>
            <w:proofErr w:type="spellEnd"/>
            <w:r w:rsidRPr="00861205">
              <w:rPr>
                <w:spacing w:val="-8"/>
                <w:sz w:val="22"/>
                <w:szCs w:val="22"/>
              </w:rPr>
              <w:t xml:space="preserve"> и м. </w:t>
            </w:r>
            <w:proofErr w:type="spellStart"/>
            <w:r w:rsidRPr="00861205">
              <w:rPr>
                <w:spacing w:val="-8"/>
                <w:sz w:val="22"/>
                <w:szCs w:val="22"/>
              </w:rPr>
              <w:t>Чит</w:t>
            </w:r>
            <w:proofErr w:type="spellEnd"/>
            <w:r w:rsidRPr="00861205">
              <w:rPr>
                <w:spacing w:val="-8"/>
                <w:sz w:val="22"/>
                <w:szCs w:val="22"/>
              </w:rPr>
              <w:t xml:space="preserve"> (1-я очередь): Подъездная дорога с асфальтобетонным покрытием к кварталу застройки (дорога, тротуары, освещение, ливневая канализация)</w:t>
            </w:r>
          </w:p>
        </w:tc>
        <w:tc>
          <w:tcPr>
            <w:tcW w:w="526" w:type="pct"/>
            <w:tcBorders>
              <w:top w:val="nil"/>
              <w:left w:val="nil"/>
              <w:bottom w:val="single" w:sz="4" w:space="0" w:color="auto"/>
              <w:right w:val="single" w:sz="4" w:space="0" w:color="auto"/>
            </w:tcBorders>
            <w:shd w:val="clear" w:color="auto" w:fill="auto"/>
            <w:vAlign w:val="center"/>
            <w:hideMark/>
          </w:tcPr>
          <w:p w:rsidR="00772843" w:rsidRPr="00861205" w:rsidRDefault="00772843" w:rsidP="004739D9">
            <w:pPr>
              <w:spacing w:line="228" w:lineRule="auto"/>
              <w:ind w:left="-57" w:right="-57"/>
              <w:jc w:val="center"/>
              <w:rPr>
                <w:spacing w:val="-8"/>
                <w:sz w:val="22"/>
                <w:szCs w:val="22"/>
              </w:rPr>
            </w:pPr>
            <w:r w:rsidRPr="00861205">
              <w:rPr>
                <w:spacing w:val="-8"/>
                <w:sz w:val="22"/>
                <w:szCs w:val="22"/>
              </w:rPr>
              <w:t>2015-2022</w:t>
            </w:r>
          </w:p>
        </w:tc>
      </w:tr>
      <w:tr w:rsidR="00772843" w:rsidRPr="00861205" w:rsidTr="004739D9">
        <w:trPr>
          <w:trHeight w:val="109"/>
        </w:trPr>
        <w:tc>
          <w:tcPr>
            <w:tcW w:w="171" w:type="pct"/>
            <w:tcBorders>
              <w:top w:val="nil"/>
              <w:left w:val="single" w:sz="4" w:space="0" w:color="auto"/>
              <w:bottom w:val="single" w:sz="4" w:space="0" w:color="auto"/>
              <w:right w:val="single" w:sz="4" w:space="0" w:color="auto"/>
            </w:tcBorders>
            <w:vAlign w:val="center"/>
          </w:tcPr>
          <w:p w:rsidR="00772843" w:rsidRPr="00861205" w:rsidRDefault="00772843" w:rsidP="004739D9">
            <w:pPr>
              <w:spacing w:line="228" w:lineRule="auto"/>
              <w:ind w:left="-57" w:right="-57"/>
              <w:jc w:val="center"/>
              <w:rPr>
                <w:spacing w:val="-8"/>
                <w:sz w:val="22"/>
                <w:szCs w:val="22"/>
              </w:rPr>
            </w:pPr>
            <w:r w:rsidRPr="00861205">
              <w:rPr>
                <w:spacing w:val="-8"/>
                <w:sz w:val="22"/>
                <w:szCs w:val="22"/>
              </w:rPr>
              <w:t>7</w:t>
            </w:r>
          </w:p>
        </w:tc>
        <w:tc>
          <w:tcPr>
            <w:tcW w:w="4303" w:type="pct"/>
            <w:tcBorders>
              <w:top w:val="nil"/>
              <w:left w:val="single" w:sz="4" w:space="0" w:color="auto"/>
              <w:bottom w:val="single" w:sz="4" w:space="0" w:color="auto"/>
              <w:right w:val="single" w:sz="4" w:space="0" w:color="auto"/>
            </w:tcBorders>
            <w:shd w:val="clear" w:color="auto" w:fill="auto"/>
            <w:vAlign w:val="center"/>
            <w:hideMark/>
          </w:tcPr>
          <w:p w:rsidR="00772843" w:rsidRPr="00861205" w:rsidRDefault="00772843" w:rsidP="00514D38">
            <w:pPr>
              <w:spacing w:line="228" w:lineRule="auto"/>
              <w:ind w:right="-120"/>
              <w:rPr>
                <w:spacing w:val="-8"/>
                <w:sz w:val="22"/>
                <w:szCs w:val="22"/>
              </w:rPr>
            </w:pPr>
            <w:r w:rsidRPr="00861205">
              <w:rPr>
                <w:spacing w:val="-8"/>
                <w:sz w:val="22"/>
                <w:szCs w:val="22"/>
              </w:rPr>
              <w:t xml:space="preserve">Подъездная дорога к кварталу застройки по ул. </w:t>
            </w:r>
            <w:proofErr w:type="spellStart"/>
            <w:r w:rsidRPr="00861205">
              <w:rPr>
                <w:spacing w:val="-8"/>
                <w:sz w:val="22"/>
                <w:szCs w:val="22"/>
              </w:rPr>
              <w:t>Тентюковской</w:t>
            </w:r>
            <w:proofErr w:type="spellEnd"/>
            <w:r w:rsidRPr="00861205">
              <w:rPr>
                <w:spacing w:val="-8"/>
                <w:sz w:val="22"/>
                <w:szCs w:val="22"/>
              </w:rPr>
              <w:t xml:space="preserve"> в г. Сыктывкаре (в районе жилых домов №№ 186-198) (дорога, тротуары, освещение, </w:t>
            </w:r>
            <w:proofErr w:type="spellStart"/>
            <w:r w:rsidRPr="00861205">
              <w:rPr>
                <w:spacing w:val="-8"/>
                <w:sz w:val="22"/>
                <w:szCs w:val="22"/>
              </w:rPr>
              <w:t>ливневка</w:t>
            </w:r>
            <w:proofErr w:type="spellEnd"/>
            <w:r w:rsidRPr="00861205">
              <w:rPr>
                <w:spacing w:val="-8"/>
                <w:sz w:val="22"/>
                <w:szCs w:val="22"/>
              </w:rPr>
              <w:t>)</w:t>
            </w:r>
          </w:p>
        </w:tc>
        <w:tc>
          <w:tcPr>
            <w:tcW w:w="526" w:type="pct"/>
            <w:tcBorders>
              <w:top w:val="nil"/>
              <w:left w:val="nil"/>
              <w:bottom w:val="single" w:sz="4" w:space="0" w:color="auto"/>
              <w:right w:val="single" w:sz="4" w:space="0" w:color="auto"/>
            </w:tcBorders>
            <w:shd w:val="clear" w:color="auto" w:fill="auto"/>
            <w:vAlign w:val="center"/>
            <w:hideMark/>
          </w:tcPr>
          <w:p w:rsidR="00772843" w:rsidRPr="00861205" w:rsidRDefault="00772843" w:rsidP="004739D9">
            <w:pPr>
              <w:spacing w:line="228" w:lineRule="auto"/>
              <w:ind w:left="-57" w:right="-57"/>
              <w:jc w:val="center"/>
              <w:rPr>
                <w:spacing w:val="-8"/>
                <w:sz w:val="22"/>
                <w:szCs w:val="22"/>
              </w:rPr>
            </w:pPr>
            <w:r w:rsidRPr="00861205">
              <w:rPr>
                <w:spacing w:val="-8"/>
                <w:sz w:val="22"/>
                <w:szCs w:val="22"/>
              </w:rPr>
              <w:t>2016-2017</w:t>
            </w:r>
          </w:p>
        </w:tc>
      </w:tr>
      <w:tr w:rsidR="00772843" w:rsidRPr="00861205" w:rsidTr="004739D9">
        <w:trPr>
          <w:trHeight w:val="64"/>
        </w:trPr>
        <w:tc>
          <w:tcPr>
            <w:tcW w:w="171" w:type="pct"/>
            <w:tcBorders>
              <w:top w:val="single" w:sz="4" w:space="0" w:color="auto"/>
              <w:left w:val="single" w:sz="4" w:space="0" w:color="auto"/>
              <w:bottom w:val="single" w:sz="4" w:space="0" w:color="auto"/>
              <w:right w:val="single" w:sz="4" w:space="0" w:color="auto"/>
            </w:tcBorders>
            <w:vAlign w:val="center"/>
          </w:tcPr>
          <w:p w:rsidR="00772843" w:rsidRPr="00861205" w:rsidRDefault="00772843" w:rsidP="004739D9">
            <w:pPr>
              <w:spacing w:line="228" w:lineRule="auto"/>
              <w:ind w:left="-57" w:right="-57"/>
              <w:jc w:val="center"/>
              <w:rPr>
                <w:spacing w:val="-8"/>
                <w:sz w:val="22"/>
                <w:szCs w:val="22"/>
              </w:rPr>
            </w:pPr>
            <w:r w:rsidRPr="00861205">
              <w:rPr>
                <w:spacing w:val="-8"/>
                <w:sz w:val="22"/>
                <w:szCs w:val="22"/>
              </w:rPr>
              <w:t>8</w:t>
            </w:r>
          </w:p>
        </w:tc>
        <w:tc>
          <w:tcPr>
            <w:tcW w:w="4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843" w:rsidRPr="00861205" w:rsidRDefault="00772843" w:rsidP="004739D9">
            <w:pPr>
              <w:spacing w:line="228" w:lineRule="auto"/>
              <w:ind w:right="-120"/>
              <w:rPr>
                <w:spacing w:val="-8"/>
                <w:sz w:val="22"/>
                <w:szCs w:val="22"/>
              </w:rPr>
            </w:pPr>
            <w:r w:rsidRPr="00861205">
              <w:rPr>
                <w:spacing w:val="-8"/>
                <w:sz w:val="22"/>
                <w:szCs w:val="22"/>
              </w:rPr>
              <w:t xml:space="preserve">Обеспечение земельных участков инфраструктурой квартала застройки по ул. </w:t>
            </w:r>
            <w:proofErr w:type="spellStart"/>
            <w:r w:rsidRPr="00861205">
              <w:rPr>
                <w:spacing w:val="-8"/>
                <w:sz w:val="22"/>
                <w:szCs w:val="22"/>
              </w:rPr>
              <w:t>Тентюковской</w:t>
            </w:r>
            <w:proofErr w:type="spellEnd"/>
            <w:r w:rsidRPr="00861205">
              <w:rPr>
                <w:spacing w:val="-8"/>
                <w:sz w:val="22"/>
                <w:szCs w:val="22"/>
              </w:rPr>
              <w:t xml:space="preserve"> в г. Сыктывкаре (в районе жилых домов NN 186 - 198) (ливневая канализация)</w:t>
            </w:r>
          </w:p>
        </w:tc>
        <w:tc>
          <w:tcPr>
            <w:tcW w:w="526" w:type="pct"/>
            <w:tcBorders>
              <w:top w:val="single" w:sz="4" w:space="0" w:color="auto"/>
              <w:left w:val="nil"/>
              <w:bottom w:val="single" w:sz="4" w:space="0" w:color="auto"/>
              <w:right w:val="single" w:sz="4" w:space="0" w:color="auto"/>
            </w:tcBorders>
            <w:shd w:val="clear" w:color="auto" w:fill="auto"/>
            <w:vAlign w:val="center"/>
            <w:hideMark/>
          </w:tcPr>
          <w:p w:rsidR="00772843" w:rsidRPr="00861205" w:rsidRDefault="00772843" w:rsidP="004739D9">
            <w:pPr>
              <w:spacing w:line="228" w:lineRule="auto"/>
              <w:ind w:left="-57" w:right="-57"/>
              <w:jc w:val="center"/>
              <w:rPr>
                <w:spacing w:val="-8"/>
                <w:sz w:val="22"/>
                <w:szCs w:val="22"/>
              </w:rPr>
            </w:pPr>
            <w:r w:rsidRPr="00861205">
              <w:rPr>
                <w:spacing w:val="-8"/>
                <w:sz w:val="22"/>
                <w:szCs w:val="22"/>
              </w:rPr>
              <w:t>2016-2017</w:t>
            </w:r>
          </w:p>
        </w:tc>
      </w:tr>
      <w:tr w:rsidR="00772843" w:rsidRPr="00861205" w:rsidTr="004739D9">
        <w:trPr>
          <w:trHeight w:val="74"/>
        </w:trPr>
        <w:tc>
          <w:tcPr>
            <w:tcW w:w="171" w:type="pct"/>
            <w:tcBorders>
              <w:top w:val="nil"/>
              <w:left w:val="single" w:sz="4" w:space="0" w:color="auto"/>
              <w:bottom w:val="single" w:sz="4" w:space="0" w:color="auto"/>
              <w:right w:val="single" w:sz="4" w:space="0" w:color="auto"/>
            </w:tcBorders>
            <w:vAlign w:val="center"/>
          </w:tcPr>
          <w:p w:rsidR="00772843" w:rsidRPr="00861205" w:rsidRDefault="00772843" w:rsidP="004739D9">
            <w:pPr>
              <w:spacing w:line="228" w:lineRule="auto"/>
              <w:ind w:left="-57" w:right="-57"/>
              <w:jc w:val="center"/>
              <w:rPr>
                <w:spacing w:val="-8"/>
                <w:sz w:val="22"/>
                <w:szCs w:val="22"/>
              </w:rPr>
            </w:pPr>
            <w:r w:rsidRPr="00861205">
              <w:rPr>
                <w:spacing w:val="-8"/>
                <w:sz w:val="22"/>
                <w:szCs w:val="22"/>
              </w:rPr>
              <w:t>9</w:t>
            </w:r>
          </w:p>
        </w:tc>
        <w:tc>
          <w:tcPr>
            <w:tcW w:w="4303" w:type="pct"/>
            <w:tcBorders>
              <w:top w:val="nil"/>
              <w:left w:val="single" w:sz="4" w:space="0" w:color="auto"/>
              <w:bottom w:val="single" w:sz="4" w:space="0" w:color="auto"/>
              <w:right w:val="single" w:sz="4" w:space="0" w:color="auto"/>
            </w:tcBorders>
            <w:shd w:val="clear" w:color="auto" w:fill="auto"/>
            <w:vAlign w:val="center"/>
            <w:hideMark/>
          </w:tcPr>
          <w:p w:rsidR="00772843" w:rsidRPr="00861205" w:rsidRDefault="00772843" w:rsidP="004739D9">
            <w:pPr>
              <w:spacing w:line="228" w:lineRule="auto"/>
              <w:ind w:right="-120"/>
              <w:rPr>
                <w:spacing w:val="-8"/>
                <w:sz w:val="22"/>
                <w:szCs w:val="22"/>
              </w:rPr>
            </w:pPr>
            <w:r w:rsidRPr="00861205">
              <w:rPr>
                <w:spacing w:val="-8"/>
                <w:sz w:val="22"/>
                <w:szCs w:val="22"/>
              </w:rPr>
              <w:t xml:space="preserve">Обеспечение земельных участков инфраструктурой квартала в границах улиц Станционная - </w:t>
            </w:r>
            <w:proofErr w:type="spellStart"/>
            <w:r w:rsidRPr="00861205">
              <w:rPr>
                <w:spacing w:val="-8"/>
                <w:sz w:val="22"/>
                <w:szCs w:val="22"/>
              </w:rPr>
              <w:t>Можжевельная</w:t>
            </w:r>
            <w:proofErr w:type="spellEnd"/>
            <w:r w:rsidRPr="00861205">
              <w:rPr>
                <w:spacing w:val="-8"/>
                <w:sz w:val="22"/>
                <w:szCs w:val="22"/>
              </w:rPr>
              <w:t xml:space="preserve"> и жилого дома N 170 по ул. Морозова в г. Сыктывкаре (ливневая канализация)</w:t>
            </w:r>
          </w:p>
        </w:tc>
        <w:tc>
          <w:tcPr>
            <w:tcW w:w="526" w:type="pct"/>
            <w:tcBorders>
              <w:top w:val="nil"/>
              <w:left w:val="nil"/>
              <w:bottom w:val="single" w:sz="4" w:space="0" w:color="auto"/>
              <w:right w:val="single" w:sz="4" w:space="0" w:color="auto"/>
            </w:tcBorders>
            <w:shd w:val="clear" w:color="auto" w:fill="auto"/>
            <w:vAlign w:val="center"/>
            <w:hideMark/>
          </w:tcPr>
          <w:p w:rsidR="00772843" w:rsidRPr="00861205" w:rsidRDefault="00772843" w:rsidP="004739D9">
            <w:pPr>
              <w:spacing w:line="228" w:lineRule="auto"/>
              <w:ind w:left="-57" w:right="-57"/>
              <w:jc w:val="center"/>
              <w:rPr>
                <w:spacing w:val="-8"/>
                <w:sz w:val="22"/>
                <w:szCs w:val="22"/>
              </w:rPr>
            </w:pPr>
            <w:r w:rsidRPr="00861205">
              <w:rPr>
                <w:spacing w:val="-8"/>
                <w:sz w:val="22"/>
                <w:szCs w:val="22"/>
              </w:rPr>
              <w:t>2016-2018</w:t>
            </w:r>
          </w:p>
        </w:tc>
      </w:tr>
      <w:tr w:rsidR="00772843" w:rsidRPr="00170EA7" w:rsidTr="004739D9">
        <w:trPr>
          <w:trHeight w:val="275"/>
        </w:trPr>
        <w:tc>
          <w:tcPr>
            <w:tcW w:w="171" w:type="pct"/>
            <w:tcBorders>
              <w:top w:val="nil"/>
              <w:left w:val="single" w:sz="4" w:space="0" w:color="auto"/>
              <w:bottom w:val="single" w:sz="4" w:space="0" w:color="auto"/>
              <w:right w:val="single" w:sz="4" w:space="0" w:color="auto"/>
            </w:tcBorders>
            <w:vAlign w:val="center"/>
          </w:tcPr>
          <w:p w:rsidR="00772843" w:rsidRPr="00170EA7" w:rsidRDefault="00772843" w:rsidP="004739D9">
            <w:pPr>
              <w:spacing w:line="228" w:lineRule="auto"/>
              <w:ind w:left="-57" w:right="-57"/>
              <w:jc w:val="center"/>
              <w:rPr>
                <w:spacing w:val="-8"/>
                <w:sz w:val="22"/>
                <w:szCs w:val="22"/>
              </w:rPr>
            </w:pPr>
            <w:r w:rsidRPr="00170EA7">
              <w:rPr>
                <w:spacing w:val="-8"/>
                <w:sz w:val="22"/>
                <w:szCs w:val="22"/>
              </w:rPr>
              <w:t>10</w:t>
            </w:r>
          </w:p>
        </w:tc>
        <w:tc>
          <w:tcPr>
            <w:tcW w:w="4303" w:type="pct"/>
            <w:tcBorders>
              <w:top w:val="nil"/>
              <w:left w:val="single" w:sz="4" w:space="0" w:color="auto"/>
              <w:bottom w:val="single" w:sz="4" w:space="0" w:color="auto"/>
              <w:right w:val="single" w:sz="4" w:space="0" w:color="auto"/>
            </w:tcBorders>
            <w:shd w:val="clear" w:color="auto" w:fill="auto"/>
            <w:vAlign w:val="center"/>
            <w:hideMark/>
          </w:tcPr>
          <w:p w:rsidR="00772843" w:rsidRPr="00170EA7" w:rsidRDefault="00772843" w:rsidP="004739D9">
            <w:pPr>
              <w:spacing w:line="228" w:lineRule="auto"/>
              <w:ind w:right="-120"/>
              <w:rPr>
                <w:spacing w:val="-8"/>
                <w:sz w:val="22"/>
                <w:szCs w:val="22"/>
              </w:rPr>
            </w:pPr>
            <w:proofErr w:type="spellStart"/>
            <w:r w:rsidRPr="00170EA7">
              <w:rPr>
                <w:spacing w:val="-8"/>
                <w:sz w:val="22"/>
                <w:szCs w:val="22"/>
              </w:rPr>
              <w:t>Ливнеперехватывающее</w:t>
            </w:r>
            <w:proofErr w:type="spellEnd"/>
            <w:r w:rsidRPr="00170EA7">
              <w:rPr>
                <w:spacing w:val="-8"/>
                <w:sz w:val="22"/>
                <w:szCs w:val="22"/>
              </w:rPr>
              <w:t xml:space="preserve"> сооружение на береговой линии парка им. Кирова от ул. Горького до ул. Куратова</w:t>
            </w:r>
          </w:p>
        </w:tc>
        <w:tc>
          <w:tcPr>
            <w:tcW w:w="526" w:type="pct"/>
            <w:tcBorders>
              <w:top w:val="nil"/>
              <w:left w:val="nil"/>
              <w:bottom w:val="single" w:sz="4" w:space="0" w:color="auto"/>
              <w:right w:val="single" w:sz="4" w:space="0" w:color="auto"/>
            </w:tcBorders>
            <w:shd w:val="clear" w:color="auto" w:fill="auto"/>
            <w:vAlign w:val="center"/>
            <w:hideMark/>
          </w:tcPr>
          <w:p w:rsidR="00772843" w:rsidRPr="00170EA7" w:rsidRDefault="00772843" w:rsidP="004739D9">
            <w:pPr>
              <w:spacing w:line="228" w:lineRule="auto"/>
              <w:ind w:left="-57" w:right="-57"/>
              <w:jc w:val="center"/>
              <w:rPr>
                <w:spacing w:val="-8"/>
                <w:sz w:val="22"/>
                <w:szCs w:val="22"/>
              </w:rPr>
            </w:pPr>
            <w:r w:rsidRPr="00170EA7">
              <w:rPr>
                <w:spacing w:val="-8"/>
                <w:sz w:val="22"/>
                <w:szCs w:val="22"/>
              </w:rPr>
              <w:t>2017-2018</w:t>
            </w:r>
          </w:p>
        </w:tc>
      </w:tr>
    </w:tbl>
    <w:p w:rsidR="00772843" w:rsidRPr="00BA2562" w:rsidRDefault="00772843" w:rsidP="000B1FE0">
      <w:pPr>
        <w:pStyle w:val="af4"/>
        <w:ind w:left="0" w:firstLine="709"/>
        <w:jc w:val="both"/>
        <w:rPr>
          <w:rFonts w:eastAsiaTheme="minorHAnsi"/>
          <w:sz w:val="28"/>
          <w:szCs w:val="28"/>
          <w:highlight w:val="yellow"/>
          <w:lang w:eastAsia="en-US"/>
        </w:rPr>
      </w:pPr>
      <w:r w:rsidRPr="00BA2562">
        <w:rPr>
          <w:rFonts w:eastAsiaTheme="minorHAnsi"/>
          <w:sz w:val="28"/>
          <w:szCs w:val="28"/>
          <w:lang w:eastAsia="en-US"/>
        </w:rPr>
        <w:t>Проверкой установлено</w:t>
      </w:r>
      <w:r w:rsidR="00D4117A" w:rsidRPr="00BA2562">
        <w:rPr>
          <w:rFonts w:eastAsiaTheme="minorHAnsi"/>
          <w:sz w:val="28"/>
          <w:szCs w:val="28"/>
          <w:lang w:eastAsia="en-US"/>
        </w:rPr>
        <w:t>:</w:t>
      </w:r>
    </w:p>
    <w:p w:rsidR="004862CF" w:rsidRPr="00BA2562" w:rsidRDefault="00D4117A" w:rsidP="000B1FE0">
      <w:pPr>
        <w:pStyle w:val="af4"/>
        <w:ind w:left="0" w:firstLine="709"/>
        <w:jc w:val="both"/>
        <w:rPr>
          <w:spacing w:val="-8"/>
          <w:sz w:val="28"/>
          <w:szCs w:val="28"/>
        </w:rPr>
      </w:pPr>
      <w:r w:rsidRPr="00BA2562">
        <w:rPr>
          <w:b/>
          <w:spacing w:val="-8"/>
          <w:sz w:val="28"/>
          <w:szCs w:val="28"/>
        </w:rPr>
        <w:t>-</w:t>
      </w:r>
      <w:r w:rsidRPr="00BA2562">
        <w:rPr>
          <w:spacing w:val="-8"/>
          <w:sz w:val="28"/>
          <w:szCs w:val="28"/>
        </w:rPr>
        <w:t xml:space="preserve"> </w:t>
      </w:r>
      <w:r w:rsidR="00E70C4E" w:rsidRPr="00BA2562">
        <w:rPr>
          <w:spacing w:val="-8"/>
          <w:sz w:val="28"/>
          <w:szCs w:val="28"/>
        </w:rPr>
        <w:t>Н</w:t>
      </w:r>
      <w:r w:rsidRPr="00BA2562">
        <w:rPr>
          <w:spacing w:val="-8"/>
          <w:sz w:val="28"/>
          <w:szCs w:val="28"/>
        </w:rPr>
        <w:t>а момент проведения проверки восемь из десяти анализируемых инвестиционных проектов находятся в стадии реализации</w:t>
      </w:r>
      <w:r w:rsidR="00E70C4E" w:rsidRPr="00BA2562">
        <w:rPr>
          <w:spacing w:val="-8"/>
          <w:sz w:val="28"/>
          <w:szCs w:val="28"/>
        </w:rPr>
        <w:t>.</w:t>
      </w:r>
      <w:r w:rsidRPr="00BA2562">
        <w:rPr>
          <w:spacing w:val="-8"/>
          <w:sz w:val="28"/>
          <w:szCs w:val="28"/>
        </w:rPr>
        <w:t xml:space="preserve"> </w:t>
      </w:r>
    </w:p>
    <w:p w:rsidR="00D4117A" w:rsidRPr="00BA2562" w:rsidRDefault="004862CF" w:rsidP="000B1FE0">
      <w:pPr>
        <w:pStyle w:val="af4"/>
        <w:ind w:left="0" w:firstLine="709"/>
        <w:jc w:val="both"/>
        <w:rPr>
          <w:spacing w:val="-8"/>
          <w:sz w:val="28"/>
          <w:szCs w:val="28"/>
        </w:rPr>
      </w:pPr>
      <w:proofErr w:type="gramStart"/>
      <w:r w:rsidRPr="00BA2562">
        <w:rPr>
          <w:b/>
          <w:spacing w:val="-8"/>
          <w:sz w:val="28"/>
          <w:szCs w:val="28"/>
        </w:rPr>
        <w:t>-</w:t>
      </w:r>
      <w:r w:rsidRPr="00BA2562">
        <w:rPr>
          <w:spacing w:val="-8"/>
          <w:sz w:val="28"/>
          <w:szCs w:val="28"/>
        </w:rPr>
        <w:t xml:space="preserve"> </w:t>
      </w:r>
      <w:r w:rsidR="00E70C4E" w:rsidRPr="00BA2562">
        <w:rPr>
          <w:spacing w:val="-8"/>
          <w:sz w:val="28"/>
          <w:szCs w:val="28"/>
        </w:rPr>
        <w:t>Р</w:t>
      </w:r>
      <w:r w:rsidR="00D4117A" w:rsidRPr="00BA2562">
        <w:rPr>
          <w:spacing w:val="-8"/>
          <w:sz w:val="28"/>
          <w:szCs w:val="28"/>
        </w:rPr>
        <w:t>еализация двух инвестиционных проектов</w:t>
      </w:r>
      <w:r w:rsidR="004F5DB8" w:rsidRPr="00BA2562">
        <w:rPr>
          <w:spacing w:val="-8"/>
          <w:sz w:val="28"/>
          <w:szCs w:val="28"/>
        </w:rPr>
        <w:t xml:space="preserve">, </w:t>
      </w:r>
      <w:r w:rsidR="004F5DB8" w:rsidRPr="00514D38">
        <w:rPr>
          <w:spacing w:val="-8"/>
          <w:sz w:val="28"/>
          <w:szCs w:val="28"/>
        </w:rPr>
        <w:t>не смотря на произведенные расходы,</w:t>
      </w:r>
      <w:r w:rsidR="00D4117A" w:rsidRPr="00514D38">
        <w:rPr>
          <w:spacing w:val="-8"/>
          <w:sz w:val="28"/>
          <w:szCs w:val="28"/>
        </w:rPr>
        <w:t xml:space="preserve"> прекращена - проекты не включены в Перечень инвестиционных проектов на 2018-2020 годы</w:t>
      </w:r>
      <w:r w:rsidR="00170EA7" w:rsidRPr="00514D38">
        <w:rPr>
          <w:spacing w:val="-8"/>
          <w:sz w:val="28"/>
          <w:szCs w:val="28"/>
        </w:rPr>
        <w:t xml:space="preserve"> (Подъездная дорога к кварталу застройки по ул. </w:t>
      </w:r>
      <w:proofErr w:type="spellStart"/>
      <w:r w:rsidR="00170EA7" w:rsidRPr="00514D38">
        <w:rPr>
          <w:spacing w:val="-8"/>
          <w:sz w:val="28"/>
          <w:szCs w:val="28"/>
        </w:rPr>
        <w:t>Тентюковской</w:t>
      </w:r>
      <w:proofErr w:type="spellEnd"/>
      <w:r w:rsidR="00170EA7" w:rsidRPr="00514D38">
        <w:rPr>
          <w:spacing w:val="-8"/>
          <w:sz w:val="28"/>
          <w:szCs w:val="28"/>
        </w:rPr>
        <w:t xml:space="preserve"> в г. Сыктывкаре (в районе жилых домов №№ 186-198) (дорога, тротуары, освещение, </w:t>
      </w:r>
      <w:proofErr w:type="spellStart"/>
      <w:r w:rsidR="00170EA7" w:rsidRPr="00514D38">
        <w:rPr>
          <w:spacing w:val="-8"/>
          <w:sz w:val="28"/>
          <w:szCs w:val="28"/>
        </w:rPr>
        <w:t>ливневка</w:t>
      </w:r>
      <w:proofErr w:type="spellEnd"/>
      <w:r w:rsidR="00170EA7" w:rsidRPr="00514D38">
        <w:rPr>
          <w:spacing w:val="-8"/>
          <w:sz w:val="28"/>
          <w:szCs w:val="28"/>
        </w:rPr>
        <w:t xml:space="preserve">), Обеспечение земельных участков инфраструктурой квартала застройки по ул. </w:t>
      </w:r>
      <w:proofErr w:type="spellStart"/>
      <w:r w:rsidR="00170EA7" w:rsidRPr="00514D38">
        <w:rPr>
          <w:spacing w:val="-8"/>
          <w:sz w:val="28"/>
          <w:szCs w:val="28"/>
        </w:rPr>
        <w:t>Тентюковской</w:t>
      </w:r>
      <w:proofErr w:type="spellEnd"/>
      <w:r w:rsidR="00170EA7" w:rsidRPr="00514D38">
        <w:rPr>
          <w:spacing w:val="-8"/>
          <w:sz w:val="28"/>
          <w:szCs w:val="28"/>
        </w:rPr>
        <w:t xml:space="preserve"> в г. Сыктывкаре (в районе жилых домов NN 186 - 198) (ливневая</w:t>
      </w:r>
      <w:proofErr w:type="gramEnd"/>
      <w:r w:rsidR="00170EA7" w:rsidRPr="00514D38">
        <w:rPr>
          <w:spacing w:val="-8"/>
          <w:sz w:val="28"/>
          <w:szCs w:val="28"/>
        </w:rPr>
        <w:t xml:space="preserve"> </w:t>
      </w:r>
      <w:proofErr w:type="gramStart"/>
      <w:r w:rsidR="00170EA7" w:rsidRPr="00514D38">
        <w:rPr>
          <w:spacing w:val="-8"/>
          <w:sz w:val="28"/>
          <w:szCs w:val="28"/>
        </w:rPr>
        <w:t>канализация)).</w:t>
      </w:r>
      <w:proofErr w:type="gramEnd"/>
      <w:r w:rsidR="00417F25" w:rsidRPr="00514D38">
        <w:rPr>
          <w:rFonts w:eastAsia="Calibri"/>
          <w:color w:val="000000"/>
          <w:spacing w:val="-8"/>
          <w:sz w:val="28"/>
          <w:szCs w:val="28"/>
          <w:lang w:eastAsia="en-US"/>
        </w:rPr>
        <w:t xml:space="preserve"> Расходы, связанные с реализацией проектов</w:t>
      </w:r>
      <w:r w:rsidR="00B4121C" w:rsidRPr="00514D38">
        <w:rPr>
          <w:rFonts w:eastAsia="Calibri"/>
          <w:color w:val="000000"/>
          <w:spacing w:val="-8"/>
          <w:sz w:val="28"/>
          <w:szCs w:val="28"/>
          <w:lang w:eastAsia="en-US"/>
        </w:rPr>
        <w:t>,</w:t>
      </w:r>
      <w:r w:rsidR="00417F25" w:rsidRPr="00514D38">
        <w:rPr>
          <w:rFonts w:eastAsia="Calibri"/>
          <w:color w:val="000000"/>
          <w:spacing w:val="-8"/>
          <w:sz w:val="28"/>
          <w:szCs w:val="28"/>
          <w:lang w:eastAsia="en-US"/>
        </w:rPr>
        <w:t xml:space="preserve"> не привели к достижению заявленных целей.</w:t>
      </w:r>
    </w:p>
    <w:p w:rsidR="00D4117A" w:rsidRPr="00BA2562" w:rsidRDefault="00D4117A" w:rsidP="000B1FE0">
      <w:pPr>
        <w:pStyle w:val="af4"/>
        <w:ind w:left="0" w:firstLine="709"/>
        <w:jc w:val="both"/>
        <w:rPr>
          <w:spacing w:val="-8"/>
          <w:sz w:val="28"/>
          <w:szCs w:val="28"/>
        </w:rPr>
      </w:pPr>
      <w:r w:rsidRPr="00BA2562">
        <w:rPr>
          <w:b/>
          <w:spacing w:val="-8"/>
          <w:sz w:val="28"/>
          <w:szCs w:val="28"/>
        </w:rPr>
        <w:t>-</w:t>
      </w:r>
      <w:r w:rsidRPr="00BA2562">
        <w:rPr>
          <w:spacing w:val="-8"/>
          <w:sz w:val="28"/>
          <w:szCs w:val="28"/>
        </w:rPr>
        <w:t xml:space="preserve"> </w:t>
      </w:r>
      <w:r w:rsidR="00E70C4E" w:rsidRPr="00BA2562">
        <w:rPr>
          <w:spacing w:val="-8"/>
          <w:sz w:val="28"/>
          <w:szCs w:val="28"/>
        </w:rPr>
        <w:t>И</w:t>
      </w:r>
      <w:r w:rsidRPr="00BA2562">
        <w:rPr>
          <w:spacing w:val="-8"/>
          <w:sz w:val="28"/>
          <w:szCs w:val="28"/>
        </w:rPr>
        <w:t>нвестиционные предложения по всем десяти инвестиционным проектам не содержат технико-экономическое обоснование</w:t>
      </w:r>
      <w:r w:rsidR="002B6BBF">
        <w:rPr>
          <w:spacing w:val="-8"/>
          <w:sz w:val="28"/>
          <w:szCs w:val="28"/>
        </w:rPr>
        <w:t xml:space="preserve"> и</w:t>
      </w:r>
      <w:r w:rsidR="00F85F72">
        <w:rPr>
          <w:spacing w:val="-8"/>
          <w:sz w:val="28"/>
          <w:szCs w:val="28"/>
        </w:rPr>
        <w:t>, как следствие,</w:t>
      </w:r>
      <w:r w:rsidR="002B6BBF">
        <w:rPr>
          <w:spacing w:val="-8"/>
          <w:sz w:val="28"/>
          <w:szCs w:val="28"/>
        </w:rPr>
        <w:t xml:space="preserve"> </w:t>
      </w:r>
      <w:r w:rsidRPr="00BA2562">
        <w:rPr>
          <w:spacing w:val="-8"/>
          <w:sz w:val="28"/>
          <w:szCs w:val="28"/>
        </w:rPr>
        <w:t>не позволяют оценить целесообразность осуществления капитальных вложений в объекты муниципальной собственности</w:t>
      </w:r>
      <w:r w:rsidR="00E70C4E" w:rsidRPr="00BA2562">
        <w:rPr>
          <w:spacing w:val="-8"/>
          <w:sz w:val="28"/>
          <w:szCs w:val="28"/>
        </w:rPr>
        <w:t>.</w:t>
      </w:r>
      <w:r w:rsidR="002B6BBF" w:rsidRPr="002B6BBF">
        <w:rPr>
          <w:spacing w:val="-8"/>
          <w:sz w:val="26"/>
          <w:szCs w:val="26"/>
        </w:rPr>
        <w:t xml:space="preserve"> </w:t>
      </w:r>
      <w:proofErr w:type="gramStart"/>
      <w:r w:rsidR="002B6BBF" w:rsidRPr="007D7B20">
        <w:rPr>
          <w:spacing w:val="-8"/>
          <w:sz w:val="26"/>
          <w:szCs w:val="26"/>
        </w:rPr>
        <w:t>В связи с невозможностью выполнения по объективным причинам требования о включении в состав</w:t>
      </w:r>
      <w:proofErr w:type="gramEnd"/>
      <w:r w:rsidR="002B6BBF" w:rsidRPr="007D7B20">
        <w:rPr>
          <w:spacing w:val="-8"/>
          <w:sz w:val="26"/>
          <w:szCs w:val="26"/>
        </w:rPr>
        <w:t xml:space="preserve"> пояснительной записки к инвестиционному предложению технико-экономического обоснования, предложено рассмотреть вопрос о целесообразности указанного требования</w:t>
      </w:r>
      <w:r w:rsidR="002B6BBF">
        <w:rPr>
          <w:spacing w:val="-8"/>
          <w:sz w:val="26"/>
          <w:szCs w:val="26"/>
        </w:rPr>
        <w:t xml:space="preserve">. В целях исполнения данного предложения Администрацией МО ГО "Сыктывкар" подготовлен проект постановления о внесении изменений в "Правила принятия решения о подготовке и реализации бюджетных </w:t>
      </w:r>
      <w:r w:rsidR="002B6BBF">
        <w:rPr>
          <w:spacing w:val="-8"/>
          <w:sz w:val="26"/>
          <w:szCs w:val="26"/>
        </w:rPr>
        <w:lastRenderedPageBreak/>
        <w:t>инвестиций…".</w:t>
      </w:r>
    </w:p>
    <w:p w:rsidR="002B6BBF" w:rsidRPr="007D7B20" w:rsidRDefault="00D4117A" w:rsidP="000B1FE0">
      <w:pPr>
        <w:pStyle w:val="af4"/>
        <w:tabs>
          <w:tab w:val="left" w:pos="284"/>
        </w:tabs>
        <w:ind w:left="0" w:firstLine="709"/>
        <w:jc w:val="both"/>
        <w:rPr>
          <w:spacing w:val="-8"/>
          <w:sz w:val="26"/>
          <w:szCs w:val="26"/>
        </w:rPr>
      </w:pPr>
      <w:r w:rsidRPr="00BA2562">
        <w:rPr>
          <w:b/>
          <w:spacing w:val="-8"/>
          <w:sz w:val="28"/>
          <w:szCs w:val="28"/>
        </w:rPr>
        <w:t>-</w:t>
      </w:r>
      <w:r w:rsidRPr="00BA2562">
        <w:rPr>
          <w:spacing w:val="-8"/>
          <w:sz w:val="28"/>
          <w:szCs w:val="28"/>
        </w:rPr>
        <w:t xml:space="preserve"> </w:t>
      </w:r>
      <w:r w:rsidR="00E70C4E" w:rsidRPr="00BA2562">
        <w:rPr>
          <w:spacing w:val="-8"/>
          <w:sz w:val="28"/>
          <w:szCs w:val="28"/>
        </w:rPr>
        <w:t>П</w:t>
      </w:r>
      <w:r w:rsidRPr="00BA2562">
        <w:rPr>
          <w:spacing w:val="-8"/>
          <w:sz w:val="28"/>
          <w:szCs w:val="28"/>
        </w:rPr>
        <w:t>о двум из десяти инвестиционных проектов утвержденные Перечни инвестиционных проектов содержат недостоверные данные в части сметной стоимости объекта</w:t>
      </w:r>
      <w:r w:rsidR="00301564" w:rsidRPr="00BA2562">
        <w:rPr>
          <w:spacing w:val="-8"/>
          <w:sz w:val="28"/>
          <w:szCs w:val="28"/>
        </w:rPr>
        <w:t xml:space="preserve"> (Реконструкция выпусков ливневой канализации на территории </w:t>
      </w:r>
      <w:proofErr w:type="spellStart"/>
      <w:r w:rsidR="00301564" w:rsidRPr="00BA2562">
        <w:rPr>
          <w:spacing w:val="-8"/>
          <w:sz w:val="28"/>
          <w:szCs w:val="28"/>
        </w:rPr>
        <w:t>Эжвинского</w:t>
      </w:r>
      <w:proofErr w:type="spellEnd"/>
      <w:r w:rsidR="00301564" w:rsidRPr="00BA2562">
        <w:rPr>
          <w:spacing w:val="-8"/>
          <w:sz w:val="28"/>
          <w:szCs w:val="28"/>
        </w:rPr>
        <w:t xml:space="preserve"> района МО ГО "Сыктывкар", Ливневая канализация в м. </w:t>
      </w:r>
      <w:proofErr w:type="spellStart"/>
      <w:r w:rsidR="00301564" w:rsidRPr="00BA2562">
        <w:rPr>
          <w:spacing w:val="-8"/>
          <w:sz w:val="28"/>
          <w:szCs w:val="28"/>
        </w:rPr>
        <w:t>Чит</w:t>
      </w:r>
      <w:proofErr w:type="spellEnd"/>
      <w:r w:rsidR="00301564" w:rsidRPr="00BA2562">
        <w:rPr>
          <w:spacing w:val="-8"/>
          <w:sz w:val="28"/>
          <w:szCs w:val="28"/>
        </w:rPr>
        <w:t xml:space="preserve"> и м. </w:t>
      </w:r>
      <w:proofErr w:type="spellStart"/>
      <w:r w:rsidR="00301564" w:rsidRPr="00BA2562">
        <w:rPr>
          <w:spacing w:val="-8"/>
          <w:sz w:val="28"/>
          <w:szCs w:val="28"/>
        </w:rPr>
        <w:t>Кочпон</w:t>
      </w:r>
      <w:proofErr w:type="spellEnd"/>
      <w:r w:rsidR="00301564" w:rsidRPr="00BA2562">
        <w:rPr>
          <w:spacing w:val="-8"/>
          <w:sz w:val="28"/>
          <w:szCs w:val="28"/>
        </w:rPr>
        <w:t>)</w:t>
      </w:r>
      <w:r w:rsidR="00E70C4E" w:rsidRPr="00BA2562">
        <w:rPr>
          <w:spacing w:val="-8"/>
          <w:sz w:val="28"/>
          <w:szCs w:val="28"/>
        </w:rPr>
        <w:t>.</w:t>
      </w:r>
      <w:r w:rsidR="002B6BBF" w:rsidRPr="002B6BBF">
        <w:rPr>
          <w:spacing w:val="-8"/>
          <w:sz w:val="26"/>
          <w:szCs w:val="26"/>
        </w:rPr>
        <w:t xml:space="preserve"> </w:t>
      </w:r>
      <w:r w:rsidR="002B6BBF" w:rsidRPr="007D7B20">
        <w:rPr>
          <w:spacing w:val="-8"/>
          <w:sz w:val="26"/>
          <w:szCs w:val="26"/>
        </w:rPr>
        <w:t>Предложено внести соответствующие изменения в Перечень инвестицио</w:t>
      </w:r>
      <w:r w:rsidR="002B6BBF">
        <w:rPr>
          <w:spacing w:val="-8"/>
          <w:sz w:val="26"/>
          <w:szCs w:val="26"/>
        </w:rPr>
        <w:t>нных проектов на 2018-2020 годы.</w:t>
      </w:r>
    </w:p>
    <w:p w:rsidR="00B949CF" w:rsidRPr="007D7B20" w:rsidRDefault="00BA2562" w:rsidP="000B1FE0">
      <w:pPr>
        <w:pStyle w:val="af4"/>
        <w:tabs>
          <w:tab w:val="left" w:pos="284"/>
        </w:tabs>
        <w:ind w:left="0" w:firstLine="709"/>
        <w:jc w:val="both"/>
        <w:rPr>
          <w:spacing w:val="-8"/>
          <w:sz w:val="26"/>
          <w:szCs w:val="26"/>
        </w:rPr>
      </w:pPr>
      <w:r w:rsidRPr="00BA2562">
        <w:rPr>
          <w:b/>
          <w:spacing w:val="-8"/>
          <w:sz w:val="28"/>
          <w:szCs w:val="28"/>
        </w:rPr>
        <w:t>-</w:t>
      </w:r>
      <w:r w:rsidR="00D4117A" w:rsidRPr="00BA2562">
        <w:rPr>
          <w:spacing w:val="-8"/>
          <w:sz w:val="28"/>
          <w:szCs w:val="28"/>
        </w:rPr>
        <w:t xml:space="preserve"> </w:t>
      </w:r>
      <w:r w:rsidR="0028444E" w:rsidRPr="00BA2562">
        <w:rPr>
          <w:spacing w:val="-8"/>
          <w:sz w:val="28"/>
          <w:szCs w:val="28"/>
        </w:rPr>
        <w:t>И</w:t>
      </w:r>
      <w:r w:rsidR="00D4117A" w:rsidRPr="00BA2562">
        <w:rPr>
          <w:spacing w:val="-8"/>
          <w:sz w:val="28"/>
          <w:szCs w:val="28"/>
        </w:rPr>
        <w:t>нформация о ливневых канализациях, представленная Управлением ЖКХ, не соотносится с данными Р</w:t>
      </w:r>
      <w:r w:rsidR="0028444E" w:rsidRPr="00BA2562">
        <w:rPr>
          <w:spacing w:val="-8"/>
          <w:sz w:val="28"/>
          <w:szCs w:val="28"/>
        </w:rPr>
        <w:t>еестра муниципального имущества.</w:t>
      </w:r>
      <w:r w:rsidR="00B949CF" w:rsidRPr="00B949CF">
        <w:rPr>
          <w:spacing w:val="-8"/>
          <w:sz w:val="26"/>
          <w:szCs w:val="26"/>
        </w:rPr>
        <w:t xml:space="preserve"> </w:t>
      </w:r>
      <w:r w:rsidR="00B949CF" w:rsidRPr="007D7B20">
        <w:rPr>
          <w:spacing w:val="-8"/>
          <w:sz w:val="26"/>
          <w:szCs w:val="26"/>
        </w:rPr>
        <w:t>Предложено провести сверку данных о сетях ливневых канализаций, а также рассмотреть вопрос о проведении сплошной технической инвентаризации сетей ливневых канализаций города.</w:t>
      </w:r>
    </w:p>
    <w:p w:rsidR="00454D41" w:rsidRPr="00BA2562" w:rsidRDefault="00D4117A" w:rsidP="000B1FE0">
      <w:pPr>
        <w:pStyle w:val="af4"/>
        <w:tabs>
          <w:tab w:val="left" w:pos="284"/>
        </w:tabs>
        <w:ind w:left="0" w:firstLine="709"/>
        <w:jc w:val="both"/>
        <w:rPr>
          <w:rFonts w:eastAsia="Calibri"/>
          <w:sz w:val="26"/>
          <w:szCs w:val="26"/>
          <w:lang w:eastAsia="en-US"/>
        </w:rPr>
      </w:pPr>
      <w:proofErr w:type="gramStart"/>
      <w:r w:rsidRPr="00BA2562">
        <w:rPr>
          <w:b/>
          <w:spacing w:val="-8"/>
          <w:sz w:val="28"/>
          <w:szCs w:val="28"/>
        </w:rPr>
        <w:t>-</w:t>
      </w:r>
      <w:r w:rsidRPr="00BA2562">
        <w:rPr>
          <w:spacing w:val="-8"/>
          <w:sz w:val="28"/>
          <w:szCs w:val="28"/>
        </w:rPr>
        <w:t xml:space="preserve"> </w:t>
      </w:r>
      <w:r w:rsidR="0028444E" w:rsidRPr="00BA2562">
        <w:rPr>
          <w:spacing w:val="-8"/>
          <w:sz w:val="28"/>
          <w:szCs w:val="28"/>
        </w:rPr>
        <w:t>О</w:t>
      </w:r>
      <w:r w:rsidR="00E70C4E" w:rsidRPr="00BA2562">
        <w:rPr>
          <w:spacing w:val="-8"/>
          <w:sz w:val="28"/>
          <w:szCs w:val="28"/>
        </w:rPr>
        <w:t>снованием для реализации трех из десяти анализируемых инвестиционных проектов являются судебные решения</w:t>
      </w:r>
      <w:r w:rsidR="0028444E" w:rsidRPr="00BA2562">
        <w:rPr>
          <w:spacing w:val="-8"/>
          <w:sz w:val="28"/>
          <w:szCs w:val="28"/>
        </w:rPr>
        <w:t>, п</w:t>
      </w:r>
      <w:r w:rsidR="00E70C4E" w:rsidRPr="00BA2562">
        <w:rPr>
          <w:spacing w:val="-8"/>
          <w:sz w:val="28"/>
          <w:szCs w:val="28"/>
        </w:rPr>
        <w:t>ри этом сроки исполнения данных судебных решений истекли</w:t>
      </w:r>
      <w:r w:rsidR="00301564" w:rsidRPr="00BA2562">
        <w:rPr>
          <w:spacing w:val="-8"/>
          <w:sz w:val="28"/>
          <w:szCs w:val="28"/>
        </w:rPr>
        <w:t xml:space="preserve"> (Реконструкция выпусков ливневой канализации на территории </w:t>
      </w:r>
      <w:proofErr w:type="spellStart"/>
      <w:r w:rsidR="00301564" w:rsidRPr="00BA2562">
        <w:rPr>
          <w:spacing w:val="-8"/>
          <w:sz w:val="28"/>
          <w:szCs w:val="28"/>
        </w:rPr>
        <w:t>Эжвинского</w:t>
      </w:r>
      <w:proofErr w:type="spellEnd"/>
      <w:r w:rsidR="00301564" w:rsidRPr="00BA2562">
        <w:rPr>
          <w:spacing w:val="-8"/>
          <w:sz w:val="28"/>
          <w:szCs w:val="28"/>
        </w:rPr>
        <w:t xml:space="preserve"> района МО ГО "Сыктывкар", Строительство ливневой канализации по ул. </w:t>
      </w:r>
      <w:proofErr w:type="spellStart"/>
      <w:r w:rsidR="00301564" w:rsidRPr="00BA2562">
        <w:rPr>
          <w:spacing w:val="-8"/>
          <w:sz w:val="28"/>
          <w:szCs w:val="28"/>
        </w:rPr>
        <w:t>Маегова</w:t>
      </w:r>
      <w:proofErr w:type="spellEnd"/>
      <w:r w:rsidR="00301564" w:rsidRPr="00BA2562">
        <w:rPr>
          <w:spacing w:val="-8"/>
          <w:sz w:val="28"/>
          <w:szCs w:val="28"/>
        </w:rPr>
        <w:t xml:space="preserve"> от дома № 33 до ул. </w:t>
      </w:r>
      <w:proofErr w:type="spellStart"/>
      <w:r w:rsidR="00301564" w:rsidRPr="00BA2562">
        <w:rPr>
          <w:spacing w:val="-8"/>
          <w:sz w:val="28"/>
          <w:szCs w:val="28"/>
        </w:rPr>
        <w:t>Оплеснина</w:t>
      </w:r>
      <w:proofErr w:type="spellEnd"/>
      <w:r w:rsidR="00301564" w:rsidRPr="00BA2562">
        <w:rPr>
          <w:spacing w:val="-8"/>
          <w:sz w:val="28"/>
          <w:szCs w:val="28"/>
        </w:rPr>
        <w:t>, в том числе ПИР, Строительство локальных очистных сооружений для очистки сточных вод в системе ливневой канализации, в</w:t>
      </w:r>
      <w:proofErr w:type="gramEnd"/>
      <w:r w:rsidR="00301564" w:rsidRPr="00BA2562">
        <w:rPr>
          <w:spacing w:val="-8"/>
          <w:sz w:val="28"/>
          <w:szCs w:val="28"/>
        </w:rPr>
        <w:t xml:space="preserve"> </w:t>
      </w:r>
      <w:proofErr w:type="spellStart"/>
      <w:r w:rsidR="00301564" w:rsidRPr="00BA2562">
        <w:rPr>
          <w:spacing w:val="-8"/>
          <w:sz w:val="28"/>
          <w:szCs w:val="28"/>
        </w:rPr>
        <w:t>т.ч</w:t>
      </w:r>
      <w:proofErr w:type="spellEnd"/>
      <w:r w:rsidR="00301564" w:rsidRPr="00BA2562">
        <w:rPr>
          <w:spacing w:val="-8"/>
          <w:sz w:val="28"/>
          <w:szCs w:val="28"/>
        </w:rPr>
        <w:t>. ПИР)</w:t>
      </w:r>
      <w:r w:rsidR="00E70C4E" w:rsidRPr="00BA2562">
        <w:rPr>
          <w:spacing w:val="-8"/>
          <w:sz w:val="28"/>
          <w:szCs w:val="28"/>
        </w:rPr>
        <w:t xml:space="preserve">. </w:t>
      </w:r>
      <w:r w:rsidR="00301564" w:rsidRPr="00BA2562">
        <w:rPr>
          <w:spacing w:val="-8"/>
          <w:sz w:val="28"/>
          <w:szCs w:val="28"/>
        </w:rPr>
        <w:t>Кроме того у</w:t>
      </w:r>
      <w:r w:rsidR="00E70C4E" w:rsidRPr="00BA2562">
        <w:rPr>
          <w:spacing w:val="-8"/>
          <w:sz w:val="28"/>
          <w:szCs w:val="28"/>
        </w:rPr>
        <w:t>становлено наличие двух судебных решений в части обеспечения надлежащего водоотведения, которые должны быть исполнены в 2018 году, но их исполнение не запланировано. Н</w:t>
      </w:r>
      <w:r w:rsidRPr="00BA2562">
        <w:rPr>
          <w:spacing w:val="-8"/>
          <w:sz w:val="28"/>
          <w:szCs w:val="28"/>
        </w:rPr>
        <w:t>еисполнение в установленный срок судебных решений может повлечь неэффективные расходы бюджета, связанные с уплатой административных штрафов и исполнительских сборов</w:t>
      </w:r>
      <w:r w:rsidR="0028444E" w:rsidRPr="00BA2562">
        <w:rPr>
          <w:spacing w:val="-8"/>
          <w:sz w:val="28"/>
          <w:szCs w:val="28"/>
        </w:rPr>
        <w:t>.</w:t>
      </w:r>
      <w:r w:rsidR="00986D86" w:rsidRPr="00BA2562">
        <w:rPr>
          <w:rFonts w:eastAsiaTheme="minorHAnsi"/>
          <w:sz w:val="26"/>
          <w:szCs w:val="26"/>
          <w:lang w:eastAsia="en-US"/>
        </w:rPr>
        <w:t xml:space="preserve"> </w:t>
      </w:r>
    </w:p>
    <w:p w:rsidR="00454D41" w:rsidRPr="00BA2562" w:rsidRDefault="00BA2562" w:rsidP="000B1FE0">
      <w:pPr>
        <w:pStyle w:val="af4"/>
        <w:tabs>
          <w:tab w:val="left" w:pos="284"/>
        </w:tabs>
        <w:ind w:left="0" w:firstLine="709"/>
        <w:jc w:val="both"/>
        <w:rPr>
          <w:sz w:val="26"/>
          <w:szCs w:val="26"/>
        </w:rPr>
      </w:pPr>
      <w:r>
        <w:rPr>
          <w:rFonts w:eastAsiaTheme="minorHAnsi"/>
          <w:sz w:val="26"/>
          <w:szCs w:val="26"/>
          <w:lang w:eastAsia="en-US"/>
        </w:rPr>
        <w:t xml:space="preserve">- </w:t>
      </w:r>
      <w:r w:rsidR="00454D41" w:rsidRPr="00BA2562">
        <w:rPr>
          <w:rFonts w:eastAsiaTheme="minorHAnsi"/>
          <w:sz w:val="26"/>
          <w:szCs w:val="26"/>
          <w:lang w:eastAsia="en-US"/>
        </w:rPr>
        <w:t>Не смотря на имеющиеся объемы финансирования, реализация инвестиционного проекта "</w:t>
      </w:r>
      <w:r w:rsidR="00454D41" w:rsidRPr="00BA2562">
        <w:rPr>
          <w:sz w:val="26"/>
          <w:szCs w:val="26"/>
        </w:rPr>
        <w:t xml:space="preserve">Реконструкция выпусков ливневой канализации на территории </w:t>
      </w:r>
      <w:proofErr w:type="spellStart"/>
      <w:r w:rsidR="00454D41" w:rsidRPr="00BA2562">
        <w:rPr>
          <w:sz w:val="26"/>
          <w:szCs w:val="26"/>
        </w:rPr>
        <w:t>Эжвинского</w:t>
      </w:r>
      <w:proofErr w:type="spellEnd"/>
      <w:r w:rsidR="00454D41" w:rsidRPr="00BA2562">
        <w:rPr>
          <w:sz w:val="26"/>
          <w:szCs w:val="26"/>
        </w:rPr>
        <w:t xml:space="preserve"> района" </w:t>
      </w:r>
      <w:r w:rsidR="00454D41" w:rsidRPr="00BA2562">
        <w:rPr>
          <w:rFonts w:eastAsiaTheme="minorHAnsi"/>
          <w:sz w:val="26"/>
          <w:szCs w:val="26"/>
          <w:lang w:eastAsia="en-US"/>
        </w:rPr>
        <w:t>в 2017 году не осуществлялась.</w:t>
      </w:r>
      <w:r w:rsidR="00454D41" w:rsidRPr="00BA2562">
        <w:rPr>
          <w:sz w:val="26"/>
          <w:szCs w:val="26"/>
        </w:rPr>
        <w:t xml:space="preserve"> </w:t>
      </w:r>
    </w:p>
    <w:p w:rsidR="00454D41" w:rsidRPr="00BA2562" w:rsidRDefault="00454D41" w:rsidP="000B1FE0">
      <w:pPr>
        <w:pStyle w:val="af4"/>
        <w:tabs>
          <w:tab w:val="left" w:pos="284"/>
        </w:tabs>
        <w:ind w:left="34" w:firstLine="709"/>
        <w:jc w:val="both"/>
        <w:rPr>
          <w:rFonts w:eastAsia="Calibri"/>
          <w:sz w:val="26"/>
          <w:szCs w:val="26"/>
          <w:lang w:eastAsia="en-US"/>
        </w:rPr>
      </w:pPr>
      <w:r w:rsidRPr="00BA2562">
        <w:rPr>
          <w:sz w:val="26"/>
          <w:szCs w:val="26"/>
        </w:rPr>
        <w:t>- Поздние сроки заключения муниципального контракта повлекли невозможность реализации инвестиционного проекта "Строительство ливневой канализации по ул. Колхозной, в том числе ПИР " в установленный срок.</w:t>
      </w:r>
    </w:p>
    <w:p w:rsidR="00454D41" w:rsidRPr="00BA2562" w:rsidRDefault="00454D41" w:rsidP="000B1FE0">
      <w:pPr>
        <w:pStyle w:val="af4"/>
        <w:tabs>
          <w:tab w:val="left" w:pos="284"/>
        </w:tabs>
        <w:ind w:left="34" w:firstLine="709"/>
        <w:jc w:val="both"/>
        <w:rPr>
          <w:rFonts w:eastAsia="Calibri"/>
          <w:sz w:val="26"/>
          <w:szCs w:val="26"/>
          <w:lang w:eastAsia="en-US"/>
        </w:rPr>
      </w:pPr>
      <w:r w:rsidRPr="00BA2562">
        <w:rPr>
          <w:sz w:val="26"/>
          <w:szCs w:val="26"/>
        </w:rPr>
        <w:t xml:space="preserve">- В связи с недостаточным планируемым объемом финансирования, инвестиционный проект "Строительство ливневой канализации по ул. </w:t>
      </w:r>
      <w:proofErr w:type="spellStart"/>
      <w:r w:rsidRPr="00BA2562">
        <w:rPr>
          <w:sz w:val="26"/>
          <w:szCs w:val="26"/>
        </w:rPr>
        <w:t>Маегова</w:t>
      </w:r>
      <w:proofErr w:type="spellEnd"/>
      <w:r w:rsidRPr="00BA2562">
        <w:rPr>
          <w:sz w:val="26"/>
          <w:szCs w:val="26"/>
        </w:rPr>
        <w:t xml:space="preserve"> от дома № 33 до ул. </w:t>
      </w:r>
      <w:proofErr w:type="spellStart"/>
      <w:r w:rsidRPr="00BA2562">
        <w:rPr>
          <w:sz w:val="26"/>
          <w:szCs w:val="26"/>
        </w:rPr>
        <w:t>Оплеснина</w:t>
      </w:r>
      <w:proofErr w:type="spellEnd"/>
      <w:r w:rsidRPr="00BA2562">
        <w:rPr>
          <w:sz w:val="26"/>
          <w:szCs w:val="26"/>
        </w:rPr>
        <w:t>, в том числе ПИР" включен в Перечень на 2017 год заведомо нереализуемым в установленный срок.</w:t>
      </w:r>
    </w:p>
    <w:p w:rsidR="00B73A93" w:rsidRDefault="00B73A93" w:rsidP="000B1FE0">
      <w:pPr>
        <w:pStyle w:val="af4"/>
        <w:tabs>
          <w:tab w:val="left" w:pos="284"/>
        </w:tabs>
        <w:ind w:left="0" w:firstLine="709"/>
        <w:jc w:val="both"/>
        <w:rPr>
          <w:sz w:val="26"/>
          <w:szCs w:val="26"/>
        </w:rPr>
      </w:pPr>
      <w:r w:rsidRPr="00BA2562">
        <w:rPr>
          <w:b/>
          <w:spacing w:val="-8"/>
          <w:sz w:val="28"/>
          <w:szCs w:val="28"/>
        </w:rPr>
        <w:t>-</w:t>
      </w:r>
      <w:r w:rsidRPr="00BA2562">
        <w:rPr>
          <w:rFonts w:eastAsia="Calibri"/>
          <w:sz w:val="26"/>
          <w:szCs w:val="26"/>
          <w:lang w:eastAsia="en-US"/>
        </w:rPr>
        <w:t xml:space="preserve"> </w:t>
      </w:r>
      <w:r w:rsidRPr="00BA2562">
        <w:rPr>
          <w:sz w:val="26"/>
          <w:szCs w:val="26"/>
        </w:rPr>
        <w:t>Балансовая стоимость объекта капитальных вложений "</w:t>
      </w:r>
      <w:r w:rsidRPr="00BA2562">
        <w:rPr>
          <w:spacing w:val="-8"/>
          <w:sz w:val="26"/>
          <w:szCs w:val="26"/>
        </w:rPr>
        <w:t xml:space="preserve">Ливневая канализация в м. </w:t>
      </w:r>
      <w:proofErr w:type="spellStart"/>
      <w:r w:rsidRPr="00BA2562">
        <w:rPr>
          <w:spacing w:val="-8"/>
          <w:sz w:val="26"/>
          <w:szCs w:val="26"/>
        </w:rPr>
        <w:t>Чит</w:t>
      </w:r>
      <w:proofErr w:type="spellEnd"/>
      <w:r w:rsidRPr="00BA2562">
        <w:rPr>
          <w:spacing w:val="-8"/>
          <w:sz w:val="26"/>
          <w:szCs w:val="26"/>
        </w:rPr>
        <w:t xml:space="preserve"> и м. </w:t>
      </w:r>
      <w:proofErr w:type="spellStart"/>
      <w:r w:rsidRPr="00BA2562">
        <w:rPr>
          <w:spacing w:val="-8"/>
          <w:sz w:val="26"/>
          <w:szCs w:val="26"/>
        </w:rPr>
        <w:t>Кочпон</w:t>
      </w:r>
      <w:proofErr w:type="spellEnd"/>
      <w:r w:rsidRPr="00BA2562">
        <w:rPr>
          <w:sz w:val="26"/>
          <w:szCs w:val="26"/>
        </w:rPr>
        <w:t>" не соответствует произведенным фактическим расходам.</w:t>
      </w:r>
    </w:p>
    <w:p w:rsidR="000B1FE0" w:rsidRPr="0058414A" w:rsidRDefault="008A1C01" w:rsidP="000B1FE0">
      <w:pPr>
        <w:pStyle w:val="af4"/>
        <w:tabs>
          <w:tab w:val="left" w:pos="317"/>
        </w:tabs>
        <w:ind w:left="34" w:firstLine="709"/>
        <w:jc w:val="both"/>
        <w:rPr>
          <w:spacing w:val="-8"/>
          <w:sz w:val="26"/>
          <w:szCs w:val="26"/>
        </w:rPr>
      </w:pPr>
      <w:r>
        <w:rPr>
          <w:sz w:val="26"/>
          <w:szCs w:val="26"/>
        </w:rPr>
        <w:t>- При реализации в 2017 году двух инвестиционных проектов подрядчиками нарушены сроки выполнения работ (</w:t>
      </w:r>
      <w:r w:rsidRPr="00BA2562">
        <w:rPr>
          <w:spacing w:val="-8"/>
          <w:sz w:val="28"/>
          <w:szCs w:val="28"/>
        </w:rPr>
        <w:t>Строительство ливневой канализации по ул. Колхозной, в том числе ПИР</w:t>
      </w:r>
      <w:r>
        <w:rPr>
          <w:spacing w:val="-8"/>
          <w:sz w:val="28"/>
          <w:szCs w:val="28"/>
        </w:rPr>
        <w:t xml:space="preserve">, </w:t>
      </w:r>
      <w:r w:rsidRPr="00BA2562">
        <w:rPr>
          <w:spacing w:val="-8"/>
          <w:sz w:val="28"/>
          <w:szCs w:val="28"/>
        </w:rPr>
        <w:t xml:space="preserve">Строительство ливневой канализации по ул. </w:t>
      </w:r>
      <w:proofErr w:type="spellStart"/>
      <w:r w:rsidRPr="00BA2562">
        <w:rPr>
          <w:spacing w:val="-8"/>
          <w:sz w:val="28"/>
          <w:szCs w:val="28"/>
        </w:rPr>
        <w:t>Маегова</w:t>
      </w:r>
      <w:proofErr w:type="spellEnd"/>
      <w:r w:rsidRPr="00BA2562">
        <w:rPr>
          <w:spacing w:val="-8"/>
          <w:sz w:val="28"/>
          <w:szCs w:val="28"/>
        </w:rPr>
        <w:t xml:space="preserve"> от дома № 33 до ул. </w:t>
      </w:r>
      <w:proofErr w:type="spellStart"/>
      <w:r w:rsidRPr="00BA2562">
        <w:rPr>
          <w:spacing w:val="-8"/>
          <w:sz w:val="28"/>
          <w:szCs w:val="28"/>
        </w:rPr>
        <w:t>Оплеснина</w:t>
      </w:r>
      <w:proofErr w:type="spellEnd"/>
      <w:r w:rsidRPr="00BA2562">
        <w:rPr>
          <w:spacing w:val="-8"/>
          <w:sz w:val="28"/>
          <w:szCs w:val="28"/>
        </w:rPr>
        <w:t>, в том числе ПИР</w:t>
      </w:r>
      <w:r>
        <w:rPr>
          <w:spacing w:val="-8"/>
          <w:sz w:val="28"/>
          <w:szCs w:val="28"/>
        </w:rPr>
        <w:t xml:space="preserve">). При этом </w:t>
      </w:r>
      <w:r w:rsidRPr="00123661">
        <w:rPr>
          <w:spacing w:val="-8"/>
          <w:sz w:val="26"/>
          <w:szCs w:val="26"/>
        </w:rPr>
        <w:t>Управлением ЖКХ не использованы меры обеспечения исполнения обязательств по контракт</w:t>
      </w:r>
      <w:r>
        <w:rPr>
          <w:spacing w:val="-8"/>
          <w:sz w:val="26"/>
          <w:szCs w:val="26"/>
        </w:rPr>
        <w:t>ам</w:t>
      </w:r>
      <w:r w:rsidRPr="00123661">
        <w:rPr>
          <w:spacing w:val="-8"/>
          <w:sz w:val="26"/>
          <w:szCs w:val="26"/>
        </w:rPr>
        <w:t xml:space="preserve"> и не применены меры ответственности по контракт</w:t>
      </w:r>
      <w:r>
        <w:rPr>
          <w:spacing w:val="-8"/>
          <w:sz w:val="26"/>
          <w:szCs w:val="26"/>
        </w:rPr>
        <w:t xml:space="preserve">ам. </w:t>
      </w:r>
      <w:r w:rsidR="000B1FE0">
        <w:rPr>
          <w:spacing w:val="-8"/>
          <w:sz w:val="26"/>
          <w:szCs w:val="26"/>
        </w:rPr>
        <w:t>Предложено п</w:t>
      </w:r>
      <w:r w:rsidR="000B1FE0" w:rsidRPr="00123661">
        <w:rPr>
          <w:spacing w:val="-8"/>
          <w:sz w:val="26"/>
          <w:szCs w:val="26"/>
        </w:rPr>
        <w:t xml:space="preserve">ровести претензионную работу в отношении подрядчиков за нарушение условий заключенных муниципальных контрактов в части установленных сроков окончания </w:t>
      </w:r>
      <w:r w:rsidR="000B1FE0" w:rsidRPr="0058414A">
        <w:rPr>
          <w:spacing w:val="-8"/>
          <w:sz w:val="26"/>
          <w:szCs w:val="26"/>
        </w:rPr>
        <w:t>работ.</w:t>
      </w:r>
    </w:p>
    <w:p w:rsidR="00986D86" w:rsidRPr="00BA2562" w:rsidRDefault="00A33711" w:rsidP="000B1FE0">
      <w:pPr>
        <w:tabs>
          <w:tab w:val="left" w:pos="0"/>
        </w:tabs>
        <w:ind w:firstLine="709"/>
        <w:jc w:val="both"/>
        <w:rPr>
          <w:rFonts w:eastAsiaTheme="minorHAnsi"/>
          <w:sz w:val="26"/>
          <w:szCs w:val="26"/>
          <w:lang w:eastAsia="en-US"/>
        </w:rPr>
      </w:pPr>
      <w:proofErr w:type="gramStart"/>
      <w:r w:rsidRPr="00BA2562">
        <w:rPr>
          <w:b/>
          <w:spacing w:val="-8"/>
          <w:sz w:val="28"/>
          <w:szCs w:val="28"/>
        </w:rPr>
        <w:t>-</w:t>
      </w:r>
      <w:r w:rsidRPr="00BA2562">
        <w:rPr>
          <w:rFonts w:eastAsia="Calibri"/>
          <w:sz w:val="26"/>
          <w:szCs w:val="26"/>
          <w:lang w:eastAsia="en-US"/>
        </w:rPr>
        <w:t xml:space="preserve"> </w:t>
      </w:r>
      <w:r w:rsidR="00456510">
        <w:rPr>
          <w:rFonts w:eastAsia="Calibri"/>
          <w:sz w:val="26"/>
          <w:szCs w:val="26"/>
          <w:lang w:eastAsia="en-US"/>
        </w:rPr>
        <w:t>Н</w:t>
      </w:r>
      <w:r w:rsidR="00456510" w:rsidRPr="00BA2562">
        <w:rPr>
          <w:rFonts w:eastAsiaTheme="minorHAnsi"/>
          <w:sz w:val="28"/>
          <w:szCs w:val="28"/>
          <w:lang w:eastAsia="en-US"/>
        </w:rPr>
        <w:t xml:space="preserve">а момент проведения проверки </w:t>
      </w:r>
      <w:r w:rsidR="00456510">
        <w:rPr>
          <w:rFonts w:eastAsiaTheme="minorHAnsi"/>
          <w:sz w:val="28"/>
          <w:szCs w:val="28"/>
          <w:lang w:eastAsia="en-US"/>
        </w:rPr>
        <w:t>в</w:t>
      </w:r>
      <w:r w:rsidR="00986D86" w:rsidRPr="00BA2562">
        <w:rPr>
          <w:rFonts w:eastAsiaTheme="minorHAnsi"/>
          <w:sz w:val="28"/>
          <w:szCs w:val="28"/>
          <w:lang w:eastAsia="en-US"/>
        </w:rPr>
        <w:t>ызывает сомнение возможность ввода в эксплуатацию в 2018 году трех объектов в связи с отсутствием разработанной проектной документации (</w:t>
      </w:r>
      <w:r w:rsidR="00986D86" w:rsidRPr="00BA2562">
        <w:rPr>
          <w:spacing w:val="-8"/>
          <w:sz w:val="28"/>
          <w:szCs w:val="28"/>
        </w:rPr>
        <w:t xml:space="preserve">Строительство ливневой канализации по ул. Колхозной, в том числе ПИР, Строительство ливневой канализации по ул. </w:t>
      </w:r>
      <w:proofErr w:type="spellStart"/>
      <w:r w:rsidR="00986D86" w:rsidRPr="00BA2562">
        <w:rPr>
          <w:spacing w:val="-8"/>
          <w:sz w:val="28"/>
          <w:szCs w:val="28"/>
        </w:rPr>
        <w:t>Маегова</w:t>
      </w:r>
      <w:proofErr w:type="spellEnd"/>
      <w:r w:rsidR="00986D86" w:rsidRPr="00BA2562">
        <w:rPr>
          <w:spacing w:val="-8"/>
          <w:sz w:val="28"/>
          <w:szCs w:val="28"/>
        </w:rPr>
        <w:t xml:space="preserve"> от дома № 33 до ул. </w:t>
      </w:r>
      <w:proofErr w:type="spellStart"/>
      <w:r w:rsidR="00986D86" w:rsidRPr="00BA2562">
        <w:rPr>
          <w:spacing w:val="-8"/>
          <w:sz w:val="28"/>
          <w:szCs w:val="28"/>
        </w:rPr>
        <w:t>Оплеснина</w:t>
      </w:r>
      <w:proofErr w:type="spellEnd"/>
      <w:r w:rsidR="00986D86" w:rsidRPr="00BA2562">
        <w:rPr>
          <w:spacing w:val="-8"/>
          <w:sz w:val="28"/>
          <w:szCs w:val="28"/>
        </w:rPr>
        <w:t xml:space="preserve">, в том числе ПИР, Обеспечение земельных участков </w:t>
      </w:r>
      <w:r w:rsidR="00986D86" w:rsidRPr="00BA2562">
        <w:rPr>
          <w:spacing w:val="-8"/>
          <w:sz w:val="28"/>
          <w:szCs w:val="28"/>
        </w:rPr>
        <w:lastRenderedPageBreak/>
        <w:t xml:space="preserve">инфраструктурой квартала в границах улиц Станционная - </w:t>
      </w:r>
      <w:proofErr w:type="spellStart"/>
      <w:r w:rsidR="00986D86" w:rsidRPr="00BA2562">
        <w:rPr>
          <w:spacing w:val="-8"/>
          <w:sz w:val="28"/>
          <w:szCs w:val="28"/>
        </w:rPr>
        <w:t>Можжевельная</w:t>
      </w:r>
      <w:proofErr w:type="spellEnd"/>
      <w:r w:rsidR="00986D86" w:rsidRPr="00BA2562">
        <w:rPr>
          <w:spacing w:val="-8"/>
          <w:sz w:val="28"/>
          <w:szCs w:val="28"/>
        </w:rPr>
        <w:t xml:space="preserve"> и жилого</w:t>
      </w:r>
      <w:proofErr w:type="gramEnd"/>
      <w:r w:rsidR="00986D86" w:rsidRPr="00BA2562">
        <w:rPr>
          <w:spacing w:val="-8"/>
          <w:sz w:val="28"/>
          <w:szCs w:val="28"/>
        </w:rPr>
        <w:t xml:space="preserve"> дома N 170 по ул. Морозова в г. Сыктывкаре (ливневая канализация)).</w:t>
      </w:r>
    </w:p>
    <w:p w:rsidR="00F36B7E" w:rsidRPr="007D7B20" w:rsidRDefault="00F40D7E" w:rsidP="000B1FE0">
      <w:pPr>
        <w:pStyle w:val="af4"/>
        <w:tabs>
          <w:tab w:val="left" w:pos="284"/>
        </w:tabs>
        <w:ind w:left="0" w:firstLine="709"/>
        <w:jc w:val="both"/>
        <w:rPr>
          <w:rFonts w:eastAsia="Calibri"/>
          <w:sz w:val="26"/>
          <w:szCs w:val="26"/>
          <w:lang w:eastAsia="en-US"/>
        </w:rPr>
      </w:pPr>
      <w:r w:rsidRPr="00BA2562">
        <w:rPr>
          <w:b/>
          <w:spacing w:val="-8"/>
          <w:sz w:val="28"/>
          <w:szCs w:val="28"/>
        </w:rPr>
        <w:t>-</w:t>
      </w:r>
      <w:r w:rsidRPr="00BA2562">
        <w:rPr>
          <w:rFonts w:eastAsia="Calibri"/>
          <w:b/>
          <w:sz w:val="26"/>
          <w:szCs w:val="26"/>
          <w:lang w:eastAsia="en-US"/>
        </w:rPr>
        <w:t xml:space="preserve"> </w:t>
      </w:r>
      <w:r w:rsidRPr="00BA2562">
        <w:rPr>
          <w:rFonts w:eastAsia="Calibri"/>
          <w:sz w:val="26"/>
          <w:szCs w:val="26"/>
          <w:lang w:eastAsia="en-US"/>
        </w:rPr>
        <w:t>На момент проведения проверки, в связи с недостаточным планируемым объемом финансирования, инвестиционный проект по строительству локальных очистных сооружений является заведомо нереализуемым в установленные сроки.</w:t>
      </w:r>
      <w:r w:rsidR="00F36B7E" w:rsidRPr="00F36B7E">
        <w:rPr>
          <w:rFonts w:eastAsia="Calibri"/>
          <w:sz w:val="26"/>
          <w:szCs w:val="26"/>
          <w:lang w:eastAsia="en-US"/>
        </w:rPr>
        <w:t xml:space="preserve"> </w:t>
      </w:r>
      <w:r w:rsidR="00F36B7E" w:rsidRPr="007D7B20">
        <w:rPr>
          <w:rFonts w:eastAsia="Calibri"/>
          <w:sz w:val="26"/>
          <w:szCs w:val="26"/>
          <w:lang w:eastAsia="en-US"/>
        </w:rPr>
        <w:t>Предложено рассмотреть вопрос об изменении подхода к строительству локальных очистных сооружений, предусматривающего поэтапное строительство сооружений в рамках отдельных инвестиционных проектов.</w:t>
      </w:r>
    </w:p>
    <w:p w:rsidR="00F36B7E" w:rsidRPr="007D7B20" w:rsidRDefault="00F36B7E" w:rsidP="000B1FE0">
      <w:pPr>
        <w:pStyle w:val="af4"/>
        <w:tabs>
          <w:tab w:val="left" w:pos="284"/>
        </w:tabs>
        <w:ind w:left="0" w:firstLine="709"/>
        <w:jc w:val="both"/>
        <w:rPr>
          <w:sz w:val="26"/>
          <w:szCs w:val="26"/>
          <w:lang w:eastAsia="ar-SA"/>
        </w:rPr>
      </w:pPr>
      <w:r>
        <w:rPr>
          <w:sz w:val="26"/>
          <w:szCs w:val="26"/>
          <w:lang w:eastAsia="ar-SA"/>
        </w:rPr>
        <w:t xml:space="preserve">- </w:t>
      </w:r>
      <w:r w:rsidRPr="007D7B20">
        <w:rPr>
          <w:sz w:val="26"/>
          <w:szCs w:val="26"/>
          <w:lang w:eastAsia="ar-SA"/>
        </w:rPr>
        <w:t>Включение в муниципальные контракты условия по оплате работ до получения положительного заключения государственной экспертизы не обеспечивает исполнение условий муниципального контракта со стороны исполнителя. Предложено включать в муниципальные контракты по разработке проектной документации услови</w:t>
      </w:r>
      <w:r>
        <w:rPr>
          <w:sz w:val="26"/>
          <w:szCs w:val="26"/>
          <w:lang w:eastAsia="ar-SA"/>
        </w:rPr>
        <w:t>я</w:t>
      </w:r>
      <w:r w:rsidRPr="007D7B20">
        <w:rPr>
          <w:sz w:val="26"/>
          <w:szCs w:val="26"/>
          <w:lang w:eastAsia="ar-SA"/>
        </w:rPr>
        <w:t>, предусматривающи</w:t>
      </w:r>
      <w:r>
        <w:rPr>
          <w:sz w:val="26"/>
          <w:szCs w:val="26"/>
          <w:lang w:eastAsia="ar-SA"/>
        </w:rPr>
        <w:t>е</w:t>
      </w:r>
      <w:r w:rsidRPr="007D7B20">
        <w:rPr>
          <w:sz w:val="26"/>
          <w:szCs w:val="26"/>
          <w:lang w:eastAsia="ar-SA"/>
        </w:rPr>
        <w:t xml:space="preserve"> оплату основной доли стоимости услуги после получения положительного заключения государственной экспертизы.</w:t>
      </w:r>
    </w:p>
    <w:p w:rsidR="00D4117A" w:rsidRPr="00BA2562" w:rsidRDefault="00F40D7E" w:rsidP="000B1FE0">
      <w:pPr>
        <w:pStyle w:val="af4"/>
        <w:ind w:left="0" w:firstLine="709"/>
        <w:jc w:val="both"/>
        <w:rPr>
          <w:spacing w:val="-8"/>
          <w:sz w:val="28"/>
          <w:szCs w:val="28"/>
        </w:rPr>
      </w:pPr>
      <w:r w:rsidRPr="00BA2562">
        <w:rPr>
          <w:b/>
          <w:spacing w:val="-8"/>
          <w:sz w:val="28"/>
          <w:szCs w:val="28"/>
        </w:rPr>
        <w:t>-</w:t>
      </w:r>
      <w:r w:rsidR="00D4117A" w:rsidRPr="00BA2562">
        <w:rPr>
          <w:b/>
          <w:spacing w:val="-8"/>
          <w:sz w:val="28"/>
          <w:szCs w:val="28"/>
        </w:rPr>
        <w:t xml:space="preserve"> </w:t>
      </w:r>
      <w:r w:rsidR="0028444E" w:rsidRPr="00BA2562">
        <w:rPr>
          <w:spacing w:val="-8"/>
          <w:sz w:val="28"/>
          <w:szCs w:val="28"/>
        </w:rPr>
        <w:t>У</w:t>
      </w:r>
      <w:r w:rsidR="00D4117A" w:rsidRPr="00BA2562">
        <w:rPr>
          <w:spacing w:val="-8"/>
          <w:sz w:val="28"/>
          <w:szCs w:val="28"/>
        </w:rPr>
        <w:t xml:space="preserve">правлением ЖКХ нарушены требования Федерального закона № 44-ФЗ </w:t>
      </w:r>
      <w:r w:rsidR="00514D38">
        <w:rPr>
          <w:spacing w:val="-8"/>
          <w:sz w:val="28"/>
          <w:szCs w:val="28"/>
        </w:rPr>
        <w:t xml:space="preserve">"О контрактной системе в сфере закупок товаров, работ, услуг для обеспечения государственных и муниципальных нужд" </w:t>
      </w:r>
      <w:r w:rsidR="00D4117A" w:rsidRPr="00BA2562">
        <w:rPr>
          <w:spacing w:val="-8"/>
          <w:sz w:val="28"/>
          <w:szCs w:val="28"/>
        </w:rPr>
        <w:t>в части сроков размещения плана закупок и плана-графика закупок</w:t>
      </w:r>
      <w:r w:rsidR="0028444E" w:rsidRPr="00BA2562">
        <w:rPr>
          <w:spacing w:val="-8"/>
          <w:sz w:val="28"/>
          <w:szCs w:val="28"/>
        </w:rPr>
        <w:t>.</w:t>
      </w:r>
      <w:bookmarkStart w:id="0" w:name="_GoBack"/>
      <w:bookmarkEnd w:id="0"/>
    </w:p>
    <w:sectPr w:rsidR="00D4117A" w:rsidRPr="00BA2562" w:rsidSect="00204250">
      <w:headerReference w:type="even" r:id="rId9"/>
      <w:headerReference w:type="default" r:id="rId10"/>
      <w:footerReference w:type="default" r:id="rId11"/>
      <w:footerReference w:type="first" r:id="rId12"/>
      <w:pgSz w:w="11906" w:h="16838"/>
      <w:pgMar w:top="1134" w:right="567" w:bottom="964" w:left="1701" w:header="357" w:footer="1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024" w:rsidRDefault="00DE6024">
      <w:r>
        <w:separator/>
      </w:r>
    </w:p>
  </w:endnote>
  <w:endnote w:type="continuationSeparator" w:id="0">
    <w:p w:rsidR="00DE6024" w:rsidRDefault="00DE6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DB8" w:rsidRDefault="004F5DB8" w:rsidP="006F4803">
    <w:pPr>
      <w:pStyle w:val="aa"/>
      <w:jc w:val="center"/>
      <w:rPr>
        <w:color w:val="C0C0C0"/>
        <w:sz w:val="20"/>
        <w:szCs w:val="20"/>
      </w:rPr>
    </w:pPr>
    <w:r>
      <w:rPr>
        <w:color w:val="C0C0C0"/>
        <w:sz w:val="20"/>
        <w:szCs w:val="20"/>
      </w:rPr>
      <w:t>Контрольно-счетная палата муниципального образования городского округа "Сыктывкар"</w:t>
    </w:r>
  </w:p>
  <w:p w:rsidR="004F5DB8" w:rsidRPr="006F4803" w:rsidRDefault="004F5DB8" w:rsidP="006F4803">
    <w:pPr>
      <w:pStyle w:val="aa"/>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DB8" w:rsidRDefault="004F5DB8" w:rsidP="006F4803">
    <w:pPr>
      <w:pStyle w:val="aa"/>
      <w:jc w:val="center"/>
      <w:rPr>
        <w:color w:val="C0C0C0"/>
        <w:sz w:val="20"/>
        <w:szCs w:val="20"/>
      </w:rPr>
    </w:pPr>
    <w:r>
      <w:rPr>
        <w:color w:val="C0C0C0"/>
        <w:sz w:val="20"/>
        <w:szCs w:val="20"/>
      </w:rPr>
      <w:t>Контрольно-счетная палата муниципального образования городского округа "Сыктывкар"</w:t>
    </w:r>
  </w:p>
  <w:p w:rsidR="004F5DB8" w:rsidRDefault="004F5DB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024" w:rsidRDefault="00DE6024">
      <w:r>
        <w:separator/>
      </w:r>
    </w:p>
  </w:footnote>
  <w:footnote w:type="continuationSeparator" w:id="0">
    <w:p w:rsidR="00DE6024" w:rsidRDefault="00DE60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DB8" w:rsidRDefault="004F5DB8" w:rsidP="008B0079">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4</w:t>
    </w:r>
    <w:r>
      <w:rPr>
        <w:rStyle w:val="a6"/>
      </w:rPr>
      <w:fldChar w:fldCharType="end"/>
    </w:r>
  </w:p>
  <w:p w:rsidR="004F5DB8" w:rsidRDefault="004F5DB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DB8" w:rsidRDefault="004F5DB8" w:rsidP="008B0079">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A3617">
      <w:rPr>
        <w:rStyle w:val="a6"/>
        <w:noProof/>
      </w:rPr>
      <w:t>2</w:t>
    </w:r>
    <w:r>
      <w:rPr>
        <w:rStyle w:val="a6"/>
      </w:rPr>
      <w:fldChar w:fldCharType="end"/>
    </w:r>
  </w:p>
  <w:p w:rsidR="004F5DB8" w:rsidRDefault="004F5DB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1907"/>
    <w:multiLevelType w:val="multilevel"/>
    <w:tmpl w:val="D4A2D4B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A2D0315"/>
    <w:multiLevelType w:val="hybridMultilevel"/>
    <w:tmpl w:val="E958621C"/>
    <w:lvl w:ilvl="0" w:tplc="81C6FE5E">
      <w:start w:val="2017"/>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DC1DA9"/>
    <w:multiLevelType w:val="hybridMultilevel"/>
    <w:tmpl w:val="1702FB36"/>
    <w:lvl w:ilvl="0" w:tplc="0419000F">
      <w:start w:val="1"/>
      <w:numFmt w:val="decimal"/>
      <w:lvlText w:val="%1."/>
      <w:lvlJc w:val="left"/>
      <w:pPr>
        <w:ind w:left="720" w:hanging="360"/>
      </w:pPr>
      <w:rPr>
        <w:rFonts w:hint="default"/>
      </w:rPr>
    </w:lvl>
    <w:lvl w:ilvl="1" w:tplc="5EBA5A94">
      <w:start w:val="1"/>
      <w:numFmt w:val="decimal"/>
      <w:lvlText w:val="4.%2."/>
      <w:lvlJc w:val="left"/>
      <w:pPr>
        <w:ind w:left="1637" w:hanging="360"/>
      </w:pPr>
      <w:rPr>
        <w:rFonts w:hint="default"/>
        <w:b/>
        <w:color w:val="FF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9B4087"/>
    <w:multiLevelType w:val="multilevel"/>
    <w:tmpl w:val="35EE36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CAF38A6"/>
    <w:multiLevelType w:val="multilevel"/>
    <w:tmpl w:val="02F864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14C41AB"/>
    <w:multiLevelType w:val="hybridMultilevel"/>
    <w:tmpl w:val="0868C210"/>
    <w:lvl w:ilvl="0" w:tplc="7D0CC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2323947"/>
    <w:multiLevelType w:val="hybridMultilevel"/>
    <w:tmpl w:val="1E527FC4"/>
    <w:lvl w:ilvl="0" w:tplc="1826D2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C7C5E29"/>
    <w:multiLevelType w:val="multilevel"/>
    <w:tmpl w:val="3D10DEB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E163D22"/>
    <w:multiLevelType w:val="multilevel"/>
    <w:tmpl w:val="D4A2D4B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358F6647"/>
    <w:multiLevelType w:val="hybridMultilevel"/>
    <w:tmpl w:val="87BCB92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794977"/>
    <w:multiLevelType w:val="multilevel"/>
    <w:tmpl w:val="265AD1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4CCB45CA"/>
    <w:multiLevelType w:val="multilevel"/>
    <w:tmpl w:val="15D02914"/>
    <w:lvl w:ilvl="0">
      <w:start w:val="7"/>
      <w:numFmt w:val="decimal"/>
      <w:lvlText w:val="%1"/>
      <w:lvlJc w:val="left"/>
      <w:pPr>
        <w:ind w:left="360" w:hanging="360"/>
      </w:pPr>
      <w:rPr>
        <w:rFonts w:eastAsia="Times New Roman" w:hint="default"/>
        <w:color w:val="auto"/>
      </w:rPr>
    </w:lvl>
    <w:lvl w:ilvl="1">
      <w:start w:val="1"/>
      <w:numFmt w:val="decimal"/>
      <w:lvlText w:val="%1.%2"/>
      <w:lvlJc w:val="left"/>
      <w:pPr>
        <w:ind w:left="360" w:hanging="36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12">
    <w:nsid w:val="4EBA77E1"/>
    <w:multiLevelType w:val="multilevel"/>
    <w:tmpl w:val="9506770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3AB1729"/>
    <w:multiLevelType w:val="hybridMultilevel"/>
    <w:tmpl w:val="90B021CC"/>
    <w:lvl w:ilvl="0" w:tplc="8AFC70E6">
      <w:start w:val="2017"/>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CB671BE"/>
    <w:multiLevelType w:val="multilevel"/>
    <w:tmpl w:val="752C8584"/>
    <w:lvl w:ilvl="0">
      <w:start w:val="1"/>
      <w:numFmt w:val="decimal"/>
      <w:lvlText w:val="%1."/>
      <w:lvlJc w:val="left"/>
      <w:pPr>
        <w:ind w:left="502"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516"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15">
    <w:nsid w:val="6AE06ECE"/>
    <w:multiLevelType w:val="multilevel"/>
    <w:tmpl w:val="2850E9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nsid w:val="709F5B2E"/>
    <w:multiLevelType w:val="hybridMultilevel"/>
    <w:tmpl w:val="1838744E"/>
    <w:lvl w:ilvl="0" w:tplc="7004E7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4B75B01"/>
    <w:multiLevelType w:val="multilevel"/>
    <w:tmpl w:val="9D542952"/>
    <w:lvl w:ilvl="0">
      <w:start w:val="1"/>
      <w:numFmt w:val="decimal"/>
      <w:lvlText w:val="%1."/>
      <w:lvlJc w:val="left"/>
      <w:pPr>
        <w:ind w:left="1429" w:hanging="360"/>
      </w:pPr>
    </w:lvl>
    <w:lvl w:ilvl="1">
      <w:start w:val="1"/>
      <w:numFmt w:val="decimal"/>
      <w:isLgl/>
      <w:lvlText w:val="%1.%2"/>
      <w:lvlJc w:val="left"/>
      <w:pPr>
        <w:ind w:left="1429" w:hanging="360"/>
      </w:pPr>
      <w:rPr>
        <w:rFonts w:hint="default"/>
        <w:sz w:val="26"/>
        <w:u w:val="none"/>
      </w:rPr>
    </w:lvl>
    <w:lvl w:ilvl="2">
      <w:start w:val="1"/>
      <w:numFmt w:val="decimal"/>
      <w:isLgl/>
      <w:lvlText w:val="%1.%2.%3"/>
      <w:lvlJc w:val="left"/>
      <w:pPr>
        <w:ind w:left="1789" w:hanging="720"/>
      </w:pPr>
      <w:rPr>
        <w:rFonts w:hint="default"/>
        <w:sz w:val="26"/>
        <w:u w:val="none"/>
      </w:rPr>
    </w:lvl>
    <w:lvl w:ilvl="3">
      <w:start w:val="1"/>
      <w:numFmt w:val="decimal"/>
      <w:isLgl/>
      <w:lvlText w:val="%1.%2.%3.%4"/>
      <w:lvlJc w:val="left"/>
      <w:pPr>
        <w:ind w:left="1789" w:hanging="720"/>
      </w:pPr>
      <w:rPr>
        <w:rFonts w:hint="default"/>
        <w:sz w:val="26"/>
        <w:u w:val="none"/>
      </w:rPr>
    </w:lvl>
    <w:lvl w:ilvl="4">
      <w:start w:val="1"/>
      <w:numFmt w:val="decimal"/>
      <w:isLgl/>
      <w:lvlText w:val="%1.%2.%3.%4.%5"/>
      <w:lvlJc w:val="left"/>
      <w:pPr>
        <w:ind w:left="2149" w:hanging="1080"/>
      </w:pPr>
      <w:rPr>
        <w:rFonts w:hint="default"/>
        <w:sz w:val="26"/>
        <w:u w:val="none"/>
      </w:rPr>
    </w:lvl>
    <w:lvl w:ilvl="5">
      <w:start w:val="1"/>
      <w:numFmt w:val="decimal"/>
      <w:isLgl/>
      <w:lvlText w:val="%1.%2.%3.%4.%5.%6"/>
      <w:lvlJc w:val="left"/>
      <w:pPr>
        <w:ind w:left="2149" w:hanging="1080"/>
      </w:pPr>
      <w:rPr>
        <w:rFonts w:hint="default"/>
        <w:sz w:val="26"/>
        <w:u w:val="none"/>
      </w:rPr>
    </w:lvl>
    <w:lvl w:ilvl="6">
      <w:start w:val="1"/>
      <w:numFmt w:val="decimal"/>
      <w:isLgl/>
      <w:lvlText w:val="%1.%2.%3.%4.%5.%6.%7"/>
      <w:lvlJc w:val="left"/>
      <w:pPr>
        <w:ind w:left="2509" w:hanging="1440"/>
      </w:pPr>
      <w:rPr>
        <w:rFonts w:hint="default"/>
        <w:sz w:val="26"/>
        <w:u w:val="none"/>
      </w:rPr>
    </w:lvl>
    <w:lvl w:ilvl="7">
      <w:start w:val="1"/>
      <w:numFmt w:val="decimal"/>
      <w:isLgl/>
      <w:lvlText w:val="%1.%2.%3.%4.%5.%6.%7.%8"/>
      <w:lvlJc w:val="left"/>
      <w:pPr>
        <w:ind w:left="2509" w:hanging="1440"/>
      </w:pPr>
      <w:rPr>
        <w:rFonts w:hint="default"/>
        <w:sz w:val="26"/>
        <w:u w:val="none"/>
      </w:rPr>
    </w:lvl>
    <w:lvl w:ilvl="8">
      <w:start w:val="1"/>
      <w:numFmt w:val="decimal"/>
      <w:isLgl/>
      <w:lvlText w:val="%1.%2.%3.%4.%5.%6.%7.%8.%9"/>
      <w:lvlJc w:val="left"/>
      <w:pPr>
        <w:ind w:left="2869" w:hanging="1800"/>
      </w:pPr>
      <w:rPr>
        <w:rFonts w:hint="default"/>
        <w:sz w:val="26"/>
        <w:u w:val="none"/>
      </w:rPr>
    </w:lvl>
  </w:abstractNum>
  <w:abstractNum w:abstractNumId="18">
    <w:nsid w:val="78A77281"/>
    <w:multiLevelType w:val="multilevel"/>
    <w:tmpl w:val="960CE3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
  </w:num>
  <w:num w:numId="4">
    <w:abstractNumId w:val="17"/>
  </w:num>
  <w:num w:numId="5">
    <w:abstractNumId w:val="15"/>
  </w:num>
  <w:num w:numId="6">
    <w:abstractNumId w:val="18"/>
  </w:num>
  <w:num w:numId="7">
    <w:abstractNumId w:val="12"/>
  </w:num>
  <w:num w:numId="8">
    <w:abstractNumId w:val="0"/>
  </w:num>
  <w:num w:numId="9">
    <w:abstractNumId w:val="11"/>
  </w:num>
  <w:num w:numId="10">
    <w:abstractNumId w:val="16"/>
  </w:num>
  <w:num w:numId="11">
    <w:abstractNumId w:val="4"/>
  </w:num>
  <w:num w:numId="12">
    <w:abstractNumId w:val="5"/>
  </w:num>
  <w:num w:numId="13">
    <w:abstractNumId w:val="1"/>
  </w:num>
  <w:num w:numId="14">
    <w:abstractNumId w:val="3"/>
  </w:num>
  <w:num w:numId="15">
    <w:abstractNumId w:val="10"/>
  </w:num>
  <w:num w:numId="16">
    <w:abstractNumId w:val="13"/>
  </w:num>
  <w:num w:numId="17">
    <w:abstractNumId w:val="7"/>
  </w:num>
  <w:num w:numId="18">
    <w:abstractNumId w:val="8"/>
  </w:num>
  <w:num w:numId="19">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4E1"/>
    <w:rsid w:val="00001014"/>
    <w:rsid w:val="00001196"/>
    <w:rsid w:val="000014B5"/>
    <w:rsid w:val="000016EA"/>
    <w:rsid w:val="00001FB8"/>
    <w:rsid w:val="0000211E"/>
    <w:rsid w:val="000023CE"/>
    <w:rsid w:val="00003252"/>
    <w:rsid w:val="000035E4"/>
    <w:rsid w:val="00003689"/>
    <w:rsid w:val="0000374F"/>
    <w:rsid w:val="00003B92"/>
    <w:rsid w:val="00004087"/>
    <w:rsid w:val="000049DB"/>
    <w:rsid w:val="00004BBE"/>
    <w:rsid w:val="00005028"/>
    <w:rsid w:val="0000520B"/>
    <w:rsid w:val="00005374"/>
    <w:rsid w:val="0000554B"/>
    <w:rsid w:val="00005E40"/>
    <w:rsid w:val="000062B9"/>
    <w:rsid w:val="00007752"/>
    <w:rsid w:val="00007842"/>
    <w:rsid w:val="00007BE7"/>
    <w:rsid w:val="00007D00"/>
    <w:rsid w:val="0001037F"/>
    <w:rsid w:val="00010BD8"/>
    <w:rsid w:val="000110D0"/>
    <w:rsid w:val="000111FE"/>
    <w:rsid w:val="000122DF"/>
    <w:rsid w:val="00012B68"/>
    <w:rsid w:val="00015785"/>
    <w:rsid w:val="0001584B"/>
    <w:rsid w:val="00016659"/>
    <w:rsid w:val="00016D71"/>
    <w:rsid w:val="0001722E"/>
    <w:rsid w:val="00017421"/>
    <w:rsid w:val="00020A3B"/>
    <w:rsid w:val="00021BE8"/>
    <w:rsid w:val="00021C29"/>
    <w:rsid w:val="00021DED"/>
    <w:rsid w:val="0002282D"/>
    <w:rsid w:val="0002418E"/>
    <w:rsid w:val="00024408"/>
    <w:rsid w:val="00024503"/>
    <w:rsid w:val="00024529"/>
    <w:rsid w:val="00024730"/>
    <w:rsid w:val="00024F32"/>
    <w:rsid w:val="0002578D"/>
    <w:rsid w:val="000258E3"/>
    <w:rsid w:val="00025A84"/>
    <w:rsid w:val="00025A9B"/>
    <w:rsid w:val="000266AE"/>
    <w:rsid w:val="00027267"/>
    <w:rsid w:val="00027719"/>
    <w:rsid w:val="00030295"/>
    <w:rsid w:val="000305FA"/>
    <w:rsid w:val="00030AD0"/>
    <w:rsid w:val="0003143F"/>
    <w:rsid w:val="00031524"/>
    <w:rsid w:val="000318E4"/>
    <w:rsid w:val="00031A7F"/>
    <w:rsid w:val="00033BB7"/>
    <w:rsid w:val="00033CD6"/>
    <w:rsid w:val="00033D85"/>
    <w:rsid w:val="0003558F"/>
    <w:rsid w:val="00035AAC"/>
    <w:rsid w:val="00035D40"/>
    <w:rsid w:val="00035D6E"/>
    <w:rsid w:val="0003605C"/>
    <w:rsid w:val="000365C6"/>
    <w:rsid w:val="00036B04"/>
    <w:rsid w:val="00036B66"/>
    <w:rsid w:val="00036BE7"/>
    <w:rsid w:val="00036F2E"/>
    <w:rsid w:val="000375D9"/>
    <w:rsid w:val="0004032B"/>
    <w:rsid w:val="0004063A"/>
    <w:rsid w:val="000406AF"/>
    <w:rsid w:val="00040C6F"/>
    <w:rsid w:val="00041A8D"/>
    <w:rsid w:val="00042059"/>
    <w:rsid w:val="00042953"/>
    <w:rsid w:val="00042EF7"/>
    <w:rsid w:val="00043A91"/>
    <w:rsid w:val="00044F93"/>
    <w:rsid w:val="00045B17"/>
    <w:rsid w:val="00045F6A"/>
    <w:rsid w:val="00046A78"/>
    <w:rsid w:val="00047112"/>
    <w:rsid w:val="00047BCC"/>
    <w:rsid w:val="00047C06"/>
    <w:rsid w:val="00050343"/>
    <w:rsid w:val="000505AB"/>
    <w:rsid w:val="000517B7"/>
    <w:rsid w:val="000518B9"/>
    <w:rsid w:val="00052047"/>
    <w:rsid w:val="00052689"/>
    <w:rsid w:val="00052AFB"/>
    <w:rsid w:val="00052B29"/>
    <w:rsid w:val="00052D49"/>
    <w:rsid w:val="000536F2"/>
    <w:rsid w:val="00055148"/>
    <w:rsid w:val="000552F8"/>
    <w:rsid w:val="0005549E"/>
    <w:rsid w:val="000554AF"/>
    <w:rsid w:val="00056A4F"/>
    <w:rsid w:val="0005716E"/>
    <w:rsid w:val="00057373"/>
    <w:rsid w:val="00057889"/>
    <w:rsid w:val="00057A56"/>
    <w:rsid w:val="00057AB9"/>
    <w:rsid w:val="00057F2A"/>
    <w:rsid w:val="000600FD"/>
    <w:rsid w:val="0006071F"/>
    <w:rsid w:val="000607C0"/>
    <w:rsid w:val="0006088C"/>
    <w:rsid w:val="0006189E"/>
    <w:rsid w:val="00061B7D"/>
    <w:rsid w:val="00061CE1"/>
    <w:rsid w:val="00061E0B"/>
    <w:rsid w:val="00062134"/>
    <w:rsid w:val="00062558"/>
    <w:rsid w:val="0006300B"/>
    <w:rsid w:val="00063986"/>
    <w:rsid w:val="00064967"/>
    <w:rsid w:val="00064D09"/>
    <w:rsid w:val="000650A3"/>
    <w:rsid w:val="00065ABA"/>
    <w:rsid w:val="0006684C"/>
    <w:rsid w:val="0006695A"/>
    <w:rsid w:val="000671BD"/>
    <w:rsid w:val="000672E5"/>
    <w:rsid w:val="000673FE"/>
    <w:rsid w:val="00067707"/>
    <w:rsid w:val="00067B07"/>
    <w:rsid w:val="00067C11"/>
    <w:rsid w:val="00067C59"/>
    <w:rsid w:val="0007045C"/>
    <w:rsid w:val="00070AC3"/>
    <w:rsid w:val="00070D65"/>
    <w:rsid w:val="000710C6"/>
    <w:rsid w:val="0007219A"/>
    <w:rsid w:val="000737A6"/>
    <w:rsid w:val="000739BD"/>
    <w:rsid w:val="000743FC"/>
    <w:rsid w:val="0007450F"/>
    <w:rsid w:val="00075BB1"/>
    <w:rsid w:val="000771C1"/>
    <w:rsid w:val="00077FE0"/>
    <w:rsid w:val="0008057D"/>
    <w:rsid w:val="00080C62"/>
    <w:rsid w:val="00080E25"/>
    <w:rsid w:val="00080F3D"/>
    <w:rsid w:val="000816A7"/>
    <w:rsid w:val="0008296A"/>
    <w:rsid w:val="00082B80"/>
    <w:rsid w:val="00082C57"/>
    <w:rsid w:val="00082D7A"/>
    <w:rsid w:val="0008365D"/>
    <w:rsid w:val="00083C08"/>
    <w:rsid w:val="00083D52"/>
    <w:rsid w:val="000840AF"/>
    <w:rsid w:val="000843D2"/>
    <w:rsid w:val="00085178"/>
    <w:rsid w:val="000859DD"/>
    <w:rsid w:val="00085D0F"/>
    <w:rsid w:val="000866E8"/>
    <w:rsid w:val="00086FA1"/>
    <w:rsid w:val="0008761A"/>
    <w:rsid w:val="00087AFD"/>
    <w:rsid w:val="0009017D"/>
    <w:rsid w:val="00091305"/>
    <w:rsid w:val="00092668"/>
    <w:rsid w:val="00092984"/>
    <w:rsid w:val="00092EC2"/>
    <w:rsid w:val="00093E00"/>
    <w:rsid w:val="000940AD"/>
    <w:rsid w:val="00094A83"/>
    <w:rsid w:val="00094D70"/>
    <w:rsid w:val="00094F03"/>
    <w:rsid w:val="00095B7A"/>
    <w:rsid w:val="00095ECA"/>
    <w:rsid w:val="00096AA8"/>
    <w:rsid w:val="000973E2"/>
    <w:rsid w:val="000973FD"/>
    <w:rsid w:val="00097FBA"/>
    <w:rsid w:val="000A0386"/>
    <w:rsid w:val="000A11E6"/>
    <w:rsid w:val="000A160C"/>
    <w:rsid w:val="000A21C6"/>
    <w:rsid w:val="000A224C"/>
    <w:rsid w:val="000A2F2B"/>
    <w:rsid w:val="000A3ABB"/>
    <w:rsid w:val="000A3EBC"/>
    <w:rsid w:val="000A5FD2"/>
    <w:rsid w:val="000A5FD7"/>
    <w:rsid w:val="000A6079"/>
    <w:rsid w:val="000A6B96"/>
    <w:rsid w:val="000A6C0E"/>
    <w:rsid w:val="000A762D"/>
    <w:rsid w:val="000B0602"/>
    <w:rsid w:val="000B1271"/>
    <w:rsid w:val="000B19D4"/>
    <w:rsid w:val="000B1C79"/>
    <w:rsid w:val="000B1D90"/>
    <w:rsid w:val="000B1FE0"/>
    <w:rsid w:val="000B2304"/>
    <w:rsid w:val="000B2764"/>
    <w:rsid w:val="000B3C5A"/>
    <w:rsid w:val="000B41E8"/>
    <w:rsid w:val="000B45EE"/>
    <w:rsid w:val="000B60BB"/>
    <w:rsid w:val="000B6C06"/>
    <w:rsid w:val="000B72C1"/>
    <w:rsid w:val="000C03A7"/>
    <w:rsid w:val="000C0439"/>
    <w:rsid w:val="000C1310"/>
    <w:rsid w:val="000C2052"/>
    <w:rsid w:val="000C26BF"/>
    <w:rsid w:val="000C286E"/>
    <w:rsid w:val="000C3134"/>
    <w:rsid w:val="000C37A5"/>
    <w:rsid w:val="000C3A69"/>
    <w:rsid w:val="000C3E7F"/>
    <w:rsid w:val="000C3FEA"/>
    <w:rsid w:val="000C651E"/>
    <w:rsid w:val="000C6692"/>
    <w:rsid w:val="000C6DED"/>
    <w:rsid w:val="000C6F72"/>
    <w:rsid w:val="000C7313"/>
    <w:rsid w:val="000C7881"/>
    <w:rsid w:val="000D05F4"/>
    <w:rsid w:val="000D1076"/>
    <w:rsid w:val="000D1487"/>
    <w:rsid w:val="000D205C"/>
    <w:rsid w:val="000D2455"/>
    <w:rsid w:val="000D2FDC"/>
    <w:rsid w:val="000D334B"/>
    <w:rsid w:val="000D3A87"/>
    <w:rsid w:val="000D409B"/>
    <w:rsid w:val="000D4EB6"/>
    <w:rsid w:val="000D4F54"/>
    <w:rsid w:val="000D5535"/>
    <w:rsid w:val="000D56E4"/>
    <w:rsid w:val="000D5B96"/>
    <w:rsid w:val="000D60C0"/>
    <w:rsid w:val="000D7B82"/>
    <w:rsid w:val="000E0570"/>
    <w:rsid w:val="000E0944"/>
    <w:rsid w:val="000E1950"/>
    <w:rsid w:val="000E1CFA"/>
    <w:rsid w:val="000E1D13"/>
    <w:rsid w:val="000E268C"/>
    <w:rsid w:val="000E2DFD"/>
    <w:rsid w:val="000E3378"/>
    <w:rsid w:val="000E39F3"/>
    <w:rsid w:val="000E4674"/>
    <w:rsid w:val="000E477C"/>
    <w:rsid w:val="000E4C7D"/>
    <w:rsid w:val="000E51A2"/>
    <w:rsid w:val="000E5604"/>
    <w:rsid w:val="000E60AD"/>
    <w:rsid w:val="000E6E39"/>
    <w:rsid w:val="000E6F8B"/>
    <w:rsid w:val="000E794F"/>
    <w:rsid w:val="000E7A71"/>
    <w:rsid w:val="000E7F33"/>
    <w:rsid w:val="000F0295"/>
    <w:rsid w:val="000F1151"/>
    <w:rsid w:val="000F11BB"/>
    <w:rsid w:val="000F1354"/>
    <w:rsid w:val="000F1569"/>
    <w:rsid w:val="000F1685"/>
    <w:rsid w:val="000F16E3"/>
    <w:rsid w:val="000F1739"/>
    <w:rsid w:val="000F1D02"/>
    <w:rsid w:val="000F2119"/>
    <w:rsid w:val="000F228D"/>
    <w:rsid w:val="000F2446"/>
    <w:rsid w:val="000F33FC"/>
    <w:rsid w:val="000F4806"/>
    <w:rsid w:val="000F55AB"/>
    <w:rsid w:val="000F571A"/>
    <w:rsid w:val="000F5BAD"/>
    <w:rsid w:val="000F5FC9"/>
    <w:rsid w:val="000F61B9"/>
    <w:rsid w:val="000F686F"/>
    <w:rsid w:val="000F6D78"/>
    <w:rsid w:val="000F70E4"/>
    <w:rsid w:val="00100374"/>
    <w:rsid w:val="0010144E"/>
    <w:rsid w:val="00101CDA"/>
    <w:rsid w:val="00101DAA"/>
    <w:rsid w:val="00102EEB"/>
    <w:rsid w:val="001031ED"/>
    <w:rsid w:val="00103685"/>
    <w:rsid w:val="001047C4"/>
    <w:rsid w:val="00104AC6"/>
    <w:rsid w:val="00104B00"/>
    <w:rsid w:val="00104CE8"/>
    <w:rsid w:val="001050B6"/>
    <w:rsid w:val="00105164"/>
    <w:rsid w:val="001052A7"/>
    <w:rsid w:val="001068A8"/>
    <w:rsid w:val="00106A4F"/>
    <w:rsid w:val="0010782E"/>
    <w:rsid w:val="00107AD3"/>
    <w:rsid w:val="00107D87"/>
    <w:rsid w:val="00107EA2"/>
    <w:rsid w:val="00107F04"/>
    <w:rsid w:val="00111001"/>
    <w:rsid w:val="00111019"/>
    <w:rsid w:val="00111223"/>
    <w:rsid w:val="0011131B"/>
    <w:rsid w:val="001115AD"/>
    <w:rsid w:val="001119BC"/>
    <w:rsid w:val="00111C1F"/>
    <w:rsid w:val="00112465"/>
    <w:rsid w:val="00112C18"/>
    <w:rsid w:val="001135A7"/>
    <w:rsid w:val="00113E4F"/>
    <w:rsid w:val="0011436F"/>
    <w:rsid w:val="001149FF"/>
    <w:rsid w:val="00114FA3"/>
    <w:rsid w:val="00115174"/>
    <w:rsid w:val="00115412"/>
    <w:rsid w:val="00115D42"/>
    <w:rsid w:val="00115F8B"/>
    <w:rsid w:val="001165EC"/>
    <w:rsid w:val="00116DA2"/>
    <w:rsid w:val="00117A62"/>
    <w:rsid w:val="001207F1"/>
    <w:rsid w:val="00120D17"/>
    <w:rsid w:val="00121A36"/>
    <w:rsid w:val="00121C7A"/>
    <w:rsid w:val="0012205B"/>
    <w:rsid w:val="001221F4"/>
    <w:rsid w:val="00122B5B"/>
    <w:rsid w:val="00123267"/>
    <w:rsid w:val="00123661"/>
    <w:rsid w:val="001236BD"/>
    <w:rsid w:val="00124030"/>
    <w:rsid w:val="001241A7"/>
    <w:rsid w:val="00124382"/>
    <w:rsid w:val="0012531F"/>
    <w:rsid w:val="0012545A"/>
    <w:rsid w:val="00125531"/>
    <w:rsid w:val="0012600B"/>
    <w:rsid w:val="00126979"/>
    <w:rsid w:val="00127C53"/>
    <w:rsid w:val="00127FAB"/>
    <w:rsid w:val="00130225"/>
    <w:rsid w:val="00130887"/>
    <w:rsid w:val="00130CE9"/>
    <w:rsid w:val="00130D1B"/>
    <w:rsid w:val="00131414"/>
    <w:rsid w:val="00131AB0"/>
    <w:rsid w:val="00131B46"/>
    <w:rsid w:val="00131EBB"/>
    <w:rsid w:val="00133076"/>
    <w:rsid w:val="001333BA"/>
    <w:rsid w:val="00134256"/>
    <w:rsid w:val="001343B2"/>
    <w:rsid w:val="00134F46"/>
    <w:rsid w:val="001367CA"/>
    <w:rsid w:val="001375DD"/>
    <w:rsid w:val="001401B2"/>
    <w:rsid w:val="00140E11"/>
    <w:rsid w:val="00143AB0"/>
    <w:rsid w:val="001442B8"/>
    <w:rsid w:val="001447CB"/>
    <w:rsid w:val="001447D1"/>
    <w:rsid w:val="00145E78"/>
    <w:rsid w:val="00146086"/>
    <w:rsid w:val="001460F9"/>
    <w:rsid w:val="00146B2F"/>
    <w:rsid w:val="00146D5D"/>
    <w:rsid w:val="00146FC0"/>
    <w:rsid w:val="0014707D"/>
    <w:rsid w:val="00147CE2"/>
    <w:rsid w:val="00150C0C"/>
    <w:rsid w:val="00150F7B"/>
    <w:rsid w:val="00151A52"/>
    <w:rsid w:val="001526DB"/>
    <w:rsid w:val="00152D1E"/>
    <w:rsid w:val="001534C2"/>
    <w:rsid w:val="00153C30"/>
    <w:rsid w:val="001540E0"/>
    <w:rsid w:val="00154639"/>
    <w:rsid w:val="00154E2B"/>
    <w:rsid w:val="0015523C"/>
    <w:rsid w:val="00155BB1"/>
    <w:rsid w:val="00155C30"/>
    <w:rsid w:val="00155C6F"/>
    <w:rsid w:val="00155C86"/>
    <w:rsid w:val="00156A52"/>
    <w:rsid w:val="00156DBD"/>
    <w:rsid w:val="00156E49"/>
    <w:rsid w:val="001601E2"/>
    <w:rsid w:val="001619C1"/>
    <w:rsid w:val="001620AC"/>
    <w:rsid w:val="00162737"/>
    <w:rsid w:val="00163189"/>
    <w:rsid w:val="001631FB"/>
    <w:rsid w:val="0016436D"/>
    <w:rsid w:val="00165451"/>
    <w:rsid w:val="00167405"/>
    <w:rsid w:val="00167730"/>
    <w:rsid w:val="00170B19"/>
    <w:rsid w:val="00170EA7"/>
    <w:rsid w:val="00171806"/>
    <w:rsid w:val="00172AD5"/>
    <w:rsid w:val="00172D88"/>
    <w:rsid w:val="00173055"/>
    <w:rsid w:val="00173110"/>
    <w:rsid w:val="00173711"/>
    <w:rsid w:val="0017381E"/>
    <w:rsid w:val="00173DDE"/>
    <w:rsid w:val="0017445F"/>
    <w:rsid w:val="001748E9"/>
    <w:rsid w:val="001753E7"/>
    <w:rsid w:val="00176F0E"/>
    <w:rsid w:val="001777BA"/>
    <w:rsid w:val="00180885"/>
    <w:rsid w:val="00180CB8"/>
    <w:rsid w:val="00180F41"/>
    <w:rsid w:val="00181618"/>
    <w:rsid w:val="00182027"/>
    <w:rsid w:val="00182645"/>
    <w:rsid w:val="00182C7B"/>
    <w:rsid w:val="001841AD"/>
    <w:rsid w:val="00184CDB"/>
    <w:rsid w:val="00185218"/>
    <w:rsid w:val="00185361"/>
    <w:rsid w:val="001869C7"/>
    <w:rsid w:val="001876D5"/>
    <w:rsid w:val="001878F7"/>
    <w:rsid w:val="00187D3D"/>
    <w:rsid w:val="00187EA4"/>
    <w:rsid w:val="001905EC"/>
    <w:rsid w:val="00191665"/>
    <w:rsid w:val="00193209"/>
    <w:rsid w:val="00193D62"/>
    <w:rsid w:val="00194289"/>
    <w:rsid w:val="00194F82"/>
    <w:rsid w:val="0019510E"/>
    <w:rsid w:val="001952D6"/>
    <w:rsid w:val="00195544"/>
    <w:rsid w:val="001957EA"/>
    <w:rsid w:val="00196515"/>
    <w:rsid w:val="00196C17"/>
    <w:rsid w:val="00197091"/>
    <w:rsid w:val="00197655"/>
    <w:rsid w:val="001977C8"/>
    <w:rsid w:val="001978F6"/>
    <w:rsid w:val="001A07E0"/>
    <w:rsid w:val="001A128A"/>
    <w:rsid w:val="001A24D8"/>
    <w:rsid w:val="001A2C66"/>
    <w:rsid w:val="001A3441"/>
    <w:rsid w:val="001A452E"/>
    <w:rsid w:val="001A4891"/>
    <w:rsid w:val="001A4978"/>
    <w:rsid w:val="001A5360"/>
    <w:rsid w:val="001B0E9D"/>
    <w:rsid w:val="001B1182"/>
    <w:rsid w:val="001B1574"/>
    <w:rsid w:val="001B1CD9"/>
    <w:rsid w:val="001B1E66"/>
    <w:rsid w:val="001B25F4"/>
    <w:rsid w:val="001B3084"/>
    <w:rsid w:val="001B3324"/>
    <w:rsid w:val="001B3327"/>
    <w:rsid w:val="001B60A3"/>
    <w:rsid w:val="001B625F"/>
    <w:rsid w:val="001B65B8"/>
    <w:rsid w:val="001B6779"/>
    <w:rsid w:val="001B6A60"/>
    <w:rsid w:val="001B6AE1"/>
    <w:rsid w:val="001B73D2"/>
    <w:rsid w:val="001B7F69"/>
    <w:rsid w:val="001C022A"/>
    <w:rsid w:val="001C0EBF"/>
    <w:rsid w:val="001C13C1"/>
    <w:rsid w:val="001C20EE"/>
    <w:rsid w:val="001C270C"/>
    <w:rsid w:val="001C2785"/>
    <w:rsid w:val="001C2E5F"/>
    <w:rsid w:val="001C30C7"/>
    <w:rsid w:val="001C33C2"/>
    <w:rsid w:val="001C3B04"/>
    <w:rsid w:val="001C3CC7"/>
    <w:rsid w:val="001C3CD8"/>
    <w:rsid w:val="001C496E"/>
    <w:rsid w:val="001C5227"/>
    <w:rsid w:val="001C5247"/>
    <w:rsid w:val="001C53D1"/>
    <w:rsid w:val="001C5DAC"/>
    <w:rsid w:val="001C602B"/>
    <w:rsid w:val="001C6081"/>
    <w:rsid w:val="001C663D"/>
    <w:rsid w:val="001C72C8"/>
    <w:rsid w:val="001C78B8"/>
    <w:rsid w:val="001D01CE"/>
    <w:rsid w:val="001D01FD"/>
    <w:rsid w:val="001D0400"/>
    <w:rsid w:val="001D11F0"/>
    <w:rsid w:val="001D13BB"/>
    <w:rsid w:val="001D15A9"/>
    <w:rsid w:val="001D2570"/>
    <w:rsid w:val="001D262A"/>
    <w:rsid w:val="001D2AB3"/>
    <w:rsid w:val="001D2B95"/>
    <w:rsid w:val="001D34C0"/>
    <w:rsid w:val="001D3527"/>
    <w:rsid w:val="001D4E97"/>
    <w:rsid w:val="001D5012"/>
    <w:rsid w:val="001D5133"/>
    <w:rsid w:val="001D584C"/>
    <w:rsid w:val="001D64C9"/>
    <w:rsid w:val="001D6544"/>
    <w:rsid w:val="001D6AD4"/>
    <w:rsid w:val="001D6F1D"/>
    <w:rsid w:val="001D7392"/>
    <w:rsid w:val="001D7396"/>
    <w:rsid w:val="001D7F3B"/>
    <w:rsid w:val="001E018B"/>
    <w:rsid w:val="001E080C"/>
    <w:rsid w:val="001E15AB"/>
    <w:rsid w:val="001E1CBF"/>
    <w:rsid w:val="001E1EA9"/>
    <w:rsid w:val="001E264F"/>
    <w:rsid w:val="001E2B45"/>
    <w:rsid w:val="001E2BEB"/>
    <w:rsid w:val="001E370C"/>
    <w:rsid w:val="001E3B37"/>
    <w:rsid w:val="001E4957"/>
    <w:rsid w:val="001E5188"/>
    <w:rsid w:val="001E6C81"/>
    <w:rsid w:val="001E7DFA"/>
    <w:rsid w:val="001F0059"/>
    <w:rsid w:val="001F011A"/>
    <w:rsid w:val="001F050F"/>
    <w:rsid w:val="001F0BFD"/>
    <w:rsid w:val="001F0C6B"/>
    <w:rsid w:val="001F13DF"/>
    <w:rsid w:val="001F1423"/>
    <w:rsid w:val="001F17A1"/>
    <w:rsid w:val="001F1A17"/>
    <w:rsid w:val="001F27A7"/>
    <w:rsid w:val="001F37F1"/>
    <w:rsid w:val="001F3987"/>
    <w:rsid w:val="001F3FD7"/>
    <w:rsid w:val="001F4458"/>
    <w:rsid w:val="001F45F8"/>
    <w:rsid w:val="001F4EF8"/>
    <w:rsid w:val="001F51EB"/>
    <w:rsid w:val="001F5828"/>
    <w:rsid w:val="001F58FF"/>
    <w:rsid w:val="001F5F85"/>
    <w:rsid w:val="001F6399"/>
    <w:rsid w:val="001F63B5"/>
    <w:rsid w:val="001F6F30"/>
    <w:rsid w:val="001F6FAF"/>
    <w:rsid w:val="001F70D2"/>
    <w:rsid w:val="001F77A1"/>
    <w:rsid w:val="001F7DBA"/>
    <w:rsid w:val="002000DA"/>
    <w:rsid w:val="00201159"/>
    <w:rsid w:val="00201892"/>
    <w:rsid w:val="0020199B"/>
    <w:rsid w:val="00201A88"/>
    <w:rsid w:val="002022E2"/>
    <w:rsid w:val="00202C85"/>
    <w:rsid w:val="00203289"/>
    <w:rsid w:val="00203B01"/>
    <w:rsid w:val="00203BB3"/>
    <w:rsid w:val="00203E63"/>
    <w:rsid w:val="00204250"/>
    <w:rsid w:val="002055C0"/>
    <w:rsid w:val="0020670F"/>
    <w:rsid w:val="00206713"/>
    <w:rsid w:val="002068B2"/>
    <w:rsid w:val="002069E0"/>
    <w:rsid w:val="00207B55"/>
    <w:rsid w:val="00207D09"/>
    <w:rsid w:val="002104B4"/>
    <w:rsid w:val="00211193"/>
    <w:rsid w:val="00211444"/>
    <w:rsid w:val="00211EAC"/>
    <w:rsid w:val="00212173"/>
    <w:rsid w:val="00212595"/>
    <w:rsid w:val="00212BFC"/>
    <w:rsid w:val="00212EE2"/>
    <w:rsid w:val="002136BE"/>
    <w:rsid w:val="00213B6B"/>
    <w:rsid w:val="00214499"/>
    <w:rsid w:val="00214B04"/>
    <w:rsid w:val="00214BC4"/>
    <w:rsid w:val="0021513A"/>
    <w:rsid w:val="002159C2"/>
    <w:rsid w:val="00216071"/>
    <w:rsid w:val="0021668B"/>
    <w:rsid w:val="002169FC"/>
    <w:rsid w:val="00216DD7"/>
    <w:rsid w:val="0021737E"/>
    <w:rsid w:val="0021758A"/>
    <w:rsid w:val="002178A9"/>
    <w:rsid w:val="00217A6B"/>
    <w:rsid w:val="00217D4A"/>
    <w:rsid w:val="00217DAE"/>
    <w:rsid w:val="002207E2"/>
    <w:rsid w:val="00220F9A"/>
    <w:rsid w:val="0022117C"/>
    <w:rsid w:val="00221CA2"/>
    <w:rsid w:val="002220E8"/>
    <w:rsid w:val="00222476"/>
    <w:rsid w:val="0022259C"/>
    <w:rsid w:val="0022277E"/>
    <w:rsid w:val="00222E9D"/>
    <w:rsid w:val="00223615"/>
    <w:rsid w:val="00224810"/>
    <w:rsid w:val="00225629"/>
    <w:rsid w:val="00225CB9"/>
    <w:rsid w:val="00225DE0"/>
    <w:rsid w:val="002266A2"/>
    <w:rsid w:val="00226743"/>
    <w:rsid w:val="0023032C"/>
    <w:rsid w:val="002312ED"/>
    <w:rsid w:val="00231359"/>
    <w:rsid w:val="002315F5"/>
    <w:rsid w:val="00232EBB"/>
    <w:rsid w:val="002333D3"/>
    <w:rsid w:val="00233D27"/>
    <w:rsid w:val="00233D96"/>
    <w:rsid w:val="0023410B"/>
    <w:rsid w:val="002342B4"/>
    <w:rsid w:val="00234E0B"/>
    <w:rsid w:val="002355FF"/>
    <w:rsid w:val="00235D4B"/>
    <w:rsid w:val="00236608"/>
    <w:rsid w:val="00237D23"/>
    <w:rsid w:val="00240557"/>
    <w:rsid w:val="002405DB"/>
    <w:rsid w:val="002407C2"/>
    <w:rsid w:val="00241515"/>
    <w:rsid w:val="002427B4"/>
    <w:rsid w:val="00242ACC"/>
    <w:rsid w:val="00242F15"/>
    <w:rsid w:val="00242FE4"/>
    <w:rsid w:val="00243B9F"/>
    <w:rsid w:val="00244078"/>
    <w:rsid w:val="002440B3"/>
    <w:rsid w:val="00244318"/>
    <w:rsid w:val="00244987"/>
    <w:rsid w:val="00244B4A"/>
    <w:rsid w:val="0024519C"/>
    <w:rsid w:val="00245810"/>
    <w:rsid w:val="002459A1"/>
    <w:rsid w:val="00246209"/>
    <w:rsid w:val="0024620E"/>
    <w:rsid w:val="002466EA"/>
    <w:rsid w:val="0024761B"/>
    <w:rsid w:val="00247CAE"/>
    <w:rsid w:val="00250632"/>
    <w:rsid w:val="00250789"/>
    <w:rsid w:val="002507F1"/>
    <w:rsid w:val="0025197E"/>
    <w:rsid w:val="00251BFA"/>
    <w:rsid w:val="0025244B"/>
    <w:rsid w:val="00252D4B"/>
    <w:rsid w:val="00253581"/>
    <w:rsid w:val="00253657"/>
    <w:rsid w:val="00254163"/>
    <w:rsid w:val="0025483B"/>
    <w:rsid w:val="00254D9B"/>
    <w:rsid w:val="00255108"/>
    <w:rsid w:val="002552D2"/>
    <w:rsid w:val="00255F64"/>
    <w:rsid w:val="00256282"/>
    <w:rsid w:val="00257B7A"/>
    <w:rsid w:val="00257CE4"/>
    <w:rsid w:val="00257D33"/>
    <w:rsid w:val="002602C8"/>
    <w:rsid w:val="0026096B"/>
    <w:rsid w:val="0026109D"/>
    <w:rsid w:val="00261367"/>
    <w:rsid w:val="002615D6"/>
    <w:rsid w:val="00261EC8"/>
    <w:rsid w:val="0026438C"/>
    <w:rsid w:val="00264393"/>
    <w:rsid w:val="002646F4"/>
    <w:rsid w:val="00265105"/>
    <w:rsid w:val="0026559E"/>
    <w:rsid w:val="00265F53"/>
    <w:rsid w:val="00266B54"/>
    <w:rsid w:val="002673C7"/>
    <w:rsid w:val="0026761B"/>
    <w:rsid w:val="00267B21"/>
    <w:rsid w:val="00267CEF"/>
    <w:rsid w:val="00267E1A"/>
    <w:rsid w:val="002702A7"/>
    <w:rsid w:val="002715C0"/>
    <w:rsid w:val="002726DC"/>
    <w:rsid w:val="00272EED"/>
    <w:rsid w:val="0027385C"/>
    <w:rsid w:val="00273DD7"/>
    <w:rsid w:val="00273EBE"/>
    <w:rsid w:val="002741A2"/>
    <w:rsid w:val="002743E0"/>
    <w:rsid w:val="00275A79"/>
    <w:rsid w:val="00275EC7"/>
    <w:rsid w:val="00276FAB"/>
    <w:rsid w:val="00277017"/>
    <w:rsid w:val="00277336"/>
    <w:rsid w:val="00277626"/>
    <w:rsid w:val="00277961"/>
    <w:rsid w:val="00277C60"/>
    <w:rsid w:val="00280485"/>
    <w:rsid w:val="00280D12"/>
    <w:rsid w:val="002815D1"/>
    <w:rsid w:val="002836BA"/>
    <w:rsid w:val="002841F0"/>
    <w:rsid w:val="0028444E"/>
    <w:rsid w:val="002846D4"/>
    <w:rsid w:val="00286673"/>
    <w:rsid w:val="0028751A"/>
    <w:rsid w:val="002875A3"/>
    <w:rsid w:val="0028760F"/>
    <w:rsid w:val="0028799F"/>
    <w:rsid w:val="002906DF"/>
    <w:rsid w:val="0029093D"/>
    <w:rsid w:val="002936AB"/>
    <w:rsid w:val="00293A0B"/>
    <w:rsid w:val="00294338"/>
    <w:rsid w:val="00294E30"/>
    <w:rsid w:val="002960EB"/>
    <w:rsid w:val="0029651E"/>
    <w:rsid w:val="00296BEF"/>
    <w:rsid w:val="00296D27"/>
    <w:rsid w:val="00297A21"/>
    <w:rsid w:val="00297BC1"/>
    <w:rsid w:val="002A04C4"/>
    <w:rsid w:val="002A0DB6"/>
    <w:rsid w:val="002A11AB"/>
    <w:rsid w:val="002A11C1"/>
    <w:rsid w:val="002A19BE"/>
    <w:rsid w:val="002A1B3F"/>
    <w:rsid w:val="002A1F1A"/>
    <w:rsid w:val="002A2332"/>
    <w:rsid w:val="002A3357"/>
    <w:rsid w:val="002A3617"/>
    <w:rsid w:val="002A3A60"/>
    <w:rsid w:val="002A3EBF"/>
    <w:rsid w:val="002A4091"/>
    <w:rsid w:val="002A557A"/>
    <w:rsid w:val="002A568B"/>
    <w:rsid w:val="002A5885"/>
    <w:rsid w:val="002A5A0C"/>
    <w:rsid w:val="002A656E"/>
    <w:rsid w:val="002A6DDC"/>
    <w:rsid w:val="002A7859"/>
    <w:rsid w:val="002A7B9E"/>
    <w:rsid w:val="002B009C"/>
    <w:rsid w:val="002B0252"/>
    <w:rsid w:val="002B0AFD"/>
    <w:rsid w:val="002B0D62"/>
    <w:rsid w:val="002B12B4"/>
    <w:rsid w:val="002B22B3"/>
    <w:rsid w:val="002B2307"/>
    <w:rsid w:val="002B26D8"/>
    <w:rsid w:val="002B2B31"/>
    <w:rsid w:val="002B3393"/>
    <w:rsid w:val="002B347E"/>
    <w:rsid w:val="002B3C1B"/>
    <w:rsid w:val="002B3E33"/>
    <w:rsid w:val="002B4744"/>
    <w:rsid w:val="002B525B"/>
    <w:rsid w:val="002B53E5"/>
    <w:rsid w:val="002B56AC"/>
    <w:rsid w:val="002B5E02"/>
    <w:rsid w:val="002B6BBF"/>
    <w:rsid w:val="002B6C9E"/>
    <w:rsid w:val="002B6CDD"/>
    <w:rsid w:val="002B6E08"/>
    <w:rsid w:val="002B71A1"/>
    <w:rsid w:val="002B734F"/>
    <w:rsid w:val="002B76B5"/>
    <w:rsid w:val="002B7BF6"/>
    <w:rsid w:val="002B7C82"/>
    <w:rsid w:val="002B7E79"/>
    <w:rsid w:val="002C012B"/>
    <w:rsid w:val="002C037F"/>
    <w:rsid w:val="002C0C28"/>
    <w:rsid w:val="002C0E27"/>
    <w:rsid w:val="002C1135"/>
    <w:rsid w:val="002C12BA"/>
    <w:rsid w:val="002C1692"/>
    <w:rsid w:val="002C1FED"/>
    <w:rsid w:val="002C254D"/>
    <w:rsid w:val="002C2CCB"/>
    <w:rsid w:val="002C2E8A"/>
    <w:rsid w:val="002C3115"/>
    <w:rsid w:val="002C41D4"/>
    <w:rsid w:val="002C4856"/>
    <w:rsid w:val="002C4DC3"/>
    <w:rsid w:val="002C51FF"/>
    <w:rsid w:val="002C5FE9"/>
    <w:rsid w:val="002C65E3"/>
    <w:rsid w:val="002C6707"/>
    <w:rsid w:val="002C6E2E"/>
    <w:rsid w:val="002C6F37"/>
    <w:rsid w:val="002C7BFC"/>
    <w:rsid w:val="002C7F9A"/>
    <w:rsid w:val="002D0298"/>
    <w:rsid w:val="002D03B8"/>
    <w:rsid w:val="002D060B"/>
    <w:rsid w:val="002D0C4A"/>
    <w:rsid w:val="002D0E6E"/>
    <w:rsid w:val="002D1DB9"/>
    <w:rsid w:val="002D1E5C"/>
    <w:rsid w:val="002D26A1"/>
    <w:rsid w:val="002D29F7"/>
    <w:rsid w:val="002D2CAC"/>
    <w:rsid w:val="002D3760"/>
    <w:rsid w:val="002D39B1"/>
    <w:rsid w:val="002D42AD"/>
    <w:rsid w:val="002D4994"/>
    <w:rsid w:val="002D4D8A"/>
    <w:rsid w:val="002D4E30"/>
    <w:rsid w:val="002D5436"/>
    <w:rsid w:val="002D570B"/>
    <w:rsid w:val="002D647C"/>
    <w:rsid w:val="002D6A66"/>
    <w:rsid w:val="002D7801"/>
    <w:rsid w:val="002D79BC"/>
    <w:rsid w:val="002D79D1"/>
    <w:rsid w:val="002D7CE3"/>
    <w:rsid w:val="002E00D5"/>
    <w:rsid w:val="002E1278"/>
    <w:rsid w:val="002E233D"/>
    <w:rsid w:val="002E26E1"/>
    <w:rsid w:val="002E27DB"/>
    <w:rsid w:val="002E29A1"/>
    <w:rsid w:val="002E2C78"/>
    <w:rsid w:val="002E3037"/>
    <w:rsid w:val="002E346C"/>
    <w:rsid w:val="002E3742"/>
    <w:rsid w:val="002E3BD2"/>
    <w:rsid w:val="002E4F2D"/>
    <w:rsid w:val="002E5EE1"/>
    <w:rsid w:val="002E65A7"/>
    <w:rsid w:val="002E6862"/>
    <w:rsid w:val="002E6A14"/>
    <w:rsid w:val="002E6A70"/>
    <w:rsid w:val="002E7072"/>
    <w:rsid w:val="002E7B43"/>
    <w:rsid w:val="002E7CE3"/>
    <w:rsid w:val="002F0734"/>
    <w:rsid w:val="002F2404"/>
    <w:rsid w:val="002F275A"/>
    <w:rsid w:val="002F2861"/>
    <w:rsid w:val="002F31A7"/>
    <w:rsid w:val="002F336D"/>
    <w:rsid w:val="002F398B"/>
    <w:rsid w:val="002F3F14"/>
    <w:rsid w:val="002F4B92"/>
    <w:rsid w:val="002F5175"/>
    <w:rsid w:val="002F5C5F"/>
    <w:rsid w:val="002F630A"/>
    <w:rsid w:val="002F683B"/>
    <w:rsid w:val="002F6C20"/>
    <w:rsid w:val="002F7117"/>
    <w:rsid w:val="002F7270"/>
    <w:rsid w:val="002F79D6"/>
    <w:rsid w:val="00300E08"/>
    <w:rsid w:val="00300E85"/>
    <w:rsid w:val="00301564"/>
    <w:rsid w:val="00301C95"/>
    <w:rsid w:val="0030213E"/>
    <w:rsid w:val="0030267A"/>
    <w:rsid w:val="003029E4"/>
    <w:rsid w:val="00303326"/>
    <w:rsid w:val="00304249"/>
    <w:rsid w:val="00304A6E"/>
    <w:rsid w:val="00304A94"/>
    <w:rsid w:val="00304C76"/>
    <w:rsid w:val="00305302"/>
    <w:rsid w:val="00305755"/>
    <w:rsid w:val="00305E62"/>
    <w:rsid w:val="00306DC8"/>
    <w:rsid w:val="00307D3F"/>
    <w:rsid w:val="003102D5"/>
    <w:rsid w:val="00310769"/>
    <w:rsid w:val="00310E19"/>
    <w:rsid w:val="00310F15"/>
    <w:rsid w:val="00310FC8"/>
    <w:rsid w:val="003115A5"/>
    <w:rsid w:val="00311B11"/>
    <w:rsid w:val="003127C1"/>
    <w:rsid w:val="00312921"/>
    <w:rsid w:val="003137F6"/>
    <w:rsid w:val="00313BC6"/>
    <w:rsid w:val="00313F9A"/>
    <w:rsid w:val="00314108"/>
    <w:rsid w:val="00314175"/>
    <w:rsid w:val="003144AA"/>
    <w:rsid w:val="003153B1"/>
    <w:rsid w:val="00315B25"/>
    <w:rsid w:val="00315C29"/>
    <w:rsid w:val="0031621C"/>
    <w:rsid w:val="0031640B"/>
    <w:rsid w:val="003166B6"/>
    <w:rsid w:val="0031767B"/>
    <w:rsid w:val="0032033C"/>
    <w:rsid w:val="0032285C"/>
    <w:rsid w:val="00322B78"/>
    <w:rsid w:val="00323099"/>
    <w:rsid w:val="003232AA"/>
    <w:rsid w:val="003235F2"/>
    <w:rsid w:val="00324C44"/>
    <w:rsid w:val="003258F8"/>
    <w:rsid w:val="0032605D"/>
    <w:rsid w:val="00326BCC"/>
    <w:rsid w:val="00326CA3"/>
    <w:rsid w:val="0032799F"/>
    <w:rsid w:val="003301E9"/>
    <w:rsid w:val="00330863"/>
    <w:rsid w:val="00330D26"/>
    <w:rsid w:val="00331782"/>
    <w:rsid w:val="003329E6"/>
    <w:rsid w:val="00332B93"/>
    <w:rsid w:val="00332C96"/>
    <w:rsid w:val="003347FD"/>
    <w:rsid w:val="00334854"/>
    <w:rsid w:val="0033489D"/>
    <w:rsid w:val="00334A6E"/>
    <w:rsid w:val="00334E7B"/>
    <w:rsid w:val="00335A87"/>
    <w:rsid w:val="0033623A"/>
    <w:rsid w:val="00337EA8"/>
    <w:rsid w:val="00340323"/>
    <w:rsid w:val="003406D2"/>
    <w:rsid w:val="00340810"/>
    <w:rsid w:val="00340DD6"/>
    <w:rsid w:val="00340EB6"/>
    <w:rsid w:val="003411B0"/>
    <w:rsid w:val="003419F0"/>
    <w:rsid w:val="00341B89"/>
    <w:rsid w:val="00341EFB"/>
    <w:rsid w:val="0034338D"/>
    <w:rsid w:val="003433F1"/>
    <w:rsid w:val="0034422B"/>
    <w:rsid w:val="00344385"/>
    <w:rsid w:val="00344A5B"/>
    <w:rsid w:val="00344BD2"/>
    <w:rsid w:val="003455E7"/>
    <w:rsid w:val="0034604D"/>
    <w:rsid w:val="0034691D"/>
    <w:rsid w:val="00347818"/>
    <w:rsid w:val="00347F2D"/>
    <w:rsid w:val="00350C68"/>
    <w:rsid w:val="00351536"/>
    <w:rsid w:val="00351636"/>
    <w:rsid w:val="003516ED"/>
    <w:rsid w:val="0035207A"/>
    <w:rsid w:val="00352644"/>
    <w:rsid w:val="00353039"/>
    <w:rsid w:val="00353414"/>
    <w:rsid w:val="00353AAD"/>
    <w:rsid w:val="0035406F"/>
    <w:rsid w:val="00354084"/>
    <w:rsid w:val="003543A9"/>
    <w:rsid w:val="003544F2"/>
    <w:rsid w:val="00354BB9"/>
    <w:rsid w:val="00354C40"/>
    <w:rsid w:val="003556E2"/>
    <w:rsid w:val="003561E7"/>
    <w:rsid w:val="00357333"/>
    <w:rsid w:val="003607D2"/>
    <w:rsid w:val="00360883"/>
    <w:rsid w:val="00360BA4"/>
    <w:rsid w:val="0036218F"/>
    <w:rsid w:val="003621F7"/>
    <w:rsid w:val="00362BE5"/>
    <w:rsid w:val="00362CFB"/>
    <w:rsid w:val="0036370D"/>
    <w:rsid w:val="00363B30"/>
    <w:rsid w:val="00363E25"/>
    <w:rsid w:val="00364D7E"/>
    <w:rsid w:val="00365283"/>
    <w:rsid w:val="003653C4"/>
    <w:rsid w:val="00365773"/>
    <w:rsid w:val="003673BD"/>
    <w:rsid w:val="00367496"/>
    <w:rsid w:val="00367F3F"/>
    <w:rsid w:val="00370750"/>
    <w:rsid w:val="003707AD"/>
    <w:rsid w:val="00370948"/>
    <w:rsid w:val="00371D1D"/>
    <w:rsid w:val="00371D43"/>
    <w:rsid w:val="00372157"/>
    <w:rsid w:val="00372A29"/>
    <w:rsid w:val="00373032"/>
    <w:rsid w:val="003738F6"/>
    <w:rsid w:val="00373B08"/>
    <w:rsid w:val="003744F5"/>
    <w:rsid w:val="00374B38"/>
    <w:rsid w:val="00375035"/>
    <w:rsid w:val="003750A0"/>
    <w:rsid w:val="00376217"/>
    <w:rsid w:val="0037648B"/>
    <w:rsid w:val="0037665E"/>
    <w:rsid w:val="0037693D"/>
    <w:rsid w:val="00376FBC"/>
    <w:rsid w:val="003778A4"/>
    <w:rsid w:val="003800AA"/>
    <w:rsid w:val="00380776"/>
    <w:rsid w:val="0038100D"/>
    <w:rsid w:val="003815AD"/>
    <w:rsid w:val="00381E83"/>
    <w:rsid w:val="00381F13"/>
    <w:rsid w:val="003825CF"/>
    <w:rsid w:val="003828BC"/>
    <w:rsid w:val="00383154"/>
    <w:rsid w:val="00383664"/>
    <w:rsid w:val="003839D8"/>
    <w:rsid w:val="00385021"/>
    <w:rsid w:val="00385166"/>
    <w:rsid w:val="00385397"/>
    <w:rsid w:val="003859DC"/>
    <w:rsid w:val="00385D36"/>
    <w:rsid w:val="00387EC2"/>
    <w:rsid w:val="003909B8"/>
    <w:rsid w:val="00390F2A"/>
    <w:rsid w:val="003920C9"/>
    <w:rsid w:val="003921FF"/>
    <w:rsid w:val="00392375"/>
    <w:rsid w:val="00392414"/>
    <w:rsid w:val="00392DAB"/>
    <w:rsid w:val="00393C2D"/>
    <w:rsid w:val="003945AB"/>
    <w:rsid w:val="0039497C"/>
    <w:rsid w:val="00394D56"/>
    <w:rsid w:val="00395361"/>
    <w:rsid w:val="00396158"/>
    <w:rsid w:val="00396535"/>
    <w:rsid w:val="003965F5"/>
    <w:rsid w:val="00396AD4"/>
    <w:rsid w:val="00397C2F"/>
    <w:rsid w:val="003A02E6"/>
    <w:rsid w:val="003A0941"/>
    <w:rsid w:val="003A0B57"/>
    <w:rsid w:val="003A0E48"/>
    <w:rsid w:val="003A177B"/>
    <w:rsid w:val="003A1F0E"/>
    <w:rsid w:val="003A24CB"/>
    <w:rsid w:val="003A2690"/>
    <w:rsid w:val="003A27A8"/>
    <w:rsid w:val="003A3368"/>
    <w:rsid w:val="003A347C"/>
    <w:rsid w:val="003A3C6F"/>
    <w:rsid w:val="003A5F58"/>
    <w:rsid w:val="003A76AF"/>
    <w:rsid w:val="003A7A7E"/>
    <w:rsid w:val="003A7D32"/>
    <w:rsid w:val="003B0F9E"/>
    <w:rsid w:val="003B1924"/>
    <w:rsid w:val="003B1C7C"/>
    <w:rsid w:val="003B1EEC"/>
    <w:rsid w:val="003B280B"/>
    <w:rsid w:val="003B2950"/>
    <w:rsid w:val="003B298E"/>
    <w:rsid w:val="003B2AAB"/>
    <w:rsid w:val="003B2BBF"/>
    <w:rsid w:val="003B2C31"/>
    <w:rsid w:val="003B2C68"/>
    <w:rsid w:val="003B3125"/>
    <w:rsid w:val="003B3656"/>
    <w:rsid w:val="003B386D"/>
    <w:rsid w:val="003B3B51"/>
    <w:rsid w:val="003B4359"/>
    <w:rsid w:val="003B4438"/>
    <w:rsid w:val="003B473D"/>
    <w:rsid w:val="003B5389"/>
    <w:rsid w:val="003B6103"/>
    <w:rsid w:val="003B6E74"/>
    <w:rsid w:val="003B7010"/>
    <w:rsid w:val="003B7B63"/>
    <w:rsid w:val="003B7DBA"/>
    <w:rsid w:val="003B7DEB"/>
    <w:rsid w:val="003C0762"/>
    <w:rsid w:val="003C0E0F"/>
    <w:rsid w:val="003C12BA"/>
    <w:rsid w:val="003C131E"/>
    <w:rsid w:val="003C1901"/>
    <w:rsid w:val="003C1B4C"/>
    <w:rsid w:val="003C261A"/>
    <w:rsid w:val="003C27C1"/>
    <w:rsid w:val="003C2F80"/>
    <w:rsid w:val="003C3AEE"/>
    <w:rsid w:val="003C4661"/>
    <w:rsid w:val="003C473C"/>
    <w:rsid w:val="003C4EF1"/>
    <w:rsid w:val="003C4F00"/>
    <w:rsid w:val="003C50B8"/>
    <w:rsid w:val="003C53A4"/>
    <w:rsid w:val="003C56EB"/>
    <w:rsid w:val="003C5F28"/>
    <w:rsid w:val="003C6621"/>
    <w:rsid w:val="003C6A3C"/>
    <w:rsid w:val="003C70ED"/>
    <w:rsid w:val="003C71F3"/>
    <w:rsid w:val="003C7B4F"/>
    <w:rsid w:val="003D0487"/>
    <w:rsid w:val="003D0D87"/>
    <w:rsid w:val="003D159B"/>
    <w:rsid w:val="003D1B79"/>
    <w:rsid w:val="003D211B"/>
    <w:rsid w:val="003D389E"/>
    <w:rsid w:val="003D3BDD"/>
    <w:rsid w:val="003D3DF8"/>
    <w:rsid w:val="003D44E5"/>
    <w:rsid w:val="003D46F8"/>
    <w:rsid w:val="003D4750"/>
    <w:rsid w:val="003D4940"/>
    <w:rsid w:val="003D49C6"/>
    <w:rsid w:val="003D4A6C"/>
    <w:rsid w:val="003D4C08"/>
    <w:rsid w:val="003D5203"/>
    <w:rsid w:val="003D7AEE"/>
    <w:rsid w:val="003D7D99"/>
    <w:rsid w:val="003E085A"/>
    <w:rsid w:val="003E122F"/>
    <w:rsid w:val="003E24E1"/>
    <w:rsid w:val="003E28E5"/>
    <w:rsid w:val="003E29CB"/>
    <w:rsid w:val="003E3CC9"/>
    <w:rsid w:val="003E42B4"/>
    <w:rsid w:val="003E43FE"/>
    <w:rsid w:val="003E4F69"/>
    <w:rsid w:val="003E4F8E"/>
    <w:rsid w:val="003E4FF5"/>
    <w:rsid w:val="003E59EB"/>
    <w:rsid w:val="003E5D58"/>
    <w:rsid w:val="003E61F8"/>
    <w:rsid w:val="003E7B48"/>
    <w:rsid w:val="003F04D9"/>
    <w:rsid w:val="003F118A"/>
    <w:rsid w:val="003F1BB5"/>
    <w:rsid w:val="003F1E91"/>
    <w:rsid w:val="003F1F29"/>
    <w:rsid w:val="003F263D"/>
    <w:rsid w:val="003F274C"/>
    <w:rsid w:val="003F2F8A"/>
    <w:rsid w:val="003F3184"/>
    <w:rsid w:val="003F3BFC"/>
    <w:rsid w:val="003F42E5"/>
    <w:rsid w:val="003F4506"/>
    <w:rsid w:val="003F513E"/>
    <w:rsid w:val="003F5409"/>
    <w:rsid w:val="003F5B4F"/>
    <w:rsid w:val="003F5C0E"/>
    <w:rsid w:val="003F62EB"/>
    <w:rsid w:val="003F6652"/>
    <w:rsid w:val="003F698F"/>
    <w:rsid w:val="003F71F2"/>
    <w:rsid w:val="003F7E06"/>
    <w:rsid w:val="00400DC3"/>
    <w:rsid w:val="0040120E"/>
    <w:rsid w:val="0040143A"/>
    <w:rsid w:val="004014D9"/>
    <w:rsid w:val="0040186F"/>
    <w:rsid w:val="00402778"/>
    <w:rsid w:val="004029E7"/>
    <w:rsid w:val="004030A5"/>
    <w:rsid w:val="00403818"/>
    <w:rsid w:val="00403A63"/>
    <w:rsid w:val="00404AF7"/>
    <w:rsid w:val="00404C7E"/>
    <w:rsid w:val="00405401"/>
    <w:rsid w:val="004068BB"/>
    <w:rsid w:val="00407032"/>
    <w:rsid w:val="00407C96"/>
    <w:rsid w:val="00407E37"/>
    <w:rsid w:val="004102D3"/>
    <w:rsid w:val="00410701"/>
    <w:rsid w:val="00410BCD"/>
    <w:rsid w:val="00411179"/>
    <w:rsid w:val="004113E2"/>
    <w:rsid w:val="004119FA"/>
    <w:rsid w:val="00411FBC"/>
    <w:rsid w:val="00412217"/>
    <w:rsid w:val="00413116"/>
    <w:rsid w:val="004131D6"/>
    <w:rsid w:val="00413568"/>
    <w:rsid w:val="004142EE"/>
    <w:rsid w:val="00414EEC"/>
    <w:rsid w:val="004151C9"/>
    <w:rsid w:val="00416247"/>
    <w:rsid w:val="00416958"/>
    <w:rsid w:val="00417293"/>
    <w:rsid w:val="0041742D"/>
    <w:rsid w:val="00417F25"/>
    <w:rsid w:val="00417F4E"/>
    <w:rsid w:val="00417FE1"/>
    <w:rsid w:val="00420097"/>
    <w:rsid w:val="004201A3"/>
    <w:rsid w:val="0042070A"/>
    <w:rsid w:val="00421231"/>
    <w:rsid w:val="00421524"/>
    <w:rsid w:val="00422674"/>
    <w:rsid w:val="00422A4E"/>
    <w:rsid w:val="00422D3E"/>
    <w:rsid w:val="00422D77"/>
    <w:rsid w:val="00423234"/>
    <w:rsid w:val="004237A0"/>
    <w:rsid w:val="00423FB5"/>
    <w:rsid w:val="00424ABC"/>
    <w:rsid w:val="00424FC5"/>
    <w:rsid w:val="0042564F"/>
    <w:rsid w:val="00425756"/>
    <w:rsid w:val="004265B0"/>
    <w:rsid w:val="0042675E"/>
    <w:rsid w:val="00426AEA"/>
    <w:rsid w:val="00427197"/>
    <w:rsid w:val="00427249"/>
    <w:rsid w:val="00427817"/>
    <w:rsid w:val="004278F9"/>
    <w:rsid w:val="00427927"/>
    <w:rsid w:val="00431505"/>
    <w:rsid w:val="00431577"/>
    <w:rsid w:val="00431772"/>
    <w:rsid w:val="00431C26"/>
    <w:rsid w:val="00431D61"/>
    <w:rsid w:val="00431E27"/>
    <w:rsid w:val="00432F37"/>
    <w:rsid w:val="0043324D"/>
    <w:rsid w:val="00433631"/>
    <w:rsid w:val="00433823"/>
    <w:rsid w:val="0043392F"/>
    <w:rsid w:val="00433E40"/>
    <w:rsid w:val="004348FD"/>
    <w:rsid w:val="00435668"/>
    <w:rsid w:val="0043626B"/>
    <w:rsid w:val="00436A6C"/>
    <w:rsid w:val="00437277"/>
    <w:rsid w:val="00437D04"/>
    <w:rsid w:val="00437E51"/>
    <w:rsid w:val="00440142"/>
    <w:rsid w:val="004406F0"/>
    <w:rsid w:val="004411F3"/>
    <w:rsid w:val="0044144A"/>
    <w:rsid w:val="00442A29"/>
    <w:rsid w:val="00442CC6"/>
    <w:rsid w:val="00442DB5"/>
    <w:rsid w:val="00442E7B"/>
    <w:rsid w:val="00442EB6"/>
    <w:rsid w:val="00443E80"/>
    <w:rsid w:val="00444AA1"/>
    <w:rsid w:val="004458B5"/>
    <w:rsid w:val="00446360"/>
    <w:rsid w:val="00446EE2"/>
    <w:rsid w:val="0044728B"/>
    <w:rsid w:val="004501A9"/>
    <w:rsid w:val="0045031F"/>
    <w:rsid w:val="00451291"/>
    <w:rsid w:val="00451A1F"/>
    <w:rsid w:val="0045335D"/>
    <w:rsid w:val="0045338E"/>
    <w:rsid w:val="00453CAE"/>
    <w:rsid w:val="004542F2"/>
    <w:rsid w:val="00454427"/>
    <w:rsid w:val="004546E2"/>
    <w:rsid w:val="00454705"/>
    <w:rsid w:val="00454D41"/>
    <w:rsid w:val="00454E41"/>
    <w:rsid w:val="00455861"/>
    <w:rsid w:val="004558D6"/>
    <w:rsid w:val="00455E01"/>
    <w:rsid w:val="00455EA5"/>
    <w:rsid w:val="00456510"/>
    <w:rsid w:val="00456876"/>
    <w:rsid w:val="00457413"/>
    <w:rsid w:val="00460369"/>
    <w:rsid w:val="00460630"/>
    <w:rsid w:val="004609E0"/>
    <w:rsid w:val="00460D4C"/>
    <w:rsid w:val="00461570"/>
    <w:rsid w:val="00462006"/>
    <w:rsid w:val="004627FE"/>
    <w:rsid w:val="00462F66"/>
    <w:rsid w:val="00463D80"/>
    <w:rsid w:val="00463F38"/>
    <w:rsid w:val="004646B9"/>
    <w:rsid w:val="00464E3D"/>
    <w:rsid w:val="00465826"/>
    <w:rsid w:val="00465D32"/>
    <w:rsid w:val="00465D5F"/>
    <w:rsid w:val="00466201"/>
    <w:rsid w:val="00467C95"/>
    <w:rsid w:val="00470477"/>
    <w:rsid w:val="00471F84"/>
    <w:rsid w:val="00472045"/>
    <w:rsid w:val="004727E9"/>
    <w:rsid w:val="00472AE1"/>
    <w:rsid w:val="00472CD5"/>
    <w:rsid w:val="004739D9"/>
    <w:rsid w:val="00473CA1"/>
    <w:rsid w:val="00473CE1"/>
    <w:rsid w:val="0047443C"/>
    <w:rsid w:val="00475AAE"/>
    <w:rsid w:val="00475B98"/>
    <w:rsid w:val="00475BED"/>
    <w:rsid w:val="00475C46"/>
    <w:rsid w:val="004762E9"/>
    <w:rsid w:val="00476368"/>
    <w:rsid w:val="00476B1B"/>
    <w:rsid w:val="004800F3"/>
    <w:rsid w:val="00480CC7"/>
    <w:rsid w:val="004816AF"/>
    <w:rsid w:val="0048187B"/>
    <w:rsid w:val="00481969"/>
    <w:rsid w:val="004819B9"/>
    <w:rsid w:val="0048215C"/>
    <w:rsid w:val="00482793"/>
    <w:rsid w:val="004827F6"/>
    <w:rsid w:val="00482ED6"/>
    <w:rsid w:val="0048377D"/>
    <w:rsid w:val="00483C82"/>
    <w:rsid w:val="00483FA6"/>
    <w:rsid w:val="004847DB"/>
    <w:rsid w:val="0048575B"/>
    <w:rsid w:val="00485BD7"/>
    <w:rsid w:val="00485C4F"/>
    <w:rsid w:val="00485CD2"/>
    <w:rsid w:val="004862CF"/>
    <w:rsid w:val="004865BA"/>
    <w:rsid w:val="00486832"/>
    <w:rsid w:val="00486E3B"/>
    <w:rsid w:val="00487C5D"/>
    <w:rsid w:val="004900EB"/>
    <w:rsid w:val="00490812"/>
    <w:rsid w:val="00490814"/>
    <w:rsid w:val="00491C0F"/>
    <w:rsid w:val="00492443"/>
    <w:rsid w:val="004933AE"/>
    <w:rsid w:val="004938AD"/>
    <w:rsid w:val="004944BF"/>
    <w:rsid w:val="0049583C"/>
    <w:rsid w:val="00495D19"/>
    <w:rsid w:val="0049622E"/>
    <w:rsid w:val="004963F2"/>
    <w:rsid w:val="004966C0"/>
    <w:rsid w:val="00496B19"/>
    <w:rsid w:val="00496EA8"/>
    <w:rsid w:val="00497D38"/>
    <w:rsid w:val="004A111C"/>
    <w:rsid w:val="004A180A"/>
    <w:rsid w:val="004A1D96"/>
    <w:rsid w:val="004A2353"/>
    <w:rsid w:val="004A25E9"/>
    <w:rsid w:val="004A2729"/>
    <w:rsid w:val="004A303B"/>
    <w:rsid w:val="004A33F7"/>
    <w:rsid w:val="004A449C"/>
    <w:rsid w:val="004A4860"/>
    <w:rsid w:val="004A49FB"/>
    <w:rsid w:val="004A506D"/>
    <w:rsid w:val="004A5149"/>
    <w:rsid w:val="004A5502"/>
    <w:rsid w:val="004A55A3"/>
    <w:rsid w:val="004A5610"/>
    <w:rsid w:val="004A57CB"/>
    <w:rsid w:val="004B0DD5"/>
    <w:rsid w:val="004B13F9"/>
    <w:rsid w:val="004B141B"/>
    <w:rsid w:val="004B1D53"/>
    <w:rsid w:val="004B230F"/>
    <w:rsid w:val="004B2A99"/>
    <w:rsid w:val="004B3BF4"/>
    <w:rsid w:val="004B43EF"/>
    <w:rsid w:val="004B449C"/>
    <w:rsid w:val="004B49D0"/>
    <w:rsid w:val="004B4EFA"/>
    <w:rsid w:val="004B5B74"/>
    <w:rsid w:val="004B5BAE"/>
    <w:rsid w:val="004B6A27"/>
    <w:rsid w:val="004B6F00"/>
    <w:rsid w:val="004B7346"/>
    <w:rsid w:val="004C1040"/>
    <w:rsid w:val="004C13EB"/>
    <w:rsid w:val="004C150D"/>
    <w:rsid w:val="004C18AB"/>
    <w:rsid w:val="004C1E7D"/>
    <w:rsid w:val="004C26E5"/>
    <w:rsid w:val="004C3455"/>
    <w:rsid w:val="004C4C85"/>
    <w:rsid w:val="004C6A3A"/>
    <w:rsid w:val="004C6C17"/>
    <w:rsid w:val="004C73FF"/>
    <w:rsid w:val="004C7637"/>
    <w:rsid w:val="004C7B26"/>
    <w:rsid w:val="004C7D56"/>
    <w:rsid w:val="004C7EF7"/>
    <w:rsid w:val="004D15D5"/>
    <w:rsid w:val="004D1F96"/>
    <w:rsid w:val="004D2550"/>
    <w:rsid w:val="004D25FB"/>
    <w:rsid w:val="004D2E3A"/>
    <w:rsid w:val="004D327D"/>
    <w:rsid w:val="004D3421"/>
    <w:rsid w:val="004D3481"/>
    <w:rsid w:val="004D377A"/>
    <w:rsid w:val="004D3814"/>
    <w:rsid w:val="004D3C71"/>
    <w:rsid w:val="004D404A"/>
    <w:rsid w:val="004D4807"/>
    <w:rsid w:val="004D4943"/>
    <w:rsid w:val="004D4A2D"/>
    <w:rsid w:val="004D4FD7"/>
    <w:rsid w:val="004D56A1"/>
    <w:rsid w:val="004D5CEE"/>
    <w:rsid w:val="004D6A43"/>
    <w:rsid w:val="004D74C5"/>
    <w:rsid w:val="004D77E4"/>
    <w:rsid w:val="004D7D60"/>
    <w:rsid w:val="004E01B4"/>
    <w:rsid w:val="004E01E2"/>
    <w:rsid w:val="004E02EB"/>
    <w:rsid w:val="004E06BE"/>
    <w:rsid w:val="004E1669"/>
    <w:rsid w:val="004E2778"/>
    <w:rsid w:val="004E33BF"/>
    <w:rsid w:val="004E33F7"/>
    <w:rsid w:val="004E44F9"/>
    <w:rsid w:val="004E49BA"/>
    <w:rsid w:val="004E5504"/>
    <w:rsid w:val="004E558C"/>
    <w:rsid w:val="004E5754"/>
    <w:rsid w:val="004E6E77"/>
    <w:rsid w:val="004F1691"/>
    <w:rsid w:val="004F212B"/>
    <w:rsid w:val="004F252C"/>
    <w:rsid w:val="004F3114"/>
    <w:rsid w:val="004F4368"/>
    <w:rsid w:val="004F4425"/>
    <w:rsid w:val="004F5390"/>
    <w:rsid w:val="004F5DB8"/>
    <w:rsid w:val="004F65F9"/>
    <w:rsid w:val="004F7493"/>
    <w:rsid w:val="004F7751"/>
    <w:rsid w:val="004F7A64"/>
    <w:rsid w:val="005004E2"/>
    <w:rsid w:val="00500584"/>
    <w:rsid w:val="00500BDC"/>
    <w:rsid w:val="00500FAA"/>
    <w:rsid w:val="00501790"/>
    <w:rsid w:val="005031A5"/>
    <w:rsid w:val="005031E8"/>
    <w:rsid w:val="00503B07"/>
    <w:rsid w:val="00503DA5"/>
    <w:rsid w:val="005047BB"/>
    <w:rsid w:val="00505050"/>
    <w:rsid w:val="00505104"/>
    <w:rsid w:val="005052E8"/>
    <w:rsid w:val="005056C4"/>
    <w:rsid w:val="00505957"/>
    <w:rsid w:val="0050603C"/>
    <w:rsid w:val="0050662E"/>
    <w:rsid w:val="0050691B"/>
    <w:rsid w:val="0051096C"/>
    <w:rsid w:val="00510BFF"/>
    <w:rsid w:val="00510C84"/>
    <w:rsid w:val="0051167B"/>
    <w:rsid w:val="005118C9"/>
    <w:rsid w:val="005119EE"/>
    <w:rsid w:val="00511DA7"/>
    <w:rsid w:val="00511DD1"/>
    <w:rsid w:val="00512B07"/>
    <w:rsid w:val="00512FAE"/>
    <w:rsid w:val="00512FD9"/>
    <w:rsid w:val="0051394B"/>
    <w:rsid w:val="0051451E"/>
    <w:rsid w:val="00514D38"/>
    <w:rsid w:val="00514E4F"/>
    <w:rsid w:val="00514EA7"/>
    <w:rsid w:val="005162CA"/>
    <w:rsid w:val="00517955"/>
    <w:rsid w:val="00517A97"/>
    <w:rsid w:val="00520095"/>
    <w:rsid w:val="00520330"/>
    <w:rsid w:val="0052072C"/>
    <w:rsid w:val="00520BD8"/>
    <w:rsid w:val="00520F0D"/>
    <w:rsid w:val="0052149E"/>
    <w:rsid w:val="005215BF"/>
    <w:rsid w:val="00521950"/>
    <w:rsid w:val="00522520"/>
    <w:rsid w:val="0052271A"/>
    <w:rsid w:val="005227FE"/>
    <w:rsid w:val="005233AD"/>
    <w:rsid w:val="00523457"/>
    <w:rsid w:val="005236C9"/>
    <w:rsid w:val="00526BBF"/>
    <w:rsid w:val="005270C2"/>
    <w:rsid w:val="005272D2"/>
    <w:rsid w:val="005277A8"/>
    <w:rsid w:val="00527AAF"/>
    <w:rsid w:val="0053003F"/>
    <w:rsid w:val="0053031C"/>
    <w:rsid w:val="005309C5"/>
    <w:rsid w:val="005316C6"/>
    <w:rsid w:val="005318EC"/>
    <w:rsid w:val="00531DCA"/>
    <w:rsid w:val="00532554"/>
    <w:rsid w:val="00533E0A"/>
    <w:rsid w:val="00534132"/>
    <w:rsid w:val="00534F15"/>
    <w:rsid w:val="00535EE4"/>
    <w:rsid w:val="005361B7"/>
    <w:rsid w:val="005363D7"/>
    <w:rsid w:val="0053682F"/>
    <w:rsid w:val="005377F9"/>
    <w:rsid w:val="005404A6"/>
    <w:rsid w:val="00541A9C"/>
    <w:rsid w:val="00541AC6"/>
    <w:rsid w:val="00541B03"/>
    <w:rsid w:val="00541BC4"/>
    <w:rsid w:val="00541F4C"/>
    <w:rsid w:val="00542215"/>
    <w:rsid w:val="0054337C"/>
    <w:rsid w:val="00543B9B"/>
    <w:rsid w:val="00543CFB"/>
    <w:rsid w:val="00544A0E"/>
    <w:rsid w:val="00545B91"/>
    <w:rsid w:val="00545DA0"/>
    <w:rsid w:val="00546038"/>
    <w:rsid w:val="005460F0"/>
    <w:rsid w:val="00546E2D"/>
    <w:rsid w:val="00547E93"/>
    <w:rsid w:val="00547F82"/>
    <w:rsid w:val="00550887"/>
    <w:rsid w:val="00550E4A"/>
    <w:rsid w:val="005516B7"/>
    <w:rsid w:val="00552244"/>
    <w:rsid w:val="00552A50"/>
    <w:rsid w:val="00553922"/>
    <w:rsid w:val="0055422F"/>
    <w:rsid w:val="00554F51"/>
    <w:rsid w:val="0055513D"/>
    <w:rsid w:val="00555546"/>
    <w:rsid w:val="005558E8"/>
    <w:rsid w:val="00556F46"/>
    <w:rsid w:val="005573FC"/>
    <w:rsid w:val="005579F2"/>
    <w:rsid w:val="00560416"/>
    <w:rsid w:val="00560562"/>
    <w:rsid w:val="005618E1"/>
    <w:rsid w:val="00561CBE"/>
    <w:rsid w:val="00561D43"/>
    <w:rsid w:val="00562560"/>
    <w:rsid w:val="00562861"/>
    <w:rsid w:val="00562A4E"/>
    <w:rsid w:val="00562CB0"/>
    <w:rsid w:val="00563B1A"/>
    <w:rsid w:val="00564271"/>
    <w:rsid w:val="00567413"/>
    <w:rsid w:val="005675AD"/>
    <w:rsid w:val="005676D5"/>
    <w:rsid w:val="00567867"/>
    <w:rsid w:val="005708F8"/>
    <w:rsid w:val="005719C8"/>
    <w:rsid w:val="00571F27"/>
    <w:rsid w:val="0057213C"/>
    <w:rsid w:val="00572468"/>
    <w:rsid w:val="00572A42"/>
    <w:rsid w:val="00572E1C"/>
    <w:rsid w:val="00572FCF"/>
    <w:rsid w:val="005730D4"/>
    <w:rsid w:val="00573266"/>
    <w:rsid w:val="0057330A"/>
    <w:rsid w:val="005734C3"/>
    <w:rsid w:val="005735C2"/>
    <w:rsid w:val="00574286"/>
    <w:rsid w:val="00576F27"/>
    <w:rsid w:val="005779CE"/>
    <w:rsid w:val="005803F8"/>
    <w:rsid w:val="00580454"/>
    <w:rsid w:val="0058069D"/>
    <w:rsid w:val="00580B89"/>
    <w:rsid w:val="005816AB"/>
    <w:rsid w:val="00581FBD"/>
    <w:rsid w:val="005823C5"/>
    <w:rsid w:val="00582BD8"/>
    <w:rsid w:val="005839B5"/>
    <w:rsid w:val="00583B72"/>
    <w:rsid w:val="0058414A"/>
    <w:rsid w:val="00585A5F"/>
    <w:rsid w:val="00585E0C"/>
    <w:rsid w:val="005862B2"/>
    <w:rsid w:val="005878C1"/>
    <w:rsid w:val="00587DF8"/>
    <w:rsid w:val="00587FEF"/>
    <w:rsid w:val="005902C3"/>
    <w:rsid w:val="005902EB"/>
    <w:rsid w:val="0059070B"/>
    <w:rsid w:val="00590B56"/>
    <w:rsid w:val="00590D49"/>
    <w:rsid w:val="005915A4"/>
    <w:rsid w:val="005915E5"/>
    <w:rsid w:val="00591BED"/>
    <w:rsid w:val="00592257"/>
    <w:rsid w:val="005936E0"/>
    <w:rsid w:val="00593E79"/>
    <w:rsid w:val="00594E72"/>
    <w:rsid w:val="00595CB0"/>
    <w:rsid w:val="00596A2C"/>
    <w:rsid w:val="00596F3F"/>
    <w:rsid w:val="005970A4"/>
    <w:rsid w:val="00597158"/>
    <w:rsid w:val="00597308"/>
    <w:rsid w:val="005A0C19"/>
    <w:rsid w:val="005A1184"/>
    <w:rsid w:val="005A2601"/>
    <w:rsid w:val="005A2BF1"/>
    <w:rsid w:val="005A319D"/>
    <w:rsid w:val="005A3901"/>
    <w:rsid w:val="005A5A0D"/>
    <w:rsid w:val="005A652E"/>
    <w:rsid w:val="005A6E76"/>
    <w:rsid w:val="005A6F9A"/>
    <w:rsid w:val="005A7563"/>
    <w:rsid w:val="005A7F47"/>
    <w:rsid w:val="005B17BE"/>
    <w:rsid w:val="005B1823"/>
    <w:rsid w:val="005B1932"/>
    <w:rsid w:val="005B20F7"/>
    <w:rsid w:val="005B2597"/>
    <w:rsid w:val="005B31A6"/>
    <w:rsid w:val="005B34B4"/>
    <w:rsid w:val="005B3DB6"/>
    <w:rsid w:val="005B4422"/>
    <w:rsid w:val="005B515B"/>
    <w:rsid w:val="005B5767"/>
    <w:rsid w:val="005B5AC3"/>
    <w:rsid w:val="005B5FEF"/>
    <w:rsid w:val="005B66F0"/>
    <w:rsid w:val="005B6A98"/>
    <w:rsid w:val="005B6B24"/>
    <w:rsid w:val="005B6CA3"/>
    <w:rsid w:val="005B6F5A"/>
    <w:rsid w:val="005C012F"/>
    <w:rsid w:val="005C037C"/>
    <w:rsid w:val="005C133F"/>
    <w:rsid w:val="005C16BF"/>
    <w:rsid w:val="005C19D4"/>
    <w:rsid w:val="005C1F7D"/>
    <w:rsid w:val="005C227E"/>
    <w:rsid w:val="005C252A"/>
    <w:rsid w:val="005C2910"/>
    <w:rsid w:val="005C2FC9"/>
    <w:rsid w:val="005C3012"/>
    <w:rsid w:val="005C321D"/>
    <w:rsid w:val="005C38D7"/>
    <w:rsid w:val="005C39EF"/>
    <w:rsid w:val="005C4666"/>
    <w:rsid w:val="005C5173"/>
    <w:rsid w:val="005C5FC8"/>
    <w:rsid w:val="005C5FDA"/>
    <w:rsid w:val="005C6409"/>
    <w:rsid w:val="005C646A"/>
    <w:rsid w:val="005C66DE"/>
    <w:rsid w:val="005C6DCE"/>
    <w:rsid w:val="005C7169"/>
    <w:rsid w:val="005C7230"/>
    <w:rsid w:val="005C744E"/>
    <w:rsid w:val="005C780D"/>
    <w:rsid w:val="005C7900"/>
    <w:rsid w:val="005D0C9C"/>
    <w:rsid w:val="005D0F7C"/>
    <w:rsid w:val="005D1D5E"/>
    <w:rsid w:val="005D2419"/>
    <w:rsid w:val="005D2697"/>
    <w:rsid w:val="005D26A7"/>
    <w:rsid w:val="005D29CF"/>
    <w:rsid w:val="005D3096"/>
    <w:rsid w:val="005D331F"/>
    <w:rsid w:val="005D37D8"/>
    <w:rsid w:val="005D53BD"/>
    <w:rsid w:val="005D5B8C"/>
    <w:rsid w:val="005D5FD2"/>
    <w:rsid w:val="005D6407"/>
    <w:rsid w:val="005D64A2"/>
    <w:rsid w:val="005D66F6"/>
    <w:rsid w:val="005D694A"/>
    <w:rsid w:val="005D76BB"/>
    <w:rsid w:val="005D7ADB"/>
    <w:rsid w:val="005E0065"/>
    <w:rsid w:val="005E064E"/>
    <w:rsid w:val="005E0736"/>
    <w:rsid w:val="005E1025"/>
    <w:rsid w:val="005E10D4"/>
    <w:rsid w:val="005E10FA"/>
    <w:rsid w:val="005E1ABE"/>
    <w:rsid w:val="005E3128"/>
    <w:rsid w:val="005E342A"/>
    <w:rsid w:val="005E47C5"/>
    <w:rsid w:val="005E4D2A"/>
    <w:rsid w:val="005E4DCE"/>
    <w:rsid w:val="005E5B66"/>
    <w:rsid w:val="005E5BFD"/>
    <w:rsid w:val="005E6AEF"/>
    <w:rsid w:val="005E6CF4"/>
    <w:rsid w:val="005E7556"/>
    <w:rsid w:val="005E766D"/>
    <w:rsid w:val="005E7B8F"/>
    <w:rsid w:val="005E7C46"/>
    <w:rsid w:val="005E7D95"/>
    <w:rsid w:val="005F0432"/>
    <w:rsid w:val="005F0B6F"/>
    <w:rsid w:val="005F103A"/>
    <w:rsid w:val="005F12D1"/>
    <w:rsid w:val="005F1EB6"/>
    <w:rsid w:val="005F2026"/>
    <w:rsid w:val="005F208D"/>
    <w:rsid w:val="005F2232"/>
    <w:rsid w:val="005F2934"/>
    <w:rsid w:val="005F2CAE"/>
    <w:rsid w:val="005F2D1D"/>
    <w:rsid w:val="005F31DD"/>
    <w:rsid w:val="005F387B"/>
    <w:rsid w:val="005F3E9F"/>
    <w:rsid w:val="005F469B"/>
    <w:rsid w:val="005F4BFE"/>
    <w:rsid w:val="005F4EA3"/>
    <w:rsid w:val="005F52A6"/>
    <w:rsid w:val="005F6239"/>
    <w:rsid w:val="005F63EE"/>
    <w:rsid w:val="005F683A"/>
    <w:rsid w:val="005F7146"/>
    <w:rsid w:val="005F736F"/>
    <w:rsid w:val="005F7768"/>
    <w:rsid w:val="005F7846"/>
    <w:rsid w:val="006001E2"/>
    <w:rsid w:val="006001FC"/>
    <w:rsid w:val="0060057D"/>
    <w:rsid w:val="00601AE8"/>
    <w:rsid w:val="00603C6E"/>
    <w:rsid w:val="00603E62"/>
    <w:rsid w:val="00604361"/>
    <w:rsid w:val="00604643"/>
    <w:rsid w:val="006047B5"/>
    <w:rsid w:val="00604CB9"/>
    <w:rsid w:val="0060638D"/>
    <w:rsid w:val="00606392"/>
    <w:rsid w:val="0060722D"/>
    <w:rsid w:val="006078E9"/>
    <w:rsid w:val="00607A69"/>
    <w:rsid w:val="00607BB5"/>
    <w:rsid w:val="00610307"/>
    <w:rsid w:val="006104E8"/>
    <w:rsid w:val="00610807"/>
    <w:rsid w:val="00610874"/>
    <w:rsid w:val="006112BD"/>
    <w:rsid w:val="00611515"/>
    <w:rsid w:val="00611806"/>
    <w:rsid w:val="00611925"/>
    <w:rsid w:val="00612139"/>
    <w:rsid w:val="00612492"/>
    <w:rsid w:val="0061266F"/>
    <w:rsid w:val="00613706"/>
    <w:rsid w:val="00613893"/>
    <w:rsid w:val="00614463"/>
    <w:rsid w:val="00614DE8"/>
    <w:rsid w:val="0061519C"/>
    <w:rsid w:val="0061523E"/>
    <w:rsid w:val="0061576F"/>
    <w:rsid w:val="00616349"/>
    <w:rsid w:val="00616923"/>
    <w:rsid w:val="00616D39"/>
    <w:rsid w:val="0061711C"/>
    <w:rsid w:val="00617982"/>
    <w:rsid w:val="00617C46"/>
    <w:rsid w:val="006204FD"/>
    <w:rsid w:val="00620D7B"/>
    <w:rsid w:val="006219A0"/>
    <w:rsid w:val="00622D03"/>
    <w:rsid w:val="00622F1D"/>
    <w:rsid w:val="00623748"/>
    <w:rsid w:val="0062398A"/>
    <w:rsid w:val="00623E85"/>
    <w:rsid w:val="00624672"/>
    <w:rsid w:val="0062575B"/>
    <w:rsid w:val="00625D9E"/>
    <w:rsid w:val="006262A5"/>
    <w:rsid w:val="006271E8"/>
    <w:rsid w:val="00627BF7"/>
    <w:rsid w:val="00627FDD"/>
    <w:rsid w:val="00627FF4"/>
    <w:rsid w:val="006302C8"/>
    <w:rsid w:val="00630DF3"/>
    <w:rsid w:val="0063159E"/>
    <w:rsid w:val="00631A57"/>
    <w:rsid w:val="00631F70"/>
    <w:rsid w:val="00632160"/>
    <w:rsid w:val="0063234F"/>
    <w:rsid w:val="006324ED"/>
    <w:rsid w:val="006329DB"/>
    <w:rsid w:val="0063322E"/>
    <w:rsid w:val="0063350E"/>
    <w:rsid w:val="00633605"/>
    <w:rsid w:val="00634B5F"/>
    <w:rsid w:val="00634D22"/>
    <w:rsid w:val="00634DDB"/>
    <w:rsid w:val="00635496"/>
    <w:rsid w:val="00635844"/>
    <w:rsid w:val="00635CEA"/>
    <w:rsid w:val="006363D8"/>
    <w:rsid w:val="00636BF6"/>
    <w:rsid w:val="006370C5"/>
    <w:rsid w:val="0064006B"/>
    <w:rsid w:val="00640087"/>
    <w:rsid w:val="00640BC9"/>
    <w:rsid w:val="00640C2B"/>
    <w:rsid w:val="006425F7"/>
    <w:rsid w:val="006427F9"/>
    <w:rsid w:val="00642ABA"/>
    <w:rsid w:val="00642C43"/>
    <w:rsid w:val="00643908"/>
    <w:rsid w:val="0064527C"/>
    <w:rsid w:val="00645540"/>
    <w:rsid w:val="00646B76"/>
    <w:rsid w:val="00647799"/>
    <w:rsid w:val="0065013B"/>
    <w:rsid w:val="00650264"/>
    <w:rsid w:val="00650BE8"/>
    <w:rsid w:val="006516D4"/>
    <w:rsid w:val="006518AF"/>
    <w:rsid w:val="0065217C"/>
    <w:rsid w:val="00652C50"/>
    <w:rsid w:val="00652DF4"/>
    <w:rsid w:val="00653087"/>
    <w:rsid w:val="00653CF7"/>
    <w:rsid w:val="006543ED"/>
    <w:rsid w:val="006544AB"/>
    <w:rsid w:val="00654EE2"/>
    <w:rsid w:val="0065504A"/>
    <w:rsid w:val="0065576A"/>
    <w:rsid w:val="00655BB3"/>
    <w:rsid w:val="00655BDD"/>
    <w:rsid w:val="00655D78"/>
    <w:rsid w:val="0065656B"/>
    <w:rsid w:val="00656684"/>
    <w:rsid w:val="00656B1F"/>
    <w:rsid w:val="00656F8D"/>
    <w:rsid w:val="00657C91"/>
    <w:rsid w:val="006604C9"/>
    <w:rsid w:val="00660C52"/>
    <w:rsid w:val="00660D1B"/>
    <w:rsid w:val="0066145F"/>
    <w:rsid w:val="00661C9B"/>
    <w:rsid w:val="00662075"/>
    <w:rsid w:val="00662739"/>
    <w:rsid w:val="00662B9C"/>
    <w:rsid w:val="00664CC4"/>
    <w:rsid w:val="00665788"/>
    <w:rsid w:val="00665CD5"/>
    <w:rsid w:val="00666E32"/>
    <w:rsid w:val="00666E6C"/>
    <w:rsid w:val="00667052"/>
    <w:rsid w:val="00667441"/>
    <w:rsid w:val="0066770B"/>
    <w:rsid w:val="006678AC"/>
    <w:rsid w:val="00667D6E"/>
    <w:rsid w:val="00671A6C"/>
    <w:rsid w:val="00671C57"/>
    <w:rsid w:val="00671DD4"/>
    <w:rsid w:val="006729CC"/>
    <w:rsid w:val="006732A5"/>
    <w:rsid w:val="00674752"/>
    <w:rsid w:val="00675F33"/>
    <w:rsid w:val="006774A8"/>
    <w:rsid w:val="0067793F"/>
    <w:rsid w:val="00677D1E"/>
    <w:rsid w:val="00677E8F"/>
    <w:rsid w:val="0068052D"/>
    <w:rsid w:val="0068142E"/>
    <w:rsid w:val="00681799"/>
    <w:rsid w:val="006825ED"/>
    <w:rsid w:val="0068299E"/>
    <w:rsid w:val="00682DA6"/>
    <w:rsid w:val="00682F6B"/>
    <w:rsid w:val="00682FE2"/>
    <w:rsid w:val="006839DE"/>
    <w:rsid w:val="00684891"/>
    <w:rsid w:val="006848B9"/>
    <w:rsid w:val="0068490A"/>
    <w:rsid w:val="00684D95"/>
    <w:rsid w:val="0068512D"/>
    <w:rsid w:val="0068558F"/>
    <w:rsid w:val="006855F9"/>
    <w:rsid w:val="00685B7D"/>
    <w:rsid w:val="006907F6"/>
    <w:rsid w:val="006909CD"/>
    <w:rsid w:val="00690C4D"/>
    <w:rsid w:val="00690E3C"/>
    <w:rsid w:val="00690F33"/>
    <w:rsid w:val="0069108B"/>
    <w:rsid w:val="006914B6"/>
    <w:rsid w:val="00691A14"/>
    <w:rsid w:val="00691D2A"/>
    <w:rsid w:val="00691F1B"/>
    <w:rsid w:val="00692335"/>
    <w:rsid w:val="00692D9C"/>
    <w:rsid w:val="00693E1B"/>
    <w:rsid w:val="00695075"/>
    <w:rsid w:val="0069543A"/>
    <w:rsid w:val="0069570F"/>
    <w:rsid w:val="0069575A"/>
    <w:rsid w:val="00695B83"/>
    <w:rsid w:val="006960B1"/>
    <w:rsid w:val="0069638B"/>
    <w:rsid w:val="00697D5E"/>
    <w:rsid w:val="00697E32"/>
    <w:rsid w:val="00697FCC"/>
    <w:rsid w:val="006A0F0F"/>
    <w:rsid w:val="006A305D"/>
    <w:rsid w:val="006A47BB"/>
    <w:rsid w:val="006A58E7"/>
    <w:rsid w:val="006A6624"/>
    <w:rsid w:val="006A69C4"/>
    <w:rsid w:val="006A7146"/>
    <w:rsid w:val="006A71EB"/>
    <w:rsid w:val="006A77BF"/>
    <w:rsid w:val="006A782D"/>
    <w:rsid w:val="006A7C0B"/>
    <w:rsid w:val="006B0348"/>
    <w:rsid w:val="006B046C"/>
    <w:rsid w:val="006B2534"/>
    <w:rsid w:val="006B330F"/>
    <w:rsid w:val="006B3B1E"/>
    <w:rsid w:val="006B52BD"/>
    <w:rsid w:val="006B564E"/>
    <w:rsid w:val="006B5875"/>
    <w:rsid w:val="006B6875"/>
    <w:rsid w:val="006B6A7A"/>
    <w:rsid w:val="006B6B7A"/>
    <w:rsid w:val="006C0558"/>
    <w:rsid w:val="006C0C44"/>
    <w:rsid w:val="006C1065"/>
    <w:rsid w:val="006C15AE"/>
    <w:rsid w:val="006C15B0"/>
    <w:rsid w:val="006C1FA0"/>
    <w:rsid w:val="006C23E6"/>
    <w:rsid w:val="006C30C9"/>
    <w:rsid w:val="006C477A"/>
    <w:rsid w:val="006C48A2"/>
    <w:rsid w:val="006C4D0E"/>
    <w:rsid w:val="006C676A"/>
    <w:rsid w:val="006C6853"/>
    <w:rsid w:val="006C6DA0"/>
    <w:rsid w:val="006C6F9F"/>
    <w:rsid w:val="006C7CDF"/>
    <w:rsid w:val="006C7EDD"/>
    <w:rsid w:val="006C7F8A"/>
    <w:rsid w:val="006D04B3"/>
    <w:rsid w:val="006D0C84"/>
    <w:rsid w:val="006D13BA"/>
    <w:rsid w:val="006D2D80"/>
    <w:rsid w:val="006D2EEA"/>
    <w:rsid w:val="006D3204"/>
    <w:rsid w:val="006D3497"/>
    <w:rsid w:val="006D3609"/>
    <w:rsid w:val="006D37C7"/>
    <w:rsid w:val="006D3899"/>
    <w:rsid w:val="006D4803"/>
    <w:rsid w:val="006D57F1"/>
    <w:rsid w:val="006D5C68"/>
    <w:rsid w:val="006D63C4"/>
    <w:rsid w:val="006D677C"/>
    <w:rsid w:val="006D6EEA"/>
    <w:rsid w:val="006D7391"/>
    <w:rsid w:val="006D74B1"/>
    <w:rsid w:val="006E00BA"/>
    <w:rsid w:val="006E1A98"/>
    <w:rsid w:val="006E1FC6"/>
    <w:rsid w:val="006E2299"/>
    <w:rsid w:val="006E2DCE"/>
    <w:rsid w:val="006E31E7"/>
    <w:rsid w:val="006E3381"/>
    <w:rsid w:val="006E33A8"/>
    <w:rsid w:val="006E3C63"/>
    <w:rsid w:val="006E41D8"/>
    <w:rsid w:val="006E424B"/>
    <w:rsid w:val="006E4913"/>
    <w:rsid w:val="006E512E"/>
    <w:rsid w:val="006E5146"/>
    <w:rsid w:val="006E53C1"/>
    <w:rsid w:val="006E6F2E"/>
    <w:rsid w:val="006E7547"/>
    <w:rsid w:val="006E7AAC"/>
    <w:rsid w:val="006E7F7D"/>
    <w:rsid w:val="006F0FB8"/>
    <w:rsid w:val="006F20EF"/>
    <w:rsid w:val="006F2106"/>
    <w:rsid w:val="006F222C"/>
    <w:rsid w:val="006F2DB2"/>
    <w:rsid w:val="006F2F2E"/>
    <w:rsid w:val="006F35D7"/>
    <w:rsid w:val="006F3622"/>
    <w:rsid w:val="006F3861"/>
    <w:rsid w:val="006F3B5B"/>
    <w:rsid w:val="006F41DE"/>
    <w:rsid w:val="006F4736"/>
    <w:rsid w:val="006F47D4"/>
    <w:rsid w:val="006F4803"/>
    <w:rsid w:val="006F4A63"/>
    <w:rsid w:val="006F5418"/>
    <w:rsid w:val="006F62E0"/>
    <w:rsid w:val="006F66C6"/>
    <w:rsid w:val="006F7A12"/>
    <w:rsid w:val="0070006D"/>
    <w:rsid w:val="00700075"/>
    <w:rsid w:val="007005FA"/>
    <w:rsid w:val="007013EB"/>
    <w:rsid w:val="007019EF"/>
    <w:rsid w:val="00701A58"/>
    <w:rsid w:val="00701D29"/>
    <w:rsid w:val="007025F8"/>
    <w:rsid w:val="00702845"/>
    <w:rsid w:val="007032F4"/>
    <w:rsid w:val="007037EB"/>
    <w:rsid w:val="00704341"/>
    <w:rsid w:val="00705F52"/>
    <w:rsid w:val="00705FA3"/>
    <w:rsid w:val="00706EA2"/>
    <w:rsid w:val="0070727C"/>
    <w:rsid w:val="007073E6"/>
    <w:rsid w:val="00707EA7"/>
    <w:rsid w:val="00710222"/>
    <w:rsid w:val="00710D22"/>
    <w:rsid w:val="00711204"/>
    <w:rsid w:val="007112BF"/>
    <w:rsid w:val="007116F8"/>
    <w:rsid w:val="007120BD"/>
    <w:rsid w:val="00712643"/>
    <w:rsid w:val="007135CF"/>
    <w:rsid w:val="007136CC"/>
    <w:rsid w:val="0071386B"/>
    <w:rsid w:val="00713908"/>
    <w:rsid w:val="007146B1"/>
    <w:rsid w:val="00714E0D"/>
    <w:rsid w:val="007150EA"/>
    <w:rsid w:val="00715503"/>
    <w:rsid w:val="00715EC5"/>
    <w:rsid w:val="007162FD"/>
    <w:rsid w:val="007169F1"/>
    <w:rsid w:val="00716CD1"/>
    <w:rsid w:val="00716D5F"/>
    <w:rsid w:val="00716D8E"/>
    <w:rsid w:val="007173D9"/>
    <w:rsid w:val="00717904"/>
    <w:rsid w:val="00717D1C"/>
    <w:rsid w:val="00717F14"/>
    <w:rsid w:val="00720E8B"/>
    <w:rsid w:val="00721A83"/>
    <w:rsid w:val="00722427"/>
    <w:rsid w:val="007228BB"/>
    <w:rsid w:val="007241EC"/>
    <w:rsid w:val="007243F6"/>
    <w:rsid w:val="00724491"/>
    <w:rsid w:val="00724AE5"/>
    <w:rsid w:val="00725145"/>
    <w:rsid w:val="00725F7B"/>
    <w:rsid w:val="007261C7"/>
    <w:rsid w:val="00730459"/>
    <w:rsid w:val="00730E26"/>
    <w:rsid w:val="0073155D"/>
    <w:rsid w:val="007316DC"/>
    <w:rsid w:val="00731E61"/>
    <w:rsid w:val="007332BF"/>
    <w:rsid w:val="007332DB"/>
    <w:rsid w:val="00733E17"/>
    <w:rsid w:val="00733EF4"/>
    <w:rsid w:val="0073490E"/>
    <w:rsid w:val="00734FA6"/>
    <w:rsid w:val="007375BC"/>
    <w:rsid w:val="00737616"/>
    <w:rsid w:val="00737810"/>
    <w:rsid w:val="0073791F"/>
    <w:rsid w:val="00737E96"/>
    <w:rsid w:val="00740951"/>
    <w:rsid w:val="00740ED3"/>
    <w:rsid w:val="00741182"/>
    <w:rsid w:val="007420F3"/>
    <w:rsid w:val="00742303"/>
    <w:rsid w:val="00742803"/>
    <w:rsid w:val="007431D0"/>
    <w:rsid w:val="00743A6E"/>
    <w:rsid w:val="00744AA6"/>
    <w:rsid w:val="00744ADA"/>
    <w:rsid w:val="0074552C"/>
    <w:rsid w:val="00745B8F"/>
    <w:rsid w:val="00746DDB"/>
    <w:rsid w:val="007510C0"/>
    <w:rsid w:val="00751301"/>
    <w:rsid w:val="007513B2"/>
    <w:rsid w:val="00751967"/>
    <w:rsid w:val="00751BBF"/>
    <w:rsid w:val="00751EFC"/>
    <w:rsid w:val="00751FB5"/>
    <w:rsid w:val="007521AA"/>
    <w:rsid w:val="0075226F"/>
    <w:rsid w:val="00752D24"/>
    <w:rsid w:val="00753364"/>
    <w:rsid w:val="00755A86"/>
    <w:rsid w:val="00755EEC"/>
    <w:rsid w:val="007568B0"/>
    <w:rsid w:val="00756C64"/>
    <w:rsid w:val="0075704C"/>
    <w:rsid w:val="007571CE"/>
    <w:rsid w:val="00757619"/>
    <w:rsid w:val="007606C2"/>
    <w:rsid w:val="00760AD3"/>
    <w:rsid w:val="00761B39"/>
    <w:rsid w:val="00761FA9"/>
    <w:rsid w:val="00762FE4"/>
    <w:rsid w:val="00763FF5"/>
    <w:rsid w:val="007641CC"/>
    <w:rsid w:val="00764926"/>
    <w:rsid w:val="00764F9A"/>
    <w:rsid w:val="007654BF"/>
    <w:rsid w:val="007658BB"/>
    <w:rsid w:val="00765937"/>
    <w:rsid w:val="00765AEA"/>
    <w:rsid w:val="0076681A"/>
    <w:rsid w:val="007700F8"/>
    <w:rsid w:val="00770E45"/>
    <w:rsid w:val="00771083"/>
    <w:rsid w:val="007711E7"/>
    <w:rsid w:val="007719D2"/>
    <w:rsid w:val="0077232D"/>
    <w:rsid w:val="0077258F"/>
    <w:rsid w:val="00772843"/>
    <w:rsid w:val="0077293F"/>
    <w:rsid w:val="007734B3"/>
    <w:rsid w:val="00773A9D"/>
    <w:rsid w:val="00773C65"/>
    <w:rsid w:val="007744A6"/>
    <w:rsid w:val="007744C0"/>
    <w:rsid w:val="007744EF"/>
    <w:rsid w:val="00774CCC"/>
    <w:rsid w:val="00774ED2"/>
    <w:rsid w:val="00774F77"/>
    <w:rsid w:val="0077512A"/>
    <w:rsid w:val="007751AB"/>
    <w:rsid w:val="007756B5"/>
    <w:rsid w:val="00776537"/>
    <w:rsid w:val="007767C3"/>
    <w:rsid w:val="00777172"/>
    <w:rsid w:val="00777A1A"/>
    <w:rsid w:val="007804F1"/>
    <w:rsid w:val="00780F43"/>
    <w:rsid w:val="00780F5D"/>
    <w:rsid w:val="0078110B"/>
    <w:rsid w:val="00781120"/>
    <w:rsid w:val="00781206"/>
    <w:rsid w:val="007819D9"/>
    <w:rsid w:val="00782417"/>
    <w:rsid w:val="00782FD9"/>
    <w:rsid w:val="007831CC"/>
    <w:rsid w:val="007836AD"/>
    <w:rsid w:val="00784C3F"/>
    <w:rsid w:val="00786AEE"/>
    <w:rsid w:val="0078796D"/>
    <w:rsid w:val="00787A9B"/>
    <w:rsid w:val="00787B17"/>
    <w:rsid w:val="00791407"/>
    <w:rsid w:val="00792327"/>
    <w:rsid w:val="00792369"/>
    <w:rsid w:val="00792E0B"/>
    <w:rsid w:val="00792FEB"/>
    <w:rsid w:val="00793232"/>
    <w:rsid w:val="00793A58"/>
    <w:rsid w:val="00794846"/>
    <w:rsid w:val="00794894"/>
    <w:rsid w:val="00794C70"/>
    <w:rsid w:val="00795F06"/>
    <w:rsid w:val="00796599"/>
    <w:rsid w:val="007973F5"/>
    <w:rsid w:val="00797881"/>
    <w:rsid w:val="00797EB4"/>
    <w:rsid w:val="007A05AE"/>
    <w:rsid w:val="007A0B0F"/>
    <w:rsid w:val="007A0FD6"/>
    <w:rsid w:val="007A1047"/>
    <w:rsid w:val="007A12A2"/>
    <w:rsid w:val="007A285A"/>
    <w:rsid w:val="007A333A"/>
    <w:rsid w:val="007A3AEC"/>
    <w:rsid w:val="007A4248"/>
    <w:rsid w:val="007A4812"/>
    <w:rsid w:val="007A5606"/>
    <w:rsid w:val="007A5BAA"/>
    <w:rsid w:val="007A5DF3"/>
    <w:rsid w:val="007A72A4"/>
    <w:rsid w:val="007A75DE"/>
    <w:rsid w:val="007A79B4"/>
    <w:rsid w:val="007B0401"/>
    <w:rsid w:val="007B08C2"/>
    <w:rsid w:val="007B0F7B"/>
    <w:rsid w:val="007B1238"/>
    <w:rsid w:val="007B1B2A"/>
    <w:rsid w:val="007B1E0D"/>
    <w:rsid w:val="007B1EEE"/>
    <w:rsid w:val="007B2394"/>
    <w:rsid w:val="007B2DCF"/>
    <w:rsid w:val="007B2FB4"/>
    <w:rsid w:val="007B38A7"/>
    <w:rsid w:val="007B3B70"/>
    <w:rsid w:val="007B4036"/>
    <w:rsid w:val="007B45EA"/>
    <w:rsid w:val="007B53C0"/>
    <w:rsid w:val="007B6766"/>
    <w:rsid w:val="007B6BD1"/>
    <w:rsid w:val="007C07EF"/>
    <w:rsid w:val="007C0805"/>
    <w:rsid w:val="007C09FE"/>
    <w:rsid w:val="007C0EE6"/>
    <w:rsid w:val="007C1105"/>
    <w:rsid w:val="007C12DD"/>
    <w:rsid w:val="007C14A9"/>
    <w:rsid w:val="007C17F5"/>
    <w:rsid w:val="007C1FEA"/>
    <w:rsid w:val="007C21AD"/>
    <w:rsid w:val="007C231C"/>
    <w:rsid w:val="007C251A"/>
    <w:rsid w:val="007C2BFB"/>
    <w:rsid w:val="007C2D5A"/>
    <w:rsid w:val="007C2FD6"/>
    <w:rsid w:val="007C3CA1"/>
    <w:rsid w:val="007C43B1"/>
    <w:rsid w:val="007C4D3B"/>
    <w:rsid w:val="007C5020"/>
    <w:rsid w:val="007C5CD2"/>
    <w:rsid w:val="007C6612"/>
    <w:rsid w:val="007C6A26"/>
    <w:rsid w:val="007C6A83"/>
    <w:rsid w:val="007C6AE2"/>
    <w:rsid w:val="007C78D7"/>
    <w:rsid w:val="007C7FD1"/>
    <w:rsid w:val="007D0765"/>
    <w:rsid w:val="007D1499"/>
    <w:rsid w:val="007D21EE"/>
    <w:rsid w:val="007D2894"/>
    <w:rsid w:val="007D28F6"/>
    <w:rsid w:val="007D300E"/>
    <w:rsid w:val="007D37CC"/>
    <w:rsid w:val="007D37DB"/>
    <w:rsid w:val="007D4854"/>
    <w:rsid w:val="007D62F6"/>
    <w:rsid w:val="007D6B8A"/>
    <w:rsid w:val="007D7C90"/>
    <w:rsid w:val="007E054D"/>
    <w:rsid w:val="007E1839"/>
    <w:rsid w:val="007E25EE"/>
    <w:rsid w:val="007E2990"/>
    <w:rsid w:val="007E2BF9"/>
    <w:rsid w:val="007E343A"/>
    <w:rsid w:val="007E3C6B"/>
    <w:rsid w:val="007E404D"/>
    <w:rsid w:val="007E4A17"/>
    <w:rsid w:val="007E5562"/>
    <w:rsid w:val="007E6D3B"/>
    <w:rsid w:val="007E77F2"/>
    <w:rsid w:val="007E7DB0"/>
    <w:rsid w:val="007E7F01"/>
    <w:rsid w:val="007F0C8D"/>
    <w:rsid w:val="007F0E3E"/>
    <w:rsid w:val="007F0EB5"/>
    <w:rsid w:val="007F19AE"/>
    <w:rsid w:val="007F1AF2"/>
    <w:rsid w:val="007F26DE"/>
    <w:rsid w:val="007F2FDE"/>
    <w:rsid w:val="007F3280"/>
    <w:rsid w:val="007F3BC9"/>
    <w:rsid w:val="007F4647"/>
    <w:rsid w:val="007F5A66"/>
    <w:rsid w:val="007F5F34"/>
    <w:rsid w:val="007F68C8"/>
    <w:rsid w:val="007F6F12"/>
    <w:rsid w:val="007F7CF9"/>
    <w:rsid w:val="0080054F"/>
    <w:rsid w:val="00801CA6"/>
    <w:rsid w:val="00801D44"/>
    <w:rsid w:val="008025BE"/>
    <w:rsid w:val="00802DC7"/>
    <w:rsid w:val="00803B11"/>
    <w:rsid w:val="00803B99"/>
    <w:rsid w:val="00804131"/>
    <w:rsid w:val="0080435C"/>
    <w:rsid w:val="00804517"/>
    <w:rsid w:val="0080491A"/>
    <w:rsid w:val="008052A4"/>
    <w:rsid w:val="00805AFE"/>
    <w:rsid w:val="00806794"/>
    <w:rsid w:val="00807914"/>
    <w:rsid w:val="00807F5C"/>
    <w:rsid w:val="008102F7"/>
    <w:rsid w:val="0081112B"/>
    <w:rsid w:val="00811407"/>
    <w:rsid w:val="0081172E"/>
    <w:rsid w:val="00811798"/>
    <w:rsid w:val="00811EDE"/>
    <w:rsid w:val="00812574"/>
    <w:rsid w:val="00812627"/>
    <w:rsid w:val="00813163"/>
    <w:rsid w:val="00813466"/>
    <w:rsid w:val="00813D73"/>
    <w:rsid w:val="00814D53"/>
    <w:rsid w:val="00814EB3"/>
    <w:rsid w:val="00814EC5"/>
    <w:rsid w:val="00815043"/>
    <w:rsid w:val="008151D1"/>
    <w:rsid w:val="008202DB"/>
    <w:rsid w:val="00820654"/>
    <w:rsid w:val="00820990"/>
    <w:rsid w:val="00820E27"/>
    <w:rsid w:val="00820FF8"/>
    <w:rsid w:val="00821C46"/>
    <w:rsid w:val="00821E71"/>
    <w:rsid w:val="008221E4"/>
    <w:rsid w:val="0082239F"/>
    <w:rsid w:val="0082295D"/>
    <w:rsid w:val="008229C7"/>
    <w:rsid w:val="00823035"/>
    <w:rsid w:val="00824C9A"/>
    <w:rsid w:val="00824FA1"/>
    <w:rsid w:val="00825679"/>
    <w:rsid w:val="0082567D"/>
    <w:rsid w:val="00825733"/>
    <w:rsid w:val="0082587A"/>
    <w:rsid w:val="0082588B"/>
    <w:rsid w:val="00825E1B"/>
    <w:rsid w:val="00826670"/>
    <w:rsid w:val="00826806"/>
    <w:rsid w:val="0082729A"/>
    <w:rsid w:val="0082743B"/>
    <w:rsid w:val="008306F5"/>
    <w:rsid w:val="00830A9F"/>
    <w:rsid w:val="0083128D"/>
    <w:rsid w:val="00831309"/>
    <w:rsid w:val="00832D01"/>
    <w:rsid w:val="0083316A"/>
    <w:rsid w:val="00833C7B"/>
    <w:rsid w:val="00834981"/>
    <w:rsid w:val="00835C89"/>
    <w:rsid w:val="00835FD0"/>
    <w:rsid w:val="00836D8E"/>
    <w:rsid w:val="00837326"/>
    <w:rsid w:val="0083753E"/>
    <w:rsid w:val="0083765C"/>
    <w:rsid w:val="00837A4F"/>
    <w:rsid w:val="008408ED"/>
    <w:rsid w:val="00840BCC"/>
    <w:rsid w:val="0084133A"/>
    <w:rsid w:val="0084188E"/>
    <w:rsid w:val="00841F00"/>
    <w:rsid w:val="008424BC"/>
    <w:rsid w:val="00842CC4"/>
    <w:rsid w:val="00844A8C"/>
    <w:rsid w:val="00845B8C"/>
    <w:rsid w:val="00845F10"/>
    <w:rsid w:val="008465C4"/>
    <w:rsid w:val="0084661B"/>
    <w:rsid w:val="00846662"/>
    <w:rsid w:val="00846AA4"/>
    <w:rsid w:val="008471C5"/>
    <w:rsid w:val="008471EE"/>
    <w:rsid w:val="00847618"/>
    <w:rsid w:val="00847676"/>
    <w:rsid w:val="00850109"/>
    <w:rsid w:val="0085064E"/>
    <w:rsid w:val="00851505"/>
    <w:rsid w:val="0085175C"/>
    <w:rsid w:val="00851B68"/>
    <w:rsid w:val="00851B82"/>
    <w:rsid w:val="00851F29"/>
    <w:rsid w:val="00853B48"/>
    <w:rsid w:val="00854E63"/>
    <w:rsid w:val="00854F1C"/>
    <w:rsid w:val="00855BF1"/>
    <w:rsid w:val="008565A8"/>
    <w:rsid w:val="008568AF"/>
    <w:rsid w:val="00856B8C"/>
    <w:rsid w:val="00856D2C"/>
    <w:rsid w:val="0085759E"/>
    <w:rsid w:val="0085790F"/>
    <w:rsid w:val="00860305"/>
    <w:rsid w:val="00860661"/>
    <w:rsid w:val="00860CC9"/>
    <w:rsid w:val="00860E30"/>
    <w:rsid w:val="00861205"/>
    <w:rsid w:val="008616B6"/>
    <w:rsid w:val="008618CA"/>
    <w:rsid w:val="00861C11"/>
    <w:rsid w:val="00861E2B"/>
    <w:rsid w:val="00861F3D"/>
    <w:rsid w:val="00862341"/>
    <w:rsid w:val="00862A05"/>
    <w:rsid w:val="00862CB2"/>
    <w:rsid w:val="00862FB8"/>
    <w:rsid w:val="00863D22"/>
    <w:rsid w:val="0086405C"/>
    <w:rsid w:val="0086486A"/>
    <w:rsid w:val="00864D5B"/>
    <w:rsid w:val="008651B9"/>
    <w:rsid w:val="00865D85"/>
    <w:rsid w:val="00866B0C"/>
    <w:rsid w:val="00866D90"/>
    <w:rsid w:val="00867931"/>
    <w:rsid w:val="00870294"/>
    <w:rsid w:val="00870566"/>
    <w:rsid w:val="00870E26"/>
    <w:rsid w:val="00871C01"/>
    <w:rsid w:val="00871E70"/>
    <w:rsid w:val="00872C11"/>
    <w:rsid w:val="00873451"/>
    <w:rsid w:val="00873860"/>
    <w:rsid w:val="00873F3B"/>
    <w:rsid w:val="00874A75"/>
    <w:rsid w:val="00874C90"/>
    <w:rsid w:val="008751A6"/>
    <w:rsid w:val="00875987"/>
    <w:rsid w:val="008766A2"/>
    <w:rsid w:val="0087670B"/>
    <w:rsid w:val="00876BAB"/>
    <w:rsid w:val="0087763B"/>
    <w:rsid w:val="00877D0F"/>
    <w:rsid w:val="00877D48"/>
    <w:rsid w:val="008801B9"/>
    <w:rsid w:val="00880470"/>
    <w:rsid w:val="008806E1"/>
    <w:rsid w:val="008809BE"/>
    <w:rsid w:val="00880F35"/>
    <w:rsid w:val="00880FF8"/>
    <w:rsid w:val="008812D0"/>
    <w:rsid w:val="008824B1"/>
    <w:rsid w:val="0088254E"/>
    <w:rsid w:val="0088258C"/>
    <w:rsid w:val="00883BB1"/>
    <w:rsid w:val="00883C9E"/>
    <w:rsid w:val="00883CA6"/>
    <w:rsid w:val="00884903"/>
    <w:rsid w:val="00884EAA"/>
    <w:rsid w:val="008852D5"/>
    <w:rsid w:val="00885348"/>
    <w:rsid w:val="00885650"/>
    <w:rsid w:val="00885803"/>
    <w:rsid w:val="00887757"/>
    <w:rsid w:val="00887ACE"/>
    <w:rsid w:val="00890250"/>
    <w:rsid w:val="0089032D"/>
    <w:rsid w:val="008904D5"/>
    <w:rsid w:val="00890724"/>
    <w:rsid w:val="00890F07"/>
    <w:rsid w:val="008912A8"/>
    <w:rsid w:val="00892446"/>
    <w:rsid w:val="00893C68"/>
    <w:rsid w:val="00894051"/>
    <w:rsid w:val="00894D84"/>
    <w:rsid w:val="00895768"/>
    <w:rsid w:val="00896679"/>
    <w:rsid w:val="00896E57"/>
    <w:rsid w:val="00896F3C"/>
    <w:rsid w:val="00897D2F"/>
    <w:rsid w:val="00897DF1"/>
    <w:rsid w:val="008A0A20"/>
    <w:rsid w:val="008A0A7C"/>
    <w:rsid w:val="008A19BE"/>
    <w:rsid w:val="008A1B64"/>
    <w:rsid w:val="008A1C01"/>
    <w:rsid w:val="008A24E4"/>
    <w:rsid w:val="008A2D6B"/>
    <w:rsid w:val="008A3142"/>
    <w:rsid w:val="008A31C5"/>
    <w:rsid w:val="008A3514"/>
    <w:rsid w:val="008A4C02"/>
    <w:rsid w:val="008A5779"/>
    <w:rsid w:val="008A6894"/>
    <w:rsid w:val="008A7E57"/>
    <w:rsid w:val="008A7F29"/>
    <w:rsid w:val="008B0079"/>
    <w:rsid w:val="008B0301"/>
    <w:rsid w:val="008B054F"/>
    <w:rsid w:val="008B072A"/>
    <w:rsid w:val="008B1359"/>
    <w:rsid w:val="008B1532"/>
    <w:rsid w:val="008B1989"/>
    <w:rsid w:val="008B1E0A"/>
    <w:rsid w:val="008B277E"/>
    <w:rsid w:val="008B2783"/>
    <w:rsid w:val="008B2F96"/>
    <w:rsid w:val="008B34C8"/>
    <w:rsid w:val="008B351F"/>
    <w:rsid w:val="008B3773"/>
    <w:rsid w:val="008B41C3"/>
    <w:rsid w:val="008B4AF8"/>
    <w:rsid w:val="008B5175"/>
    <w:rsid w:val="008B5BAC"/>
    <w:rsid w:val="008B655E"/>
    <w:rsid w:val="008B662B"/>
    <w:rsid w:val="008B67BF"/>
    <w:rsid w:val="008B6BA4"/>
    <w:rsid w:val="008B6C23"/>
    <w:rsid w:val="008B6FBC"/>
    <w:rsid w:val="008B7801"/>
    <w:rsid w:val="008C073E"/>
    <w:rsid w:val="008C0FF5"/>
    <w:rsid w:val="008C3E82"/>
    <w:rsid w:val="008C5B75"/>
    <w:rsid w:val="008C6579"/>
    <w:rsid w:val="008C6945"/>
    <w:rsid w:val="008C774F"/>
    <w:rsid w:val="008D085E"/>
    <w:rsid w:val="008D0C58"/>
    <w:rsid w:val="008D0E1C"/>
    <w:rsid w:val="008D1056"/>
    <w:rsid w:val="008D22DC"/>
    <w:rsid w:val="008D2361"/>
    <w:rsid w:val="008D290D"/>
    <w:rsid w:val="008D3B5F"/>
    <w:rsid w:val="008D44B1"/>
    <w:rsid w:val="008D471A"/>
    <w:rsid w:val="008D61BE"/>
    <w:rsid w:val="008D6792"/>
    <w:rsid w:val="008D6CEE"/>
    <w:rsid w:val="008D6F0D"/>
    <w:rsid w:val="008D7614"/>
    <w:rsid w:val="008D7CD9"/>
    <w:rsid w:val="008E0129"/>
    <w:rsid w:val="008E070B"/>
    <w:rsid w:val="008E21E0"/>
    <w:rsid w:val="008E2E70"/>
    <w:rsid w:val="008E2EC4"/>
    <w:rsid w:val="008E3983"/>
    <w:rsid w:val="008E3ACA"/>
    <w:rsid w:val="008E5106"/>
    <w:rsid w:val="008E5912"/>
    <w:rsid w:val="008E6067"/>
    <w:rsid w:val="008E606A"/>
    <w:rsid w:val="008E6220"/>
    <w:rsid w:val="008E6F08"/>
    <w:rsid w:val="008E6FEE"/>
    <w:rsid w:val="008E781A"/>
    <w:rsid w:val="008F039C"/>
    <w:rsid w:val="008F06DA"/>
    <w:rsid w:val="008F0BEB"/>
    <w:rsid w:val="008F21D9"/>
    <w:rsid w:val="008F23B7"/>
    <w:rsid w:val="008F29C4"/>
    <w:rsid w:val="008F3C46"/>
    <w:rsid w:val="008F47AB"/>
    <w:rsid w:val="008F5967"/>
    <w:rsid w:val="008F5CA6"/>
    <w:rsid w:val="008F6DBC"/>
    <w:rsid w:val="008F7000"/>
    <w:rsid w:val="008F73F8"/>
    <w:rsid w:val="008F7D7D"/>
    <w:rsid w:val="00900224"/>
    <w:rsid w:val="00900367"/>
    <w:rsid w:val="00900445"/>
    <w:rsid w:val="00900B3E"/>
    <w:rsid w:val="00900B51"/>
    <w:rsid w:val="0090121C"/>
    <w:rsid w:val="009016E9"/>
    <w:rsid w:val="0090221B"/>
    <w:rsid w:val="00902389"/>
    <w:rsid w:val="00902977"/>
    <w:rsid w:val="00902BB0"/>
    <w:rsid w:val="00903163"/>
    <w:rsid w:val="00903326"/>
    <w:rsid w:val="0090335D"/>
    <w:rsid w:val="00903573"/>
    <w:rsid w:val="00903BFC"/>
    <w:rsid w:val="00904504"/>
    <w:rsid w:val="00904DD2"/>
    <w:rsid w:val="00904F90"/>
    <w:rsid w:val="00905437"/>
    <w:rsid w:val="00906A59"/>
    <w:rsid w:val="009072A0"/>
    <w:rsid w:val="00910AB4"/>
    <w:rsid w:val="00910BEA"/>
    <w:rsid w:val="009114BF"/>
    <w:rsid w:val="009116D2"/>
    <w:rsid w:val="009125EF"/>
    <w:rsid w:val="00912A11"/>
    <w:rsid w:val="00912E65"/>
    <w:rsid w:val="00913EBB"/>
    <w:rsid w:val="009142C1"/>
    <w:rsid w:val="009145C9"/>
    <w:rsid w:val="009145D9"/>
    <w:rsid w:val="00914635"/>
    <w:rsid w:val="00914AF2"/>
    <w:rsid w:val="00914AF5"/>
    <w:rsid w:val="00915231"/>
    <w:rsid w:val="009167B7"/>
    <w:rsid w:val="00916DC2"/>
    <w:rsid w:val="00917139"/>
    <w:rsid w:val="00917306"/>
    <w:rsid w:val="00917E6A"/>
    <w:rsid w:val="0092004C"/>
    <w:rsid w:val="00920143"/>
    <w:rsid w:val="009204A6"/>
    <w:rsid w:val="009209CE"/>
    <w:rsid w:val="00921147"/>
    <w:rsid w:val="00921799"/>
    <w:rsid w:val="00922F8B"/>
    <w:rsid w:val="0092315D"/>
    <w:rsid w:val="00923282"/>
    <w:rsid w:val="00924935"/>
    <w:rsid w:val="009255F6"/>
    <w:rsid w:val="0092626D"/>
    <w:rsid w:val="009262DD"/>
    <w:rsid w:val="009268E6"/>
    <w:rsid w:val="00926FFA"/>
    <w:rsid w:val="009272B7"/>
    <w:rsid w:val="009272E2"/>
    <w:rsid w:val="009272FC"/>
    <w:rsid w:val="00927449"/>
    <w:rsid w:val="00927763"/>
    <w:rsid w:val="00927BE1"/>
    <w:rsid w:val="0093000D"/>
    <w:rsid w:val="00931210"/>
    <w:rsid w:val="00931936"/>
    <w:rsid w:val="00931EEA"/>
    <w:rsid w:val="00931FAD"/>
    <w:rsid w:val="009320B3"/>
    <w:rsid w:val="00932158"/>
    <w:rsid w:val="009328C3"/>
    <w:rsid w:val="00932ECB"/>
    <w:rsid w:val="00932F79"/>
    <w:rsid w:val="00932FC7"/>
    <w:rsid w:val="00932FF2"/>
    <w:rsid w:val="009342C6"/>
    <w:rsid w:val="00934C6C"/>
    <w:rsid w:val="00934F9E"/>
    <w:rsid w:val="00935334"/>
    <w:rsid w:val="009362B6"/>
    <w:rsid w:val="00936851"/>
    <w:rsid w:val="0093727B"/>
    <w:rsid w:val="0093775C"/>
    <w:rsid w:val="009377A4"/>
    <w:rsid w:val="00937A20"/>
    <w:rsid w:val="00940001"/>
    <w:rsid w:val="009407FC"/>
    <w:rsid w:val="00940F65"/>
    <w:rsid w:val="00941185"/>
    <w:rsid w:val="00941B64"/>
    <w:rsid w:val="00941B8B"/>
    <w:rsid w:val="00941DB2"/>
    <w:rsid w:val="00942275"/>
    <w:rsid w:val="009423DF"/>
    <w:rsid w:val="00942645"/>
    <w:rsid w:val="00942B08"/>
    <w:rsid w:val="00943D6A"/>
    <w:rsid w:val="00944030"/>
    <w:rsid w:val="009442E2"/>
    <w:rsid w:val="0094456D"/>
    <w:rsid w:val="00944901"/>
    <w:rsid w:val="00944AC3"/>
    <w:rsid w:val="00944FE5"/>
    <w:rsid w:val="00945796"/>
    <w:rsid w:val="00946743"/>
    <w:rsid w:val="00946768"/>
    <w:rsid w:val="00946C3E"/>
    <w:rsid w:val="00950582"/>
    <w:rsid w:val="00950622"/>
    <w:rsid w:val="009507EA"/>
    <w:rsid w:val="00950928"/>
    <w:rsid w:val="00950CB6"/>
    <w:rsid w:val="00950FE5"/>
    <w:rsid w:val="00951EC2"/>
    <w:rsid w:val="00952707"/>
    <w:rsid w:val="00952CB8"/>
    <w:rsid w:val="00952E06"/>
    <w:rsid w:val="00954114"/>
    <w:rsid w:val="009545B1"/>
    <w:rsid w:val="00954AC5"/>
    <w:rsid w:val="00954E90"/>
    <w:rsid w:val="00955132"/>
    <w:rsid w:val="009556F5"/>
    <w:rsid w:val="00955D85"/>
    <w:rsid w:val="00955E81"/>
    <w:rsid w:val="0095632A"/>
    <w:rsid w:val="00956994"/>
    <w:rsid w:val="00956D25"/>
    <w:rsid w:val="00960212"/>
    <w:rsid w:val="009619D3"/>
    <w:rsid w:val="0096212C"/>
    <w:rsid w:val="009629BD"/>
    <w:rsid w:val="00963C42"/>
    <w:rsid w:val="009658F1"/>
    <w:rsid w:val="00966710"/>
    <w:rsid w:val="009667AF"/>
    <w:rsid w:val="00966F91"/>
    <w:rsid w:val="00967B46"/>
    <w:rsid w:val="00967E10"/>
    <w:rsid w:val="00967F18"/>
    <w:rsid w:val="0097014E"/>
    <w:rsid w:val="009701A5"/>
    <w:rsid w:val="00970378"/>
    <w:rsid w:val="00970880"/>
    <w:rsid w:val="00971040"/>
    <w:rsid w:val="009716E7"/>
    <w:rsid w:val="009721E2"/>
    <w:rsid w:val="0097242A"/>
    <w:rsid w:val="009726FC"/>
    <w:rsid w:val="00972E04"/>
    <w:rsid w:val="009732AF"/>
    <w:rsid w:val="00973D06"/>
    <w:rsid w:val="00974C43"/>
    <w:rsid w:val="00974C7B"/>
    <w:rsid w:val="00975962"/>
    <w:rsid w:val="009770D3"/>
    <w:rsid w:val="00977B23"/>
    <w:rsid w:val="00980877"/>
    <w:rsid w:val="00980971"/>
    <w:rsid w:val="00981187"/>
    <w:rsid w:val="0098204F"/>
    <w:rsid w:val="00982054"/>
    <w:rsid w:val="009824BD"/>
    <w:rsid w:val="00982A8F"/>
    <w:rsid w:val="00983A74"/>
    <w:rsid w:val="00984390"/>
    <w:rsid w:val="009854D0"/>
    <w:rsid w:val="00985625"/>
    <w:rsid w:val="00985B52"/>
    <w:rsid w:val="00985BDD"/>
    <w:rsid w:val="009865FB"/>
    <w:rsid w:val="009868FD"/>
    <w:rsid w:val="0098693D"/>
    <w:rsid w:val="00986D86"/>
    <w:rsid w:val="00986F62"/>
    <w:rsid w:val="00987039"/>
    <w:rsid w:val="00987165"/>
    <w:rsid w:val="009873B7"/>
    <w:rsid w:val="0098771F"/>
    <w:rsid w:val="0098777A"/>
    <w:rsid w:val="00987D2B"/>
    <w:rsid w:val="00991294"/>
    <w:rsid w:val="0099192A"/>
    <w:rsid w:val="00992146"/>
    <w:rsid w:val="009923D4"/>
    <w:rsid w:val="00992EE3"/>
    <w:rsid w:val="0099320E"/>
    <w:rsid w:val="0099410B"/>
    <w:rsid w:val="0099578E"/>
    <w:rsid w:val="00996924"/>
    <w:rsid w:val="009A0524"/>
    <w:rsid w:val="009A06C0"/>
    <w:rsid w:val="009A0E3D"/>
    <w:rsid w:val="009A0E8A"/>
    <w:rsid w:val="009A0F0D"/>
    <w:rsid w:val="009A209F"/>
    <w:rsid w:val="009A258E"/>
    <w:rsid w:val="009A25E3"/>
    <w:rsid w:val="009A2877"/>
    <w:rsid w:val="009A2B42"/>
    <w:rsid w:val="009A2DD5"/>
    <w:rsid w:val="009A3432"/>
    <w:rsid w:val="009A3942"/>
    <w:rsid w:val="009A3A2C"/>
    <w:rsid w:val="009A3DDA"/>
    <w:rsid w:val="009A40AE"/>
    <w:rsid w:val="009A538C"/>
    <w:rsid w:val="009A5875"/>
    <w:rsid w:val="009A6124"/>
    <w:rsid w:val="009A6608"/>
    <w:rsid w:val="009A6A44"/>
    <w:rsid w:val="009A70D3"/>
    <w:rsid w:val="009A7128"/>
    <w:rsid w:val="009A7133"/>
    <w:rsid w:val="009A77ED"/>
    <w:rsid w:val="009A7B78"/>
    <w:rsid w:val="009B0AE6"/>
    <w:rsid w:val="009B18D1"/>
    <w:rsid w:val="009B1B67"/>
    <w:rsid w:val="009B1C3B"/>
    <w:rsid w:val="009B3267"/>
    <w:rsid w:val="009B3FB3"/>
    <w:rsid w:val="009B4D9D"/>
    <w:rsid w:val="009B51A0"/>
    <w:rsid w:val="009B55C6"/>
    <w:rsid w:val="009B7256"/>
    <w:rsid w:val="009B78AC"/>
    <w:rsid w:val="009B7B7F"/>
    <w:rsid w:val="009C0170"/>
    <w:rsid w:val="009C0653"/>
    <w:rsid w:val="009C0663"/>
    <w:rsid w:val="009C10F9"/>
    <w:rsid w:val="009C1FF0"/>
    <w:rsid w:val="009C31FC"/>
    <w:rsid w:val="009C322D"/>
    <w:rsid w:val="009C410F"/>
    <w:rsid w:val="009C509C"/>
    <w:rsid w:val="009C5116"/>
    <w:rsid w:val="009C594A"/>
    <w:rsid w:val="009C5A0B"/>
    <w:rsid w:val="009C5EE6"/>
    <w:rsid w:val="009C658C"/>
    <w:rsid w:val="009C68FF"/>
    <w:rsid w:val="009C7745"/>
    <w:rsid w:val="009D032E"/>
    <w:rsid w:val="009D05DD"/>
    <w:rsid w:val="009D072E"/>
    <w:rsid w:val="009D1064"/>
    <w:rsid w:val="009D13FF"/>
    <w:rsid w:val="009D15FE"/>
    <w:rsid w:val="009D1712"/>
    <w:rsid w:val="009D20D1"/>
    <w:rsid w:val="009D210F"/>
    <w:rsid w:val="009D24AF"/>
    <w:rsid w:val="009D2B7E"/>
    <w:rsid w:val="009D3156"/>
    <w:rsid w:val="009D3375"/>
    <w:rsid w:val="009D3AA9"/>
    <w:rsid w:val="009D3BC3"/>
    <w:rsid w:val="009D4233"/>
    <w:rsid w:val="009D481B"/>
    <w:rsid w:val="009D4B9C"/>
    <w:rsid w:val="009D5215"/>
    <w:rsid w:val="009D5EBD"/>
    <w:rsid w:val="009D5FE9"/>
    <w:rsid w:val="009D7B95"/>
    <w:rsid w:val="009D7FD7"/>
    <w:rsid w:val="009E0F17"/>
    <w:rsid w:val="009E107C"/>
    <w:rsid w:val="009E1A23"/>
    <w:rsid w:val="009E22E5"/>
    <w:rsid w:val="009E283D"/>
    <w:rsid w:val="009E3138"/>
    <w:rsid w:val="009E3696"/>
    <w:rsid w:val="009E3856"/>
    <w:rsid w:val="009E4712"/>
    <w:rsid w:val="009E55AD"/>
    <w:rsid w:val="009E5781"/>
    <w:rsid w:val="009E5A17"/>
    <w:rsid w:val="009E5E18"/>
    <w:rsid w:val="009E67AD"/>
    <w:rsid w:val="009E6F09"/>
    <w:rsid w:val="009F090B"/>
    <w:rsid w:val="009F0D46"/>
    <w:rsid w:val="009F1FA9"/>
    <w:rsid w:val="009F3EF2"/>
    <w:rsid w:val="009F4F1B"/>
    <w:rsid w:val="009F5AA0"/>
    <w:rsid w:val="009F6480"/>
    <w:rsid w:val="009F693C"/>
    <w:rsid w:val="009F6AC2"/>
    <w:rsid w:val="009F6B9C"/>
    <w:rsid w:val="009F6E52"/>
    <w:rsid w:val="009F7C5C"/>
    <w:rsid w:val="00A00067"/>
    <w:rsid w:val="00A008E4"/>
    <w:rsid w:val="00A00EEB"/>
    <w:rsid w:val="00A010A5"/>
    <w:rsid w:val="00A014EB"/>
    <w:rsid w:val="00A01606"/>
    <w:rsid w:val="00A0177E"/>
    <w:rsid w:val="00A01F15"/>
    <w:rsid w:val="00A0223A"/>
    <w:rsid w:val="00A03465"/>
    <w:rsid w:val="00A03D39"/>
    <w:rsid w:val="00A03E06"/>
    <w:rsid w:val="00A041F5"/>
    <w:rsid w:val="00A06896"/>
    <w:rsid w:val="00A070FE"/>
    <w:rsid w:val="00A07F99"/>
    <w:rsid w:val="00A10D1A"/>
    <w:rsid w:val="00A10EE9"/>
    <w:rsid w:val="00A1103A"/>
    <w:rsid w:val="00A11763"/>
    <w:rsid w:val="00A11A04"/>
    <w:rsid w:val="00A11D47"/>
    <w:rsid w:val="00A121B0"/>
    <w:rsid w:val="00A121E5"/>
    <w:rsid w:val="00A13030"/>
    <w:rsid w:val="00A139BF"/>
    <w:rsid w:val="00A13E0C"/>
    <w:rsid w:val="00A142F2"/>
    <w:rsid w:val="00A142FD"/>
    <w:rsid w:val="00A145BF"/>
    <w:rsid w:val="00A15BCC"/>
    <w:rsid w:val="00A15DA4"/>
    <w:rsid w:val="00A16331"/>
    <w:rsid w:val="00A1697D"/>
    <w:rsid w:val="00A179E4"/>
    <w:rsid w:val="00A20DA6"/>
    <w:rsid w:val="00A21147"/>
    <w:rsid w:val="00A2135C"/>
    <w:rsid w:val="00A2244A"/>
    <w:rsid w:val="00A22DF1"/>
    <w:rsid w:val="00A23080"/>
    <w:rsid w:val="00A2331C"/>
    <w:rsid w:val="00A237A2"/>
    <w:rsid w:val="00A23F78"/>
    <w:rsid w:val="00A24049"/>
    <w:rsid w:val="00A247C9"/>
    <w:rsid w:val="00A24E2B"/>
    <w:rsid w:val="00A2533E"/>
    <w:rsid w:val="00A25835"/>
    <w:rsid w:val="00A25CDB"/>
    <w:rsid w:val="00A25F56"/>
    <w:rsid w:val="00A2687F"/>
    <w:rsid w:val="00A2723F"/>
    <w:rsid w:val="00A27F04"/>
    <w:rsid w:val="00A301B3"/>
    <w:rsid w:val="00A307F6"/>
    <w:rsid w:val="00A30FC4"/>
    <w:rsid w:val="00A3120D"/>
    <w:rsid w:val="00A31FE7"/>
    <w:rsid w:val="00A32009"/>
    <w:rsid w:val="00A3312D"/>
    <w:rsid w:val="00A33711"/>
    <w:rsid w:val="00A33AB8"/>
    <w:rsid w:val="00A342E8"/>
    <w:rsid w:val="00A357A6"/>
    <w:rsid w:val="00A35DA2"/>
    <w:rsid w:val="00A36C1C"/>
    <w:rsid w:val="00A4055A"/>
    <w:rsid w:val="00A40889"/>
    <w:rsid w:val="00A409C5"/>
    <w:rsid w:val="00A41122"/>
    <w:rsid w:val="00A4189D"/>
    <w:rsid w:val="00A41AA7"/>
    <w:rsid w:val="00A4236B"/>
    <w:rsid w:val="00A4262C"/>
    <w:rsid w:val="00A42809"/>
    <w:rsid w:val="00A43024"/>
    <w:rsid w:val="00A4370C"/>
    <w:rsid w:val="00A43D8C"/>
    <w:rsid w:val="00A442EF"/>
    <w:rsid w:val="00A44D20"/>
    <w:rsid w:val="00A44EEF"/>
    <w:rsid w:val="00A4532E"/>
    <w:rsid w:val="00A45374"/>
    <w:rsid w:val="00A45C8D"/>
    <w:rsid w:val="00A461F5"/>
    <w:rsid w:val="00A47635"/>
    <w:rsid w:val="00A478B8"/>
    <w:rsid w:val="00A47E91"/>
    <w:rsid w:val="00A50384"/>
    <w:rsid w:val="00A50642"/>
    <w:rsid w:val="00A52076"/>
    <w:rsid w:val="00A527AA"/>
    <w:rsid w:val="00A52AFB"/>
    <w:rsid w:val="00A556F2"/>
    <w:rsid w:val="00A55A43"/>
    <w:rsid w:val="00A55BA9"/>
    <w:rsid w:val="00A55D0F"/>
    <w:rsid w:val="00A5791D"/>
    <w:rsid w:val="00A600F1"/>
    <w:rsid w:val="00A60A57"/>
    <w:rsid w:val="00A60AE0"/>
    <w:rsid w:val="00A60BB2"/>
    <w:rsid w:val="00A60F7D"/>
    <w:rsid w:val="00A60FD0"/>
    <w:rsid w:val="00A6102A"/>
    <w:rsid w:val="00A61119"/>
    <w:rsid w:val="00A6194C"/>
    <w:rsid w:val="00A62310"/>
    <w:rsid w:val="00A62624"/>
    <w:rsid w:val="00A62898"/>
    <w:rsid w:val="00A62E04"/>
    <w:rsid w:val="00A63DA8"/>
    <w:rsid w:val="00A64AB3"/>
    <w:rsid w:val="00A65439"/>
    <w:rsid w:val="00A6559F"/>
    <w:rsid w:val="00A65AE9"/>
    <w:rsid w:val="00A6630F"/>
    <w:rsid w:val="00A66513"/>
    <w:rsid w:val="00A6714E"/>
    <w:rsid w:val="00A679A5"/>
    <w:rsid w:val="00A67BF2"/>
    <w:rsid w:val="00A67E6B"/>
    <w:rsid w:val="00A716E5"/>
    <w:rsid w:val="00A717D5"/>
    <w:rsid w:val="00A723A2"/>
    <w:rsid w:val="00A72468"/>
    <w:rsid w:val="00A72546"/>
    <w:rsid w:val="00A726B1"/>
    <w:rsid w:val="00A72AA7"/>
    <w:rsid w:val="00A72AFC"/>
    <w:rsid w:val="00A72F9B"/>
    <w:rsid w:val="00A73800"/>
    <w:rsid w:val="00A7492F"/>
    <w:rsid w:val="00A760AE"/>
    <w:rsid w:val="00A76A62"/>
    <w:rsid w:val="00A76B0C"/>
    <w:rsid w:val="00A773FD"/>
    <w:rsid w:val="00A8065D"/>
    <w:rsid w:val="00A81B59"/>
    <w:rsid w:val="00A82263"/>
    <w:rsid w:val="00A829D1"/>
    <w:rsid w:val="00A82C10"/>
    <w:rsid w:val="00A83497"/>
    <w:rsid w:val="00A8382A"/>
    <w:rsid w:val="00A84956"/>
    <w:rsid w:val="00A849C5"/>
    <w:rsid w:val="00A849DF"/>
    <w:rsid w:val="00A84B48"/>
    <w:rsid w:val="00A85797"/>
    <w:rsid w:val="00A85CFA"/>
    <w:rsid w:val="00A85FA8"/>
    <w:rsid w:val="00A87015"/>
    <w:rsid w:val="00A87233"/>
    <w:rsid w:val="00A87476"/>
    <w:rsid w:val="00A87B2C"/>
    <w:rsid w:val="00A901A1"/>
    <w:rsid w:val="00A90F0F"/>
    <w:rsid w:val="00A917FF"/>
    <w:rsid w:val="00A918B2"/>
    <w:rsid w:val="00A91CEB"/>
    <w:rsid w:val="00A940F6"/>
    <w:rsid w:val="00A948E6"/>
    <w:rsid w:val="00A95181"/>
    <w:rsid w:val="00A959A1"/>
    <w:rsid w:val="00A95F9E"/>
    <w:rsid w:val="00A96404"/>
    <w:rsid w:val="00A9650D"/>
    <w:rsid w:val="00A9659D"/>
    <w:rsid w:val="00A9748C"/>
    <w:rsid w:val="00A97902"/>
    <w:rsid w:val="00A97DDF"/>
    <w:rsid w:val="00AA0ACF"/>
    <w:rsid w:val="00AA0DD7"/>
    <w:rsid w:val="00AA0EF4"/>
    <w:rsid w:val="00AA18D3"/>
    <w:rsid w:val="00AA27D6"/>
    <w:rsid w:val="00AA2F74"/>
    <w:rsid w:val="00AA3396"/>
    <w:rsid w:val="00AA34FC"/>
    <w:rsid w:val="00AA3699"/>
    <w:rsid w:val="00AA3A76"/>
    <w:rsid w:val="00AA4445"/>
    <w:rsid w:val="00AA4C77"/>
    <w:rsid w:val="00AA5285"/>
    <w:rsid w:val="00AA6126"/>
    <w:rsid w:val="00AA6B92"/>
    <w:rsid w:val="00AA6F10"/>
    <w:rsid w:val="00AA7087"/>
    <w:rsid w:val="00AB072C"/>
    <w:rsid w:val="00AB073E"/>
    <w:rsid w:val="00AB0AEE"/>
    <w:rsid w:val="00AB0EA1"/>
    <w:rsid w:val="00AB1BD9"/>
    <w:rsid w:val="00AB1F86"/>
    <w:rsid w:val="00AB203B"/>
    <w:rsid w:val="00AB2753"/>
    <w:rsid w:val="00AB29AD"/>
    <w:rsid w:val="00AB2A8F"/>
    <w:rsid w:val="00AB31A6"/>
    <w:rsid w:val="00AB335D"/>
    <w:rsid w:val="00AB3BB5"/>
    <w:rsid w:val="00AB3C7D"/>
    <w:rsid w:val="00AB3F7E"/>
    <w:rsid w:val="00AB41FD"/>
    <w:rsid w:val="00AB56BB"/>
    <w:rsid w:val="00AB5E55"/>
    <w:rsid w:val="00AB5EC4"/>
    <w:rsid w:val="00AB697A"/>
    <w:rsid w:val="00AB6EED"/>
    <w:rsid w:val="00AB7F19"/>
    <w:rsid w:val="00AC049D"/>
    <w:rsid w:val="00AC1320"/>
    <w:rsid w:val="00AC1B20"/>
    <w:rsid w:val="00AC22B4"/>
    <w:rsid w:val="00AC233C"/>
    <w:rsid w:val="00AC2704"/>
    <w:rsid w:val="00AC4377"/>
    <w:rsid w:val="00AC48E5"/>
    <w:rsid w:val="00AC50BD"/>
    <w:rsid w:val="00AC5C07"/>
    <w:rsid w:val="00AC60DA"/>
    <w:rsid w:val="00AC6120"/>
    <w:rsid w:val="00AC63A1"/>
    <w:rsid w:val="00AC66C0"/>
    <w:rsid w:val="00AC68F0"/>
    <w:rsid w:val="00AC69B0"/>
    <w:rsid w:val="00AC6B96"/>
    <w:rsid w:val="00AC7874"/>
    <w:rsid w:val="00AD0426"/>
    <w:rsid w:val="00AD0A2A"/>
    <w:rsid w:val="00AD12E3"/>
    <w:rsid w:val="00AD13B4"/>
    <w:rsid w:val="00AD19F5"/>
    <w:rsid w:val="00AD1EB6"/>
    <w:rsid w:val="00AD22D2"/>
    <w:rsid w:val="00AD2C71"/>
    <w:rsid w:val="00AD33F0"/>
    <w:rsid w:val="00AD34CA"/>
    <w:rsid w:val="00AD3BF7"/>
    <w:rsid w:val="00AD3C22"/>
    <w:rsid w:val="00AD3F4F"/>
    <w:rsid w:val="00AD4A2A"/>
    <w:rsid w:val="00AD5CCD"/>
    <w:rsid w:val="00AD5D9A"/>
    <w:rsid w:val="00AD6262"/>
    <w:rsid w:val="00AD6959"/>
    <w:rsid w:val="00AD6CDC"/>
    <w:rsid w:val="00AE0246"/>
    <w:rsid w:val="00AE047C"/>
    <w:rsid w:val="00AE0826"/>
    <w:rsid w:val="00AE1F5C"/>
    <w:rsid w:val="00AE1FBC"/>
    <w:rsid w:val="00AE2A69"/>
    <w:rsid w:val="00AE2BFF"/>
    <w:rsid w:val="00AE2F66"/>
    <w:rsid w:val="00AE3814"/>
    <w:rsid w:val="00AE3B1F"/>
    <w:rsid w:val="00AE3ED4"/>
    <w:rsid w:val="00AE46B4"/>
    <w:rsid w:val="00AE4856"/>
    <w:rsid w:val="00AE548B"/>
    <w:rsid w:val="00AE5BB3"/>
    <w:rsid w:val="00AE63CC"/>
    <w:rsid w:val="00AE6C71"/>
    <w:rsid w:val="00AE7359"/>
    <w:rsid w:val="00AE7518"/>
    <w:rsid w:val="00AF131E"/>
    <w:rsid w:val="00AF1926"/>
    <w:rsid w:val="00AF1B4D"/>
    <w:rsid w:val="00AF1B82"/>
    <w:rsid w:val="00AF1C79"/>
    <w:rsid w:val="00AF3627"/>
    <w:rsid w:val="00AF3D3B"/>
    <w:rsid w:val="00AF4C78"/>
    <w:rsid w:val="00AF52E8"/>
    <w:rsid w:val="00AF53A8"/>
    <w:rsid w:val="00AF5E49"/>
    <w:rsid w:val="00AF6220"/>
    <w:rsid w:val="00AF66BB"/>
    <w:rsid w:val="00AF703D"/>
    <w:rsid w:val="00AF72B9"/>
    <w:rsid w:val="00AF796F"/>
    <w:rsid w:val="00AF7CF1"/>
    <w:rsid w:val="00B01C89"/>
    <w:rsid w:val="00B01F96"/>
    <w:rsid w:val="00B02005"/>
    <w:rsid w:val="00B02379"/>
    <w:rsid w:val="00B0278A"/>
    <w:rsid w:val="00B027E2"/>
    <w:rsid w:val="00B02C55"/>
    <w:rsid w:val="00B0346A"/>
    <w:rsid w:val="00B03A8D"/>
    <w:rsid w:val="00B0443E"/>
    <w:rsid w:val="00B054F4"/>
    <w:rsid w:val="00B05695"/>
    <w:rsid w:val="00B05E1C"/>
    <w:rsid w:val="00B060B7"/>
    <w:rsid w:val="00B06F58"/>
    <w:rsid w:val="00B075CA"/>
    <w:rsid w:val="00B07DA8"/>
    <w:rsid w:val="00B10E1C"/>
    <w:rsid w:val="00B10EBA"/>
    <w:rsid w:val="00B110DB"/>
    <w:rsid w:val="00B11132"/>
    <w:rsid w:val="00B11543"/>
    <w:rsid w:val="00B12FFB"/>
    <w:rsid w:val="00B13CB3"/>
    <w:rsid w:val="00B147EC"/>
    <w:rsid w:val="00B1517B"/>
    <w:rsid w:val="00B16455"/>
    <w:rsid w:val="00B16508"/>
    <w:rsid w:val="00B170B1"/>
    <w:rsid w:val="00B17467"/>
    <w:rsid w:val="00B175CA"/>
    <w:rsid w:val="00B20385"/>
    <w:rsid w:val="00B20598"/>
    <w:rsid w:val="00B205FE"/>
    <w:rsid w:val="00B21C31"/>
    <w:rsid w:val="00B22ED3"/>
    <w:rsid w:val="00B22FD6"/>
    <w:rsid w:val="00B23426"/>
    <w:rsid w:val="00B23BAA"/>
    <w:rsid w:val="00B2428E"/>
    <w:rsid w:val="00B2498C"/>
    <w:rsid w:val="00B24E1D"/>
    <w:rsid w:val="00B264CB"/>
    <w:rsid w:val="00B267EE"/>
    <w:rsid w:val="00B2712A"/>
    <w:rsid w:val="00B27560"/>
    <w:rsid w:val="00B27D87"/>
    <w:rsid w:val="00B300AF"/>
    <w:rsid w:val="00B30183"/>
    <w:rsid w:val="00B303DC"/>
    <w:rsid w:val="00B30D49"/>
    <w:rsid w:val="00B31ABA"/>
    <w:rsid w:val="00B320DC"/>
    <w:rsid w:val="00B32406"/>
    <w:rsid w:val="00B324E3"/>
    <w:rsid w:val="00B331DB"/>
    <w:rsid w:val="00B340ED"/>
    <w:rsid w:val="00B342F5"/>
    <w:rsid w:val="00B35187"/>
    <w:rsid w:val="00B358F7"/>
    <w:rsid w:val="00B35A77"/>
    <w:rsid w:val="00B35AD3"/>
    <w:rsid w:val="00B3652D"/>
    <w:rsid w:val="00B36ACA"/>
    <w:rsid w:val="00B36BAA"/>
    <w:rsid w:val="00B37CCE"/>
    <w:rsid w:val="00B41161"/>
    <w:rsid w:val="00B4121C"/>
    <w:rsid w:val="00B4125D"/>
    <w:rsid w:val="00B4152D"/>
    <w:rsid w:val="00B41727"/>
    <w:rsid w:val="00B43338"/>
    <w:rsid w:val="00B450F1"/>
    <w:rsid w:val="00B457E4"/>
    <w:rsid w:val="00B46230"/>
    <w:rsid w:val="00B46E11"/>
    <w:rsid w:val="00B47251"/>
    <w:rsid w:val="00B47C59"/>
    <w:rsid w:val="00B47D88"/>
    <w:rsid w:val="00B503E3"/>
    <w:rsid w:val="00B50D0B"/>
    <w:rsid w:val="00B51024"/>
    <w:rsid w:val="00B5169A"/>
    <w:rsid w:val="00B51D5A"/>
    <w:rsid w:val="00B5378B"/>
    <w:rsid w:val="00B5415E"/>
    <w:rsid w:val="00B541D5"/>
    <w:rsid w:val="00B54563"/>
    <w:rsid w:val="00B545BE"/>
    <w:rsid w:val="00B5468C"/>
    <w:rsid w:val="00B5497C"/>
    <w:rsid w:val="00B54CF1"/>
    <w:rsid w:val="00B55091"/>
    <w:rsid w:val="00B55186"/>
    <w:rsid w:val="00B5535B"/>
    <w:rsid w:val="00B56F13"/>
    <w:rsid w:val="00B572A3"/>
    <w:rsid w:val="00B5777F"/>
    <w:rsid w:val="00B57A1A"/>
    <w:rsid w:val="00B57D69"/>
    <w:rsid w:val="00B60901"/>
    <w:rsid w:val="00B62EF6"/>
    <w:rsid w:val="00B631C0"/>
    <w:rsid w:val="00B63A18"/>
    <w:rsid w:val="00B63BD7"/>
    <w:rsid w:val="00B640D2"/>
    <w:rsid w:val="00B6412C"/>
    <w:rsid w:val="00B647B8"/>
    <w:rsid w:val="00B64885"/>
    <w:rsid w:val="00B64BD5"/>
    <w:rsid w:val="00B66E02"/>
    <w:rsid w:val="00B679F2"/>
    <w:rsid w:val="00B70023"/>
    <w:rsid w:val="00B70573"/>
    <w:rsid w:val="00B709F7"/>
    <w:rsid w:val="00B70BBD"/>
    <w:rsid w:val="00B70BD7"/>
    <w:rsid w:val="00B7148D"/>
    <w:rsid w:val="00B714B6"/>
    <w:rsid w:val="00B72BA4"/>
    <w:rsid w:val="00B72E31"/>
    <w:rsid w:val="00B72FAB"/>
    <w:rsid w:val="00B73A93"/>
    <w:rsid w:val="00B7420E"/>
    <w:rsid w:val="00B74B83"/>
    <w:rsid w:val="00B74CFA"/>
    <w:rsid w:val="00B74FAF"/>
    <w:rsid w:val="00B74FD8"/>
    <w:rsid w:val="00B75733"/>
    <w:rsid w:val="00B76553"/>
    <w:rsid w:val="00B765A7"/>
    <w:rsid w:val="00B76E18"/>
    <w:rsid w:val="00B7749C"/>
    <w:rsid w:val="00B779AD"/>
    <w:rsid w:val="00B8040B"/>
    <w:rsid w:val="00B804DF"/>
    <w:rsid w:val="00B80AAA"/>
    <w:rsid w:val="00B80D99"/>
    <w:rsid w:val="00B80F77"/>
    <w:rsid w:val="00B8122E"/>
    <w:rsid w:val="00B81E91"/>
    <w:rsid w:val="00B8227B"/>
    <w:rsid w:val="00B82296"/>
    <w:rsid w:val="00B82525"/>
    <w:rsid w:val="00B82E52"/>
    <w:rsid w:val="00B82E89"/>
    <w:rsid w:val="00B83468"/>
    <w:rsid w:val="00B83709"/>
    <w:rsid w:val="00B83C9C"/>
    <w:rsid w:val="00B84E16"/>
    <w:rsid w:val="00B8606C"/>
    <w:rsid w:val="00B86AD1"/>
    <w:rsid w:val="00B86D43"/>
    <w:rsid w:val="00B8746C"/>
    <w:rsid w:val="00B874FA"/>
    <w:rsid w:val="00B87C61"/>
    <w:rsid w:val="00B91116"/>
    <w:rsid w:val="00B9153C"/>
    <w:rsid w:val="00B921CC"/>
    <w:rsid w:val="00B93089"/>
    <w:rsid w:val="00B93C9E"/>
    <w:rsid w:val="00B93F9E"/>
    <w:rsid w:val="00B9470B"/>
    <w:rsid w:val="00B949CF"/>
    <w:rsid w:val="00B94DF4"/>
    <w:rsid w:val="00B95077"/>
    <w:rsid w:val="00B95292"/>
    <w:rsid w:val="00B955EE"/>
    <w:rsid w:val="00B9576E"/>
    <w:rsid w:val="00B957F5"/>
    <w:rsid w:val="00B95818"/>
    <w:rsid w:val="00B9655E"/>
    <w:rsid w:val="00B97214"/>
    <w:rsid w:val="00B97B2E"/>
    <w:rsid w:val="00B97BCD"/>
    <w:rsid w:val="00BA0717"/>
    <w:rsid w:val="00BA128F"/>
    <w:rsid w:val="00BA160D"/>
    <w:rsid w:val="00BA18BF"/>
    <w:rsid w:val="00BA1C7D"/>
    <w:rsid w:val="00BA20A5"/>
    <w:rsid w:val="00BA2562"/>
    <w:rsid w:val="00BA25F5"/>
    <w:rsid w:val="00BA2747"/>
    <w:rsid w:val="00BA2BE4"/>
    <w:rsid w:val="00BA2FBB"/>
    <w:rsid w:val="00BA34ED"/>
    <w:rsid w:val="00BA432F"/>
    <w:rsid w:val="00BA4348"/>
    <w:rsid w:val="00BA48C4"/>
    <w:rsid w:val="00BA4C97"/>
    <w:rsid w:val="00BA64F1"/>
    <w:rsid w:val="00BA6C52"/>
    <w:rsid w:val="00BA6FDE"/>
    <w:rsid w:val="00BA713C"/>
    <w:rsid w:val="00BA7E0F"/>
    <w:rsid w:val="00BA7E91"/>
    <w:rsid w:val="00BB030E"/>
    <w:rsid w:val="00BB037B"/>
    <w:rsid w:val="00BB047C"/>
    <w:rsid w:val="00BB129E"/>
    <w:rsid w:val="00BB28C6"/>
    <w:rsid w:val="00BB2B96"/>
    <w:rsid w:val="00BB2DF0"/>
    <w:rsid w:val="00BB3951"/>
    <w:rsid w:val="00BB3CCD"/>
    <w:rsid w:val="00BB5D6E"/>
    <w:rsid w:val="00BB6504"/>
    <w:rsid w:val="00BB7588"/>
    <w:rsid w:val="00BC051F"/>
    <w:rsid w:val="00BC0986"/>
    <w:rsid w:val="00BC0C79"/>
    <w:rsid w:val="00BC0E00"/>
    <w:rsid w:val="00BC1528"/>
    <w:rsid w:val="00BC194B"/>
    <w:rsid w:val="00BC2E9E"/>
    <w:rsid w:val="00BC3A35"/>
    <w:rsid w:val="00BC4099"/>
    <w:rsid w:val="00BC43AD"/>
    <w:rsid w:val="00BC5248"/>
    <w:rsid w:val="00BC52B4"/>
    <w:rsid w:val="00BC5479"/>
    <w:rsid w:val="00BC5C18"/>
    <w:rsid w:val="00BC5F99"/>
    <w:rsid w:val="00BC6406"/>
    <w:rsid w:val="00BC699B"/>
    <w:rsid w:val="00BC6B5C"/>
    <w:rsid w:val="00BC7065"/>
    <w:rsid w:val="00BC780C"/>
    <w:rsid w:val="00BC7E0D"/>
    <w:rsid w:val="00BD0688"/>
    <w:rsid w:val="00BD0BDB"/>
    <w:rsid w:val="00BD0EAD"/>
    <w:rsid w:val="00BD1131"/>
    <w:rsid w:val="00BD123F"/>
    <w:rsid w:val="00BD1DFA"/>
    <w:rsid w:val="00BD1F1E"/>
    <w:rsid w:val="00BD2ABC"/>
    <w:rsid w:val="00BD3DE5"/>
    <w:rsid w:val="00BD3E73"/>
    <w:rsid w:val="00BD4D29"/>
    <w:rsid w:val="00BD71C0"/>
    <w:rsid w:val="00BD7EC1"/>
    <w:rsid w:val="00BE15B9"/>
    <w:rsid w:val="00BE2CA9"/>
    <w:rsid w:val="00BE3422"/>
    <w:rsid w:val="00BE3A76"/>
    <w:rsid w:val="00BE3DD8"/>
    <w:rsid w:val="00BE401B"/>
    <w:rsid w:val="00BE4172"/>
    <w:rsid w:val="00BE4539"/>
    <w:rsid w:val="00BE495B"/>
    <w:rsid w:val="00BE4BD4"/>
    <w:rsid w:val="00BE50E1"/>
    <w:rsid w:val="00BE557C"/>
    <w:rsid w:val="00BE5715"/>
    <w:rsid w:val="00BE5AA8"/>
    <w:rsid w:val="00BE5ADF"/>
    <w:rsid w:val="00BE5E25"/>
    <w:rsid w:val="00BE60FF"/>
    <w:rsid w:val="00BE62A9"/>
    <w:rsid w:val="00BE70DF"/>
    <w:rsid w:val="00BE7F28"/>
    <w:rsid w:val="00BF0496"/>
    <w:rsid w:val="00BF054C"/>
    <w:rsid w:val="00BF0FB1"/>
    <w:rsid w:val="00BF2279"/>
    <w:rsid w:val="00BF2BFE"/>
    <w:rsid w:val="00BF2F3D"/>
    <w:rsid w:val="00BF325D"/>
    <w:rsid w:val="00BF38CA"/>
    <w:rsid w:val="00BF3C28"/>
    <w:rsid w:val="00BF437D"/>
    <w:rsid w:val="00BF52F5"/>
    <w:rsid w:val="00BF53D9"/>
    <w:rsid w:val="00BF574A"/>
    <w:rsid w:val="00BF6289"/>
    <w:rsid w:val="00BF6492"/>
    <w:rsid w:val="00BF6747"/>
    <w:rsid w:val="00BF6ED0"/>
    <w:rsid w:val="00BF6F49"/>
    <w:rsid w:val="00BF716B"/>
    <w:rsid w:val="00BF77C0"/>
    <w:rsid w:val="00BF7F4F"/>
    <w:rsid w:val="00C0102C"/>
    <w:rsid w:val="00C015DE"/>
    <w:rsid w:val="00C01887"/>
    <w:rsid w:val="00C0198E"/>
    <w:rsid w:val="00C01A64"/>
    <w:rsid w:val="00C01B6D"/>
    <w:rsid w:val="00C01D78"/>
    <w:rsid w:val="00C025C5"/>
    <w:rsid w:val="00C03274"/>
    <w:rsid w:val="00C03BC8"/>
    <w:rsid w:val="00C03E46"/>
    <w:rsid w:val="00C0483B"/>
    <w:rsid w:val="00C054CC"/>
    <w:rsid w:val="00C0559D"/>
    <w:rsid w:val="00C05CC1"/>
    <w:rsid w:val="00C0752A"/>
    <w:rsid w:val="00C07700"/>
    <w:rsid w:val="00C11D81"/>
    <w:rsid w:val="00C11DE1"/>
    <w:rsid w:val="00C1217D"/>
    <w:rsid w:val="00C1261C"/>
    <w:rsid w:val="00C128E0"/>
    <w:rsid w:val="00C13196"/>
    <w:rsid w:val="00C13895"/>
    <w:rsid w:val="00C13AD3"/>
    <w:rsid w:val="00C13C88"/>
    <w:rsid w:val="00C14306"/>
    <w:rsid w:val="00C148F8"/>
    <w:rsid w:val="00C14CF2"/>
    <w:rsid w:val="00C1602F"/>
    <w:rsid w:val="00C163D8"/>
    <w:rsid w:val="00C16A7C"/>
    <w:rsid w:val="00C17E7B"/>
    <w:rsid w:val="00C17F1E"/>
    <w:rsid w:val="00C20C56"/>
    <w:rsid w:val="00C22601"/>
    <w:rsid w:val="00C22711"/>
    <w:rsid w:val="00C22A10"/>
    <w:rsid w:val="00C24326"/>
    <w:rsid w:val="00C243C8"/>
    <w:rsid w:val="00C247B5"/>
    <w:rsid w:val="00C248C9"/>
    <w:rsid w:val="00C24A79"/>
    <w:rsid w:val="00C273B3"/>
    <w:rsid w:val="00C27433"/>
    <w:rsid w:val="00C27B7D"/>
    <w:rsid w:val="00C27F17"/>
    <w:rsid w:val="00C3044D"/>
    <w:rsid w:val="00C309F2"/>
    <w:rsid w:val="00C31556"/>
    <w:rsid w:val="00C318C4"/>
    <w:rsid w:val="00C32079"/>
    <w:rsid w:val="00C32A28"/>
    <w:rsid w:val="00C32CC1"/>
    <w:rsid w:val="00C33166"/>
    <w:rsid w:val="00C33397"/>
    <w:rsid w:val="00C3345E"/>
    <w:rsid w:val="00C33569"/>
    <w:rsid w:val="00C34068"/>
    <w:rsid w:val="00C3447E"/>
    <w:rsid w:val="00C3460F"/>
    <w:rsid w:val="00C35024"/>
    <w:rsid w:val="00C35F23"/>
    <w:rsid w:val="00C367AD"/>
    <w:rsid w:val="00C372E6"/>
    <w:rsid w:val="00C379EE"/>
    <w:rsid w:val="00C4016C"/>
    <w:rsid w:val="00C402E9"/>
    <w:rsid w:val="00C40A65"/>
    <w:rsid w:val="00C4239C"/>
    <w:rsid w:val="00C42A49"/>
    <w:rsid w:val="00C42DF5"/>
    <w:rsid w:val="00C43104"/>
    <w:rsid w:val="00C43111"/>
    <w:rsid w:val="00C43720"/>
    <w:rsid w:val="00C43D80"/>
    <w:rsid w:val="00C447EC"/>
    <w:rsid w:val="00C44A01"/>
    <w:rsid w:val="00C44EE1"/>
    <w:rsid w:val="00C45BE6"/>
    <w:rsid w:val="00C460EB"/>
    <w:rsid w:val="00C46255"/>
    <w:rsid w:val="00C464F4"/>
    <w:rsid w:val="00C469F8"/>
    <w:rsid w:val="00C46C6A"/>
    <w:rsid w:val="00C46F02"/>
    <w:rsid w:val="00C4704B"/>
    <w:rsid w:val="00C47B0B"/>
    <w:rsid w:val="00C47DBC"/>
    <w:rsid w:val="00C5006A"/>
    <w:rsid w:val="00C509B7"/>
    <w:rsid w:val="00C509F5"/>
    <w:rsid w:val="00C50A15"/>
    <w:rsid w:val="00C50DD7"/>
    <w:rsid w:val="00C510D8"/>
    <w:rsid w:val="00C517C3"/>
    <w:rsid w:val="00C51822"/>
    <w:rsid w:val="00C519CD"/>
    <w:rsid w:val="00C51AE7"/>
    <w:rsid w:val="00C52630"/>
    <w:rsid w:val="00C527A1"/>
    <w:rsid w:val="00C5386C"/>
    <w:rsid w:val="00C540ED"/>
    <w:rsid w:val="00C54A93"/>
    <w:rsid w:val="00C54CBB"/>
    <w:rsid w:val="00C5553B"/>
    <w:rsid w:val="00C55BE3"/>
    <w:rsid w:val="00C55FF9"/>
    <w:rsid w:val="00C561BD"/>
    <w:rsid w:val="00C57AFB"/>
    <w:rsid w:val="00C57C52"/>
    <w:rsid w:val="00C601E1"/>
    <w:rsid w:val="00C6087F"/>
    <w:rsid w:val="00C610CE"/>
    <w:rsid w:val="00C62427"/>
    <w:rsid w:val="00C635D6"/>
    <w:rsid w:val="00C63C67"/>
    <w:rsid w:val="00C64D2B"/>
    <w:rsid w:val="00C654D9"/>
    <w:rsid w:val="00C65D47"/>
    <w:rsid w:val="00C66DCF"/>
    <w:rsid w:val="00C67687"/>
    <w:rsid w:val="00C67FFC"/>
    <w:rsid w:val="00C70911"/>
    <w:rsid w:val="00C70DAB"/>
    <w:rsid w:val="00C73BAC"/>
    <w:rsid w:val="00C73DE2"/>
    <w:rsid w:val="00C73EA7"/>
    <w:rsid w:val="00C73FF3"/>
    <w:rsid w:val="00C7582A"/>
    <w:rsid w:val="00C75AD4"/>
    <w:rsid w:val="00C7638E"/>
    <w:rsid w:val="00C7668B"/>
    <w:rsid w:val="00C76BAA"/>
    <w:rsid w:val="00C76CE3"/>
    <w:rsid w:val="00C770AD"/>
    <w:rsid w:val="00C77D63"/>
    <w:rsid w:val="00C80339"/>
    <w:rsid w:val="00C80EF4"/>
    <w:rsid w:val="00C810B4"/>
    <w:rsid w:val="00C81656"/>
    <w:rsid w:val="00C82651"/>
    <w:rsid w:val="00C8284D"/>
    <w:rsid w:val="00C82C91"/>
    <w:rsid w:val="00C82F16"/>
    <w:rsid w:val="00C82F77"/>
    <w:rsid w:val="00C834BF"/>
    <w:rsid w:val="00C83B28"/>
    <w:rsid w:val="00C83E28"/>
    <w:rsid w:val="00C840DC"/>
    <w:rsid w:val="00C84C39"/>
    <w:rsid w:val="00C87132"/>
    <w:rsid w:val="00C87816"/>
    <w:rsid w:val="00C90565"/>
    <w:rsid w:val="00C90D2A"/>
    <w:rsid w:val="00C91241"/>
    <w:rsid w:val="00C917C6"/>
    <w:rsid w:val="00C91BD6"/>
    <w:rsid w:val="00C927AE"/>
    <w:rsid w:val="00C93599"/>
    <w:rsid w:val="00C940D7"/>
    <w:rsid w:val="00C950F2"/>
    <w:rsid w:val="00C9518E"/>
    <w:rsid w:val="00C95DB6"/>
    <w:rsid w:val="00C96A85"/>
    <w:rsid w:val="00C97360"/>
    <w:rsid w:val="00CA07DC"/>
    <w:rsid w:val="00CA13A1"/>
    <w:rsid w:val="00CA2A61"/>
    <w:rsid w:val="00CA378E"/>
    <w:rsid w:val="00CA3FBE"/>
    <w:rsid w:val="00CA4080"/>
    <w:rsid w:val="00CA42F8"/>
    <w:rsid w:val="00CA4485"/>
    <w:rsid w:val="00CA478E"/>
    <w:rsid w:val="00CA4996"/>
    <w:rsid w:val="00CA4D47"/>
    <w:rsid w:val="00CA4E40"/>
    <w:rsid w:val="00CA5957"/>
    <w:rsid w:val="00CA69C7"/>
    <w:rsid w:val="00CA6E1B"/>
    <w:rsid w:val="00CA7769"/>
    <w:rsid w:val="00CA7F91"/>
    <w:rsid w:val="00CB0131"/>
    <w:rsid w:val="00CB1B85"/>
    <w:rsid w:val="00CB3458"/>
    <w:rsid w:val="00CB5078"/>
    <w:rsid w:val="00CB67D2"/>
    <w:rsid w:val="00CB6982"/>
    <w:rsid w:val="00CB71EA"/>
    <w:rsid w:val="00CB721F"/>
    <w:rsid w:val="00CB7806"/>
    <w:rsid w:val="00CB78E3"/>
    <w:rsid w:val="00CB79B9"/>
    <w:rsid w:val="00CB7F3E"/>
    <w:rsid w:val="00CC0009"/>
    <w:rsid w:val="00CC00D6"/>
    <w:rsid w:val="00CC024E"/>
    <w:rsid w:val="00CC0E0F"/>
    <w:rsid w:val="00CC2562"/>
    <w:rsid w:val="00CC2B93"/>
    <w:rsid w:val="00CC2C3D"/>
    <w:rsid w:val="00CC2D4B"/>
    <w:rsid w:val="00CC3188"/>
    <w:rsid w:val="00CC3E87"/>
    <w:rsid w:val="00CC4EF7"/>
    <w:rsid w:val="00CC63FB"/>
    <w:rsid w:val="00CC645B"/>
    <w:rsid w:val="00CC71EE"/>
    <w:rsid w:val="00CC76F4"/>
    <w:rsid w:val="00CC79DA"/>
    <w:rsid w:val="00CC7EDA"/>
    <w:rsid w:val="00CD0269"/>
    <w:rsid w:val="00CD08BD"/>
    <w:rsid w:val="00CD0D56"/>
    <w:rsid w:val="00CD281E"/>
    <w:rsid w:val="00CD34AB"/>
    <w:rsid w:val="00CD4030"/>
    <w:rsid w:val="00CD4B2F"/>
    <w:rsid w:val="00CD51E4"/>
    <w:rsid w:val="00CD55D5"/>
    <w:rsid w:val="00CD58DB"/>
    <w:rsid w:val="00CD77F9"/>
    <w:rsid w:val="00CD7A01"/>
    <w:rsid w:val="00CD7BA0"/>
    <w:rsid w:val="00CE0538"/>
    <w:rsid w:val="00CE1560"/>
    <w:rsid w:val="00CE263C"/>
    <w:rsid w:val="00CE2AF5"/>
    <w:rsid w:val="00CE4AB7"/>
    <w:rsid w:val="00CE50E5"/>
    <w:rsid w:val="00CE5DEF"/>
    <w:rsid w:val="00CE5FF4"/>
    <w:rsid w:val="00CE666A"/>
    <w:rsid w:val="00CE6B50"/>
    <w:rsid w:val="00CE7E0E"/>
    <w:rsid w:val="00CF08CB"/>
    <w:rsid w:val="00CF19EC"/>
    <w:rsid w:val="00CF1B3F"/>
    <w:rsid w:val="00CF3582"/>
    <w:rsid w:val="00CF35FA"/>
    <w:rsid w:val="00CF3627"/>
    <w:rsid w:val="00CF42F9"/>
    <w:rsid w:val="00CF4339"/>
    <w:rsid w:val="00CF6334"/>
    <w:rsid w:val="00CF651D"/>
    <w:rsid w:val="00CF6522"/>
    <w:rsid w:val="00CF681A"/>
    <w:rsid w:val="00CF738F"/>
    <w:rsid w:val="00CF7544"/>
    <w:rsid w:val="00CF79C3"/>
    <w:rsid w:val="00CF7AFA"/>
    <w:rsid w:val="00CF7DE7"/>
    <w:rsid w:val="00CF7F70"/>
    <w:rsid w:val="00D008FF"/>
    <w:rsid w:val="00D0127B"/>
    <w:rsid w:val="00D0209D"/>
    <w:rsid w:val="00D02156"/>
    <w:rsid w:val="00D02214"/>
    <w:rsid w:val="00D0474F"/>
    <w:rsid w:val="00D04B16"/>
    <w:rsid w:val="00D04F67"/>
    <w:rsid w:val="00D0559B"/>
    <w:rsid w:val="00D0561C"/>
    <w:rsid w:val="00D05BDE"/>
    <w:rsid w:val="00D05F64"/>
    <w:rsid w:val="00D06232"/>
    <w:rsid w:val="00D06445"/>
    <w:rsid w:val="00D06E3F"/>
    <w:rsid w:val="00D07F4A"/>
    <w:rsid w:val="00D10684"/>
    <w:rsid w:val="00D107D6"/>
    <w:rsid w:val="00D10A23"/>
    <w:rsid w:val="00D119A4"/>
    <w:rsid w:val="00D11C61"/>
    <w:rsid w:val="00D125FE"/>
    <w:rsid w:val="00D12A49"/>
    <w:rsid w:val="00D12B20"/>
    <w:rsid w:val="00D12E31"/>
    <w:rsid w:val="00D13634"/>
    <w:rsid w:val="00D141C5"/>
    <w:rsid w:val="00D147DE"/>
    <w:rsid w:val="00D1499E"/>
    <w:rsid w:val="00D14CDA"/>
    <w:rsid w:val="00D15A6E"/>
    <w:rsid w:val="00D16612"/>
    <w:rsid w:val="00D16E9D"/>
    <w:rsid w:val="00D174EA"/>
    <w:rsid w:val="00D176E5"/>
    <w:rsid w:val="00D215D0"/>
    <w:rsid w:val="00D216D9"/>
    <w:rsid w:val="00D21D2E"/>
    <w:rsid w:val="00D21DFB"/>
    <w:rsid w:val="00D22513"/>
    <w:rsid w:val="00D2260E"/>
    <w:rsid w:val="00D228E2"/>
    <w:rsid w:val="00D2315F"/>
    <w:rsid w:val="00D243E9"/>
    <w:rsid w:val="00D246F3"/>
    <w:rsid w:val="00D24B35"/>
    <w:rsid w:val="00D250FC"/>
    <w:rsid w:val="00D25301"/>
    <w:rsid w:val="00D265C9"/>
    <w:rsid w:val="00D27843"/>
    <w:rsid w:val="00D30381"/>
    <w:rsid w:val="00D310F3"/>
    <w:rsid w:val="00D313A3"/>
    <w:rsid w:val="00D318E4"/>
    <w:rsid w:val="00D32822"/>
    <w:rsid w:val="00D33986"/>
    <w:rsid w:val="00D341A3"/>
    <w:rsid w:val="00D34823"/>
    <w:rsid w:val="00D34F9B"/>
    <w:rsid w:val="00D35624"/>
    <w:rsid w:val="00D35A00"/>
    <w:rsid w:val="00D3619E"/>
    <w:rsid w:val="00D36AED"/>
    <w:rsid w:val="00D370D0"/>
    <w:rsid w:val="00D37405"/>
    <w:rsid w:val="00D37C74"/>
    <w:rsid w:val="00D37ED7"/>
    <w:rsid w:val="00D405DE"/>
    <w:rsid w:val="00D40FC8"/>
    <w:rsid w:val="00D4114A"/>
    <w:rsid w:val="00D4117A"/>
    <w:rsid w:val="00D41CB4"/>
    <w:rsid w:val="00D41EFA"/>
    <w:rsid w:val="00D4304A"/>
    <w:rsid w:val="00D4338A"/>
    <w:rsid w:val="00D43B6C"/>
    <w:rsid w:val="00D442FA"/>
    <w:rsid w:val="00D446A0"/>
    <w:rsid w:val="00D45343"/>
    <w:rsid w:val="00D45C0C"/>
    <w:rsid w:val="00D45E4D"/>
    <w:rsid w:val="00D528C6"/>
    <w:rsid w:val="00D52EE3"/>
    <w:rsid w:val="00D5366C"/>
    <w:rsid w:val="00D547D3"/>
    <w:rsid w:val="00D547DC"/>
    <w:rsid w:val="00D549B3"/>
    <w:rsid w:val="00D54A1E"/>
    <w:rsid w:val="00D54B59"/>
    <w:rsid w:val="00D553DC"/>
    <w:rsid w:val="00D55D05"/>
    <w:rsid w:val="00D56790"/>
    <w:rsid w:val="00D573D6"/>
    <w:rsid w:val="00D57649"/>
    <w:rsid w:val="00D57FD5"/>
    <w:rsid w:val="00D6008E"/>
    <w:rsid w:val="00D607D5"/>
    <w:rsid w:val="00D60938"/>
    <w:rsid w:val="00D610BD"/>
    <w:rsid w:val="00D62E7D"/>
    <w:rsid w:val="00D64E5B"/>
    <w:rsid w:val="00D65018"/>
    <w:rsid w:val="00D65200"/>
    <w:rsid w:val="00D6533D"/>
    <w:rsid w:val="00D6690D"/>
    <w:rsid w:val="00D67143"/>
    <w:rsid w:val="00D67640"/>
    <w:rsid w:val="00D67726"/>
    <w:rsid w:val="00D67D4E"/>
    <w:rsid w:val="00D7014E"/>
    <w:rsid w:val="00D70A36"/>
    <w:rsid w:val="00D70BAA"/>
    <w:rsid w:val="00D710F7"/>
    <w:rsid w:val="00D717E1"/>
    <w:rsid w:val="00D7293A"/>
    <w:rsid w:val="00D72B21"/>
    <w:rsid w:val="00D7326A"/>
    <w:rsid w:val="00D739C8"/>
    <w:rsid w:val="00D73D7D"/>
    <w:rsid w:val="00D7439C"/>
    <w:rsid w:val="00D76E88"/>
    <w:rsid w:val="00D77844"/>
    <w:rsid w:val="00D77AE0"/>
    <w:rsid w:val="00D77C7A"/>
    <w:rsid w:val="00D77DA7"/>
    <w:rsid w:val="00D80772"/>
    <w:rsid w:val="00D80781"/>
    <w:rsid w:val="00D81434"/>
    <w:rsid w:val="00D81584"/>
    <w:rsid w:val="00D82F00"/>
    <w:rsid w:val="00D83609"/>
    <w:rsid w:val="00D83A1B"/>
    <w:rsid w:val="00D83D7F"/>
    <w:rsid w:val="00D8402C"/>
    <w:rsid w:val="00D8473E"/>
    <w:rsid w:val="00D84C78"/>
    <w:rsid w:val="00D85394"/>
    <w:rsid w:val="00D85E83"/>
    <w:rsid w:val="00D86143"/>
    <w:rsid w:val="00D862A2"/>
    <w:rsid w:val="00D865F5"/>
    <w:rsid w:val="00D87A6F"/>
    <w:rsid w:val="00D87B4B"/>
    <w:rsid w:val="00D87D74"/>
    <w:rsid w:val="00D87F8B"/>
    <w:rsid w:val="00D9000B"/>
    <w:rsid w:val="00D90A4B"/>
    <w:rsid w:val="00D90C7E"/>
    <w:rsid w:val="00D913BD"/>
    <w:rsid w:val="00D91DA3"/>
    <w:rsid w:val="00D92DC8"/>
    <w:rsid w:val="00D92E2E"/>
    <w:rsid w:val="00D93322"/>
    <w:rsid w:val="00D93AE5"/>
    <w:rsid w:val="00D95135"/>
    <w:rsid w:val="00D951AC"/>
    <w:rsid w:val="00D9550D"/>
    <w:rsid w:val="00D955C3"/>
    <w:rsid w:val="00D95C7A"/>
    <w:rsid w:val="00D95D60"/>
    <w:rsid w:val="00D9630C"/>
    <w:rsid w:val="00D97AD0"/>
    <w:rsid w:val="00D97CB2"/>
    <w:rsid w:val="00DA08AE"/>
    <w:rsid w:val="00DA0A1A"/>
    <w:rsid w:val="00DA215D"/>
    <w:rsid w:val="00DA2239"/>
    <w:rsid w:val="00DA24FE"/>
    <w:rsid w:val="00DA2674"/>
    <w:rsid w:val="00DA2D1B"/>
    <w:rsid w:val="00DA2E28"/>
    <w:rsid w:val="00DA2E3B"/>
    <w:rsid w:val="00DA2FAE"/>
    <w:rsid w:val="00DA3E77"/>
    <w:rsid w:val="00DA3EAA"/>
    <w:rsid w:val="00DA4080"/>
    <w:rsid w:val="00DA4873"/>
    <w:rsid w:val="00DA4E7D"/>
    <w:rsid w:val="00DA50B7"/>
    <w:rsid w:val="00DA5657"/>
    <w:rsid w:val="00DA5CDB"/>
    <w:rsid w:val="00DA61FE"/>
    <w:rsid w:val="00DA69AD"/>
    <w:rsid w:val="00DA7085"/>
    <w:rsid w:val="00DA7404"/>
    <w:rsid w:val="00DA7512"/>
    <w:rsid w:val="00DB07C0"/>
    <w:rsid w:val="00DB2934"/>
    <w:rsid w:val="00DB3EF3"/>
    <w:rsid w:val="00DB4482"/>
    <w:rsid w:val="00DB469C"/>
    <w:rsid w:val="00DB46F2"/>
    <w:rsid w:val="00DB492E"/>
    <w:rsid w:val="00DB501B"/>
    <w:rsid w:val="00DB5C58"/>
    <w:rsid w:val="00DB6088"/>
    <w:rsid w:val="00DB61D8"/>
    <w:rsid w:val="00DB6611"/>
    <w:rsid w:val="00DB7366"/>
    <w:rsid w:val="00DB779D"/>
    <w:rsid w:val="00DB7F92"/>
    <w:rsid w:val="00DC0234"/>
    <w:rsid w:val="00DC075F"/>
    <w:rsid w:val="00DC0C22"/>
    <w:rsid w:val="00DC1699"/>
    <w:rsid w:val="00DC1EBD"/>
    <w:rsid w:val="00DC219E"/>
    <w:rsid w:val="00DC29C9"/>
    <w:rsid w:val="00DC35D9"/>
    <w:rsid w:val="00DC3A15"/>
    <w:rsid w:val="00DC3E06"/>
    <w:rsid w:val="00DC506F"/>
    <w:rsid w:val="00DC5BCF"/>
    <w:rsid w:val="00DC619F"/>
    <w:rsid w:val="00DC6CAF"/>
    <w:rsid w:val="00DC7480"/>
    <w:rsid w:val="00DC773D"/>
    <w:rsid w:val="00DC7ED8"/>
    <w:rsid w:val="00DD0378"/>
    <w:rsid w:val="00DD05A0"/>
    <w:rsid w:val="00DD05AC"/>
    <w:rsid w:val="00DD099A"/>
    <w:rsid w:val="00DD0A36"/>
    <w:rsid w:val="00DD103B"/>
    <w:rsid w:val="00DD1238"/>
    <w:rsid w:val="00DD1BBA"/>
    <w:rsid w:val="00DD28E6"/>
    <w:rsid w:val="00DD338C"/>
    <w:rsid w:val="00DD4DAD"/>
    <w:rsid w:val="00DD5010"/>
    <w:rsid w:val="00DD5F13"/>
    <w:rsid w:val="00DD60F9"/>
    <w:rsid w:val="00DD6334"/>
    <w:rsid w:val="00DD6552"/>
    <w:rsid w:val="00DD6F4F"/>
    <w:rsid w:val="00DD7598"/>
    <w:rsid w:val="00DE058C"/>
    <w:rsid w:val="00DE13DF"/>
    <w:rsid w:val="00DE14CD"/>
    <w:rsid w:val="00DE1AF9"/>
    <w:rsid w:val="00DE1E0E"/>
    <w:rsid w:val="00DE2CAC"/>
    <w:rsid w:val="00DE328A"/>
    <w:rsid w:val="00DE3741"/>
    <w:rsid w:val="00DE3C76"/>
    <w:rsid w:val="00DE3EE1"/>
    <w:rsid w:val="00DE4D57"/>
    <w:rsid w:val="00DE5DCA"/>
    <w:rsid w:val="00DE6024"/>
    <w:rsid w:val="00DE658B"/>
    <w:rsid w:val="00DE67C3"/>
    <w:rsid w:val="00DE6937"/>
    <w:rsid w:val="00DE7095"/>
    <w:rsid w:val="00DE74F9"/>
    <w:rsid w:val="00DE7664"/>
    <w:rsid w:val="00DE7885"/>
    <w:rsid w:val="00DE7B9A"/>
    <w:rsid w:val="00DE7D8E"/>
    <w:rsid w:val="00DE7EEE"/>
    <w:rsid w:val="00DF003E"/>
    <w:rsid w:val="00DF0091"/>
    <w:rsid w:val="00DF0167"/>
    <w:rsid w:val="00DF0319"/>
    <w:rsid w:val="00DF065F"/>
    <w:rsid w:val="00DF0CF5"/>
    <w:rsid w:val="00DF140F"/>
    <w:rsid w:val="00DF22EE"/>
    <w:rsid w:val="00DF2D49"/>
    <w:rsid w:val="00DF2EA4"/>
    <w:rsid w:val="00DF309C"/>
    <w:rsid w:val="00DF3936"/>
    <w:rsid w:val="00DF3FE8"/>
    <w:rsid w:val="00DF42EB"/>
    <w:rsid w:val="00DF4B5D"/>
    <w:rsid w:val="00DF4B79"/>
    <w:rsid w:val="00DF56A1"/>
    <w:rsid w:val="00DF5BB1"/>
    <w:rsid w:val="00DF6020"/>
    <w:rsid w:val="00DF67E0"/>
    <w:rsid w:val="00DF6DC5"/>
    <w:rsid w:val="00DF7159"/>
    <w:rsid w:val="00E01771"/>
    <w:rsid w:val="00E023F8"/>
    <w:rsid w:val="00E02A22"/>
    <w:rsid w:val="00E02AF6"/>
    <w:rsid w:val="00E02DAF"/>
    <w:rsid w:val="00E02E42"/>
    <w:rsid w:val="00E02EE8"/>
    <w:rsid w:val="00E0335A"/>
    <w:rsid w:val="00E03ACF"/>
    <w:rsid w:val="00E03C46"/>
    <w:rsid w:val="00E04480"/>
    <w:rsid w:val="00E04BA4"/>
    <w:rsid w:val="00E04C3A"/>
    <w:rsid w:val="00E050DF"/>
    <w:rsid w:val="00E05480"/>
    <w:rsid w:val="00E057A6"/>
    <w:rsid w:val="00E059DA"/>
    <w:rsid w:val="00E06025"/>
    <w:rsid w:val="00E06634"/>
    <w:rsid w:val="00E06EE1"/>
    <w:rsid w:val="00E06F7B"/>
    <w:rsid w:val="00E0735E"/>
    <w:rsid w:val="00E07488"/>
    <w:rsid w:val="00E0780B"/>
    <w:rsid w:val="00E07CDF"/>
    <w:rsid w:val="00E10175"/>
    <w:rsid w:val="00E107F1"/>
    <w:rsid w:val="00E10B6A"/>
    <w:rsid w:val="00E10F9D"/>
    <w:rsid w:val="00E1183C"/>
    <w:rsid w:val="00E11B1E"/>
    <w:rsid w:val="00E1216F"/>
    <w:rsid w:val="00E121D5"/>
    <w:rsid w:val="00E129F6"/>
    <w:rsid w:val="00E12A16"/>
    <w:rsid w:val="00E13417"/>
    <w:rsid w:val="00E13559"/>
    <w:rsid w:val="00E13616"/>
    <w:rsid w:val="00E13A1B"/>
    <w:rsid w:val="00E14748"/>
    <w:rsid w:val="00E16632"/>
    <w:rsid w:val="00E167DC"/>
    <w:rsid w:val="00E1681E"/>
    <w:rsid w:val="00E17046"/>
    <w:rsid w:val="00E1713D"/>
    <w:rsid w:val="00E2028C"/>
    <w:rsid w:val="00E20E8F"/>
    <w:rsid w:val="00E2141B"/>
    <w:rsid w:val="00E218D5"/>
    <w:rsid w:val="00E219BC"/>
    <w:rsid w:val="00E21FEC"/>
    <w:rsid w:val="00E22322"/>
    <w:rsid w:val="00E2371F"/>
    <w:rsid w:val="00E23EEE"/>
    <w:rsid w:val="00E240E6"/>
    <w:rsid w:val="00E2525D"/>
    <w:rsid w:val="00E25A9B"/>
    <w:rsid w:val="00E26A66"/>
    <w:rsid w:val="00E26BDB"/>
    <w:rsid w:val="00E27044"/>
    <w:rsid w:val="00E27080"/>
    <w:rsid w:val="00E270A5"/>
    <w:rsid w:val="00E278C8"/>
    <w:rsid w:val="00E27B3D"/>
    <w:rsid w:val="00E308AA"/>
    <w:rsid w:val="00E309E3"/>
    <w:rsid w:val="00E30AA6"/>
    <w:rsid w:val="00E30AF0"/>
    <w:rsid w:val="00E30B93"/>
    <w:rsid w:val="00E3194E"/>
    <w:rsid w:val="00E32AB0"/>
    <w:rsid w:val="00E32FDA"/>
    <w:rsid w:val="00E330FC"/>
    <w:rsid w:val="00E3314F"/>
    <w:rsid w:val="00E33672"/>
    <w:rsid w:val="00E33A32"/>
    <w:rsid w:val="00E3412A"/>
    <w:rsid w:val="00E346FE"/>
    <w:rsid w:val="00E34ABE"/>
    <w:rsid w:val="00E35209"/>
    <w:rsid w:val="00E3525C"/>
    <w:rsid w:val="00E35855"/>
    <w:rsid w:val="00E3591D"/>
    <w:rsid w:val="00E361CD"/>
    <w:rsid w:val="00E3654D"/>
    <w:rsid w:val="00E367D3"/>
    <w:rsid w:val="00E37AEE"/>
    <w:rsid w:val="00E37B72"/>
    <w:rsid w:val="00E37BF4"/>
    <w:rsid w:val="00E37D4B"/>
    <w:rsid w:val="00E40321"/>
    <w:rsid w:val="00E407A2"/>
    <w:rsid w:val="00E40B8B"/>
    <w:rsid w:val="00E4177F"/>
    <w:rsid w:val="00E417CE"/>
    <w:rsid w:val="00E4284C"/>
    <w:rsid w:val="00E4301A"/>
    <w:rsid w:val="00E44248"/>
    <w:rsid w:val="00E44740"/>
    <w:rsid w:val="00E44CE5"/>
    <w:rsid w:val="00E45593"/>
    <w:rsid w:val="00E455F3"/>
    <w:rsid w:val="00E4593C"/>
    <w:rsid w:val="00E45D5C"/>
    <w:rsid w:val="00E4661F"/>
    <w:rsid w:val="00E46865"/>
    <w:rsid w:val="00E46FEC"/>
    <w:rsid w:val="00E4730D"/>
    <w:rsid w:val="00E4780C"/>
    <w:rsid w:val="00E47C05"/>
    <w:rsid w:val="00E505A3"/>
    <w:rsid w:val="00E5066A"/>
    <w:rsid w:val="00E508D4"/>
    <w:rsid w:val="00E5094E"/>
    <w:rsid w:val="00E5109C"/>
    <w:rsid w:val="00E51161"/>
    <w:rsid w:val="00E51C74"/>
    <w:rsid w:val="00E5260D"/>
    <w:rsid w:val="00E52835"/>
    <w:rsid w:val="00E5299A"/>
    <w:rsid w:val="00E5330A"/>
    <w:rsid w:val="00E53739"/>
    <w:rsid w:val="00E5455F"/>
    <w:rsid w:val="00E54F29"/>
    <w:rsid w:val="00E551A7"/>
    <w:rsid w:val="00E55617"/>
    <w:rsid w:val="00E5588C"/>
    <w:rsid w:val="00E559EB"/>
    <w:rsid w:val="00E55DDA"/>
    <w:rsid w:val="00E56829"/>
    <w:rsid w:val="00E606AB"/>
    <w:rsid w:val="00E6250B"/>
    <w:rsid w:val="00E626C7"/>
    <w:rsid w:val="00E631FD"/>
    <w:rsid w:val="00E63988"/>
    <w:rsid w:val="00E64CB9"/>
    <w:rsid w:val="00E650E7"/>
    <w:rsid w:val="00E65364"/>
    <w:rsid w:val="00E656FE"/>
    <w:rsid w:val="00E6577A"/>
    <w:rsid w:val="00E659FB"/>
    <w:rsid w:val="00E65D6D"/>
    <w:rsid w:val="00E66729"/>
    <w:rsid w:val="00E66F0D"/>
    <w:rsid w:val="00E67686"/>
    <w:rsid w:val="00E703D6"/>
    <w:rsid w:val="00E70438"/>
    <w:rsid w:val="00E709F2"/>
    <w:rsid w:val="00E70C4E"/>
    <w:rsid w:val="00E70CB9"/>
    <w:rsid w:val="00E71F1F"/>
    <w:rsid w:val="00E72865"/>
    <w:rsid w:val="00E729F4"/>
    <w:rsid w:val="00E737AF"/>
    <w:rsid w:val="00E73CD4"/>
    <w:rsid w:val="00E73DC9"/>
    <w:rsid w:val="00E74925"/>
    <w:rsid w:val="00E74947"/>
    <w:rsid w:val="00E74C80"/>
    <w:rsid w:val="00E752D0"/>
    <w:rsid w:val="00E752FF"/>
    <w:rsid w:val="00E7559C"/>
    <w:rsid w:val="00E75F31"/>
    <w:rsid w:val="00E764B3"/>
    <w:rsid w:val="00E77171"/>
    <w:rsid w:val="00E77399"/>
    <w:rsid w:val="00E777E7"/>
    <w:rsid w:val="00E77A03"/>
    <w:rsid w:val="00E803CA"/>
    <w:rsid w:val="00E81801"/>
    <w:rsid w:val="00E81FF4"/>
    <w:rsid w:val="00E822AB"/>
    <w:rsid w:val="00E8365F"/>
    <w:rsid w:val="00E84269"/>
    <w:rsid w:val="00E847B0"/>
    <w:rsid w:val="00E8489D"/>
    <w:rsid w:val="00E84E46"/>
    <w:rsid w:val="00E8528F"/>
    <w:rsid w:val="00E8561F"/>
    <w:rsid w:val="00E856F7"/>
    <w:rsid w:val="00E869DC"/>
    <w:rsid w:val="00E86A4A"/>
    <w:rsid w:val="00E86B5F"/>
    <w:rsid w:val="00E86D26"/>
    <w:rsid w:val="00E910AE"/>
    <w:rsid w:val="00E923B3"/>
    <w:rsid w:val="00E92FE2"/>
    <w:rsid w:val="00E930BB"/>
    <w:rsid w:val="00E93AF8"/>
    <w:rsid w:val="00E94164"/>
    <w:rsid w:val="00E946E4"/>
    <w:rsid w:val="00E94C52"/>
    <w:rsid w:val="00E94EA1"/>
    <w:rsid w:val="00E95B8A"/>
    <w:rsid w:val="00E95C86"/>
    <w:rsid w:val="00E95F2F"/>
    <w:rsid w:val="00E96BCB"/>
    <w:rsid w:val="00E974CC"/>
    <w:rsid w:val="00E97510"/>
    <w:rsid w:val="00E976F8"/>
    <w:rsid w:val="00EA0161"/>
    <w:rsid w:val="00EA131B"/>
    <w:rsid w:val="00EA2D8F"/>
    <w:rsid w:val="00EA3FC9"/>
    <w:rsid w:val="00EA4148"/>
    <w:rsid w:val="00EA44BE"/>
    <w:rsid w:val="00EA588E"/>
    <w:rsid w:val="00EA5D9D"/>
    <w:rsid w:val="00EA6398"/>
    <w:rsid w:val="00EA67BF"/>
    <w:rsid w:val="00EA6B24"/>
    <w:rsid w:val="00EA6DFD"/>
    <w:rsid w:val="00EB076A"/>
    <w:rsid w:val="00EB07E4"/>
    <w:rsid w:val="00EB0977"/>
    <w:rsid w:val="00EB1260"/>
    <w:rsid w:val="00EB22D6"/>
    <w:rsid w:val="00EB2645"/>
    <w:rsid w:val="00EB2BEA"/>
    <w:rsid w:val="00EB2C49"/>
    <w:rsid w:val="00EB2F25"/>
    <w:rsid w:val="00EB3EDA"/>
    <w:rsid w:val="00EB52C7"/>
    <w:rsid w:val="00EB57A7"/>
    <w:rsid w:val="00EB5A2C"/>
    <w:rsid w:val="00EB5C51"/>
    <w:rsid w:val="00EB62BB"/>
    <w:rsid w:val="00EB667E"/>
    <w:rsid w:val="00EB7151"/>
    <w:rsid w:val="00EB7A0F"/>
    <w:rsid w:val="00EB7FA9"/>
    <w:rsid w:val="00EC02B9"/>
    <w:rsid w:val="00EC0300"/>
    <w:rsid w:val="00EC0BF0"/>
    <w:rsid w:val="00EC1372"/>
    <w:rsid w:val="00EC1820"/>
    <w:rsid w:val="00EC1CC8"/>
    <w:rsid w:val="00EC206D"/>
    <w:rsid w:val="00EC24EB"/>
    <w:rsid w:val="00EC355C"/>
    <w:rsid w:val="00EC3A1B"/>
    <w:rsid w:val="00EC3E15"/>
    <w:rsid w:val="00EC3F83"/>
    <w:rsid w:val="00EC4FC4"/>
    <w:rsid w:val="00EC527A"/>
    <w:rsid w:val="00EC5BBB"/>
    <w:rsid w:val="00EC5BC2"/>
    <w:rsid w:val="00EC5E9D"/>
    <w:rsid w:val="00EC6F1B"/>
    <w:rsid w:val="00EC754E"/>
    <w:rsid w:val="00EC7F67"/>
    <w:rsid w:val="00ED1518"/>
    <w:rsid w:val="00ED28BB"/>
    <w:rsid w:val="00ED2B6A"/>
    <w:rsid w:val="00ED2D1B"/>
    <w:rsid w:val="00ED2DCF"/>
    <w:rsid w:val="00ED2EF3"/>
    <w:rsid w:val="00ED3413"/>
    <w:rsid w:val="00ED4521"/>
    <w:rsid w:val="00ED62FA"/>
    <w:rsid w:val="00ED64E7"/>
    <w:rsid w:val="00ED68D5"/>
    <w:rsid w:val="00EE15A2"/>
    <w:rsid w:val="00EE17DA"/>
    <w:rsid w:val="00EE1CBE"/>
    <w:rsid w:val="00EE1F20"/>
    <w:rsid w:val="00EE2145"/>
    <w:rsid w:val="00EE2314"/>
    <w:rsid w:val="00EE272E"/>
    <w:rsid w:val="00EE2A21"/>
    <w:rsid w:val="00EE2D07"/>
    <w:rsid w:val="00EE30B4"/>
    <w:rsid w:val="00EE30E1"/>
    <w:rsid w:val="00EE32EF"/>
    <w:rsid w:val="00EE40B3"/>
    <w:rsid w:val="00EE42CA"/>
    <w:rsid w:val="00EE494E"/>
    <w:rsid w:val="00EE697D"/>
    <w:rsid w:val="00EE6FB3"/>
    <w:rsid w:val="00EE7011"/>
    <w:rsid w:val="00EE739D"/>
    <w:rsid w:val="00EF0028"/>
    <w:rsid w:val="00EF0293"/>
    <w:rsid w:val="00EF0BDE"/>
    <w:rsid w:val="00EF0D28"/>
    <w:rsid w:val="00EF0F13"/>
    <w:rsid w:val="00EF17EF"/>
    <w:rsid w:val="00EF1B07"/>
    <w:rsid w:val="00EF1D40"/>
    <w:rsid w:val="00EF3B10"/>
    <w:rsid w:val="00EF5024"/>
    <w:rsid w:val="00EF7758"/>
    <w:rsid w:val="00EF7E60"/>
    <w:rsid w:val="00F00000"/>
    <w:rsid w:val="00F0089A"/>
    <w:rsid w:val="00F00988"/>
    <w:rsid w:val="00F00B85"/>
    <w:rsid w:val="00F00CE8"/>
    <w:rsid w:val="00F01229"/>
    <w:rsid w:val="00F019F9"/>
    <w:rsid w:val="00F021A3"/>
    <w:rsid w:val="00F02E7B"/>
    <w:rsid w:val="00F0342E"/>
    <w:rsid w:val="00F036E4"/>
    <w:rsid w:val="00F0415B"/>
    <w:rsid w:val="00F041DE"/>
    <w:rsid w:val="00F04404"/>
    <w:rsid w:val="00F04F66"/>
    <w:rsid w:val="00F05050"/>
    <w:rsid w:val="00F0518B"/>
    <w:rsid w:val="00F0531B"/>
    <w:rsid w:val="00F06890"/>
    <w:rsid w:val="00F06B2E"/>
    <w:rsid w:val="00F073A3"/>
    <w:rsid w:val="00F07E34"/>
    <w:rsid w:val="00F106C2"/>
    <w:rsid w:val="00F10875"/>
    <w:rsid w:val="00F11041"/>
    <w:rsid w:val="00F116B2"/>
    <w:rsid w:val="00F14738"/>
    <w:rsid w:val="00F148B2"/>
    <w:rsid w:val="00F14ACD"/>
    <w:rsid w:val="00F15FF8"/>
    <w:rsid w:val="00F1663A"/>
    <w:rsid w:val="00F1692F"/>
    <w:rsid w:val="00F16B9F"/>
    <w:rsid w:val="00F16F42"/>
    <w:rsid w:val="00F16FAC"/>
    <w:rsid w:val="00F1715B"/>
    <w:rsid w:val="00F17712"/>
    <w:rsid w:val="00F20561"/>
    <w:rsid w:val="00F20C19"/>
    <w:rsid w:val="00F2105C"/>
    <w:rsid w:val="00F2113C"/>
    <w:rsid w:val="00F21988"/>
    <w:rsid w:val="00F229CA"/>
    <w:rsid w:val="00F23468"/>
    <w:rsid w:val="00F23691"/>
    <w:rsid w:val="00F245B9"/>
    <w:rsid w:val="00F24857"/>
    <w:rsid w:val="00F24A12"/>
    <w:rsid w:val="00F2502A"/>
    <w:rsid w:val="00F252BD"/>
    <w:rsid w:val="00F25678"/>
    <w:rsid w:val="00F256CF"/>
    <w:rsid w:val="00F2574B"/>
    <w:rsid w:val="00F25994"/>
    <w:rsid w:val="00F25E2E"/>
    <w:rsid w:val="00F263F9"/>
    <w:rsid w:val="00F267DE"/>
    <w:rsid w:val="00F26A91"/>
    <w:rsid w:val="00F26E27"/>
    <w:rsid w:val="00F30188"/>
    <w:rsid w:val="00F30AC9"/>
    <w:rsid w:val="00F30B8B"/>
    <w:rsid w:val="00F32079"/>
    <w:rsid w:val="00F331E5"/>
    <w:rsid w:val="00F33469"/>
    <w:rsid w:val="00F335B0"/>
    <w:rsid w:val="00F33E0C"/>
    <w:rsid w:val="00F349AD"/>
    <w:rsid w:val="00F34A12"/>
    <w:rsid w:val="00F3545F"/>
    <w:rsid w:val="00F357F4"/>
    <w:rsid w:val="00F3583C"/>
    <w:rsid w:val="00F358D5"/>
    <w:rsid w:val="00F35F43"/>
    <w:rsid w:val="00F35F66"/>
    <w:rsid w:val="00F36598"/>
    <w:rsid w:val="00F36B7E"/>
    <w:rsid w:val="00F3711E"/>
    <w:rsid w:val="00F3744A"/>
    <w:rsid w:val="00F377E2"/>
    <w:rsid w:val="00F37CB1"/>
    <w:rsid w:val="00F402AB"/>
    <w:rsid w:val="00F40D7E"/>
    <w:rsid w:val="00F41083"/>
    <w:rsid w:val="00F41822"/>
    <w:rsid w:val="00F42B6B"/>
    <w:rsid w:val="00F43089"/>
    <w:rsid w:val="00F434EF"/>
    <w:rsid w:val="00F43550"/>
    <w:rsid w:val="00F4390A"/>
    <w:rsid w:val="00F43C4A"/>
    <w:rsid w:val="00F43E77"/>
    <w:rsid w:val="00F4411E"/>
    <w:rsid w:val="00F4420E"/>
    <w:rsid w:val="00F44E47"/>
    <w:rsid w:val="00F451D5"/>
    <w:rsid w:val="00F455B6"/>
    <w:rsid w:val="00F45EC8"/>
    <w:rsid w:val="00F46A68"/>
    <w:rsid w:val="00F46F94"/>
    <w:rsid w:val="00F47637"/>
    <w:rsid w:val="00F47A8F"/>
    <w:rsid w:val="00F504DB"/>
    <w:rsid w:val="00F505B8"/>
    <w:rsid w:val="00F512C6"/>
    <w:rsid w:val="00F51437"/>
    <w:rsid w:val="00F514C5"/>
    <w:rsid w:val="00F5179D"/>
    <w:rsid w:val="00F51B89"/>
    <w:rsid w:val="00F52113"/>
    <w:rsid w:val="00F5237C"/>
    <w:rsid w:val="00F523F0"/>
    <w:rsid w:val="00F53AED"/>
    <w:rsid w:val="00F53F46"/>
    <w:rsid w:val="00F544E4"/>
    <w:rsid w:val="00F54519"/>
    <w:rsid w:val="00F5453A"/>
    <w:rsid w:val="00F546C8"/>
    <w:rsid w:val="00F552F8"/>
    <w:rsid w:val="00F55B82"/>
    <w:rsid w:val="00F56A8F"/>
    <w:rsid w:val="00F56B8E"/>
    <w:rsid w:val="00F56DAF"/>
    <w:rsid w:val="00F6038B"/>
    <w:rsid w:val="00F608A2"/>
    <w:rsid w:val="00F60E1F"/>
    <w:rsid w:val="00F624B2"/>
    <w:rsid w:val="00F62A30"/>
    <w:rsid w:val="00F62DC3"/>
    <w:rsid w:val="00F62F4D"/>
    <w:rsid w:val="00F63A09"/>
    <w:rsid w:val="00F64897"/>
    <w:rsid w:val="00F6558C"/>
    <w:rsid w:val="00F65C6C"/>
    <w:rsid w:val="00F660CB"/>
    <w:rsid w:val="00F666C9"/>
    <w:rsid w:val="00F6676E"/>
    <w:rsid w:val="00F66A54"/>
    <w:rsid w:val="00F66BE7"/>
    <w:rsid w:val="00F677D3"/>
    <w:rsid w:val="00F67B6B"/>
    <w:rsid w:val="00F70617"/>
    <w:rsid w:val="00F70FED"/>
    <w:rsid w:val="00F73721"/>
    <w:rsid w:val="00F73729"/>
    <w:rsid w:val="00F73E27"/>
    <w:rsid w:val="00F74ACF"/>
    <w:rsid w:val="00F74CD6"/>
    <w:rsid w:val="00F753A0"/>
    <w:rsid w:val="00F75778"/>
    <w:rsid w:val="00F758DA"/>
    <w:rsid w:val="00F7655E"/>
    <w:rsid w:val="00F76E2F"/>
    <w:rsid w:val="00F77296"/>
    <w:rsid w:val="00F77381"/>
    <w:rsid w:val="00F77605"/>
    <w:rsid w:val="00F777AB"/>
    <w:rsid w:val="00F77E54"/>
    <w:rsid w:val="00F8021A"/>
    <w:rsid w:val="00F8033A"/>
    <w:rsid w:val="00F820F4"/>
    <w:rsid w:val="00F8266C"/>
    <w:rsid w:val="00F82719"/>
    <w:rsid w:val="00F8375F"/>
    <w:rsid w:val="00F83A69"/>
    <w:rsid w:val="00F845F3"/>
    <w:rsid w:val="00F846E9"/>
    <w:rsid w:val="00F847A7"/>
    <w:rsid w:val="00F84D72"/>
    <w:rsid w:val="00F853E9"/>
    <w:rsid w:val="00F85616"/>
    <w:rsid w:val="00F85DB6"/>
    <w:rsid w:val="00F85F72"/>
    <w:rsid w:val="00F85F95"/>
    <w:rsid w:val="00F861AC"/>
    <w:rsid w:val="00F861F1"/>
    <w:rsid w:val="00F86A31"/>
    <w:rsid w:val="00F87677"/>
    <w:rsid w:val="00F90025"/>
    <w:rsid w:val="00F90706"/>
    <w:rsid w:val="00F91780"/>
    <w:rsid w:val="00F918C3"/>
    <w:rsid w:val="00F91B6E"/>
    <w:rsid w:val="00F924F2"/>
    <w:rsid w:val="00F92F41"/>
    <w:rsid w:val="00F935F4"/>
    <w:rsid w:val="00F94676"/>
    <w:rsid w:val="00F949DF"/>
    <w:rsid w:val="00F953CF"/>
    <w:rsid w:val="00F95571"/>
    <w:rsid w:val="00F96284"/>
    <w:rsid w:val="00F9643B"/>
    <w:rsid w:val="00F96AC5"/>
    <w:rsid w:val="00F978E9"/>
    <w:rsid w:val="00F97A32"/>
    <w:rsid w:val="00FA0575"/>
    <w:rsid w:val="00FA0A45"/>
    <w:rsid w:val="00FA0BDB"/>
    <w:rsid w:val="00FA17B2"/>
    <w:rsid w:val="00FA1891"/>
    <w:rsid w:val="00FA1D27"/>
    <w:rsid w:val="00FA22B5"/>
    <w:rsid w:val="00FA2597"/>
    <w:rsid w:val="00FA2A9C"/>
    <w:rsid w:val="00FA3CE3"/>
    <w:rsid w:val="00FA4171"/>
    <w:rsid w:val="00FA44A6"/>
    <w:rsid w:val="00FA4F36"/>
    <w:rsid w:val="00FA505B"/>
    <w:rsid w:val="00FA537E"/>
    <w:rsid w:val="00FA5A34"/>
    <w:rsid w:val="00FA5A81"/>
    <w:rsid w:val="00FA6054"/>
    <w:rsid w:val="00FA62A2"/>
    <w:rsid w:val="00FA6841"/>
    <w:rsid w:val="00FA6B9F"/>
    <w:rsid w:val="00FA7001"/>
    <w:rsid w:val="00FA7925"/>
    <w:rsid w:val="00FA7E03"/>
    <w:rsid w:val="00FB0438"/>
    <w:rsid w:val="00FB08B9"/>
    <w:rsid w:val="00FB0F26"/>
    <w:rsid w:val="00FB150C"/>
    <w:rsid w:val="00FB23D0"/>
    <w:rsid w:val="00FB3AD9"/>
    <w:rsid w:val="00FB436D"/>
    <w:rsid w:val="00FB44CC"/>
    <w:rsid w:val="00FB49D2"/>
    <w:rsid w:val="00FB4DB1"/>
    <w:rsid w:val="00FB4F67"/>
    <w:rsid w:val="00FB50B4"/>
    <w:rsid w:val="00FB5379"/>
    <w:rsid w:val="00FB53A2"/>
    <w:rsid w:val="00FB5D51"/>
    <w:rsid w:val="00FB5EE6"/>
    <w:rsid w:val="00FB5FC1"/>
    <w:rsid w:val="00FB6487"/>
    <w:rsid w:val="00FB6996"/>
    <w:rsid w:val="00FB6DC6"/>
    <w:rsid w:val="00FB7A5C"/>
    <w:rsid w:val="00FB7BD5"/>
    <w:rsid w:val="00FB7FAA"/>
    <w:rsid w:val="00FC020D"/>
    <w:rsid w:val="00FC04D3"/>
    <w:rsid w:val="00FC0EE5"/>
    <w:rsid w:val="00FC1046"/>
    <w:rsid w:val="00FC1312"/>
    <w:rsid w:val="00FC2EF9"/>
    <w:rsid w:val="00FC3362"/>
    <w:rsid w:val="00FC34F8"/>
    <w:rsid w:val="00FC36D0"/>
    <w:rsid w:val="00FC387A"/>
    <w:rsid w:val="00FC3B3B"/>
    <w:rsid w:val="00FC3D1B"/>
    <w:rsid w:val="00FC3D67"/>
    <w:rsid w:val="00FC3EE3"/>
    <w:rsid w:val="00FC3FEF"/>
    <w:rsid w:val="00FC41EA"/>
    <w:rsid w:val="00FC42EB"/>
    <w:rsid w:val="00FC4CC5"/>
    <w:rsid w:val="00FC4F20"/>
    <w:rsid w:val="00FC52D0"/>
    <w:rsid w:val="00FC5F8E"/>
    <w:rsid w:val="00FC60D2"/>
    <w:rsid w:val="00FC7809"/>
    <w:rsid w:val="00FC7AE6"/>
    <w:rsid w:val="00FD0636"/>
    <w:rsid w:val="00FD07A1"/>
    <w:rsid w:val="00FD0837"/>
    <w:rsid w:val="00FD0899"/>
    <w:rsid w:val="00FD0E6F"/>
    <w:rsid w:val="00FD1010"/>
    <w:rsid w:val="00FD2D52"/>
    <w:rsid w:val="00FD308B"/>
    <w:rsid w:val="00FD342A"/>
    <w:rsid w:val="00FD35A5"/>
    <w:rsid w:val="00FD35C3"/>
    <w:rsid w:val="00FD3FA5"/>
    <w:rsid w:val="00FD3FF0"/>
    <w:rsid w:val="00FD43CD"/>
    <w:rsid w:val="00FD4C73"/>
    <w:rsid w:val="00FD6701"/>
    <w:rsid w:val="00FD7D30"/>
    <w:rsid w:val="00FD7E6C"/>
    <w:rsid w:val="00FE0856"/>
    <w:rsid w:val="00FE0A9A"/>
    <w:rsid w:val="00FE0C6D"/>
    <w:rsid w:val="00FE1CB2"/>
    <w:rsid w:val="00FE25E8"/>
    <w:rsid w:val="00FE26D0"/>
    <w:rsid w:val="00FE28D4"/>
    <w:rsid w:val="00FE2EEC"/>
    <w:rsid w:val="00FE3915"/>
    <w:rsid w:val="00FE3DC1"/>
    <w:rsid w:val="00FE4034"/>
    <w:rsid w:val="00FE41EA"/>
    <w:rsid w:val="00FE5BF8"/>
    <w:rsid w:val="00FE6091"/>
    <w:rsid w:val="00FE6550"/>
    <w:rsid w:val="00FF0466"/>
    <w:rsid w:val="00FF048D"/>
    <w:rsid w:val="00FF0FA0"/>
    <w:rsid w:val="00FF23C7"/>
    <w:rsid w:val="00FF29F1"/>
    <w:rsid w:val="00FF3425"/>
    <w:rsid w:val="00FF35B4"/>
    <w:rsid w:val="00FF3832"/>
    <w:rsid w:val="00FF3D9A"/>
    <w:rsid w:val="00FF4A18"/>
    <w:rsid w:val="00FF4E6A"/>
    <w:rsid w:val="00FF4EEC"/>
    <w:rsid w:val="00FF7064"/>
    <w:rsid w:val="00FF73A3"/>
    <w:rsid w:val="00FF7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046"/>
    <w:pPr>
      <w:widowControl w:val="0"/>
      <w:autoSpaceDE w:val="0"/>
      <w:autoSpaceDN w:val="0"/>
      <w:adjustRightInd w:val="0"/>
    </w:pPr>
    <w:rPr>
      <w:sz w:val="24"/>
      <w:szCs w:val="24"/>
    </w:rPr>
  </w:style>
  <w:style w:type="paragraph" w:styleId="1">
    <w:name w:val="heading 1"/>
    <w:basedOn w:val="a"/>
    <w:next w:val="a"/>
    <w:qFormat/>
    <w:rsid w:val="00E30B93"/>
    <w:pPr>
      <w:keepNext/>
      <w:keepLines/>
      <w:suppressAutoHyphens/>
      <w:spacing w:before="120"/>
      <w:ind w:left="-1701" w:right="-567"/>
      <w:jc w:val="center"/>
      <w:outlineLvl w:val="0"/>
    </w:pPr>
    <w:rPr>
      <w:b/>
      <w:position w:val="8"/>
      <w:sz w:val="28"/>
      <w:szCs w:val="20"/>
    </w:rPr>
  </w:style>
  <w:style w:type="paragraph" w:styleId="2">
    <w:name w:val="heading 2"/>
    <w:basedOn w:val="a"/>
    <w:next w:val="a"/>
    <w:qFormat/>
    <w:rsid w:val="003E24E1"/>
    <w:pPr>
      <w:keepNext/>
      <w:keepLines/>
      <w:spacing w:line="320" w:lineRule="exact"/>
      <w:jc w:val="center"/>
      <w:outlineLvl w:val="1"/>
    </w:pPr>
    <w:rPr>
      <w:b/>
      <w:bCs/>
      <w:sz w:val="28"/>
      <w:szCs w:val="20"/>
    </w:rPr>
  </w:style>
  <w:style w:type="paragraph" w:styleId="3">
    <w:name w:val="heading 3"/>
    <w:basedOn w:val="a"/>
    <w:next w:val="a"/>
    <w:qFormat/>
    <w:rsid w:val="00E30B93"/>
    <w:pPr>
      <w:keepNext/>
      <w:keepLines/>
      <w:ind w:firstLine="567"/>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E24E1"/>
    <w:pPr>
      <w:tabs>
        <w:tab w:val="center" w:pos="4677"/>
        <w:tab w:val="right" w:pos="9355"/>
      </w:tabs>
    </w:pPr>
    <w:rPr>
      <w:sz w:val="20"/>
      <w:szCs w:val="20"/>
    </w:rPr>
  </w:style>
  <w:style w:type="table" w:styleId="a5">
    <w:name w:val="Table Grid"/>
    <w:basedOn w:val="a1"/>
    <w:uiPriority w:val="39"/>
    <w:rsid w:val="003E2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Верхний колонтитул Знак"/>
    <w:link w:val="a3"/>
    <w:locked/>
    <w:rsid w:val="003E24E1"/>
    <w:rPr>
      <w:lang w:val="ru-RU" w:eastAsia="ru-RU" w:bidi="ar-SA"/>
    </w:rPr>
  </w:style>
  <w:style w:type="character" w:styleId="a6">
    <w:name w:val="page number"/>
    <w:basedOn w:val="a0"/>
    <w:rsid w:val="00C015DE"/>
  </w:style>
  <w:style w:type="paragraph" w:customStyle="1" w:styleId="CharChar">
    <w:name w:val="Char Char Знак Знак Знак"/>
    <w:basedOn w:val="a"/>
    <w:rsid w:val="00F35F66"/>
    <w:pPr>
      <w:spacing w:after="160" w:line="240" w:lineRule="exact"/>
    </w:pPr>
    <w:rPr>
      <w:rFonts w:ascii="Arial" w:hAnsi="Arial" w:cs="Arial"/>
      <w:b/>
      <w:bCs/>
      <w:sz w:val="20"/>
      <w:szCs w:val="20"/>
      <w:lang w:val="en-US" w:eastAsia="de-DE"/>
    </w:rPr>
  </w:style>
  <w:style w:type="paragraph" w:styleId="a7">
    <w:name w:val="Title"/>
    <w:basedOn w:val="a"/>
    <w:qFormat/>
    <w:rsid w:val="00E30B93"/>
    <w:pPr>
      <w:jc w:val="center"/>
    </w:pPr>
    <w:rPr>
      <w:b/>
      <w:color w:val="000000"/>
      <w:szCs w:val="20"/>
    </w:rPr>
  </w:style>
  <w:style w:type="paragraph" w:styleId="30">
    <w:name w:val="Body Text Indent 3"/>
    <w:basedOn w:val="a"/>
    <w:rsid w:val="00E30B93"/>
    <w:pPr>
      <w:ind w:firstLine="709"/>
      <w:jc w:val="both"/>
    </w:pPr>
    <w:rPr>
      <w:color w:val="000000"/>
      <w:szCs w:val="20"/>
    </w:rPr>
  </w:style>
  <w:style w:type="paragraph" w:styleId="a8">
    <w:name w:val="Plain Text"/>
    <w:basedOn w:val="a"/>
    <w:rsid w:val="00E30B93"/>
    <w:rPr>
      <w:rFonts w:ascii="Courier New" w:hAnsi="Courier New" w:cs="Tahoma"/>
      <w:sz w:val="20"/>
      <w:szCs w:val="20"/>
    </w:rPr>
  </w:style>
  <w:style w:type="paragraph" w:customStyle="1" w:styleId="ConsNormal">
    <w:name w:val="ConsNormal"/>
    <w:rsid w:val="00E30B93"/>
    <w:pPr>
      <w:autoSpaceDE w:val="0"/>
      <w:autoSpaceDN w:val="0"/>
      <w:adjustRightInd w:val="0"/>
      <w:ind w:firstLine="720"/>
    </w:pPr>
    <w:rPr>
      <w:rFonts w:ascii="Arial" w:hAnsi="Arial" w:cs="Arial"/>
    </w:rPr>
  </w:style>
  <w:style w:type="paragraph" w:customStyle="1" w:styleId="ConsPlusNormal">
    <w:name w:val="ConsPlusNormal"/>
    <w:rsid w:val="00E30B93"/>
    <w:pPr>
      <w:autoSpaceDE w:val="0"/>
      <w:autoSpaceDN w:val="0"/>
      <w:adjustRightInd w:val="0"/>
      <w:ind w:firstLine="720"/>
    </w:pPr>
    <w:rPr>
      <w:rFonts w:ascii="Arial" w:hAnsi="Arial" w:cs="Arial"/>
    </w:rPr>
  </w:style>
  <w:style w:type="paragraph" w:customStyle="1" w:styleId="ConsPlusNonformat">
    <w:name w:val="ConsPlusNonformat"/>
    <w:rsid w:val="00E30B93"/>
    <w:pPr>
      <w:autoSpaceDE w:val="0"/>
      <w:autoSpaceDN w:val="0"/>
      <w:adjustRightInd w:val="0"/>
    </w:pPr>
    <w:rPr>
      <w:rFonts w:ascii="Courier New" w:hAnsi="Courier New" w:cs="Courier New"/>
    </w:rPr>
  </w:style>
  <w:style w:type="paragraph" w:customStyle="1" w:styleId="ConsPlusTitle">
    <w:name w:val="ConsPlusTitle"/>
    <w:rsid w:val="00E30B93"/>
    <w:pPr>
      <w:autoSpaceDE w:val="0"/>
      <w:autoSpaceDN w:val="0"/>
      <w:adjustRightInd w:val="0"/>
    </w:pPr>
    <w:rPr>
      <w:b/>
      <w:bCs/>
      <w:sz w:val="26"/>
      <w:szCs w:val="26"/>
    </w:rPr>
  </w:style>
  <w:style w:type="paragraph" w:customStyle="1" w:styleId="ConsPlusCell">
    <w:name w:val="ConsPlusCell"/>
    <w:rsid w:val="00E30B93"/>
    <w:pPr>
      <w:autoSpaceDE w:val="0"/>
      <w:autoSpaceDN w:val="0"/>
      <w:adjustRightInd w:val="0"/>
    </w:pPr>
    <w:rPr>
      <w:rFonts w:ascii="Arial" w:hAnsi="Arial" w:cs="Arial"/>
    </w:rPr>
  </w:style>
  <w:style w:type="paragraph" w:styleId="a9">
    <w:name w:val="Balloon Text"/>
    <w:basedOn w:val="a"/>
    <w:semiHidden/>
    <w:rsid w:val="00E30B93"/>
    <w:rPr>
      <w:rFonts w:ascii="Tahoma" w:hAnsi="Tahoma" w:cs="Tahoma"/>
      <w:sz w:val="16"/>
      <w:szCs w:val="16"/>
    </w:rPr>
  </w:style>
  <w:style w:type="paragraph" w:styleId="aa">
    <w:name w:val="footer"/>
    <w:basedOn w:val="a"/>
    <w:rsid w:val="00E30B93"/>
    <w:pPr>
      <w:tabs>
        <w:tab w:val="center" w:pos="4677"/>
        <w:tab w:val="right" w:pos="9355"/>
      </w:tabs>
    </w:pPr>
  </w:style>
  <w:style w:type="paragraph" w:styleId="ab">
    <w:name w:val="Body Text Indent"/>
    <w:basedOn w:val="a"/>
    <w:rsid w:val="00E30B93"/>
    <w:pPr>
      <w:spacing w:after="120"/>
      <w:ind w:left="283"/>
    </w:pPr>
  </w:style>
  <w:style w:type="character" w:customStyle="1" w:styleId="20">
    <w:name w:val="Знак Знак2"/>
    <w:rsid w:val="00E30B93"/>
    <w:rPr>
      <w:sz w:val="28"/>
      <w:lang w:val="ru-RU" w:eastAsia="ru-RU" w:bidi="ar-SA"/>
    </w:rPr>
  </w:style>
  <w:style w:type="paragraph" w:customStyle="1" w:styleId="HeadDoc">
    <w:name w:val="HeadDoc"/>
    <w:rsid w:val="00E30B93"/>
    <w:pPr>
      <w:keepLines/>
      <w:jc w:val="both"/>
    </w:pPr>
    <w:rPr>
      <w:sz w:val="28"/>
    </w:rPr>
  </w:style>
  <w:style w:type="paragraph" w:styleId="10">
    <w:name w:val="toc 1"/>
    <w:next w:val="a"/>
    <w:semiHidden/>
    <w:rsid w:val="00E30B93"/>
    <w:pPr>
      <w:tabs>
        <w:tab w:val="right" w:leader="dot" w:pos="9639"/>
      </w:tabs>
      <w:jc w:val="center"/>
    </w:pPr>
    <w:rPr>
      <w:sz w:val="144"/>
    </w:rPr>
  </w:style>
  <w:style w:type="paragraph" w:styleId="ac">
    <w:name w:val="Body Text"/>
    <w:basedOn w:val="a"/>
    <w:rsid w:val="00E30B93"/>
    <w:pPr>
      <w:jc w:val="both"/>
    </w:pPr>
    <w:rPr>
      <w:sz w:val="28"/>
      <w:szCs w:val="20"/>
    </w:rPr>
  </w:style>
  <w:style w:type="paragraph" w:styleId="21">
    <w:name w:val="Body Text Indent 2"/>
    <w:basedOn w:val="a"/>
    <w:rsid w:val="00E30B93"/>
    <w:pPr>
      <w:keepLines/>
      <w:spacing w:line="320" w:lineRule="exact"/>
      <w:ind w:firstLine="567"/>
      <w:jc w:val="center"/>
    </w:pPr>
    <w:rPr>
      <w:sz w:val="22"/>
      <w:szCs w:val="20"/>
    </w:rPr>
  </w:style>
  <w:style w:type="paragraph" w:styleId="ad">
    <w:name w:val="Block Text"/>
    <w:basedOn w:val="a"/>
    <w:rsid w:val="00E30B93"/>
    <w:pPr>
      <w:keepLines/>
      <w:shd w:val="clear" w:color="auto" w:fill="FFFFFF"/>
      <w:spacing w:before="5" w:line="322" w:lineRule="exact"/>
      <w:ind w:left="15" w:right="14" w:firstLine="567"/>
      <w:jc w:val="both"/>
    </w:pPr>
    <w:rPr>
      <w:color w:val="808080"/>
      <w:spacing w:val="-11"/>
      <w:sz w:val="28"/>
      <w:szCs w:val="20"/>
    </w:rPr>
  </w:style>
  <w:style w:type="paragraph" w:styleId="22">
    <w:name w:val="Body Text 2"/>
    <w:basedOn w:val="a"/>
    <w:rsid w:val="00E30B93"/>
    <w:pPr>
      <w:keepLines/>
      <w:spacing w:line="320" w:lineRule="exact"/>
      <w:jc w:val="both"/>
    </w:pPr>
    <w:rPr>
      <w:szCs w:val="20"/>
    </w:rPr>
  </w:style>
  <w:style w:type="paragraph" w:styleId="31">
    <w:name w:val="Body Text 3"/>
    <w:basedOn w:val="a"/>
    <w:rsid w:val="00E30B93"/>
    <w:pPr>
      <w:keepLines/>
      <w:spacing w:line="320" w:lineRule="exact"/>
      <w:jc w:val="center"/>
    </w:pPr>
    <w:rPr>
      <w:b/>
      <w:i/>
      <w:szCs w:val="20"/>
    </w:rPr>
  </w:style>
  <w:style w:type="character" w:customStyle="1" w:styleId="ae">
    <w:name w:val="Знак Знак"/>
    <w:rsid w:val="00E30B93"/>
    <w:rPr>
      <w:sz w:val="28"/>
      <w:lang w:val="ru-RU" w:eastAsia="ru-RU" w:bidi="ar-SA"/>
    </w:rPr>
  </w:style>
  <w:style w:type="paragraph" w:styleId="4">
    <w:name w:val="toc 4"/>
    <w:basedOn w:val="a"/>
    <w:next w:val="a"/>
    <w:autoRedefine/>
    <w:semiHidden/>
    <w:rsid w:val="00E30B93"/>
    <w:pPr>
      <w:ind w:left="720"/>
    </w:pPr>
  </w:style>
  <w:style w:type="paragraph" w:styleId="af">
    <w:name w:val="Document Map"/>
    <w:basedOn w:val="a"/>
    <w:semiHidden/>
    <w:rsid w:val="00E30B93"/>
    <w:pPr>
      <w:shd w:val="clear" w:color="auto" w:fill="000080"/>
    </w:pPr>
    <w:rPr>
      <w:rFonts w:ascii="Tahoma" w:hAnsi="Tahoma" w:cs="Tahoma"/>
      <w:sz w:val="20"/>
      <w:szCs w:val="20"/>
    </w:rPr>
  </w:style>
  <w:style w:type="character" w:customStyle="1" w:styleId="af0">
    <w:name w:val="Гипертекстовая ссылка"/>
    <w:rsid w:val="003E59EB"/>
    <w:rPr>
      <w:b/>
      <w:bCs/>
      <w:color w:val="008000"/>
    </w:rPr>
  </w:style>
  <w:style w:type="paragraph" w:customStyle="1" w:styleId="32">
    <w:name w:val="Знак Знак3"/>
    <w:basedOn w:val="a"/>
    <w:rsid w:val="00111001"/>
    <w:pPr>
      <w:spacing w:after="160" w:line="240" w:lineRule="exact"/>
    </w:pPr>
    <w:rPr>
      <w:rFonts w:ascii="Arial" w:hAnsi="Arial" w:cs="Arial"/>
      <w:b/>
      <w:bCs/>
      <w:sz w:val="20"/>
      <w:szCs w:val="20"/>
      <w:lang w:val="en-US" w:eastAsia="de-DE"/>
    </w:rPr>
  </w:style>
  <w:style w:type="paragraph" w:styleId="af1">
    <w:name w:val="footnote text"/>
    <w:aliases w:val="Знак,Текст сноски НИВ, Знак Знак Знак Знак,Знак Знак4,Текст сноски Знак Знак,fn,Footnote Text Char,Знак Знак Знак Знак,Текст сноски Знак1, Знак Знак Знак,Текст сноски Знак1 Знак,Текст сноски Знак Знак1 Знак, Знак Знак Знак1 Знак"/>
    <w:basedOn w:val="a"/>
    <w:link w:val="af2"/>
    <w:uiPriority w:val="99"/>
    <w:rsid w:val="000518B9"/>
    <w:rPr>
      <w:sz w:val="20"/>
      <w:szCs w:val="20"/>
    </w:rPr>
  </w:style>
  <w:style w:type="character" w:customStyle="1" w:styleId="af2">
    <w:name w:val="Текст сноски Знак"/>
    <w:aliases w:val="Знак Знак1,Текст сноски НИВ Знак, Знак Знак Знак Знак Знак,Знак Знак4 Знак,Текст сноски Знак Знак Знак,fn Знак,Footnote Text Char Знак,Знак Знак Знак Знак Знак,Текст сноски Знак1 Знак1, Знак Знак Знак Знак1,Текст сноски Знак1 Знак Знак"/>
    <w:basedOn w:val="a0"/>
    <w:link w:val="af1"/>
    <w:uiPriority w:val="99"/>
    <w:rsid w:val="000518B9"/>
  </w:style>
  <w:style w:type="character" w:styleId="af3">
    <w:name w:val="footnote reference"/>
    <w:aliases w:val="текст сноски"/>
    <w:uiPriority w:val="99"/>
    <w:rsid w:val="000518B9"/>
    <w:rPr>
      <w:vertAlign w:val="superscript"/>
    </w:rPr>
  </w:style>
  <w:style w:type="paragraph" w:styleId="af4">
    <w:name w:val="List Paragraph"/>
    <w:basedOn w:val="a"/>
    <w:uiPriority w:val="34"/>
    <w:qFormat/>
    <w:rsid w:val="00203BB3"/>
    <w:pPr>
      <w:ind w:left="708"/>
    </w:pPr>
  </w:style>
  <w:style w:type="character" w:styleId="af5">
    <w:name w:val="endnote reference"/>
    <w:rsid w:val="001F27A7"/>
    <w:rPr>
      <w:vertAlign w:val="superscript"/>
    </w:rPr>
  </w:style>
  <w:style w:type="character" w:styleId="af6">
    <w:name w:val="Hyperlink"/>
    <w:basedOn w:val="a0"/>
    <w:uiPriority w:val="99"/>
    <w:unhideWhenUsed/>
    <w:rsid w:val="00716D5F"/>
    <w:rPr>
      <w:color w:val="0000FF"/>
      <w:u w:val="single"/>
    </w:rPr>
  </w:style>
  <w:style w:type="character" w:styleId="af7">
    <w:name w:val="FollowedHyperlink"/>
    <w:basedOn w:val="a0"/>
    <w:rsid w:val="00310F15"/>
    <w:rPr>
      <w:color w:val="800080" w:themeColor="followedHyperlink"/>
      <w:u w:val="single"/>
    </w:rPr>
  </w:style>
  <w:style w:type="table" w:customStyle="1" w:styleId="11">
    <w:name w:val="Сетка таблицы1"/>
    <w:basedOn w:val="a1"/>
    <w:next w:val="a5"/>
    <w:uiPriority w:val="59"/>
    <w:rsid w:val="00943D6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63D80"/>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046"/>
    <w:pPr>
      <w:widowControl w:val="0"/>
      <w:autoSpaceDE w:val="0"/>
      <w:autoSpaceDN w:val="0"/>
      <w:adjustRightInd w:val="0"/>
    </w:pPr>
    <w:rPr>
      <w:sz w:val="24"/>
      <w:szCs w:val="24"/>
    </w:rPr>
  </w:style>
  <w:style w:type="paragraph" w:styleId="1">
    <w:name w:val="heading 1"/>
    <w:basedOn w:val="a"/>
    <w:next w:val="a"/>
    <w:qFormat/>
    <w:rsid w:val="00E30B93"/>
    <w:pPr>
      <w:keepNext/>
      <w:keepLines/>
      <w:suppressAutoHyphens/>
      <w:spacing w:before="120"/>
      <w:ind w:left="-1701" w:right="-567"/>
      <w:jc w:val="center"/>
      <w:outlineLvl w:val="0"/>
    </w:pPr>
    <w:rPr>
      <w:b/>
      <w:position w:val="8"/>
      <w:sz w:val="28"/>
      <w:szCs w:val="20"/>
    </w:rPr>
  </w:style>
  <w:style w:type="paragraph" w:styleId="2">
    <w:name w:val="heading 2"/>
    <w:basedOn w:val="a"/>
    <w:next w:val="a"/>
    <w:qFormat/>
    <w:rsid w:val="003E24E1"/>
    <w:pPr>
      <w:keepNext/>
      <w:keepLines/>
      <w:spacing w:line="320" w:lineRule="exact"/>
      <w:jc w:val="center"/>
      <w:outlineLvl w:val="1"/>
    </w:pPr>
    <w:rPr>
      <w:b/>
      <w:bCs/>
      <w:sz w:val="28"/>
      <w:szCs w:val="20"/>
    </w:rPr>
  </w:style>
  <w:style w:type="paragraph" w:styleId="3">
    <w:name w:val="heading 3"/>
    <w:basedOn w:val="a"/>
    <w:next w:val="a"/>
    <w:qFormat/>
    <w:rsid w:val="00E30B93"/>
    <w:pPr>
      <w:keepNext/>
      <w:keepLines/>
      <w:ind w:firstLine="567"/>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E24E1"/>
    <w:pPr>
      <w:tabs>
        <w:tab w:val="center" w:pos="4677"/>
        <w:tab w:val="right" w:pos="9355"/>
      </w:tabs>
    </w:pPr>
    <w:rPr>
      <w:sz w:val="20"/>
      <w:szCs w:val="20"/>
    </w:rPr>
  </w:style>
  <w:style w:type="table" w:styleId="a5">
    <w:name w:val="Table Grid"/>
    <w:basedOn w:val="a1"/>
    <w:uiPriority w:val="39"/>
    <w:rsid w:val="003E2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Верхний колонтитул Знак"/>
    <w:link w:val="a3"/>
    <w:locked/>
    <w:rsid w:val="003E24E1"/>
    <w:rPr>
      <w:lang w:val="ru-RU" w:eastAsia="ru-RU" w:bidi="ar-SA"/>
    </w:rPr>
  </w:style>
  <w:style w:type="character" w:styleId="a6">
    <w:name w:val="page number"/>
    <w:basedOn w:val="a0"/>
    <w:rsid w:val="00C015DE"/>
  </w:style>
  <w:style w:type="paragraph" w:customStyle="1" w:styleId="CharChar">
    <w:name w:val="Char Char Знак Знак Знак"/>
    <w:basedOn w:val="a"/>
    <w:rsid w:val="00F35F66"/>
    <w:pPr>
      <w:spacing w:after="160" w:line="240" w:lineRule="exact"/>
    </w:pPr>
    <w:rPr>
      <w:rFonts w:ascii="Arial" w:hAnsi="Arial" w:cs="Arial"/>
      <w:b/>
      <w:bCs/>
      <w:sz w:val="20"/>
      <w:szCs w:val="20"/>
      <w:lang w:val="en-US" w:eastAsia="de-DE"/>
    </w:rPr>
  </w:style>
  <w:style w:type="paragraph" w:styleId="a7">
    <w:name w:val="Title"/>
    <w:basedOn w:val="a"/>
    <w:qFormat/>
    <w:rsid w:val="00E30B93"/>
    <w:pPr>
      <w:jc w:val="center"/>
    </w:pPr>
    <w:rPr>
      <w:b/>
      <w:color w:val="000000"/>
      <w:szCs w:val="20"/>
    </w:rPr>
  </w:style>
  <w:style w:type="paragraph" w:styleId="30">
    <w:name w:val="Body Text Indent 3"/>
    <w:basedOn w:val="a"/>
    <w:rsid w:val="00E30B93"/>
    <w:pPr>
      <w:ind w:firstLine="709"/>
      <w:jc w:val="both"/>
    </w:pPr>
    <w:rPr>
      <w:color w:val="000000"/>
      <w:szCs w:val="20"/>
    </w:rPr>
  </w:style>
  <w:style w:type="paragraph" w:styleId="a8">
    <w:name w:val="Plain Text"/>
    <w:basedOn w:val="a"/>
    <w:rsid w:val="00E30B93"/>
    <w:rPr>
      <w:rFonts w:ascii="Courier New" w:hAnsi="Courier New" w:cs="Tahoma"/>
      <w:sz w:val="20"/>
      <w:szCs w:val="20"/>
    </w:rPr>
  </w:style>
  <w:style w:type="paragraph" w:customStyle="1" w:styleId="ConsNormal">
    <w:name w:val="ConsNormal"/>
    <w:rsid w:val="00E30B93"/>
    <w:pPr>
      <w:autoSpaceDE w:val="0"/>
      <w:autoSpaceDN w:val="0"/>
      <w:adjustRightInd w:val="0"/>
      <w:ind w:firstLine="720"/>
    </w:pPr>
    <w:rPr>
      <w:rFonts w:ascii="Arial" w:hAnsi="Arial" w:cs="Arial"/>
    </w:rPr>
  </w:style>
  <w:style w:type="paragraph" w:customStyle="1" w:styleId="ConsPlusNormal">
    <w:name w:val="ConsPlusNormal"/>
    <w:rsid w:val="00E30B93"/>
    <w:pPr>
      <w:autoSpaceDE w:val="0"/>
      <w:autoSpaceDN w:val="0"/>
      <w:adjustRightInd w:val="0"/>
      <w:ind w:firstLine="720"/>
    </w:pPr>
    <w:rPr>
      <w:rFonts w:ascii="Arial" w:hAnsi="Arial" w:cs="Arial"/>
    </w:rPr>
  </w:style>
  <w:style w:type="paragraph" w:customStyle="1" w:styleId="ConsPlusNonformat">
    <w:name w:val="ConsPlusNonformat"/>
    <w:rsid w:val="00E30B93"/>
    <w:pPr>
      <w:autoSpaceDE w:val="0"/>
      <w:autoSpaceDN w:val="0"/>
      <w:adjustRightInd w:val="0"/>
    </w:pPr>
    <w:rPr>
      <w:rFonts w:ascii="Courier New" w:hAnsi="Courier New" w:cs="Courier New"/>
    </w:rPr>
  </w:style>
  <w:style w:type="paragraph" w:customStyle="1" w:styleId="ConsPlusTitle">
    <w:name w:val="ConsPlusTitle"/>
    <w:rsid w:val="00E30B93"/>
    <w:pPr>
      <w:autoSpaceDE w:val="0"/>
      <w:autoSpaceDN w:val="0"/>
      <w:adjustRightInd w:val="0"/>
    </w:pPr>
    <w:rPr>
      <w:b/>
      <w:bCs/>
      <w:sz w:val="26"/>
      <w:szCs w:val="26"/>
    </w:rPr>
  </w:style>
  <w:style w:type="paragraph" w:customStyle="1" w:styleId="ConsPlusCell">
    <w:name w:val="ConsPlusCell"/>
    <w:rsid w:val="00E30B93"/>
    <w:pPr>
      <w:autoSpaceDE w:val="0"/>
      <w:autoSpaceDN w:val="0"/>
      <w:adjustRightInd w:val="0"/>
    </w:pPr>
    <w:rPr>
      <w:rFonts w:ascii="Arial" w:hAnsi="Arial" w:cs="Arial"/>
    </w:rPr>
  </w:style>
  <w:style w:type="paragraph" w:styleId="a9">
    <w:name w:val="Balloon Text"/>
    <w:basedOn w:val="a"/>
    <w:semiHidden/>
    <w:rsid w:val="00E30B93"/>
    <w:rPr>
      <w:rFonts w:ascii="Tahoma" w:hAnsi="Tahoma" w:cs="Tahoma"/>
      <w:sz w:val="16"/>
      <w:szCs w:val="16"/>
    </w:rPr>
  </w:style>
  <w:style w:type="paragraph" w:styleId="aa">
    <w:name w:val="footer"/>
    <w:basedOn w:val="a"/>
    <w:rsid w:val="00E30B93"/>
    <w:pPr>
      <w:tabs>
        <w:tab w:val="center" w:pos="4677"/>
        <w:tab w:val="right" w:pos="9355"/>
      </w:tabs>
    </w:pPr>
  </w:style>
  <w:style w:type="paragraph" w:styleId="ab">
    <w:name w:val="Body Text Indent"/>
    <w:basedOn w:val="a"/>
    <w:rsid w:val="00E30B93"/>
    <w:pPr>
      <w:spacing w:after="120"/>
      <w:ind w:left="283"/>
    </w:pPr>
  </w:style>
  <w:style w:type="character" w:customStyle="1" w:styleId="20">
    <w:name w:val="Знак Знак2"/>
    <w:rsid w:val="00E30B93"/>
    <w:rPr>
      <w:sz w:val="28"/>
      <w:lang w:val="ru-RU" w:eastAsia="ru-RU" w:bidi="ar-SA"/>
    </w:rPr>
  </w:style>
  <w:style w:type="paragraph" w:customStyle="1" w:styleId="HeadDoc">
    <w:name w:val="HeadDoc"/>
    <w:rsid w:val="00E30B93"/>
    <w:pPr>
      <w:keepLines/>
      <w:jc w:val="both"/>
    </w:pPr>
    <w:rPr>
      <w:sz w:val="28"/>
    </w:rPr>
  </w:style>
  <w:style w:type="paragraph" w:styleId="10">
    <w:name w:val="toc 1"/>
    <w:next w:val="a"/>
    <w:semiHidden/>
    <w:rsid w:val="00E30B93"/>
    <w:pPr>
      <w:tabs>
        <w:tab w:val="right" w:leader="dot" w:pos="9639"/>
      </w:tabs>
      <w:jc w:val="center"/>
    </w:pPr>
    <w:rPr>
      <w:sz w:val="144"/>
    </w:rPr>
  </w:style>
  <w:style w:type="paragraph" w:styleId="ac">
    <w:name w:val="Body Text"/>
    <w:basedOn w:val="a"/>
    <w:rsid w:val="00E30B93"/>
    <w:pPr>
      <w:jc w:val="both"/>
    </w:pPr>
    <w:rPr>
      <w:sz w:val="28"/>
      <w:szCs w:val="20"/>
    </w:rPr>
  </w:style>
  <w:style w:type="paragraph" w:styleId="21">
    <w:name w:val="Body Text Indent 2"/>
    <w:basedOn w:val="a"/>
    <w:rsid w:val="00E30B93"/>
    <w:pPr>
      <w:keepLines/>
      <w:spacing w:line="320" w:lineRule="exact"/>
      <w:ind w:firstLine="567"/>
      <w:jc w:val="center"/>
    </w:pPr>
    <w:rPr>
      <w:sz w:val="22"/>
      <w:szCs w:val="20"/>
    </w:rPr>
  </w:style>
  <w:style w:type="paragraph" w:styleId="ad">
    <w:name w:val="Block Text"/>
    <w:basedOn w:val="a"/>
    <w:rsid w:val="00E30B93"/>
    <w:pPr>
      <w:keepLines/>
      <w:shd w:val="clear" w:color="auto" w:fill="FFFFFF"/>
      <w:spacing w:before="5" w:line="322" w:lineRule="exact"/>
      <w:ind w:left="15" w:right="14" w:firstLine="567"/>
      <w:jc w:val="both"/>
    </w:pPr>
    <w:rPr>
      <w:color w:val="808080"/>
      <w:spacing w:val="-11"/>
      <w:sz w:val="28"/>
      <w:szCs w:val="20"/>
    </w:rPr>
  </w:style>
  <w:style w:type="paragraph" w:styleId="22">
    <w:name w:val="Body Text 2"/>
    <w:basedOn w:val="a"/>
    <w:rsid w:val="00E30B93"/>
    <w:pPr>
      <w:keepLines/>
      <w:spacing w:line="320" w:lineRule="exact"/>
      <w:jc w:val="both"/>
    </w:pPr>
    <w:rPr>
      <w:szCs w:val="20"/>
    </w:rPr>
  </w:style>
  <w:style w:type="paragraph" w:styleId="31">
    <w:name w:val="Body Text 3"/>
    <w:basedOn w:val="a"/>
    <w:rsid w:val="00E30B93"/>
    <w:pPr>
      <w:keepLines/>
      <w:spacing w:line="320" w:lineRule="exact"/>
      <w:jc w:val="center"/>
    </w:pPr>
    <w:rPr>
      <w:b/>
      <w:i/>
      <w:szCs w:val="20"/>
    </w:rPr>
  </w:style>
  <w:style w:type="character" w:customStyle="1" w:styleId="ae">
    <w:name w:val="Знак Знак"/>
    <w:rsid w:val="00E30B93"/>
    <w:rPr>
      <w:sz w:val="28"/>
      <w:lang w:val="ru-RU" w:eastAsia="ru-RU" w:bidi="ar-SA"/>
    </w:rPr>
  </w:style>
  <w:style w:type="paragraph" w:styleId="4">
    <w:name w:val="toc 4"/>
    <w:basedOn w:val="a"/>
    <w:next w:val="a"/>
    <w:autoRedefine/>
    <w:semiHidden/>
    <w:rsid w:val="00E30B93"/>
    <w:pPr>
      <w:ind w:left="720"/>
    </w:pPr>
  </w:style>
  <w:style w:type="paragraph" w:styleId="af">
    <w:name w:val="Document Map"/>
    <w:basedOn w:val="a"/>
    <w:semiHidden/>
    <w:rsid w:val="00E30B93"/>
    <w:pPr>
      <w:shd w:val="clear" w:color="auto" w:fill="000080"/>
    </w:pPr>
    <w:rPr>
      <w:rFonts w:ascii="Tahoma" w:hAnsi="Tahoma" w:cs="Tahoma"/>
      <w:sz w:val="20"/>
      <w:szCs w:val="20"/>
    </w:rPr>
  </w:style>
  <w:style w:type="character" w:customStyle="1" w:styleId="af0">
    <w:name w:val="Гипертекстовая ссылка"/>
    <w:rsid w:val="003E59EB"/>
    <w:rPr>
      <w:b/>
      <w:bCs/>
      <w:color w:val="008000"/>
    </w:rPr>
  </w:style>
  <w:style w:type="paragraph" w:customStyle="1" w:styleId="32">
    <w:name w:val="Знак Знак3"/>
    <w:basedOn w:val="a"/>
    <w:rsid w:val="00111001"/>
    <w:pPr>
      <w:spacing w:after="160" w:line="240" w:lineRule="exact"/>
    </w:pPr>
    <w:rPr>
      <w:rFonts w:ascii="Arial" w:hAnsi="Arial" w:cs="Arial"/>
      <w:b/>
      <w:bCs/>
      <w:sz w:val="20"/>
      <w:szCs w:val="20"/>
      <w:lang w:val="en-US" w:eastAsia="de-DE"/>
    </w:rPr>
  </w:style>
  <w:style w:type="paragraph" w:styleId="af1">
    <w:name w:val="footnote text"/>
    <w:aliases w:val="Знак,Текст сноски НИВ, Знак Знак Знак Знак,Знак Знак4,Текст сноски Знак Знак,fn,Footnote Text Char,Знак Знак Знак Знак,Текст сноски Знак1, Знак Знак Знак,Текст сноски Знак1 Знак,Текст сноски Знак Знак1 Знак, Знак Знак Знак1 Знак"/>
    <w:basedOn w:val="a"/>
    <w:link w:val="af2"/>
    <w:uiPriority w:val="99"/>
    <w:rsid w:val="000518B9"/>
    <w:rPr>
      <w:sz w:val="20"/>
      <w:szCs w:val="20"/>
    </w:rPr>
  </w:style>
  <w:style w:type="character" w:customStyle="1" w:styleId="af2">
    <w:name w:val="Текст сноски Знак"/>
    <w:aliases w:val="Знак Знак1,Текст сноски НИВ Знак, Знак Знак Знак Знак Знак,Знак Знак4 Знак,Текст сноски Знак Знак Знак,fn Знак,Footnote Text Char Знак,Знак Знак Знак Знак Знак,Текст сноски Знак1 Знак1, Знак Знак Знак Знак1,Текст сноски Знак1 Знак Знак"/>
    <w:basedOn w:val="a0"/>
    <w:link w:val="af1"/>
    <w:uiPriority w:val="99"/>
    <w:rsid w:val="000518B9"/>
  </w:style>
  <w:style w:type="character" w:styleId="af3">
    <w:name w:val="footnote reference"/>
    <w:aliases w:val="текст сноски"/>
    <w:uiPriority w:val="99"/>
    <w:rsid w:val="000518B9"/>
    <w:rPr>
      <w:vertAlign w:val="superscript"/>
    </w:rPr>
  </w:style>
  <w:style w:type="paragraph" w:styleId="af4">
    <w:name w:val="List Paragraph"/>
    <w:basedOn w:val="a"/>
    <w:uiPriority w:val="34"/>
    <w:qFormat/>
    <w:rsid w:val="00203BB3"/>
    <w:pPr>
      <w:ind w:left="708"/>
    </w:pPr>
  </w:style>
  <w:style w:type="character" w:styleId="af5">
    <w:name w:val="endnote reference"/>
    <w:rsid w:val="001F27A7"/>
    <w:rPr>
      <w:vertAlign w:val="superscript"/>
    </w:rPr>
  </w:style>
  <w:style w:type="character" w:styleId="af6">
    <w:name w:val="Hyperlink"/>
    <w:basedOn w:val="a0"/>
    <w:uiPriority w:val="99"/>
    <w:unhideWhenUsed/>
    <w:rsid w:val="00716D5F"/>
    <w:rPr>
      <w:color w:val="0000FF"/>
      <w:u w:val="single"/>
    </w:rPr>
  </w:style>
  <w:style w:type="character" w:styleId="af7">
    <w:name w:val="FollowedHyperlink"/>
    <w:basedOn w:val="a0"/>
    <w:rsid w:val="00310F15"/>
    <w:rPr>
      <w:color w:val="800080" w:themeColor="followedHyperlink"/>
      <w:u w:val="single"/>
    </w:rPr>
  </w:style>
  <w:style w:type="table" w:customStyle="1" w:styleId="11">
    <w:name w:val="Сетка таблицы1"/>
    <w:basedOn w:val="a1"/>
    <w:next w:val="a5"/>
    <w:uiPriority w:val="59"/>
    <w:rsid w:val="00943D6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63D80"/>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7150">
      <w:bodyDiv w:val="1"/>
      <w:marLeft w:val="0"/>
      <w:marRight w:val="0"/>
      <w:marTop w:val="0"/>
      <w:marBottom w:val="0"/>
      <w:divBdr>
        <w:top w:val="none" w:sz="0" w:space="0" w:color="auto"/>
        <w:left w:val="none" w:sz="0" w:space="0" w:color="auto"/>
        <w:bottom w:val="none" w:sz="0" w:space="0" w:color="auto"/>
        <w:right w:val="none" w:sz="0" w:space="0" w:color="auto"/>
      </w:divBdr>
    </w:div>
    <w:div w:id="16389736">
      <w:bodyDiv w:val="1"/>
      <w:marLeft w:val="0"/>
      <w:marRight w:val="0"/>
      <w:marTop w:val="0"/>
      <w:marBottom w:val="0"/>
      <w:divBdr>
        <w:top w:val="none" w:sz="0" w:space="0" w:color="auto"/>
        <w:left w:val="none" w:sz="0" w:space="0" w:color="auto"/>
        <w:bottom w:val="none" w:sz="0" w:space="0" w:color="auto"/>
        <w:right w:val="none" w:sz="0" w:space="0" w:color="auto"/>
      </w:divBdr>
    </w:div>
    <w:div w:id="66266294">
      <w:bodyDiv w:val="1"/>
      <w:marLeft w:val="0"/>
      <w:marRight w:val="0"/>
      <w:marTop w:val="0"/>
      <w:marBottom w:val="0"/>
      <w:divBdr>
        <w:top w:val="none" w:sz="0" w:space="0" w:color="auto"/>
        <w:left w:val="none" w:sz="0" w:space="0" w:color="auto"/>
        <w:bottom w:val="none" w:sz="0" w:space="0" w:color="auto"/>
        <w:right w:val="none" w:sz="0" w:space="0" w:color="auto"/>
      </w:divBdr>
    </w:div>
    <w:div w:id="105781859">
      <w:bodyDiv w:val="1"/>
      <w:marLeft w:val="0"/>
      <w:marRight w:val="0"/>
      <w:marTop w:val="0"/>
      <w:marBottom w:val="0"/>
      <w:divBdr>
        <w:top w:val="none" w:sz="0" w:space="0" w:color="auto"/>
        <w:left w:val="none" w:sz="0" w:space="0" w:color="auto"/>
        <w:bottom w:val="none" w:sz="0" w:space="0" w:color="auto"/>
        <w:right w:val="none" w:sz="0" w:space="0" w:color="auto"/>
      </w:divBdr>
    </w:div>
    <w:div w:id="121000993">
      <w:bodyDiv w:val="1"/>
      <w:marLeft w:val="0"/>
      <w:marRight w:val="0"/>
      <w:marTop w:val="0"/>
      <w:marBottom w:val="0"/>
      <w:divBdr>
        <w:top w:val="none" w:sz="0" w:space="0" w:color="auto"/>
        <w:left w:val="none" w:sz="0" w:space="0" w:color="auto"/>
        <w:bottom w:val="none" w:sz="0" w:space="0" w:color="auto"/>
        <w:right w:val="none" w:sz="0" w:space="0" w:color="auto"/>
      </w:divBdr>
    </w:div>
    <w:div w:id="121726782">
      <w:bodyDiv w:val="1"/>
      <w:marLeft w:val="0"/>
      <w:marRight w:val="0"/>
      <w:marTop w:val="0"/>
      <w:marBottom w:val="0"/>
      <w:divBdr>
        <w:top w:val="none" w:sz="0" w:space="0" w:color="auto"/>
        <w:left w:val="none" w:sz="0" w:space="0" w:color="auto"/>
        <w:bottom w:val="none" w:sz="0" w:space="0" w:color="auto"/>
        <w:right w:val="none" w:sz="0" w:space="0" w:color="auto"/>
      </w:divBdr>
    </w:div>
    <w:div w:id="121964404">
      <w:bodyDiv w:val="1"/>
      <w:marLeft w:val="0"/>
      <w:marRight w:val="0"/>
      <w:marTop w:val="0"/>
      <w:marBottom w:val="0"/>
      <w:divBdr>
        <w:top w:val="none" w:sz="0" w:space="0" w:color="auto"/>
        <w:left w:val="none" w:sz="0" w:space="0" w:color="auto"/>
        <w:bottom w:val="none" w:sz="0" w:space="0" w:color="auto"/>
        <w:right w:val="none" w:sz="0" w:space="0" w:color="auto"/>
      </w:divBdr>
    </w:div>
    <w:div w:id="123740284">
      <w:bodyDiv w:val="1"/>
      <w:marLeft w:val="0"/>
      <w:marRight w:val="0"/>
      <w:marTop w:val="0"/>
      <w:marBottom w:val="0"/>
      <w:divBdr>
        <w:top w:val="none" w:sz="0" w:space="0" w:color="auto"/>
        <w:left w:val="none" w:sz="0" w:space="0" w:color="auto"/>
        <w:bottom w:val="none" w:sz="0" w:space="0" w:color="auto"/>
        <w:right w:val="none" w:sz="0" w:space="0" w:color="auto"/>
      </w:divBdr>
    </w:div>
    <w:div w:id="151072592">
      <w:bodyDiv w:val="1"/>
      <w:marLeft w:val="0"/>
      <w:marRight w:val="0"/>
      <w:marTop w:val="0"/>
      <w:marBottom w:val="0"/>
      <w:divBdr>
        <w:top w:val="none" w:sz="0" w:space="0" w:color="auto"/>
        <w:left w:val="none" w:sz="0" w:space="0" w:color="auto"/>
        <w:bottom w:val="none" w:sz="0" w:space="0" w:color="auto"/>
        <w:right w:val="none" w:sz="0" w:space="0" w:color="auto"/>
      </w:divBdr>
    </w:div>
    <w:div w:id="228537152">
      <w:bodyDiv w:val="1"/>
      <w:marLeft w:val="0"/>
      <w:marRight w:val="0"/>
      <w:marTop w:val="0"/>
      <w:marBottom w:val="0"/>
      <w:divBdr>
        <w:top w:val="none" w:sz="0" w:space="0" w:color="auto"/>
        <w:left w:val="none" w:sz="0" w:space="0" w:color="auto"/>
        <w:bottom w:val="none" w:sz="0" w:space="0" w:color="auto"/>
        <w:right w:val="none" w:sz="0" w:space="0" w:color="auto"/>
      </w:divBdr>
    </w:div>
    <w:div w:id="238566469">
      <w:bodyDiv w:val="1"/>
      <w:marLeft w:val="0"/>
      <w:marRight w:val="0"/>
      <w:marTop w:val="0"/>
      <w:marBottom w:val="0"/>
      <w:divBdr>
        <w:top w:val="none" w:sz="0" w:space="0" w:color="auto"/>
        <w:left w:val="none" w:sz="0" w:space="0" w:color="auto"/>
        <w:bottom w:val="none" w:sz="0" w:space="0" w:color="auto"/>
        <w:right w:val="none" w:sz="0" w:space="0" w:color="auto"/>
      </w:divBdr>
    </w:div>
    <w:div w:id="273827197">
      <w:bodyDiv w:val="1"/>
      <w:marLeft w:val="0"/>
      <w:marRight w:val="0"/>
      <w:marTop w:val="0"/>
      <w:marBottom w:val="0"/>
      <w:divBdr>
        <w:top w:val="none" w:sz="0" w:space="0" w:color="auto"/>
        <w:left w:val="none" w:sz="0" w:space="0" w:color="auto"/>
        <w:bottom w:val="none" w:sz="0" w:space="0" w:color="auto"/>
        <w:right w:val="none" w:sz="0" w:space="0" w:color="auto"/>
      </w:divBdr>
    </w:div>
    <w:div w:id="295258554">
      <w:bodyDiv w:val="1"/>
      <w:marLeft w:val="0"/>
      <w:marRight w:val="0"/>
      <w:marTop w:val="0"/>
      <w:marBottom w:val="0"/>
      <w:divBdr>
        <w:top w:val="none" w:sz="0" w:space="0" w:color="auto"/>
        <w:left w:val="none" w:sz="0" w:space="0" w:color="auto"/>
        <w:bottom w:val="none" w:sz="0" w:space="0" w:color="auto"/>
        <w:right w:val="none" w:sz="0" w:space="0" w:color="auto"/>
      </w:divBdr>
    </w:div>
    <w:div w:id="325675520">
      <w:bodyDiv w:val="1"/>
      <w:marLeft w:val="0"/>
      <w:marRight w:val="0"/>
      <w:marTop w:val="0"/>
      <w:marBottom w:val="0"/>
      <w:divBdr>
        <w:top w:val="none" w:sz="0" w:space="0" w:color="auto"/>
        <w:left w:val="none" w:sz="0" w:space="0" w:color="auto"/>
        <w:bottom w:val="none" w:sz="0" w:space="0" w:color="auto"/>
        <w:right w:val="none" w:sz="0" w:space="0" w:color="auto"/>
      </w:divBdr>
    </w:div>
    <w:div w:id="403380182">
      <w:bodyDiv w:val="1"/>
      <w:marLeft w:val="0"/>
      <w:marRight w:val="0"/>
      <w:marTop w:val="0"/>
      <w:marBottom w:val="0"/>
      <w:divBdr>
        <w:top w:val="none" w:sz="0" w:space="0" w:color="auto"/>
        <w:left w:val="none" w:sz="0" w:space="0" w:color="auto"/>
        <w:bottom w:val="none" w:sz="0" w:space="0" w:color="auto"/>
        <w:right w:val="none" w:sz="0" w:space="0" w:color="auto"/>
      </w:divBdr>
    </w:div>
    <w:div w:id="445391772">
      <w:bodyDiv w:val="1"/>
      <w:marLeft w:val="0"/>
      <w:marRight w:val="0"/>
      <w:marTop w:val="0"/>
      <w:marBottom w:val="0"/>
      <w:divBdr>
        <w:top w:val="none" w:sz="0" w:space="0" w:color="auto"/>
        <w:left w:val="none" w:sz="0" w:space="0" w:color="auto"/>
        <w:bottom w:val="none" w:sz="0" w:space="0" w:color="auto"/>
        <w:right w:val="none" w:sz="0" w:space="0" w:color="auto"/>
      </w:divBdr>
    </w:div>
    <w:div w:id="448158620">
      <w:bodyDiv w:val="1"/>
      <w:marLeft w:val="0"/>
      <w:marRight w:val="0"/>
      <w:marTop w:val="0"/>
      <w:marBottom w:val="0"/>
      <w:divBdr>
        <w:top w:val="none" w:sz="0" w:space="0" w:color="auto"/>
        <w:left w:val="none" w:sz="0" w:space="0" w:color="auto"/>
        <w:bottom w:val="none" w:sz="0" w:space="0" w:color="auto"/>
        <w:right w:val="none" w:sz="0" w:space="0" w:color="auto"/>
      </w:divBdr>
    </w:div>
    <w:div w:id="467208596">
      <w:bodyDiv w:val="1"/>
      <w:marLeft w:val="0"/>
      <w:marRight w:val="0"/>
      <w:marTop w:val="0"/>
      <w:marBottom w:val="0"/>
      <w:divBdr>
        <w:top w:val="none" w:sz="0" w:space="0" w:color="auto"/>
        <w:left w:val="none" w:sz="0" w:space="0" w:color="auto"/>
        <w:bottom w:val="none" w:sz="0" w:space="0" w:color="auto"/>
        <w:right w:val="none" w:sz="0" w:space="0" w:color="auto"/>
      </w:divBdr>
    </w:div>
    <w:div w:id="518082488">
      <w:bodyDiv w:val="1"/>
      <w:marLeft w:val="0"/>
      <w:marRight w:val="0"/>
      <w:marTop w:val="0"/>
      <w:marBottom w:val="0"/>
      <w:divBdr>
        <w:top w:val="none" w:sz="0" w:space="0" w:color="auto"/>
        <w:left w:val="none" w:sz="0" w:space="0" w:color="auto"/>
        <w:bottom w:val="none" w:sz="0" w:space="0" w:color="auto"/>
        <w:right w:val="none" w:sz="0" w:space="0" w:color="auto"/>
      </w:divBdr>
    </w:div>
    <w:div w:id="526338568">
      <w:bodyDiv w:val="1"/>
      <w:marLeft w:val="0"/>
      <w:marRight w:val="0"/>
      <w:marTop w:val="0"/>
      <w:marBottom w:val="0"/>
      <w:divBdr>
        <w:top w:val="none" w:sz="0" w:space="0" w:color="auto"/>
        <w:left w:val="none" w:sz="0" w:space="0" w:color="auto"/>
        <w:bottom w:val="none" w:sz="0" w:space="0" w:color="auto"/>
        <w:right w:val="none" w:sz="0" w:space="0" w:color="auto"/>
      </w:divBdr>
    </w:div>
    <w:div w:id="529491782">
      <w:bodyDiv w:val="1"/>
      <w:marLeft w:val="0"/>
      <w:marRight w:val="0"/>
      <w:marTop w:val="0"/>
      <w:marBottom w:val="0"/>
      <w:divBdr>
        <w:top w:val="none" w:sz="0" w:space="0" w:color="auto"/>
        <w:left w:val="none" w:sz="0" w:space="0" w:color="auto"/>
        <w:bottom w:val="none" w:sz="0" w:space="0" w:color="auto"/>
        <w:right w:val="none" w:sz="0" w:space="0" w:color="auto"/>
      </w:divBdr>
    </w:div>
    <w:div w:id="532421984">
      <w:bodyDiv w:val="1"/>
      <w:marLeft w:val="0"/>
      <w:marRight w:val="0"/>
      <w:marTop w:val="0"/>
      <w:marBottom w:val="0"/>
      <w:divBdr>
        <w:top w:val="none" w:sz="0" w:space="0" w:color="auto"/>
        <w:left w:val="none" w:sz="0" w:space="0" w:color="auto"/>
        <w:bottom w:val="none" w:sz="0" w:space="0" w:color="auto"/>
        <w:right w:val="none" w:sz="0" w:space="0" w:color="auto"/>
      </w:divBdr>
    </w:div>
    <w:div w:id="550849202">
      <w:bodyDiv w:val="1"/>
      <w:marLeft w:val="0"/>
      <w:marRight w:val="0"/>
      <w:marTop w:val="0"/>
      <w:marBottom w:val="0"/>
      <w:divBdr>
        <w:top w:val="none" w:sz="0" w:space="0" w:color="auto"/>
        <w:left w:val="none" w:sz="0" w:space="0" w:color="auto"/>
        <w:bottom w:val="none" w:sz="0" w:space="0" w:color="auto"/>
        <w:right w:val="none" w:sz="0" w:space="0" w:color="auto"/>
      </w:divBdr>
    </w:div>
    <w:div w:id="572350071">
      <w:bodyDiv w:val="1"/>
      <w:marLeft w:val="0"/>
      <w:marRight w:val="0"/>
      <w:marTop w:val="0"/>
      <w:marBottom w:val="0"/>
      <w:divBdr>
        <w:top w:val="none" w:sz="0" w:space="0" w:color="auto"/>
        <w:left w:val="none" w:sz="0" w:space="0" w:color="auto"/>
        <w:bottom w:val="none" w:sz="0" w:space="0" w:color="auto"/>
        <w:right w:val="none" w:sz="0" w:space="0" w:color="auto"/>
      </w:divBdr>
    </w:div>
    <w:div w:id="580140485">
      <w:bodyDiv w:val="1"/>
      <w:marLeft w:val="0"/>
      <w:marRight w:val="0"/>
      <w:marTop w:val="0"/>
      <w:marBottom w:val="0"/>
      <w:divBdr>
        <w:top w:val="none" w:sz="0" w:space="0" w:color="auto"/>
        <w:left w:val="none" w:sz="0" w:space="0" w:color="auto"/>
        <w:bottom w:val="none" w:sz="0" w:space="0" w:color="auto"/>
        <w:right w:val="none" w:sz="0" w:space="0" w:color="auto"/>
      </w:divBdr>
    </w:div>
    <w:div w:id="587346887">
      <w:bodyDiv w:val="1"/>
      <w:marLeft w:val="0"/>
      <w:marRight w:val="0"/>
      <w:marTop w:val="0"/>
      <w:marBottom w:val="0"/>
      <w:divBdr>
        <w:top w:val="none" w:sz="0" w:space="0" w:color="auto"/>
        <w:left w:val="none" w:sz="0" w:space="0" w:color="auto"/>
        <w:bottom w:val="none" w:sz="0" w:space="0" w:color="auto"/>
        <w:right w:val="none" w:sz="0" w:space="0" w:color="auto"/>
      </w:divBdr>
    </w:div>
    <w:div w:id="622811995">
      <w:bodyDiv w:val="1"/>
      <w:marLeft w:val="0"/>
      <w:marRight w:val="0"/>
      <w:marTop w:val="0"/>
      <w:marBottom w:val="0"/>
      <w:divBdr>
        <w:top w:val="none" w:sz="0" w:space="0" w:color="auto"/>
        <w:left w:val="none" w:sz="0" w:space="0" w:color="auto"/>
        <w:bottom w:val="none" w:sz="0" w:space="0" w:color="auto"/>
        <w:right w:val="none" w:sz="0" w:space="0" w:color="auto"/>
      </w:divBdr>
    </w:div>
    <w:div w:id="625358578">
      <w:bodyDiv w:val="1"/>
      <w:marLeft w:val="0"/>
      <w:marRight w:val="0"/>
      <w:marTop w:val="0"/>
      <w:marBottom w:val="0"/>
      <w:divBdr>
        <w:top w:val="none" w:sz="0" w:space="0" w:color="auto"/>
        <w:left w:val="none" w:sz="0" w:space="0" w:color="auto"/>
        <w:bottom w:val="none" w:sz="0" w:space="0" w:color="auto"/>
        <w:right w:val="none" w:sz="0" w:space="0" w:color="auto"/>
      </w:divBdr>
    </w:div>
    <w:div w:id="637496952">
      <w:bodyDiv w:val="1"/>
      <w:marLeft w:val="0"/>
      <w:marRight w:val="0"/>
      <w:marTop w:val="0"/>
      <w:marBottom w:val="0"/>
      <w:divBdr>
        <w:top w:val="none" w:sz="0" w:space="0" w:color="auto"/>
        <w:left w:val="none" w:sz="0" w:space="0" w:color="auto"/>
        <w:bottom w:val="none" w:sz="0" w:space="0" w:color="auto"/>
        <w:right w:val="none" w:sz="0" w:space="0" w:color="auto"/>
      </w:divBdr>
    </w:div>
    <w:div w:id="640615838">
      <w:bodyDiv w:val="1"/>
      <w:marLeft w:val="0"/>
      <w:marRight w:val="0"/>
      <w:marTop w:val="0"/>
      <w:marBottom w:val="0"/>
      <w:divBdr>
        <w:top w:val="none" w:sz="0" w:space="0" w:color="auto"/>
        <w:left w:val="none" w:sz="0" w:space="0" w:color="auto"/>
        <w:bottom w:val="none" w:sz="0" w:space="0" w:color="auto"/>
        <w:right w:val="none" w:sz="0" w:space="0" w:color="auto"/>
      </w:divBdr>
    </w:div>
    <w:div w:id="659238349">
      <w:bodyDiv w:val="1"/>
      <w:marLeft w:val="0"/>
      <w:marRight w:val="0"/>
      <w:marTop w:val="0"/>
      <w:marBottom w:val="0"/>
      <w:divBdr>
        <w:top w:val="none" w:sz="0" w:space="0" w:color="auto"/>
        <w:left w:val="none" w:sz="0" w:space="0" w:color="auto"/>
        <w:bottom w:val="none" w:sz="0" w:space="0" w:color="auto"/>
        <w:right w:val="none" w:sz="0" w:space="0" w:color="auto"/>
      </w:divBdr>
    </w:div>
    <w:div w:id="693727322">
      <w:bodyDiv w:val="1"/>
      <w:marLeft w:val="0"/>
      <w:marRight w:val="0"/>
      <w:marTop w:val="0"/>
      <w:marBottom w:val="0"/>
      <w:divBdr>
        <w:top w:val="none" w:sz="0" w:space="0" w:color="auto"/>
        <w:left w:val="none" w:sz="0" w:space="0" w:color="auto"/>
        <w:bottom w:val="none" w:sz="0" w:space="0" w:color="auto"/>
        <w:right w:val="none" w:sz="0" w:space="0" w:color="auto"/>
      </w:divBdr>
    </w:div>
    <w:div w:id="741758911">
      <w:bodyDiv w:val="1"/>
      <w:marLeft w:val="0"/>
      <w:marRight w:val="0"/>
      <w:marTop w:val="0"/>
      <w:marBottom w:val="0"/>
      <w:divBdr>
        <w:top w:val="none" w:sz="0" w:space="0" w:color="auto"/>
        <w:left w:val="none" w:sz="0" w:space="0" w:color="auto"/>
        <w:bottom w:val="none" w:sz="0" w:space="0" w:color="auto"/>
        <w:right w:val="none" w:sz="0" w:space="0" w:color="auto"/>
      </w:divBdr>
    </w:div>
    <w:div w:id="754086434">
      <w:bodyDiv w:val="1"/>
      <w:marLeft w:val="0"/>
      <w:marRight w:val="0"/>
      <w:marTop w:val="0"/>
      <w:marBottom w:val="0"/>
      <w:divBdr>
        <w:top w:val="none" w:sz="0" w:space="0" w:color="auto"/>
        <w:left w:val="none" w:sz="0" w:space="0" w:color="auto"/>
        <w:bottom w:val="none" w:sz="0" w:space="0" w:color="auto"/>
        <w:right w:val="none" w:sz="0" w:space="0" w:color="auto"/>
      </w:divBdr>
    </w:div>
    <w:div w:id="815924323">
      <w:bodyDiv w:val="1"/>
      <w:marLeft w:val="0"/>
      <w:marRight w:val="0"/>
      <w:marTop w:val="0"/>
      <w:marBottom w:val="0"/>
      <w:divBdr>
        <w:top w:val="none" w:sz="0" w:space="0" w:color="auto"/>
        <w:left w:val="none" w:sz="0" w:space="0" w:color="auto"/>
        <w:bottom w:val="none" w:sz="0" w:space="0" w:color="auto"/>
        <w:right w:val="none" w:sz="0" w:space="0" w:color="auto"/>
      </w:divBdr>
    </w:div>
    <w:div w:id="838428562">
      <w:bodyDiv w:val="1"/>
      <w:marLeft w:val="0"/>
      <w:marRight w:val="0"/>
      <w:marTop w:val="0"/>
      <w:marBottom w:val="0"/>
      <w:divBdr>
        <w:top w:val="none" w:sz="0" w:space="0" w:color="auto"/>
        <w:left w:val="none" w:sz="0" w:space="0" w:color="auto"/>
        <w:bottom w:val="none" w:sz="0" w:space="0" w:color="auto"/>
        <w:right w:val="none" w:sz="0" w:space="0" w:color="auto"/>
      </w:divBdr>
    </w:div>
    <w:div w:id="843393919">
      <w:bodyDiv w:val="1"/>
      <w:marLeft w:val="0"/>
      <w:marRight w:val="0"/>
      <w:marTop w:val="0"/>
      <w:marBottom w:val="0"/>
      <w:divBdr>
        <w:top w:val="none" w:sz="0" w:space="0" w:color="auto"/>
        <w:left w:val="none" w:sz="0" w:space="0" w:color="auto"/>
        <w:bottom w:val="none" w:sz="0" w:space="0" w:color="auto"/>
        <w:right w:val="none" w:sz="0" w:space="0" w:color="auto"/>
      </w:divBdr>
    </w:div>
    <w:div w:id="860126013">
      <w:bodyDiv w:val="1"/>
      <w:marLeft w:val="0"/>
      <w:marRight w:val="0"/>
      <w:marTop w:val="0"/>
      <w:marBottom w:val="0"/>
      <w:divBdr>
        <w:top w:val="none" w:sz="0" w:space="0" w:color="auto"/>
        <w:left w:val="none" w:sz="0" w:space="0" w:color="auto"/>
        <w:bottom w:val="none" w:sz="0" w:space="0" w:color="auto"/>
        <w:right w:val="none" w:sz="0" w:space="0" w:color="auto"/>
      </w:divBdr>
    </w:div>
    <w:div w:id="907880178">
      <w:bodyDiv w:val="1"/>
      <w:marLeft w:val="0"/>
      <w:marRight w:val="0"/>
      <w:marTop w:val="0"/>
      <w:marBottom w:val="0"/>
      <w:divBdr>
        <w:top w:val="none" w:sz="0" w:space="0" w:color="auto"/>
        <w:left w:val="none" w:sz="0" w:space="0" w:color="auto"/>
        <w:bottom w:val="none" w:sz="0" w:space="0" w:color="auto"/>
        <w:right w:val="none" w:sz="0" w:space="0" w:color="auto"/>
      </w:divBdr>
    </w:div>
    <w:div w:id="919676442">
      <w:bodyDiv w:val="1"/>
      <w:marLeft w:val="0"/>
      <w:marRight w:val="0"/>
      <w:marTop w:val="0"/>
      <w:marBottom w:val="0"/>
      <w:divBdr>
        <w:top w:val="none" w:sz="0" w:space="0" w:color="auto"/>
        <w:left w:val="none" w:sz="0" w:space="0" w:color="auto"/>
        <w:bottom w:val="none" w:sz="0" w:space="0" w:color="auto"/>
        <w:right w:val="none" w:sz="0" w:space="0" w:color="auto"/>
      </w:divBdr>
    </w:div>
    <w:div w:id="925455430">
      <w:bodyDiv w:val="1"/>
      <w:marLeft w:val="0"/>
      <w:marRight w:val="0"/>
      <w:marTop w:val="0"/>
      <w:marBottom w:val="0"/>
      <w:divBdr>
        <w:top w:val="none" w:sz="0" w:space="0" w:color="auto"/>
        <w:left w:val="none" w:sz="0" w:space="0" w:color="auto"/>
        <w:bottom w:val="none" w:sz="0" w:space="0" w:color="auto"/>
        <w:right w:val="none" w:sz="0" w:space="0" w:color="auto"/>
      </w:divBdr>
    </w:div>
    <w:div w:id="929849858">
      <w:bodyDiv w:val="1"/>
      <w:marLeft w:val="0"/>
      <w:marRight w:val="0"/>
      <w:marTop w:val="0"/>
      <w:marBottom w:val="0"/>
      <w:divBdr>
        <w:top w:val="none" w:sz="0" w:space="0" w:color="auto"/>
        <w:left w:val="none" w:sz="0" w:space="0" w:color="auto"/>
        <w:bottom w:val="none" w:sz="0" w:space="0" w:color="auto"/>
        <w:right w:val="none" w:sz="0" w:space="0" w:color="auto"/>
      </w:divBdr>
    </w:div>
    <w:div w:id="933518787">
      <w:bodyDiv w:val="1"/>
      <w:marLeft w:val="0"/>
      <w:marRight w:val="0"/>
      <w:marTop w:val="0"/>
      <w:marBottom w:val="0"/>
      <w:divBdr>
        <w:top w:val="none" w:sz="0" w:space="0" w:color="auto"/>
        <w:left w:val="none" w:sz="0" w:space="0" w:color="auto"/>
        <w:bottom w:val="none" w:sz="0" w:space="0" w:color="auto"/>
        <w:right w:val="none" w:sz="0" w:space="0" w:color="auto"/>
      </w:divBdr>
    </w:div>
    <w:div w:id="1023940474">
      <w:bodyDiv w:val="1"/>
      <w:marLeft w:val="0"/>
      <w:marRight w:val="0"/>
      <w:marTop w:val="0"/>
      <w:marBottom w:val="0"/>
      <w:divBdr>
        <w:top w:val="none" w:sz="0" w:space="0" w:color="auto"/>
        <w:left w:val="none" w:sz="0" w:space="0" w:color="auto"/>
        <w:bottom w:val="none" w:sz="0" w:space="0" w:color="auto"/>
        <w:right w:val="none" w:sz="0" w:space="0" w:color="auto"/>
      </w:divBdr>
    </w:div>
    <w:div w:id="1069771421">
      <w:bodyDiv w:val="1"/>
      <w:marLeft w:val="0"/>
      <w:marRight w:val="0"/>
      <w:marTop w:val="0"/>
      <w:marBottom w:val="0"/>
      <w:divBdr>
        <w:top w:val="none" w:sz="0" w:space="0" w:color="auto"/>
        <w:left w:val="none" w:sz="0" w:space="0" w:color="auto"/>
        <w:bottom w:val="none" w:sz="0" w:space="0" w:color="auto"/>
        <w:right w:val="none" w:sz="0" w:space="0" w:color="auto"/>
      </w:divBdr>
    </w:div>
    <w:div w:id="1138570307">
      <w:bodyDiv w:val="1"/>
      <w:marLeft w:val="0"/>
      <w:marRight w:val="0"/>
      <w:marTop w:val="0"/>
      <w:marBottom w:val="0"/>
      <w:divBdr>
        <w:top w:val="none" w:sz="0" w:space="0" w:color="auto"/>
        <w:left w:val="none" w:sz="0" w:space="0" w:color="auto"/>
        <w:bottom w:val="none" w:sz="0" w:space="0" w:color="auto"/>
        <w:right w:val="none" w:sz="0" w:space="0" w:color="auto"/>
      </w:divBdr>
    </w:div>
    <w:div w:id="1170754902">
      <w:bodyDiv w:val="1"/>
      <w:marLeft w:val="0"/>
      <w:marRight w:val="0"/>
      <w:marTop w:val="0"/>
      <w:marBottom w:val="0"/>
      <w:divBdr>
        <w:top w:val="none" w:sz="0" w:space="0" w:color="auto"/>
        <w:left w:val="none" w:sz="0" w:space="0" w:color="auto"/>
        <w:bottom w:val="none" w:sz="0" w:space="0" w:color="auto"/>
        <w:right w:val="none" w:sz="0" w:space="0" w:color="auto"/>
      </w:divBdr>
    </w:div>
    <w:div w:id="1215235548">
      <w:bodyDiv w:val="1"/>
      <w:marLeft w:val="0"/>
      <w:marRight w:val="0"/>
      <w:marTop w:val="0"/>
      <w:marBottom w:val="0"/>
      <w:divBdr>
        <w:top w:val="none" w:sz="0" w:space="0" w:color="auto"/>
        <w:left w:val="none" w:sz="0" w:space="0" w:color="auto"/>
        <w:bottom w:val="none" w:sz="0" w:space="0" w:color="auto"/>
        <w:right w:val="none" w:sz="0" w:space="0" w:color="auto"/>
      </w:divBdr>
    </w:div>
    <w:div w:id="1229144477">
      <w:bodyDiv w:val="1"/>
      <w:marLeft w:val="0"/>
      <w:marRight w:val="0"/>
      <w:marTop w:val="0"/>
      <w:marBottom w:val="0"/>
      <w:divBdr>
        <w:top w:val="none" w:sz="0" w:space="0" w:color="auto"/>
        <w:left w:val="none" w:sz="0" w:space="0" w:color="auto"/>
        <w:bottom w:val="none" w:sz="0" w:space="0" w:color="auto"/>
        <w:right w:val="none" w:sz="0" w:space="0" w:color="auto"/>
      </w:divBdr>
    </w:div>
    <w:div w:id="1261838748">
      <w:bodyDiv w:val="1"/>
      <w:marLeft w:val="0"/>
      <w:marRight w:val="0"/>
      <w:marTop w:val="0"/>
      <w:marBottom w:val="0"/>
      <w:divBdr>
        <w:top w:val="none" w:sz="0" w:space="0" w:color="auto"/>
        <w:left w:val="none" w:sz="0" w:space="0" w:color="auto"/>
        <w:bottom w:val="none" w:sz="0" w:space="0" w:color="auto"/>
        <w:right w:val="none" w:sz="0" w:space="0" w:color="auto"/>
      </w:divBdr>
    </w:div>
    <w:div w:id="1268923376">
      <w:bodyDiv w:val="1"/>
      <w:marLeft w:val="0"/>
      <w:marRight w:val="0"/>
      <w:marTop w:val="0"/>
      <w:marBottom w:val="0"/>
      <w:divBdr>
        <w:top w:val="none" w:sz="0" w:space="0" w:color="auto"/>
        <w:left w:val="none" w:sz="0" w:space="0" w:color="auto"/>
        <w:bottom w:val="none" w:sz="0" w:space="0" w:color="auto"/>
        <w:right w:val="none" w:sz="0" w:space="0" w:color="auto"/>
      </w:divBdr>
    </w:div>
    <w:div w:id="1321695217">
      <w:bodyDiv w:val="1"/>
      <w:marLeft w:val="0"/>
      <w:marRight w:val="0"/>
      <w:marTop w:val="0"/>
      <w:marBottom w:val="0"/>
      <w:divBdr>
        <w:top w:val="none" w:sz="0" w:space="0" w:color="auto"/>
        <w:left w:val="none" w:sz="0" w:space="0" w:color="auto"/>
        <w:bottom w:val="none" w:sz="0" w:space="0" w:color="auto"/>
        <w:right w:val="none" w:sz="0" w:space="0" w:color="auto"/>
      </w:divBdr>
    </w:div>
    <w:div w:id="1347555679">
      <w:bodyDiv w:val="1"/>
      <w:marLeft w:val="0"/>
      <w:marRight w:val="0"/>
      <w:marTop w:val="0"/>
      <w:marBottom w:val="0"/>
      <w:divBdr>
        <w:top w:val="none" w:sz="0" w:space="0" w:color="auto"/>
        <w:left w:val="none" w:sz="0" w:space="0" w:color="auto"/>
        <w:bottom w:val="none" w:sz="0" w:space="0" w:color="auto"/>
        <w:right w:val="none" w:sz="0" w:space="0" w:color="auto"/>
      </w:divBdr>
    </w:div>
    <w:div w:id="1356153664">
      <w:bodyDiv w:val="1"/>
      <w:marLeft w:val="0"/>
      <w:marRight w:val="0"/>
      <w:marTop w:val="0"/>
      <w:marBottom w:val="0"/>
      <w:divBdr>
        <w:top w:val="none" w:sz="0" w:space="0" w:color="auto"/>
        <w:left w:val="none" w:sz="0" w:space="0" w:color="auto"/>
        <w:bottom w:val="none" w:sz="0" w:space="0" w:color="auto"/>
        <w:right w:val="none" w:sz="0" w:space="0" w:color="auto"/>
      </w:divBdr>
    </w:div>
    <w:div w:id="1458529430">
      <w:bodyDiv w:val="1"/>
      <w:marLeft w:val="0"/>
      <w:marRight w:val="0"/>
      <w:marTop w:val="0"/>
      <w:marBottom w:val="0"/>
      <w:divBdr>
        <w:top w:val="none" w:sz="0" w:space="0" w:color="auto"/>
        <w:left w:val="none" w:sz="0" w:space="0" w:color="auto"/>
        <w:bottom w:val="none" w:sz="0" w:space="0" w:color="auto"/>
        <w:right w:val="none" w:sz="0" w:space="0" w:color="auto"/>
      </w:divBdr>
    </w:div>
    <w:div w:id="1482968031">
      <w:bodyDiv w:val="1"/>
      <w:marLeft w:val="0"/>
      <w:marRight w:val="0"/>
      <w:marTop w:val="0"/>
      <w:marBottom w:val="0"/>
      <w:divBdr>
        <w:top w:val="none" w:sz="0" w:space="0" w:color="auto"/>
        <w:left w:val="none" w:sz="0" w:space="0" w:color="auto"/>
        <w:bottom w:val="none" w:sz="0" w:space="0" w:color="auto"/>
        <w:right w:val="none" w:sz="0" w:space="0" w:color="auto"/>
      </w:divBdr>
    </w:div>
    <w:div w:id="1525433928">
      <w:bodyDiv w:val="1"/>
      <w:marLeft w:val="0"/>
      <w:marRight w:val="0"/>
      <w:marTop w:val="0"/>
      <w:marBottom w:val="0"/>
      <w:divBdr>
        <w:top w:val="none" w:sz="0" w:space="0" w:color="auto"/>
        <w:left w:val="none" w:sz="0" w:space="0" w:color="auto"/>
        <w:bottom w:val="none" w:sz="0" w:space="0" w:color="auto"/>
        <w:right w:val="none" w:sz="0" w:space="0" w:color="auto"/>
      </w:divBdr>
    </w:div>
    <w:div w:id="1565869869">
      <w:bodyDiv w:val="1"/>
      <w:marLeft w:val="0"/>
      <w:marRight w:val="0"/>
      <w:marTop w:val="0"/>
      <w:marBottom w:val="0"/>
      <w:divBdr>
        <w:top w:val="none" w:sz="0" w:space="0" w:color="auto"/>
        <w:left w:val="none" w:sz="0" w:space="0" w:color="auto"/>
        <w:bottom w:val="none" w:sz="0" w:space="0" w:color="auto"/>
        <w:right w:val="none" w:sz="0" w:space="0" w:color="auto"/>
      </w:divBdr>
    </w:div>
    <w:div w:id="1572538558">
      <w:bodyDiv w:val="1"/>
      <w:marLeft w:val="0"/>
      <w:marRight w:val="0"/>
      <w:marTop w:val="0"/>
      <w:marBottom w:val="0"/>
      <w:divBdr>
        <w:top w:val="none" w:sz="0" w:space="0" w:color="auto"/>
        <w:left w:val="none" w:sz="0" w:space="0" w:color="auto"/>
        <w:bottom w:val="none" w:sz="0" w:space="0" w:color="auto"/>
        <w:right w:val="none" w:sz="0" w:space="0" w:color="auto"/>
      </w:divBdr>
    </w:div>
    <w:div w:id="1575358324">
      <w:bodyDiv w:val="1"/>
      <w:marLeft w:val="0"/>
      <w:marRight w:val="0"/>
      <w:marTop w:val="0"/>
      <w:marBottom w:val="0"/>
      <w:divBdr>
        <w:top w:val="none" w:sz="0" w:space="0" w:color="auto"/>
        <w:left w:val="none" w:sz="0" w:space="0" w:color="auto"/>
        <w:bottom w:val="none" w:sz="0" w:space="0" w:color="auto"/>
        <w:right w:val="none" w:sz="0" w:space="0" w:color="auto"/>
      </w:divBdr>
    </w:div>
    <w:div w:id="1615559164">
      <w:bodyDiv w:val="1"/>
      <w:marLeft w:val="0"/>
      <w:marRight w:val="0"/>
      <w:marTop w:val="0"/>
      <w:marBottom w:val="0"/>
      <w:divBdr>
        <w:top w:val="none" w:sz="0" w:space="0" w:color="auto"/>
        <w:left w:val="none" w:sz="0" w:space="0" w:color="auto"/>
        <w:bottom w:val="none" w:sz="0" w:space="0" w:color="auto"/>
        <w:right w:val="none" w:sz="0" w:space="0" w:color="auto"/>
      </w:divBdr>
    </w:div>
    <w:div w:id="1618681586">
      <w:bodyDiv w:val="1"/>
      <w:marLeft w:val="0"/>
      <w:marRight w:val="0"/>
      <w:marTop w:val="0"/>
      <w:marBottom w:val="0"/>
      <w:divBdr>
        <w:top w:val="none" w:sz="0" w:space="0" w:color="auto"/>
        <w:left w:val="none" w:sz="0" w:space="0" w:color="auto"/>
        <w:bottom w:val="none" w:sz="0" w:space="0" w:color="auto"/>
        <w:right w:val="none" w:sz="0" w:space="0" w:color="auto"/>
      </w:divBdr>
    </w:div>
    <w:div w:id="1644850738">
      <w:bodyDiv w:val="1"/>
      <w:marLeft w:val="0"/>
      <w:marRight w:val="0"/>
      <w:marTop w:val="0"/>
      <w:marBottom w:val="0"/>
      <w:divBdr>
        <w:top w:val="none" w:sz="0" w:space="0" w:color="auto"/>
        <w:left w:val="none" w:sz="0" w:space="0" w:color="auto"/>
        <w:bottom w:val="none" w:sz="0" w:space="0" w:color="auto"/>
        <w:right w:val="none" w:sz="0" w:space="0" w:color="auto"/>
      </w:divBdr>
    </w:div>
    <w:div w:id="1663270643">
      <w:bodyDiv w:val="1"/>
      <w:marLeft w:val="0"/>
      <w:marRight w:val="0"/>
      <w:marTop w:val="0"/>
      <w:marBottom w:val="0"/>
      <w:divBdr>
        <w:top w:val="none" w:sz="0" w:space="0" w:color="auto"/>
        <w:left w:val="none" w:sz="0" w:space="0" w:color="auto"/>
        <w:bottom w:val="none" w:sz="0" w:space="0" w:color="auto"/>
        <w:right w:val="none" w:sz="0" w:space="0" w:color="auto"/>
      </w:divBdr>
    </w:div>
    <w:div w:id="1695111534">
      <w:bodyDiv w:val="1"/>
      <w:marLeft w:val="0"/>
      <w:marRight w:val="0"/>
      <w:marTop w:val="0"/>
      <w:marBottom w:val="0"/>
      <w:divBdr>
        <w:top w:val="none" w:sz="0" w:space="0" w:color="auto"/>
        <w:left w:val="none" w:sz="0" w:space="0" w:color="auto"/>
        <w:bottom w:val="none" w:sz="0" w:space="0" w:color="auto"/>
        <w:right w:val="none" w:sz="0" w:space="0" w:color="auto"/>
      </w:divBdr>
    </w:div>
    <w:div w:id="1696610653">
      <w:bodyDiv w:val="1"/>
      <w:marLeft w:val="0"/>
      <w:marRight w:val="0"/>
      <w:marTop w:val="0"/>
      <w:marBottom w:val="0"/>
      <w:divBdr>
        <w:top w:val="none" w:sz="0" w:space="0" w:color="auto"/>
        <w:left w:val="none" w:sz="0" w:space="0" w:color="auto"/>
        <w:bottom w:val="none" w:sz="0" w:space="0" w:color="auto"/>
        <w:right w:val="none" w:sz="0" w:space="0" w:color="auto"/>
      </w:divBdr>
    </w:div>
    <w:div w:id="1790664636">
      <w:bodyDiv w:val="1"/>
      <w:marLeft w:val="0"/>
      <w:marRight w:val="0"/>
      <w:marTop w:val="0"/>
      <w:marBottom w:val="0"/>
      <w:divBdr>
        <w:top w:val="none" w:sz="0" w:space="0" w:color="auto"/>
        <w:left w:val="none" w:sz="0" w:space="0" w:color="auto"/>
        <w:bottom w:val="none" w:sz="0" w:space="0" w:color="auto"/>
        <w:right w:val="none" w:sz="0" w:space="0" w:color="auto"/>
      </w:divBdr>
    </w:div>
    <w:div w:id="1798378080">
      <w:bodyDiv w:val="1"/>
      <w:marLeft w:val="0"/>
      <w:marRight w:val="0"/>
      <w:marTop w:val="0"/>
      <w:marBottom w:val="0"/>
      <w:divBdr>
        <w:top w:val="none" w:sz="0" w:space="0" w:color="auto"/>
        <w:left w:val="none" w:sz="0" w:space="0" w:color="auto"/>
        <w:bottom w:val="none" w:sz="0" w:space="0" w:color="auto"/>
        <w:right w:val="none" w:sz="0" w:space="0" w:color="auto"/>
      </w:divBdr>
    </w:div>
    <w:div w:id="1811363172">
      <w:bodyDiv w:val="1"/>
      <w:marLeft w:val="0"/>
      <w:marRight w:val="0"/>
      <w:marTop w:val="0"/>
      <w:marBottom w:val="0"/>
      <w:divBdr>
        <w:top w:val="none" w:sz="0" w:space="0" w:color="auto"/>
        <w:left w:val="none" w:sz="0" w:space="0" w:color="auto"/>
        <w:bottom w:val="none" w:sz="0" w:space="0" w:color="auto"/>
        <w:right w:val="none" w:sz="0" w:space="0" w:color="auto"/>
      </w:divBdr>
    </w:div>
    <w:div w:id="1869831199">
      <w:bodyDiv w:val="1"/>
      <w:marLeft w:val="0"/>
      <w:marRight w:val="0"/>
      <w:marTop w:val="0"/>
      <w:marBottom w:val="0"/>
      <w:divBdr>
        <w:top w:val="none" w:sz="0" w:space="0" w:color="auto"/>
        <w:left w:val="none" w:sz="0" w:space="0" w:color="auto"/>
        <w:bottom w:val="none" w:sz="0" w:space="0" w:color="auto"/>
        <w:right w:val="none" w:sz="0" w:space="0" w:color="auto"/>
      </w:divBdr>
    </w:div>
    <w:div w:id="1877615152">
      <w:bodyDiv w:val="1"/>
      <w:marLeft w:val="0"/>
      <w:marRight w:val="0"/>
      <w:marTop w:val="0"/>
      <w:marBottom w:val="0"/>
      <w:divBdr>
        <w:top w:val="none" w:sz="0" w:space="0" w:color="auto"/>
        <w:left w:val="none" w:sz="0" w:space="0" w:color="auto"/>
        <w:bottom w:val="none" w:sz="0" w:space="0" w:color="auto"/>
        <w:right w:val="none" w:sz="0" w:space="0" w:color="auto"/>
      </w:divBdr>
    </w:div>
    <w:div w:id="1915628849">
      <w:bodyDiv w:val="1"/>
      <w:marLeft w:val="0"/>
      <w:marRight w:val="0"/>
      <w:marTop w:val="0"/>
      <w:marBottom w:val="0"/>
      <w:divBdr>
        <w:top w:val="none" w:sz="0" w:space="0" w:color="auto"/>
        <w:left w:val="none" w:sz="0" w:space="0" w:color="auto"/>
        <w:bottom w:val="none" w:sz="0" w:space="0" w:color="auto"/>
        <w:right w:val="none" w:sz="0" w:space="0" w:color="auto"/>
      </w:divBdr>
    </w:div>
    <w:div w:id="1918977795">
      <w:bodyDiv w:val="1"/>
      <w:marLeft w:val="0"/>
      <w:marRight w:val="0"/>
      <w:marTop w:val="0"/>
      <w:marBottom w:val="0"/>
      <w:divBdr>
        <w:top w:val="none" w:sz="0" w:space="0" w:color="auto"/>
        <w:left w:val="none" w:sz="0" w:space="0" w:color="auto"/>
        <w:bottom w:val="none" w:sz="0" w:space="0" w:color="auto"/>
        <w:right w:val="none" w:sz="0" w:space="0" w:color="auto"/>
      </w:divBdr>
    </w:div>
    <w:div w:id="1923249274">
      <w:bodyDiv w:val="1"/>
      <w:marLeft w:val="0"/>
      <w:marRight w:val="0"/>
      <w:marTop w:val="0"/>
      <w:marBottom w:val="0"/>
      <w:divBdr>
        <w:top w:val="none" w:sz="0" w:space="0" w:color="auto"/>
        <w:left w:val="none" w:sz="0" w:space="0" w:color="auto"/>
        <w:bottom w:val="none" w:sz="0" w:space="0" w:color="auto"/>
        <w:right w:val="none" w:sz="0" w:space="0" w:color="auto"/>
      </w:divBdr>
    </w:div>
    <w:div w:id="1931423698">
      <w:bodyDiv w:val="1"/>
      <w:marLeft w:val="0"/>
      <w:marRight w:val="0"/>
      <w:marTop w:val="0"/>
      <w:marBottom w:val="0"/>
      <w:divBdr>
        <w:top w:val="none" w:sz="0" w:space="0" w:color="auto"/>
        <w:left w:val="none" w:sz="0" w:space="0" w:color="auto"/>
        <w:bottom w:val="none" w:sz="0" w:space="0" w:color="auto"/>
        <w:right w:val="none" w:sz="0" w:space="0" w:color="auto"/>
      </w:divBdr>
    </w:div>
    <w:div w:id="1945185452">
      <w:bodyDiv w:val="1"/>
      <w:marLeft w:val="0"/>
      <w:marRight w:val="0"/>
      <w:marTop w:val="0"/>
      <w:marBottom w:val="0"/>
      <w:divBdr>
        <w:top w:val="none" w:sz="0" w:space="0" w:color="auto"/>
        <w:left w:val="none" w:sz="0" w:space="0" w:color="auto"/>
        <w:bottom w:val="none" w:sz="0" w:space="0" w:color="auto"/>
        <w:right w:val="none" w:sz="0" w:space="0" w:color="auto"/>
      </w:divBdr>
    </w:div>
    <w:div w:id="1956213057">
      <w:bodyDiv w:val="1"/>
      <w:marLeft w:val="0"/>
      <w:marRight w:val="0"/>
      <w:marTop w:val="0"/>
      <w:marBottom w:val="0"/>
      <w:divBdr>
        <w:top w:val="none" w:sz="0" w:space="0" w:color="auto"/>
        <w:left w:val="none" w:sz="0" w:space="0" w:color="auto"/>
        <w:bottom w:val="none" w:sz="0" w:space="0" w:color="auto"/>
        <w:right w:val="none" w:sz="0" w:space="0" w:color="auto"/>
      </w:divBdr>
    </w:div>
    <w:div w:id="1968002831">
      <w:bodyDiv w:val="1"/>
      <w:marLeft w:val="0"/>
      <w:marRight w:val="0"/>
      <w:marTop w:val="0"/>
      <w:marBottom w:val="0"/>
      <w:divBdr>
        <w:top w:val="none" w:sz="0" w:space="0" w:color="auto"/>
        <w:left w:val="none" w:sz="0" w:space="0" w:color="auto"/>
        <w:bottom w:val="none" w:sz="0" w:space="0" w:color="auto"/>
        <w:right w:val="none" w:sz="0" w:space="0" w:color="auto"/>
      </w:divBdr>
    </w:div>
    <w:div w:id="2000190538">
      <w:bodyDiv w:val="1"/>
      <w:marLeft w:val="0"/>
      <w:marRight w:val="0"/>
      <w:marTop w:val="0"/>
      <w:marBottom w:val="0"/>
      <w:divBdr>
        <w:top w:val="none" w:sz="0" w:space="0" w:color="auto"/>
        <w:left w:val="none" w:sz="0" w:space="0" w:color="auto"/>
        <w:bottom w:val="none" w:sz="0" w:space="0" w:color="auto"/>
        <w:right w:val="none" w:sz="0" w:space="0" w:color="auto"/>
      </w:divBdr>
    </w:div>
    <w:div w:id="2002585489">
      <w:bodyDiv w:val="1"/>
      <w:marLeft w:val="0"/>
      <w:marRight w:val="0"/>
      <w:marTop w:val="0"/>
      <w:marBottom w:val="0"/>
      <w:divBdr>
        <w:top w:val="none" w:sz="0" w:space="0" w:color="auto"/>
        <w:left w:val="none" w:sz="0" w:space="0" w:color="auto"/>
        <w:bottom w:val="none" w:sz="0" w:space="0" w:color="auto"/>
        <w:right w:val="none" w:sz="0" w:space="0" w:color="auto"/>
      </w:divBdr>
    </w:div>
    <w:div w:id="2003048347">
      <w:bodyDiv w:val="1"/>
      <w:marLeft w:val="0"/>
      <w:marRight w:val="0"/>
      <w:marTop w:val="0"/>
      <w:marBottom w:val="0"/>
      <w:divBdr>
        <w:top w:val="none" w:sz="0" w:space="0" w:color="auto"/>
        <w:left w:val="none" w:sz="0" w:space="0" w:color="auto"/>
        <w:bottom w:val="none" w:sz="0" w:space="0" w:color="auto"/>
        <w:right w:val="none" w:sz="0" w:space="0" w:color="auto"/>
      </w:divBdr>
    </w:div>
    <w:div w:id="2013800194">
      <w:bodyDiv w:val="1"/>
      <w:marLeft w:val="0"/>
      <w:marRight w:val="0"/>
      <w:marTop w:val="0"/>
      <w:marBottom w:val="0"/>
      <w:divBdr>
        <w:top w:val="none" w:sz="0" w:space="0" w:color="auto"/>
        <w:left w:val="none" w:sz="0" w:space="0" w:color="auto"/>
        <w:bottom w:val="none" w:sz="0" w:space="0" w:color="auto"/>
        <w:right w:val="none" w:sz="0" w:space="0" w:color="auto"/>
      </w:divBdr>
    </w:div>
    <w:div w:id="2028671475">
      <w:bodyDiv w:val="1"/>
      <w:marLeft w:val="0"/>
      <w:marRight w:val="0"/>
      <w:marTop w:val="0"/>
      <w:marBottom w:val="0"/>
      <w:divBdr>
        <w:top w:val="none" w:sz="0" w:space="0" w:color="auto"/>
        <w:left w:val="none" w:sz="0" w:space="0" w:color="auto"/>
        <w:bottom w:val="none" w:sz="0" w:space="0" w:color="auto"/>
        <w:right w:val="none" w:sz="0" w:space="0" w:color="auto"/>
      </w:divBdr>
    </w:div>
    <w:div w:id="2054427484">
      <w:bodyDiv w:val="1"/>
      <w:marLeft w:val="0"/>
      <w:marRight w:val="0"/>
      <w:marTop w:val="0"/>
      <w:marBottom w:val="0"/>
      <w:divBdr>
        <w:top w:val="none" w:sz="0" w:space="0" w:color="auto"/>
        <w:left w:val="none" w:sz="0" w:space="0" w:color="auto"/>
        <w:bottom w:val="none" w:sz="0" w:space="0" w:color="auto"/>
        <w:right w:val="none" w:sz="0" w:space="0" w:color="auto"/>
      </w:divBdr>
    </w:div>
    <w:div w:id="2100326816">
      <w:bodyDiv w:val="1"/>
      <w:marLeft w:val="0"/>
      <w:marRight w:val="0"/>
      <w:marTop w:val="0"/>
      <w:marBottom w:val="0"/>
      <w:divBdr>
        <w:top w:val="none" w:sz="0" w:space="0" w:color="auto"/>
        <w:left w:val="none" w:sz="0" w:space="0" w:color="auto"/>
        <w:bottom w:val="none" w:sz="0" w:space="0" w:color="auto"/>
        <w:right w:val="none" w:sz="0" w:space="0" w:color="auto"/>
      </w:divBdr>
    </w:div>
    <w:div w:id="2115317745">
      <w:bodyDiv w:val="1"/>
      <w:marLeft w:val="0"/>
      <w:marRight w:val="0"/>
      <w:marTop w:val="0"/>
      <w:marBottom w:val="0"/>
      <w:divBdr>
        <w:top w:val="none" w:sz="0" w:space="0" w:color="auto"/>
        <w:left w:val="none" w:sz="0" w:space="0" w:color="auto"/>
        <w:bottom w:val="none" w:sz="0" w:space="0" w:color="auto"/>
        <w:right w:val="none" w:sz="0" w:space="0" w:color="auto"/>
      </w:divBdr>
    </w:div>
    <w:div w:id="213683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940CA-F463-4C63-9C89-3F6AAC1C0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998</Words>
  <Characters>6827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Your Organization Name</Company>
  <LinksUpToDate>false</LinksUpToDate>
  <CharactersWithSpaces>7810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Your User Name</dc:creator>
  <cp:lastModifiedBy>Безносикова Марина Николаевна</cp:lastModifiedBy>
  <cp:revision>2</cp:revision>
  <cp:lastPrinted>2018-07-12T06:13:00Z</cp:lastPrinted>
  <dcterms:created xsi:type="dcterms:W3CDTF">2018-07-12T08:08:00Z</dcterms:created>
  <dcterms:modified xsi:type="dcterms:W3CDTF">2018-07-12T08:08:00Z</dcterms:modified>
</cp:coreProperties>
</file>