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21" w:rsidRDefault="004B25B1" w:rsidP="00193E21">
      <w:pPr>
        <w:spacing w:line="19" w:lineRule="atLeast"/>
        <w:jc w:val="center"/>
        <w:rPr>
          <w:b/>
          <w:sz w:val="28"/>
          <w:szCs w:val="28"/>
        </w:rPr>
      </w:pPr>
      <w:r w:rsidRPr="00D82181">
        <w:rPr>
          <w:b/>
          <w:sz w:val="28"/>
          <w:szCs w:val="28"/>
        </w:rPr>
        <w:t>О</w:t>
      </w:r>
      <w:r w:rsidR="002413BB" w:rsidRPr="00D82181">
        <w:rPr>
          <w:b/>
          <w:sz w:val="28"/>
          <w:szCs w:val="28"/>
        </w:rPr>
        <w:t xml:space="preserve"> результатах</w:t>
      </w:r>
      <w:r w:rsidR="00173368" w:rsidRPr="00D82181">
        <w:rPr>
          <w:b/>
          <w:sz w:val="28"/>
          <w:szCs w:val="28"/>
        </w:rPr>
        <w:t xml:space="preserve"> </w:t>
      </w:r>
      <w:r w:rsidR="002413BB" w:rsidRPr="00D82181">
        <w:rPr>
          <w:b/>
          <w:sz w:val="28"/>
          <w:szCs w:val="28"/>
        </w:rPr>
        <w:t>аудита в сфере закупок, осуществляемых администрацией Эжвинского района МО ГО "Сыктывкар"</w:t>
      </w:r>
    </w:p>
    <w:p w:rsidR="004B25B1" w:rsidRPr="00D82181" w:rsidRDefault="004B25B1" w:rsidP="00193E21">
      <w:pPr>
        <w:spacing w:before="120" w:line="19" w:lineRule="atLeast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D82181">
        <w:rPr>
          <w:rFonts w:eastAsia="Calibri"/>
          <w:sz w:val="28"/>
          <w:szCs w:val="28"/>
        </w:rPr>
        <w:t xml:space="preserve">На основании </w:t>
      </w:r>
      <w:r w:rsidR="007D65EE" w:rsidRPr="00D82181">
        <w:rPr>
          <w:rFonts w:eastAsia="Calibri"/>
          <w:sz w:val="28"/>
          <w:szCs w:val="28"/>
        </w:rPr>
        <w:t>плана работы на 201</w:t>
      </w:r>
      <w:r w:rsidR="002413BB" w:rsidRPr="00D82181">
        <w:rPr>
          <w:rFonts w:eastAsia="Calibri"/>
          <w:sz w:val="28"/>
          <w:szCs w:val="28"/>
        </w:rPr>
        <w:t>9</w:t>
      </w:r>
      <w:r w:rsidR="007D65EE" w:rsidRPr="00D82181">
        <w:rPr>
          <w:rFonts w:eastAsia="Calibri"/>
          <w:sz w:val="28"/>
          <w:szCs w:val="28"/>
        </w:rPr>
        <w:t xml:space="preserve"> год</w:t>
      </w:r>
      <w:r w:rsidRPr="00D82181">
        <w:rPr>
          <w:rFonts w:eastAsia="Calibri"/>
          <w:sz w:val="28"/>
          <w:szCs w:val="28"/>
        </w:rPr>
        <w:t xml:space="preserve"> Контрольно-счетной палатой пр</w:t>
      </w:r>
      <w:r w:rsidRPr="00D82181">
        <w:rPr>
          <w:rFonts w:eastAsia="Calibri"/>
          <w:sz w:val="28"/>
          <w:szCs w:val="28"/>
        </w:rPr>
        <w:t>о</w:t>
      </w:r>
      <w:r w:rsidRPr="00D82181">
        <w:rPr>
          <w:rFonts w:eastAsia="Calibri"/>
          <w:sz w:val="28"/>
          <w:szCs w:val="28"/>
        </w:rPr>
        <w:t>веден</w:t>
      </w:r>
      <w:r w:rsidR="00173368" w:rsidRPr="00D82181">
        <w:rPr>
          <w:rFonts w:eastAsia="Calibri"/>
          <w:sz w:val="28"/>
          <w:szCs w:val="28"/>
        </w:rPr>
        <w:t xml:space="preserve"> </w:t>
      </w:r>
      <w:r w:rsidR="002413BB" w:rsidRPr="00D82181">
        <w:rPr>
          <w:sz w:val="28"/>
          <w:szCs w:val="28"/>
        </w:rPr>
        <w:t>аудит в сфере закупок</w:t>
      </w:r>
      <w:r w:rsidR="00D85E64">
        <w:rPr>
          <w:sz w:val="28"/>
          <w:szCs w:val="28"/>
        </w:rPr>
        <w:t xml:space="preserve"> </w:t>
      </w:r>
      <w:r w:rsidR="00D85E64" w:rsidRPr="00D46CD7">
        <w:rPr>
          <w:sz w:val="28"/>
          <w:szCs w:val="28"/>
        </w:rPr>
        <w:t>в рамках Федерального закона от 05.04.2013 года № 44-ФЗ "О контрактной системе в сфере закупок товаров, работ и услуг для обеспечения государстве</w:t>
      </w:r>
      <w:r w:rsidR="00D85E64" w:rsidRPr="00D46CD7">
        <w:rPr>
          <w:sz w:val="28"/>
          <w:szCs w:val="28"/>
        </w:rPr>
        <w:t>н</w:t>
      </w:r>
      <w:r w:rsidR="00D85E64" w:rsidRPr="00D46CD7">
        <w:rPr>
          <w:sz w:val="28"/>
          <w:szCs w:val="28"/>
        </w:rPr>
        <w:t>ных и муниципальных нужд"</w:t>
      </w:r>
      <w:r w:rsidR="00D85E64">
        <w:rPr>
          <w:sz w:val="28"/>
          <w:szCs w:val="28"/>
        </w:rPr>
        <w:t xml:space="preserve"> </w:t>
      </w:r>
      <w:r w:rsidR="00D85E64" w:rsidRPr="00D46CD7">
        <w:rPr>
          <w:sz w:val="28"/>
          <w:szCs w:val="28"/>
        </w:rPr>
        <w:t>(далее – Федеральный закон № 44-ФЗ</w:t>
      </w:r>
      <w:r w:rsidR="00D85E64">
        <w:rPr>
          <w:sz w:val="28"/>
          <w:szCs w:val="28"/>
        </w:rPr>
        <w:t>)</w:t>
      </w:r>
      <w:r w:rsidR="002413BB" w:rsidRPr="00D82181">
        <w:rPr>
          <w:sz w:val="28"/>
          <w:szCs w:val="28"/>
        </w:rPr>
        <w:t>, осуществляемых администрацией Эжвинского района МО ГО "Сыктывкар"</w:t>
      </w:r>
      <w:r w:rsidR="004740AA" w:rsidRPr="00D82181">
        <w:rPr>
          <w:sz w:val="28"/>
          <w:szCs w:val="28"/>
        </w:rPr>
        <w:t xml:space="preserve"> (далее – администрация Эжвинского района, или Заказчик)</w:t>
      </w:r>
      <w:r w:rsidR="002413BB" w:rsidRPr="00D82181">
        <w:rPr>
          <w:sz w:val="28"/>
          <w:szCs w:val="28"/>
        </w:rPr>
        <w:t>.</w:t>
      </w:r>
      <w:proofErr w:type="gramEnd"/>
    </w:p>
    <w:p w:rsidR="002413BB" w:rsidRPr="00D82181" w:rsidRDefault="002413BB" w:rsidP="00193E21">
      <w:pPr>
        <w:spacing w:before="120" w:line="19" w:lineRule="atLeast"/>
        <w:ind w:firstLine="567"/>
        <w:jc w:val="both"/>
        <w:outlineLvl w:val="0"/>
        <w:rPr>
          <w:sz w:val="28"/>
          <w:szCs w:val="28"/>
        </w:rPr>
      </w:pPr>
      <w:r w:rsidRPr="00D82181">
        <w:rPr>
          <w:sz w:val="28"/>
          <w:szCs w:val="28"/>
        </w:rPr>
        <w:t>Аудит в сфере закупок, проведен в рамках двух муниципальных программ "Развитие городского хозяйства" и "Развитие со</w:t>
      </w:r>
      <w:r w:rsidR="00932ECA" w:rsidRPr="00D82181">
        <w:rPr>
          <w:sz w:val="28"/>
          <w:szCs w:val="28"/>
        </w:rPr>
        <w:t>временной городской среды"</w:t>
      </w:r>
      <w:r w:rsidRPr="00D82181">
        <w:rPr>
          <w:sz w:val="28"/>
          <w:szCs w:val="28"/>
        </w:rPr>
        <w:t xml:space="preserve">. </w:t>
      </w:r>
    </w:p>
    <w:p w:rsidR="00A22129" w:rsidRPr="00A22129" w:rsidRDefault="00932ECA" w:rsidP="00A22129">
      <w:pPr>
        <w:pStyle w:val="a6"/>
        <w:numPr>
          <w:ilvl w:val="0"/>
          <w:numId w:val="12"/>
        </w:numPr>
        <w:autoSpaceDE w:val="0"/>
        <w:autoSpaceDN w:val="0"/>
        <w:adjustRightInd w:val="0"/>
        <w:spacing w:before="120" w:line="10" w:lineRule="atLeast"/>
        <w:ind w:left="0" w:firstLine="567"/>
        <w:rPr>
          <w:color w:val="000000"/>
          <w:szCs w:val="28"/>
        </w:rPr>
      </w:pPr>
      <w:r w:rsidRPr="00A22129">
        <w:rPr>
          <w:spacing w:val="-10"/>
          <w:szCs w:val="28"/>
        </w:rPr>
        <w:t>Проведенным анализом планирования закупок нарушений не установл</w:t>
      </w:r>
      <w:r w:rsidRPr="00A22129">
        <w:rPr>
          <w:spacing w:val="-10"/>
          <w:szCs w:val="28"/>
        </w:rPr>
        <w:t>е</w:t>
      </w:r>
      <w:r w:rsidRPr="00A22129">
        <w:rPr>
          <w:spacing w:val="-10"/>
          <w:szCs w:val="28"/>
        </w:rPr>
        <w:t xml:space="preserve">но. На 2018 год в </w:t>
      </w:r>
      <w:r w:rsidR="00AF6AFA" w:rsidRPr="00A22129">
        <w:rPr>
          <w:spacing w:val="-10"/>
          <w:szCs w:val="28"/>
        </w:rPr>
        <w:t>Плане-графике (с учетом изменений) предусмотрено осуществление закупок товаров, работ, услуг на сумму 42 629,2 тыс. рублей</w:t>
      </w:r>
      <w:r w:rsidR="004740AA" w:rsidRPr="00A22129">
        <w:rPr>
          <w:spacing w:val="-10"/>
          <w:szCs w:val="28"/>
        </w:rPr>
        <w:t>.</w:t>
      </w:r>
    </w:p>
    <w:p w:rsidR="004740AA" w:rsidRPr="00A22129" w:rsidRDefault="00945448" w:rsidP="00237C5A">
      <w:pPr>
        <w:pStyle w:val="a6"/>
        <w:numPr>
          <w:ilvl w:val="0"/>
          <w:numId w:val="12"/>
        </w:numPr>
        <w:autoSpaceDE w:val="0"/>
        <w:autoSpaceDN w:val="0"/>
        <w:adjustRightInd w:val="0"/>
        <w:spacing w:before="120" w:line="10" w:lineRule="atLeast"/>
        <w:ind w:left="0" w:firstLine="567"/>
        <w:contextualSpacing w:val="0"/>
        <w:rPr>
          <w:color w:val="000000"/>
          <w:szCs w:val="28"/>
        </w:rPr>
      </w:pPr>
      <w:r w:rsidRPr="00A22129">
        <w:rPr>
          <w:color w:val="000000"/>
          <w:szCs w:val="28"/>
        </w:rPr>
        <w:t>В пределах доведенных лимитов на 2018 год администрацией Э</w:t>
      </w:r>
      <w:r w:rsidRPr="00A22129">
        <w:rPr>
          <w:color w:val="000000"/>
          <w:szCs w:val="28"/>
        </w:rPr>
        <w:t>ж</w:t>
      </w:r>
      <w:r w:rsidRPr="00A22129">
        <w:rPr>
          <w:color w:val="000000"/>
          <w:szCs w:val="28"/>
        </w:rPr>
        <w:t xml:space="preserve">винского района </w:t>
      </w:r>
      <w:proofErr w:type="gramStart"/>
      <w:r w:rsidRPr="00A22129">
        <w:rPr>
          <w:color w:val="000000"/>
          <w:szCs w:val="28"/>
        </w:rPr>
        <w:t>заключены</w:t>
      </w:r>
      <w:proofErr w:type="gramEnd"/>
      <w:r w:rsidRPr="00A22129">
        <w:rPr>
          <w:color w:val="000000"/>
          <w:szCs w:val="28"/>
        </w:rPr>
        <w:t>:</w:t>
      </w:r>
    </w:p>
    <w:p w:rsidR="00945448" w:rsidRPr="00D82181" w:rsidRDefault="007815DC" w:rsidP="00193E21">
      <w:pPr>
        <w:pStyle w:val="a6"/>
        <w:numPr>
          <w:ilvl w:val="0"/>
          <w:numId w:val="14"/>
        </w:numPr>
        <w:spacing w:line="19" w:lineRule="atLeast"/>
        <w:ind w:left="0" w:firstLine="567"/>
        <w:rPr>
          <w:color w:val="000000"/>
          <w:szCs w:val="28"/>
        </w:rPr>
      </w:pPr>
      <w:r w:rsidRPr="00D82181">
        <w:rPr>
          <w:color w:val="000000"/>
          <w:szCs w:val="28"/>
        </w:rPr>
        <w:t xml:space="preserve"> </w:t>
      </w:r>
      <w:r w:rsidR="00CC48A2" w:rsidRPr="00D82181">
        <w:rPr>
          <w:color w:val="000000"/>
          <w:szCs w:val="28"/>
        </w:rPr>
        <w:t xml:space="preserve">131 договор (контракт) </w:t>
      </w:r>
      <w:r w:rsidR="00CC48A2" w:rsidRPr="00D82181">
        <w:rPr>
          <w:color w:val="000000"/>
          <w:szCs w:val="28"/>
          <w:u w:val="single"/>
        </w:rPr>
        <w:t>с единственным поставщиком</w:t>
      </w:r>
      <w:r w:rsidR="00CC48A2" w:rsidRPr="00D82181">
        <w:rPr>
          <w:color w:val="000000"/>
          <w:szCs w:val="28"/>
        </w:rPr>
        <w:t xml:space="preserve"> </w:t>
      </w:r>
      <w:r w:rsidR="00945448" w:rsidRPr="00D82181">
        <w:rPr>
          <w:color w:val="000000"/>
          <w:szCs w:val="28"/>
        </w:rPr>
        <w:t>(</w:t>
      </w:r>
      <w:r w:rsidR="00CC48A2" w:rsidRPr="00D82181">
        <w:rPr>
          <w:color w:val="000000"/>
          <w:szCs w:val="28"/>
        </w:rPr>
        <w:t xml:space="preserve">по </w:t>
      </w:r>
      <w:r w:rsidR="00237C5A">
        <w:rPr>
          <w:color w:val="000000"/>
          <w:szCs w:val="28"/>
        </w:rPr>
        <w:t xml:space="preserve">пункту </w:t>
      </w:r>
      <w:r w:rsidR="00CC48A2" w:rsidRPr="00D82181">
        <w:rPr>
          <w:color w:val="000000"/>
          <w:szCs w:val="28"/>
        </w:rPr>
        <w:t xml:space="preserve">1,4,6,22,23 части 1, статьи 93 </w:t>
      </w:r>
      <w:r w:rsidR="004C70ED">
        <w:rPr>
          <w:color w:val="000000"/>
          <w:szCs w:val="28"/>
        </w:rPr>
        <w:t>Федерального з</w:t>
      </w:r>
      <w:r w:rsidR="00CC48A2" w:rsidRPr="00D82181">
        <w:rPr>
          <w:spacing w:val="-10"/>
          <w:szCs w:val="28"/>
        </w:rPr>
        <w:t>акона № 44-ФЗ</w:t>
      </w:r>
      <w:r w:rsidR="00945448" w:rsidRPr="00D82181">
        <w:rPr>
          <w:spacing w:val="-10"/>
          <w:szCs w:val="28"/>
        </w:rPr>
        <w:t>)</w:t>
      </w:r>
      <w:r w:rsidR="004740AA" w:rsidRPr="00D82181">
        <w:rPr>
          <w:color w:val="000000"/>
          <w:szCs w:val="28"/>
        </w:rPr>
        <w:t xml:space="preserve"> на сумму</w:t>
      </w:r>
      <w:r w:rsidR="004701B2" w:rsidRPr="00D82181">
        <w:rPr>
          <w:color w:val="000000"/>
          <w:szCs w:val="28"/>
        </w:rPr>
        <w:t xml:space="preserve"> </w:t>
      </w:r>
      <w:r w:rsidR="004740AA" w:rsidRPr="00D82181">
        <w:rPr>
          <w:color w:val="000000"/>
          <w:szCs w:val="28"/>
        </w:rPr>
        <w:t xml:space="preserve">9 320,4 тыс. рублей, в том числе в рамках </w:t>
      </w:r>
      <w:r w:rsidR="00193E21">
        <w:rPr>
          <w:color w:val="000000"/>
          <w:szCs w:val="28"/>
        </w:rPr>
        <w:t xml:space="preserve">анализируемых </w:t>
      </w:r>
      <w:r w:rsidR="004740AA" w:rsidRPr="00D82181">
        <w:rPr>
          <w:color w:val="000000"/>
          <w:szCs w:val="28"/>
        </w:rPr>
        <w:t>муниципальных программ 11 договоров (контрактов) на общую сумму 952,1 тыс. руб</w:t>
      </w:r>
      <w:r w:rsidR="0018708C">
        <w:rPr>
          <w:color w:val="000000"/>
          <w:szCs w:val="28"/>
        </w:rPr>
        <w:t>лей;</w:t>
      </w:r>
    </w:p>
    <w:p w:rsidR="00D82181" w:rsidRDefault="007815DC" w:rsidP="00193E21">
      <w:pPr>
        <w:pStyle w:val="a6"/>
        <w:numPr>
          <w:ilvl w:val="0"/>
          <w:numId w:val="14"/>
        </w:numPr>
        <w:spacing w:before="120" w:line="19" w:lineRule="atLeast"/>
        <w:ind w:left="0" w:firstLine="567"/>
        <w:rPr>
          <w:color w:val="000000"/>
          <w:szCs w:val="28"/>
        </w:rPr>
      </w:pPr>
      <w:r w:rsidRPr="00D82181">
        <w:rPr>
          <w:color w:val="000000"/>
          <w:szCs w:val="28"/>
        </w:rPr>
        <w:t xml:space="preserve"> </w:t>
      </w:r>
      <w:r w:rsidR="00945448" w:rsidRPr="00D82181">
        <w:rPr>
          <w:color w:val="000000"/>
          <w:szCs w:val="28"/>
        </w:rPr>
        <w:t xml:space="preserve">36 муниципальных контрактов </w:t>
      </w:r>
      <w:r w:rsidR="00945448" w:rsidRPr="00D82181">
        <w:rPr>
          <w:color w:val="000000"/>
          <w:szCs w:val="28"/>
          <w:u w:val="single"/>
        </w:rPr>
        <w:t>конкурентными способами</w:t>
      </w:r>
      <w:r w:rsidR="00945448" w:rsidRPr="00D82181">
        <w:rPr>
          <w:color w:val="000000"/>
          <w:szCs w:val="28"/>
        </w:rPr>
        <w:t xml:space="preserve"> </w:t>
      </w:r>
      <w:r w:rsidR="004701B2" w:rsidRPr="00D82181">
        <w:rPr>
          <w:szCs w:val="28"/>
        </w:rPr>
        <w:t>в рамках двух муниципальных программ, являющихся объектом контроля</w:t>
      </w:r>
      <w:r w:rsidR="004701B2" w:rsidRPr="00D82181">
        <w:rPr>
          <w:color w:val="000000"/>
          <w:szCs w:val="28"/>
        </w:rPr>
        <w:t xml:space="preserve"> </w:t>
      </w:r>
      <w:r w:rsidR="00945448" w:rsidRPr="00D82181">
        <w:rPr>
          <w:color w:val="000000"/>
          <w:szCs w:val="28"/>
        </w:rPr>
        <w:t xml:space="preserve">на сумму </w:t>
      </w:r>
      <w:r w:rsidR="00945448" w:rsidRPr="00D82181">
        <w:rPr>
          <w:color w:val="000000"/>
          <w:szCs w:val="28"/>
        </w:rPr>
        <w:br/>
        <w:t>31 828,7 тыс. рублей, или 74,7 процента от запланированных планом-графиком заку</w:t>
      </w:r>
      <w:r w:rsidR="004701B2" w:rsidRPr="00D82181">
        <w:rPr>
          <w:color w:val="000000"/>
          <w:szCs w:val="28"/>
        </w:rPr>
        <w:t>пок показателей</w:t>
      </w:r>
      <w:r w:rsidR="009077C4" w:rsidRPr="00D82181">
        <w:rPr>
          <w:color w:val="000000"/>
          <w:szCs w:val="28"/>
        </w:rPr>
        <w:t xml:space="preserve"> </w:t>
      </w:r>
      <w:r w:rsidR="009077C4" w:rsidRPr="00D82181">
        <w:rPr>
          <w:szCs w:val="28"/>
        </w:rPr>
        <w:t>(12 запросов котировок и 24 электронных аукцион</w:t>
      </w:r>
      <w:r w:rsidR="00A22129">
        <w:rPr>
          <w:szCs w:val="28"/>
        </w:rPr>
        <w:t>ов</w:t>
      </w:r>
      <w:r w:rsidR="009077C4" w:rsidRPr="00D82181">
        <w:rPr>
          <w:szCs w:val="28"/>
        </w:rPr>
        <w:t>)</w:t>
      </w:r>
      <w:r w:rsidR="004701B2" w:rsidRPr="00D82181">
        <w:rPr>
          <w:color w:val="000000"/>
          <w:szCs w:val="28"/>
        </w:rPr>
        <w:t>.</w:t>
      </w:r>
    </w:p>
    <w:p w:rsidR="00670A39" w:rsidRPr="00D82181" w:rsidRDefault="009077C4" w:rsidP="0018708C">
      <w:pPr>
        <w:pStyle w:val="a6"/>
        <w:numPr>
          <w:ilvl w:val="0"/>
          <w:numId w:val="12"/>
        </w:numPr>
        <w:spacing w:before="120" w:line="19" w:lineRule="atLeast"/>
        <w:ind w:left="0" w:firstLine="567"/>
        <w:contextualSpacing w:val="0"/>
        <w:rPr>
          <w:color w:val="000000"/>
          <w:szCs w:val="28"/>
        </w:rPr>
      </w:pPr>
      <w:r w:rsidRPr="00D82181">
        <w:rPr>
          <w:color w:val="000000"/>
          <w:szCs w:val="28"/>
        </w:rPr>
        <w:t xml:space="preserve">При </w:t>
      </w:r>
      <w:r w:rsidR="0018708C">
        <w:rPr>
          <w:color w:val="000000"/>
          <w:szCs w:val="28"/>
        </w:rPr>
        <w:t>осуществлении закупок у</w:t>
      </w:r>
      <w:r w:rsidR="00670A39" w:rsidRPr="00D82181">
        <w:rPr>
          <w:color w:val="000000"/>
          <w:szCs w:val="28"/>
        </w:rPr>
        <w:t xml:space="preserve"> единственн</w:t>
      </w:r>
      <w:r w:rsidR="0018708C">
        <w:rPr>
          <w:color w:val="000000"/>
          <w:szCs w:val="28"/>
        </w:rPr>
        <w:t>ого</w:t>
      </w:r>
      <w:r w:rsidR="00670A39" w:rsidRPr="00D82181">
        <w:rPr>
          <w:color w:val="000000"/>
          <w:szCs w:val="28"/>
        </w:rPr>
        <w:t xml:space="preserve"> поставщик</w:t>
      </w:r>
      <w:r w:rsidR="0018708C">
        <w:rPr>
          <w:color w:val="000000"/>
          <w:szCs w:val="28"/>
        </w:rPr>
        <w:t>а</w:t>
      </w:r>
      <w:r w:rsidR="00670A39" w:rsidRPr="00D82181">
        <w:rPr>
          <w:color w:val="000000"/>
          <w:szCs w:val="28"/>
        </w:rPr>
        <w:t xml:space="preserve"> наруш</w:t>
      </w:r>
      <w:r w:rsidR="00670A39" w:rsidRPr="00D82181">
        <w:rPr>
          <w:color w:val="000000"/>
          <w:szCs w:val="28"/>
        </w:rPr>
        <w:t>е</w:t>
      </w:r>
      <w:r w:rsidR="00670A39" w:rsidRPr="00D82181">
        <w:rPr>
          <w:color w:val="000000"/>
          <w:szCs w:val="28"/>
        </w:rPr>
        <w:t>ний не установлено.</w:t>
      </w:r>
    </w:p>
    <w:p w:rsidR="00D82181" w:rsidRDefault="00670A39" w:rsidP="00193E21">
      <w:pPr>
        <w:autoSpaceDE w:val="0"/>
        <w:autoSpaceDN w:val="0"/>
        <w:adjustRightInd w:val="0"/>
        <w:spacing w:line="19" w:lineRule="atLeast"/>
        <w:ind w:firstLine="567"/>
        <w:jc w:val="both"/>
        <w:rPr>
          <w:iCs/>
          <w:spacing w:val="-10"/>
          <w:sz w:val="28"/>
          <w:szCs w:val="28"/>
        </w:rPr>
      </w:pPr>
      <w:r w:rsidRPr="00D82181">
        <w:rPr>
          <w:sz w:val="28"/>
          <w:szCs w:val="28"/>
        </w:rPr>
        <w:t>При определении поставщика (подрядчика, исполнителя) путем провед</w:t>
      </w:r>
      <w:r w:rsidRPr="00D82181">
        <w:rPr>
          <w:sz w:val="28"/>
          <w:szCs w:val="28"/>
        </w:rPr>
        <w:t>е</w:t>
      </w:r>
      <w:r w:rsidRPr="00D82181">
        <w:rPr>
          <w:sz w:val="28"/>
          <w:szCs w:val="28"/>
        </w:rPr>
        <w:t>ния закупок конкурентными способами</w:t>
      </w:r>
      <w:r w:rsidRPr="00D82181">
        <w:rPr>
          <w:color w:val="000000"/>
          <w:sz w:val="28"/>
          <w:szCs w:val="28"/>
        </w:rPr>
        <w:t xml:space="preserve"> </w:t>
      </w:r>
      <w:r w:rsidR="009077C4" w:rsidRPr="00D82181">
        <w:rPr>
          <w:color w:val="000000"/>
          <w:sz w:val="28"/>
          <w:szCs w:val="28"/>
        </w:rPr>
        <w:t>установлено следующее.</w:t>
      </w:r>
      <w:r w:rsidR="00D82181" w:rsidRPr="00D82181">
        <w:rPr>
          <w:iCs/>
          <w:spacing w:val="-10"/>
          <w:sz w:val="28"/>
          <w:szCs w:val="28"/>
        </w:rPr>
        <w:t xml:space="preserve"> </w:t>
      </w:r>
    </w:p>
    <w:p w:rsidR="00D82181" w:rsidRPr="00D82181" w:rsidRDefault="00D82181" w:rsidP="00193E21">
      <w:pPr>
        <w:autoSpaceDE w:val="0"/>
        <w:autoSpaceDN w:val="0"/>
        <w:adjustRightInd w:val="0"/>
        <w:spacing w:line="19" w:lineRule="atLeast"/>
        <w:ind w:firstLine="567"/>
        <w:jc w:val="both"/>
        <w:rPr>
          <w:iCs/>
          <w:spacing w:val="-10"/>
          <w:sz w:val="28"/>
          <w:szCs w:val="28"/>
        </w:rPr>
      </w:pPr>
      <w:r w:rsidRPr="00D82181">
        <w:rPr>
          <w:iCs/>
          <w:spacing w:val="-10"/>
          <w:sz w:val="28"/>
          <w:szCs w:val="28"/>
        </w:rPr>
        <w:t xml:space="preserve">- </w:t>
      </w:r>
      <w:r w:rsidRPr="004701B2">
        <w:rPr>
          <w:iCs/>
          <w:spacing w:val="-10"/>
          <w:sz w:val="28"/>
          <w:szCs w:val="28"/>
        </w:rPr>
        <w:t>Проверкой способа определения поставщиков, обеспечения заявок, контрактов, применения антидемпинговых мер, обязательных требований к контрактам, примен</w:t>
      </w:r>
      <w:r w:rsidRPr="004701B2">
        <w:rPr>
          <w:iCs/>
          <w:spacing w:val="-10"/>
          <w:sz w:val="28"/>
          <w:szCs w:val="28"/>
        </w:rPr>
        <w:t>е</w:t>
      </w:r>
      <w:r w:rsidRPr="004701B2">
        <w:rPr>
          <w:iCs/>
          <w:spacing w:val="-10"/>
          <w:sz w:val="28"/>
          <w:szCs w:val="28"/>
        </w:rPr>
        <w:t>ния обеспечительных мер и мер ответственности по заключенным контрактам, нар</w:t>
      </w:r>
      <w:r w:rsidRPr="004701B2">
        <w:rPr>
          <w:iCs/>
          <w:spacing w:val="-10"/>
          <w:sz w:val="28"/>
          <w:szCs w:val="28"/>
        </w:rPr>
        <w:t>у</w:t>
      </w:r>
      <w:r w:rsidRPr="00D82181">
        <w:rPr>
          <w:iCs/>
          <w:spacing w:val="-10"/>
          <w:sz w:val="28"/>
          <w:szCs w:val="28"/>
        </w:rPr>
        <w:t>шений не установлено;</w:t>
      </w:r>
    </w:p>
    <w:p w:rsidR="00D82181" w:rsidRPr="004701B2" w:rsidRDefault="00D82181" w:rsidP="00193E21">
      <w:pPr>
        <w:autoSpaceDE w:val="0"/>
        <w:autoSpaceDN w:val="0"/>
        <w:adjustRightInd w:val="0"/>
        <w:spacing w:line="19" w:lineRule="atLeast"/>
        <w:ind w:firstLine="567"/>
        <w:jc w:val="both"/>
        <w:rPr>
          <w:iCs/>
          <w:spacing w:val="-10"/>
          <w:sz w:val="28"/>
          <w:szCs w:val="28"/>
        </w:rPr>
      </w:pPr>
      <w:r w:rsidRPr="00D82181">
        <w:rPr>
          <w:iCs/>
          <w:spacing w:val="-10"/>
          <w:sz w:val="28"/>
          <w:szCs w:val="28"/>
        </w:rPr>
        <w:t xml:space="preserve">- </w:t>
      </w:r>
      <w:r w:rsidRPr="004701B2">
        <w:rPr>
          <w:iCs/>
          <w:spacing w:val="-10"/>
          <w:sz w:val="28"/>
          <w:szCs w:val="28"/>
        </w:rPr>
        <w:t>В нарушение требований статьи 23 Федерального закона № 44-ФЗ в 24 прот</w:t>
      </w:r>
      <w:r w:rsidRPr="004701B2">
        <w:rPr>
          <w:iCs/>
          <w:spacing w:val="-10"/>
          <w:sz w:val="28"/>
          <w:szCs w:val="28"/>
        </w:rPr>
        <w:t>о</w:t>
      </w:r>
      <w:r w:rsidRPr="004701B2">
        <w:rPr>
          <w:iCs/>
          <w:spacing w:val="-10"/>
          <w:sz w:val="28"/>
          <w:szCs w:val="28"/>
        </w:rPr>
        <w:t>колах определения поставщика не отражен идентификационный код закупки</w:t>
      </w:r>
      <w:r w:rsidRPr="00D82181">
        <w:rPr>
          <w:iCs/>
          <w:spacing w:val="-10"/>
          <w:sz w:val="28"/>
          <w:szCs w:val="28"/>
        </w:rPr>
        <w:t>;</w:t>
      </w:r>
    </w:p>
    <w:p w:rsidR="00D82181" w:rsidRPr="00D82181" w:rsidRDefault="00D82181" w:rsidP="00193E21">
      <w:pPr>
        <w:widowControl w:val="0"/>
        <w:tabs>
          <w:tab w:val="left" w:pos="319"/>
        </w:tabs>
        <w:autoSpaceDE w:val="0"/>
        <w:autoSpaceDN w:val="0"/>
        <w:adjustRightInd w:val="0"/>
        <w:spacing w:line="19" w:lineRule="atLeast"/>
        <w:ind w:right="-57" w:firstLine="567"/>
        <w:jc w:val="both"/>
        <w:rPr>
          <w:iCs/>
          <w:spacing w:val="-10"/>
          <w:sz w:val="28"/>
          <w:szCs w:val="28"/>
        </w:rPr>
      </w:pPr>
      <w:r w:rsidRPr="00D82181">
        <w:rPr>
          <w:iCs/>
          <w:spacing w:val="-10"/>
          <w:sz w:val="28"/>
          <w:szCs w:val="28"/>
        </w:rPr>
        <w:t xml:space="preserve">- </w:t>
      </w:r>
      <w:r w:rsidRPr="004701B2">
        <w:rPr>
          <w:iCs/>
          <w:spacing w:val="-10"/>
          <w:sz w:val="28"/>
          <w:szCs w:val="28"/>
        </w:rPr>
        <w:t>В 9 закупках на сумму 12 847,9 тыс. рублей начальная (максимальная) цена ко</w:t>
      </w:r>
      <w:r w:rsidRPr="004701B2">
        <w:rPr>
          <w:iCs/>
          <w:spacing w:val="-10"/>
          <w:sz w:val="28"/>
          <w:szCs w:val="28"/>
        </w:rPr>
        <w:t>н</w:t>
      </w:r>
      <w:r w:rsidRPr="004701B2">
        <w:rPr>
          <w:iCs/>
          <w:spacing w:val="-10"/>
          <w:sz w:val="28"/>
          <w:szCs w:val="28"/>
        </w:rPr>
        <w:t xml:space="preserve">тракта определена на основе коммерческих предложений аффилированных лиц, что не соотносится с определением рыночной стоимости и повлекло в двух случаях </w:t>
      </w:r>
      <w:r w:rsidR="00AB00BD">
        <w:rPr>
          <w:iCs/>
          <w:spacing w:val="-10"/>
          <w:sz w:val="28"/>
          <w:szCs w:val="28"/>
        </w:rPr>
        <w:t xml:space="preserve">к </w:t>
      </w:r>
      <w:r w:rsidRPr="004701B2">
        <w:rPr>
          <w:iCs/>
          <w:spacing w:val="-10"/>
          <w:sz w:val="28"/>
          <w:szCs w:val="28"/>
        </w:rPr>
        <w:t>зав</w:t>
      </w:r>
      <w:r w:rsidRPr="004701B2">
        <w:rPr>
          <w:iCs/>
          <w:spacing w:val="-10"/>
          <w:sz w:val="28"/>
          <w:szCs w:val="28"/>
        </w:rPr>
        <w:t>ы</w:t>
      </w:r>
      <w:r w:rsidRPr="004701B2">
        <w:rPr>
          <w:iCs/>
          <w:spacing w:val="-10"/>
          <w:sz w:val="28"/>
          <w:szCs w:val="28"/>
        </w:rPr>
        <w:t>шени</w:t>
      </w:r>
      <w:r w:rsidR="00AB00BD">
        <w:rPr>
          <w:iCs/>
          <w:spacing w:val="-10"/>
          <w:sz w:val="28"/>
          <w:szCs w:val="28"/>
        </w:rPr>
        <w:t>ю</w:t>
      </w:r>
      <w:r w:rsidRPr="004701B2">
        <w:rPr>
          <w:iCs/>
          <w:spacing w:val="-10"/>
          <w:sz w:val="28"/>
          <w:szCs w:val="28"/>
        </w:rPr>
        <w:t xml:space="preserve"> НМЦК на 51,0 тыс. рублей</w:t>
      </w:r>
      <w:r w:rsidRPr="00D82181">
        <w:rPr>
          <w:iCs/>
          <w:spacing w:val="-10"/>
          <w:sz w:val="28"/>
          <w:szCs w:val="28"/>
        </w:rPr>
        <w:t>;</w:t>
      </w:r>
    </w:p>
    <w:p w:rsidR="00D82181" w:rsidRPr="00D82181" w:rsidRDefault="00D82181" w:rsidP="00193E21">
      <w:pPr>
        <w:widowControl w:val="0"/>
        <w:tabs>
          <w:tab w:val="left" w:pos="319"/>
        </w:tabs>
        <w:autoSpaceDE w:val="0"/>
        <w:autoSpaceDN w:val="0"/>
        <w:adjustRightInd w:val="0"/>
        <w:spacing w:line="19" w:lineRule="atLeast"/>
        <w:ind w:right="-57" w:firstLine="567"/>
        <w:jc w:val="both"/>
        <w:rPr>
          <w:iCs/>
          <w:spacing w:val="-10"/>
          <w:sz w:val="28"/>
          <w:szCs w:val="28"/>
        </w:rPr>
      </w:pPr>
      <w:r w:rsidRPr="00D82181">
        <w:rPr>
          <w:iCs/>
          <w:spacing w:val="-10"/>
          <w:sz w:val="28"/>
          <w:szCs w:val="28"/>
        </w:rPr>
        <w:t xml:space="preserve">- </w:t>
      </w:r>
      <w:r w:rsidRPr="004701B2">
        <w:rPr>
          <w:iCs/>
          <w:spacing w:val="-10"/>
          <w:sz w:val="28"/>
          <w:szCs w:val="28"/>
        </w:rPr>
        <w:t>В нарушение требований Методических рекомендаций по применению методов</w:t>
      </w:r>
      <w:r w:rsidRPr="00D82181">
        <w:rPr>
          <w:iCs/>
          <w:spacing w:val="-10"/>
          <w:sz w:val="28"/>
          <w:szCs w:val="28"/>
        </w:rPr>
        <w:t xml:space="preserve"> </w:t>
      </w:r>
      <w:r w:rsidRPr="004701B2">
        <w:rPr>
          <w:iCs/>
          <w:spacing w:val="-10"/>
          <w:sz w:val="28"/>
          <w:szCs w:val="28"/>
        </w:rPr>
        <w:t>определения начальной (максимальной) цены контракта, цены контракта заключаем</w:t>
      </w:r>
      <w:r w:rsidRPr="004701B2">
        <w:rPr>
          <w:iCs/>
          <w:spacing w:val="-10"/>
          <w:sz w:val="28"/>
          <w:szCs w:val="28"/>
        </w:rPr>
        <w:t>о</w:t>
      </w:r>
      <w:r w:rsidRPr="004701B2">
        <w:rPr>
          <w:iCs/>
          <w:spacing w:val="-10"/>
          <w:sz w:val="28"/>
          <w:szCs w:val="28"/>
        </w:rPr>
        <w:t>го с единственным поставщиком (подрядчиком, исполнителем), утвержденных прик</w:t>
      </w:r>
      <w:r w:rsidRPr="004701B2">
        <w:rPr>
          <w:iCs/>
          <w:spacing w:val="-10"/>
          <w:sz w:val="28"/>
          <w:szCs w:val="28"/>
        </w:rPr>
        <w:t>а</w:t>
      </w:r>
      <w:r w:rsidRPr="004701B2">
        <w:rPr>
          <w:iCs/>
          <w:spacing w:val="-10"/>
          <w:sz w:val="28"/>
          <w:szCs w:val="28"/>
        </w:rPr>
        <w:t>зом Минэкономразвития России от 02.10.2013 № 567 (далее - Методика № 567), по 30 закупкам запросы о предоставлении ценовой информации для расчета НМЦК напра</w:t>
      </w:r>
      <w:r w:rsidRPr="004701B2">
        <w:rPr>
          <w:iCs/>
          <w:spacing w:val="-10"/>
          <w:sz w:val="28"/>
          <w:szCs w:val="28"/>
        </w:rPr>
        <w:t>в</w:t>
      </w:r>
      <w:r w:rsidRPr="004701B2">
        <w:rPr>
          <w:iCs/>
          <w:spacing w:val="-10"/>
          <w:sz w:val="28"/>
          <w:szCs w:val="28"/>
        </w:rPr>
        <w:t>ля</w:t>
      </w:r>
      <w:r w:rsidRPr="00D82181">
        <w:rPr>
          <w:iCs/>
          <w:spacing w:val="-10"/>
          <w:sz w:val="28"/>
          <w:szCs w:val="28"/>
        </w:rPr>
        <w:t>лись менее пяти поставщикам;</w:t>
      </w:r>
    </w:p>
    <w:p w:rsidR="00D82181" w:rsidRPr="00D82181" w:rsidRDefault="00D82181" w:rsidP="00193E21">
      <w:pPr>
        <w:widowControl w:val="0"/>
        <w:tabs>
          <w:tab w:val="left" w:pos="319"/>
        </w:tabs>
        <w:autoSpaceDE w:val="0"/>
        <w:autoSpaceDN w:val="0"/>
        <w:adjustRightInd w:val="0"/>
        <w:spacing w:line="19" w:lineRule="atLeast"/>
        <w:ind w:right="-57" w:firstLine="567"/>
        <w:jc w:val="both"/>
        <w:rPr>
          <w:iCs/>
          <w:spacing w:val="-10"/>
          <w:sz w:val="28"/>
          <w:szCs w:val="28"/>
        </w:rPr>
      </w:pPr>
      <w:r w:rsidRPr="00D82181">
        <w:rPr>
          <w:iCs/>
          <w:spacing w:val="-10"/>
          <w:sz w:val="28"/>
          <w:szCs w:val="28"/>
        </w:rPr>
        <w:lastRenderedPageBreak/>
        <w:t>-</w:t>
      </w:r>
      <w:r w:rsidRPr="004701B2">
        <w:rPr>
          <w:iCs/>
          <w:spacing w:val="-10"/>
          <w:sz w:val="28"/>
          <w:szCs w:val="28"/>
        </w:rPr>
        <w:tab/>
        <w:t>В нарушение требований Методики № 567, при определении НМЦК по пяти з</w:t>
      </w:r>
      <w:r w:rsidRPr="004701B2">
        <w:rPr>
          <w:iCs/>
          <w:spacing w:val="-10"/>
          <w:sz w:val="28"/>
          <w:szCs w:val="28"/>
        </w:rPr>
        <w:t>а</w:t>
      </w:r>
      <w:r w:rsidRPr="004701B2">
        <w:rPr>
          <w:iCs/>
          <w:spacing w:val="-10"/>
          <w:sz w:val="28"/>
          <w:szCs w:val="28"/>
        </w:rPr>
        <w:t>купкам Администрацией Эжвинского района направлялись запросы поставщикам, не обладающим опыто</w:t>
      </w:r>
      <w:r w:rsidRPr="00D82181">
        <w:rPr>
          <w:iCs/>
          <w:spacing w:val="-10"/>
          <w:sz w:val="28"/>
          <w:szCs w:val="28"/>
        </w:rPr>
        <w:t>м соответствующих работ (услуг);</w:t>
      </w:r>
    </w:p>
    <w:p w:rsidR="00D82181" w:rsidRPr="00D82181" w:rsidRDefault="00D82181" w:rsidP="00193E21">
      <w:pPr>
        <w:widowControl w:val="0"/>
        <w:tabs>
          <w:tab w:val="left" w:pos="319"/>
        </w:tabs>
        <w:autoSpaceDE w:val="0"/>
        <w:autoSpaceDN w:val="0"/>
        <w:adjustRightInd w:val="0"/>
        <w:spacing w:line="19" w:lineRule="atLeast"/>
        <w:ind w:right="-57" w:firstLine="567"/>
        <w:jc w:val="both"/>
        <w:rPr>
          <w:iCs/>
          <w:spacing w:val="-10"/>
          <w:sz w:val="28"/>
          <w:szCs w:val="28"/>
        </w:rPr>
      </w:pPr>
      <w:r w:rsidRPr="00D82181">
        <w:rPr>
          <w:iCs/>
          <w:spacing w:val="-10"/>
          <w:sz w:val="28"/>
          <w:szCs w:val="28"/>
        </w:rPr>
        <w:t xml:space="preserve">- </w:t>
      </w:r>
      <w:r w:rsidRPr="004701B2">
        <w:rPr>
          <w:iCs/>
          <w:spacing w:val="-10"/>
          <w:sz w:val="28"/>
          <w:szCs w:val="28"/>
        </w:rPr>
        <w:t>В нарушение требований Методики № 567, в 28 закупках коммерческие пре</w:t>
      </w:r>
      <w:r w:rsidRPr="004701B2">
        <w:rPr>
          <w:iCs/>
          <w:spacing w:val="-10"/>
          <w:sz w:val="28"/>
          <w:szCs w:val="28"/>
        </w:rPr>
        <w:t>д</w:t>
      </w:r>
      <w:r w:rsidRPr="004701B2">
        <w:rPr>
          <w:iCs/>
          <w:spacing w:val="-10"/>
          <w:sz w:val="28"/>
          <w:szCs w:val="28"/>
        </w:rPr>
        <w:t>ложения, поступившие от всех потенциальных исполни</w:t>
      </w:r>
      <w:r w:rsidRPr="00D82181">
        <w:rPr>
          <w:iCs/>
          <w:spacing w:val="-10"/>
          <w:sz w:val="28"/>
          <w:szCs w:val="28"/>
        </w:rPr>
        <w:t>телей, не содержат расчета ц</w:t>
      </w:r>
      <w:r w:rsidRPr="00D82181">
        <w:rPr>
          <w:iCs/>
          <w:spacing w:val="-10"/>
          <w:sz w:val="28"/>
          <w:szCs w:val="28"/>
        </w:rPr>
        <w:t>е</w:t>
      </w:r>
      <w:r w:rsidRPr="00D82181">
        <w:rPr>
          <w:iCs/>
          <w:spacing w:val="-10"/>
          <w:sz w:val="28"/>
          <w:szCs w:val="28"/>
        </w:rPr>
        <w:t>ны;</w:t>
      </w:r>
    </w:p>
    <w:p w:rsidR="00D82181" w:rsidRPr="00D82181" w:rsidRDefault="00D82181" w:rsidP="00193E21">
      <w:pPr>
        <w:widowControl w:val="0"/>
        <w:tabs>
          <w:tab w:val="left" w:pos="319"/>
        </w:tabs>
        <w:autoSpaceDE w:val="0"/>
        <w:autoSpaceDN w:val="0"/>
        <w:adjustRightInd w:val="0"/>
        <w:spacing w:line="19" w:lineRule="atLeast"/>
        <w:ind w:right="-57" w:firstLine="567"/>
        <w:jc w:val="both"/>
        <w:rPr>
          <w:iCs/>
          <w:spacing w:val="-10"/>
          <w:sz w:val="28"/>
          <w:szCs w:val="28"/>
        </w:rPr>
      </w:pPr>
      <w:r w:rsidRPr="00D82181">
        <w:rPr>
          <w:iCs/>
          <w:spacing w:val="-10"/>
          <w:sz w:val="28"/>
          <w:szCs w:val="28"/>
        </w:rPr>
        <w:t xml:space="preserve">- </w:t>
      </w:r>
      <w:r w:rsidRPr="004701B2">
        <w:rPr>
          <w:iCs/>
          <w:spacing w:val="-10"/>
          <w:sz w:val="28"/>
          <w:szCs w:val="28"/>
        </w:rPr>
        <w:t>В запросах о коммерческих предложениях Заказчиком отражена информация о лимитах бюджетных обязательств, что повлекло в 92 процентах на сумму 19 029,4 тыс. рублей установление НМЦК в размере указанных лимитов, что не соотносится с пон</w:t>
      </w:r>
      <w:r w:rsidRPr="004701B2">
        <w:rPr>
          <w:iCs/>
          <w:spacing w:val="-10"/>
          <w:sz w:val="28"/>
          <w:szCs w:val="28"/>
        </w:rPr>
        <w:t>я</w:t>
      </w:r>
      <w:r w:rsidRPr="004701B2">
        <w:rPr>
          <w:iCs/>
          <w:spacing w:val="-10"/>
          <w:sz w:val="28"/>
          <w:szCs w:val="28"/>
        </w:rPr>
        <w:t>тием определения рыночной стоимости</w:t>
      </w:r>
      <w:r w:rsidRPr="00D82181">
        <w:rPr>
          <w:iCs/>
          <w:spacing w:val="-10"/>
          <w:sz w:val="28"/>
          <w:szCs w:val="28"/>
        </w:rPr>
        <w:t>;</w:t>
      </w:r>
    </w:p>
    <w:p w:rsidR="00D82181" w:rsidRPr="00D82181" w:rsidRDefault="00D82181" w:rsidP="00193E21">
      <w:pPr>
        <w:widowControl w:val="0"/>
        <w:tabs>
          <w:tab w:val="left" w:pos="319"/>
        </w:tabs>
        <w:autoSpaceDE w:val="0"/>
        <w:autoSpaceDN w:val="0"/>
        <w:adjustRightInd w:val="0"/>
        <w:spacing w:line="19" w:lineRule="atLeast"/>
        <w:ind w:right="-57" w:firstLine="567"/>
        <w:jc w:val="both"/>
        <w:rPr>
          <w:iCs/>
          <w:spacing w:val="-10"/>
          <w:sz w:val="28"/>
          <w:szCs w:val="28"/>
        </w:rPr>
      </w:pPr>
      <w:r w:rsidRPr="00D82181">
        <w:rPr>
          <w:iCs/>
          <w:spacing w:val="-10"/>
          <w:sz w:val="28"/>
          <w:szCs w:val="28"/>
        </w:rPr>
        <w:t xml:space="preserve">- </w:t>
      </w:r>
      <w:r w:rsidRPr="004701B2">
        <w:rPr>
          <w:iCs/>
          <w:spacing w:val="-10"/>
          <w:sz w:val="28"/>
          <w:szCs w:val="28"/>
        </w:rPr>
        <w:t>В нарушение требований Федерального закона "О бухгалтерском учете", Адм</w:t>
      </w:r>
      <w:r w:rsidRPr="004701B2">
        <w:rPr>
          <w:iCs/>
          <w:spacing w:val="-10"/>
          <w:sz w:val="28"/>
          <w:szCs w:val="28"/>
        </w:rPr>
        <w:t>и</w:t>
      </w:r>
      <w:r w:rsidRPr="004701B2">
        <w:rPr>
          <w:iCs/>
          <w:spacing w:val="-10"/>
          <w:sz w:val="28"/>
          <w:szCs w:val="28"/>
        </w:rPr>
        <w:t xml:space="preserve">нистрацией Эжвинского района не осуществлялся бухгалтерский учет передаваемой от подрядных организаций </w:t>
      </w:r>
      <w:r w:rsidRPr="00D82181">
        <w:rPr>
          <w:iCs/>
          <w:spacing w:val="-10"/>
          <w:sz w:val="28"/>
          <w:szCs w:val="28"/>
        </w:rPr>
        <w:t>асфальтобетонной крошки;</w:t>
      </w:r>
    </w:p>
    <w:p w:rsidR="00D82181" w:rsidRPr="004701B2" w:rsidRDefault="00D82181" w:rsidP="00193E21">
      <w:pPr>
        <w:widowControl w:val="0"/>
        <w:tabs>
          <w:tab w:val="left" w:pos="319"/>
        </w:tabs>
        <w:autoSpaceDE w:val="0"/>
        <w:autoSpaceDN w:val="0"/>
        <w:adjustRightInd w:val="0"/>
        <w:spacing w:line="19" w:lineRule="atLeast"/>
        <w:ind w:right="-57" w:firstLine="567"/>
        <w:jc w:val="both"/>
        <w:rPr>
          <w:iCs/>
          <w:spacing w:val="-10"/>
          <w:sz w:val="28"/>
          <w:szCs w:val="28"/>
        </w:rPr>
      </w:pPr>
      <w:r w:rsidRPr="00D82181">
        <w:rPr>
          <w:iCs/>
          <w:spacing w:val="-10"/>
          <w:sz w:val="28"/>
          <w:szCs w:val="28"/>
        </w:rPr>
        <w:t xml:space="preserve">- </w:t>
      </w:r>
      <w:r w:rsidRPr="004701B2">
        <w:rPr>
          <w:iCs/>
          <w:spacing w:val="-10"/>
          <w:sz w:val="28"/>
          <w:szCs w:val="28"/>
        </w:rPr>
        <w:t>Применение разных справочников для формирования сметы после определения НМЦК по методу сопоставимых рыночных цен привело к увеличению в 2018 году сметной стоимости работ (почти в 2 раза по сравнению с 2017 годом) и ставит под с</w:t>
      </w:r>
      <w:r w:rsidRPr="004701B2">
        <w:rPr>
          <w:iCs/>
          <w:spacing w:val="-10"/>
          <w:sz w:val="28"/>
          <w:szCs w:val="28"/>
        </w:rPr>
        <w:t>о</w:t>
      </w:r>
      <w:r w:rsidRPr="004701B2">
        <w:rPr>
          <w:iCs/>
          <w:spacing w:val="-10"/>
          <w:sz w:val="28"/>
          <w:szCs w:val="28"/>
        </w:rPr>
        <w:t>мнение обоснованность видов и стоимости планируемых работ</w:t>
      </w:r>
      <w:r w:rsidRPr="00D82181">
        <w:rPr>
          <w:iCs/>
          <w:spacing w:val="-10"/>
          <w:sz w:val="28"/>
          <w:szCs w:val="28"/>
        </w:rPr>
        <w:t>;</w:t>
      </w:r>
    </w:p>
    <w:p w:rsidR="00D82181" w:rsidRPr="00DF27AC" w:rsidRDefault="00D82181" w:rsidP="00237C5A">
      <w:pPr>
        <w:pStyle w:val="a6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60" w:line="19" w:lineRule="atLeast"/>
        <w:ind w:right="-57"/>
        <w:rPr>
          <w:iCs/>
          <w:color w:val="000000" w:themeColor="text1"/>
          <w:spacing w:val="-10"/>
          <w:szCs w:val="28"/>
        </w:rPr>
      </w:pPr>
      <w:r w:rsidRPr="00DF27AC">
        <w:rPr>
          <w:iCs/>
          <w:color w:val="000000" w:themeColor="text1"/>
          <w:spacing w:val="-10"/>
          <w:szCs w:val="28"/>
        </w:rPr>
        <w:t>Целесообразность и эффективность осуществленных закупок:</w:t>
      </w:r>
    </w:p>
    <w:p w:rsidR="00D82181" w:rsidRPr="00D82181" w:rsidRDefault="00D82181" w:rsidP="00D46CD7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19" w:lineRule="atLeast"/>
        <w:ind w:firstLine="567"/>
        <w:rPr>
          <w:spacing w:val="-10"/>
          <w:sz w:val="28"/>
          <w:szCs w:val="28"/>
        </w:rPr>
      </w:pPr>
      <w:r w:rsidRPr="00D82181">
        <w:rPr>
          <w:spacing w:val="-10"/>
          <w:sz w:val="28"/>
          <w:szCs w:val="28"/>
        </w:rPr>
        <w:t xml:space="preserve">- Анализ конкуренции при осуществлении закупок </w:t>
      </w:r>
      <w:r w:rsidR="004C70ED">
        <w:rPr>
          <w:spacing w:val="-10"/>
          <w:sz w:val="28"/>
          <w:szCs w:val="28"/>
        </w:rPr>
        <w:t>в 2018 году</w:t>
      </w:r>
      <w:r w:rsidRPr="00D82181">
        <w:rPr>
          <w:spacing w:val="-10"/>
          <w:sz w:val="28"/>
          <w:szCs w:val="28"/>
        </w:rPr>
        <w:t xml:space="preserve"> показывает ни</w:t>
      </w:r>
      <w:r w:rsidRPr="00D82181">
        <w:rPr>
          <w:spacing w:val="-10"/>
          <w:sz w:val="28"/>
          <w:szCs w:val="28"/>
        </w:rPr>
        <w:t>з</w:t>
      </w:r>
      <w:r w:rsidRPr="00D82181">
        <w:rPr>
          <w:spacing w:val="-10"/>
          <w:sz w:val="28"/>
          <w:szCs w:val="28"/>
        </w:rPr>
        <w:t>кую конкуренцию, при наличии на рынке достаточного количества организаций, з</w:t>
      </w:r>
      <w:r w:rsidRPr="00D82181">
        <w:rPr>
          <w:spacing w:val="-10"/>
          <w:sz w:val="28"/>
          <w:szCs w:val="28"/>
        </w:rPr>
        <w:t>а</w:t>
      </w:r>
      <w:r w:rsidRPr="00D82181">
        <w:rPr>
          <w:spacing w:val="-10"/>
          <w:sz w:val="28"/>
          <w:szCs w:val="28"/>
        </w:rPr>
        <w:t xml:space="preserve">нимающихся схожими видами деятельности. </w:t>
      </w:r>
      <w:r w:rsidRPr="00D82181">
        <w:rPr>
          <w:sz w:val="28"/>
          <w:szCs w:val="28"/>
        </w:rPr>
        <w:t>Среднее количество допущенных з</w:t>
      </w:r>
      <w:r w:rsidRPr="00D82181">
        <w:rPr>
          <w:sz w:val="28"/>
          <w:szCs w:val="28"/>
        </w:rPr>
        <w:t>а</w:t>
      </w:r>
      <w:r w:rsidRPr="00D82181">
        <w:rPr>
          <w:sz w:val="28"/>
          <w:szCs w:val="28"/>
        </w:rPr>
        <w:t>явок на одну закупку составило 2,1 единиц</w:t>
      </w:r>
      <w:r>
        <w:rPr>
          <w:sz w:val="28"/>
          <w:szCs w:val="28"/>
        </w:rPr>
        <w:t>ы</w:t>
      </w:r>
      <w:r w:rsidRPr="00D82181">
        <w:rPr>
          <w:sz w:val="28"/>
          <w:szCs w:val="28"/>
        </w:rPr>
        <w:t>;</w:t>
      </w:r>
    </w:p>
    <w:p w:rsidR="00D82181" w:rsidRPr="004701B2" w:rsidRDefault="00D82181" w:rsidP="00193E2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19" w:lineRule="atLeast"/>
        <w:ind w:firstLine="567"/>
        <w:jc w:val="both"/>
        <w:rPr>
          <w:rFonts w:eastAsia="Arial Unicode MS"/>
          <w:color w:val="000000" w:themeColor="text1"/>
          <w:spacing w:val="-10"/>
          <w:sz w:val="28"/>
          <w:szCs w:val="28"/>
          <w:bdr w:val="nil"/>
        </w:rPr>
      </w:pPr>
      <w:r w:rsidRPr="00D82181">
        <w:rPr>
          <w:spacing w:val="-10"/>
          <w:sz w:val="28"/>
          <w:szCs w:val="28"/>
        </w:rPr>
        <w:t xml:space="preserve">- </w:t>
      </w:r>
      <w:r w:rsidRPr="004701B2">
        <w:rPr>
          <w:spacing w:val="-10"/>
          <w:sz w:val="28"/>
          <w:szCs w:val="28"/>
        </w:rPr>
        <w:t>Несмотря на наличие экономического эффекта в результате применения конк</w:t>
      </w:r>
      <w:r w:rsidRPr="004701B2">
        <w:rPr>
          <w:spacing w:val="-10"/>
          <w:sz w:val="28"/>
          <w:szCs w:val="28"/>
        </w:rPr>
        <w:t>у</w:t>
      </w:r>
      <w:r w:rsidRPr="004701B2">
        <w:rPr>
          <w:spacing w:val="-10"/>
          <w:sz w:val="28"/>
          <w:szCs w:val="28"/>
        </w:rPr>
        <w:t xml:space="preserve">рентных способов в сумме </w:t>
      </w:r>
      <w:r w:rsidRPr="004701B2">
        <w:rPr>
          <w:color w:val="000000" w:themeColor="text1"/>
          <w:sz w:val="28"/>
          <w:szCs w:val="28"/>
        </w:rPr>
        <w:t xml:space="preserve">3 </w:t>
      </w:r>
      <w:r w:rsidRPr="004701B2">
        <w:rPr>
          <w:bCs/>
          <w:color w:val="000000" w:themeColor="text1"/>
          <w:sz w:val="28"/>
          <w:szCs w:val="28"/>
        </w:rPr>
        <w:t xml:space="preserve">233,1 </w:t>
      </w:r>
      <w:r w:rsidRPr="004701B2">
        <w:rPr>
          <w:color w:val="000000" w:themeColor="text1"/>
          <w:sz w:val="28"/>
          <w:szCs w:val="28"/>
        </w:rPr>
        <w:t>тыс. рублей, или 9,2 процента</w:t>
      </w:r>
      <w:r w:rsidRPr="004701B2">
        <w:rPr>
          <w:spacing w:val="-10"/>
          <w:sz w:val="28"/>
          <w:szCs w:val="28"/>
        </w:rPr>
        <w:t xml:space="preserve">, </w:t>
      </w:r>
      <w:r w:rsidRPr="004701B2">
        <w:rPr>
          <w:rFonts w:eastAsia="Arial Unicode MS"/>
          <w:spacing w:val="-10"/>
          <w:sz w:val="28"/>
          <w:szCs w:val="28"/>
          <w:bdr w:val="nil"/>
        </w:rPr>
        <w:t>нельзя сказать об экономическом эффекте при определении НМЦК, рассчитанной по ценам, предл</w:t>
      </w:r>
      <w:r w:rsidRPr="004701B2">
        <w:rPr>
          <w:rFonts w:eastAsia="Arial Unicode MS"/>
          <w:spacing w:val="-10"/>
          <w:sz w:val="28"/>
          <w:szCs w:val="28"/>
          <w:bdr w:val="nil"/>
        </w:rPr>
        <w:t>о</w:t>
      </w:r>
      <w:r w:rsidRPr="004701B2">
        <w:rPr>
          <w:rFonts w:eastAsia="Arial Unicode MS"/>
          <w:spacing w:val="-10"/>
          <w:sz w:val="28"/>
          <w:szCs w:val="28"/>
          <w:bdr w:val="nil"/>
        </w:rPr>
        <w:t>женным аффилированными лицами в коммерческих приложениях, а также предлож</w:t>
      </w:r>
      <w:r w:rsidRPr="004701B2">
        <w:rPr>
          <w:rFonts w:eastAsia="Arial Unicode MS"/>
          <w:spacing w:val="-10"/>
          <w:sz w:val="28"/>
          <w:szCs w:val="28"/>
          <w:bdr w:val="nil"/>
        </w:rPr>
        <w:t>е</w:t>
      </w:r>
      <w:r w:rsidRPr="004701B2">
        <w:rPr>
          <w:rFonts w:eastAsia="Arial Unicode MS"/>
          <w:spacing w:val="-10"/>
          <w:sz w:val="28"/>
          <w:szCs w:val="28"/>
          <w:bdr w:val="nil"/>
        </w:rPr>
        <w:t>ниям равным доведенным лимитам Заказчика</w:t>
      </w:r>
      <w:r w:rsidRPr="00D82181">
        <w:rPr>
          <w:rFonts w:eastAsia="Arial Unicode MS"/>
          <w:spacing w:val="-10"/>
          <w:sz w:val="28"/>
          <w:szCs w:val="28"/>
          <w:bdr w:val="nil"/>
        </w:rPr>
        <w:t>;</w:t>
      </w:r>
    </w:p>
    <w:p w:rsidR="00D82181" w:rsidRPr="00D82181" w:rsidRDefault="00D82181" w:rsidP="00193E2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19" w:lineRule="atLeast"/>
        <w:ind w:firstLine="567"/>
        <w:jc w:val="both"/>
        <w:rPr>
          <w:rFonts w:eastAsia="Arial Unicode MS"/>
          <w:spacing w:val="-10"/>
          <w:sz w:val="28"/>
          <w:szCs w:val="28"/>
          <w:bdr w:val="nil"/>
        </w:rPr>
      </w:pPr>
      <w:r w:rsidRPr="00D82181">
        <w:rPr>
          <w:rFonts w:eastAsia="Arial Unicode MS"/>
          <w:spacing w:val="-10"/>
          <w:sz w:val="28"/>
          <w:szCs w:val="28"/>
          <w:bdr w:val="nil"/>
        </w:rPr>
        <w:t>- Общее количество закупок, по которым не было замечаний в части обоснования НМЦК, составило 6 едини</w:t>
      </w:r>
      <w:r w:rsidR="00D85E64">
        <w:rPr>
          <w:rFonts w:eastAsia="Arial Unicode MS"/>
          <w:spacing w:val="-10"/>
          <w:sz w:val="28"/>
          <w:szCs w:val="28"/>
          <w:bdr w:val="nil"/>
        </w:rPr>
        <w:t>ц на сумму 14 423,7 тыс. рублей, определенных по сметному методу.</w:t>
      </w:r>
    </w:p>
    <w:p w:rsidR="00D82181" w:rsidRPr="00237C5A" w:rsidRDefault="00D82181" w:rsidP="00984A87">
      <w:pPr>
        <w:pStyle w:val="a6"/>
        <w:widowControl w:val="0"/>
        <w:numPr>
          <w:ilvl w:val="0"/>
          <w:numId w:val="12"/>
        </w:numPr>
        <w:tabs>
          <w:tab w:val="left" w:pos="317"/>
        </w:tabs>
        <w:autoSpaceDE w:val="0"/>
        <w:autoSpaceDN w:val="0"/>
        <w:adjustRightInd w:val="0"/>
        <w:spacing w:before="120" w:line="19" w:lineRule="atLeast"/>
        <w:ind w:left="0" w:firstLine="567"/>
        <w:rPr>
          <w:spacing w:val="-10"/>
          <w:szCs w:val="28"/>
        </w:rPr>
      </w:pPr>
      <w:r w:rsidRPr="00237C5A">
        <w:rPr>
          <w:iCs/>
          <w:spacing w:val="-10"/>
          <w:szCs w:val="28"/>
        </w:rPr>
        <w:t>В отчете по результатам контрольного мероприятия отражены предлож</w:t>
      </w:r>
      <w:r w:rsidRPr="00237C5A">
        <w:rPr>
          <w:iCs/>
          <w:spacing w:val="-10"/>
          <w:szCs w:val="28"/>
        </w:rPr>
        <w:t>е</w:t>
      </w:r>
      <w:r w:rsidRPr="00237C5A">
        <w:rPr>
          <w:iCs/>
          <w:spacing w:val="-10"/>
          <w:szCs w:val="28"/>
        </w:rPr>
        <w:t>ния об устранении нарушений и недостатков, в том числе:</w:t>
      </w:r>
    </w:p>
    <w:p w:rsidR="00D82181" w:rsidRPr="004701B2" w:rsidRDefault="00D82181" w:rsidP="00193E21">
      <w:pPr>
        <w:widowControl w:val="0"/>
        <w:tabs>
          <w:tab w:val="left" w:pos="317"/>
        </w:tabs>
        <w:autoSpaceDE w:val="0"/>
        <w:autoSpaceDN w:val="0"/>
        <w:adjustRightInd w:val="0"/>
        <w:spacing w:line="19" w:lineRule="atLeast"/>
        <w:ind w:firstLine="567"/>
        <w:jc w:val="both"/>
        <w:rPr>
          <w:spacing w:val="-10"/>
          <w:sz w:val="28"/>
          <w:szCs w:val="28"/>
        </w:rPr>
      </w:pPr>
      <w:r w:rsidRPr="00D82181">
        <w:rPr>
          <w:spacing w:val="-10"/>
          <w:sz w:val="28"/>
          <w:szCs w:val="28"/>
        </w:rPr>
        <w:t xml:space="preserve">- </w:t>
      </w:r>
      <w:r w:rsidRPr="004701B2">
        <w:rPr>
          <w:spacing w:val="-10"/>
          <w:sz w:val="28"/>
          <w:szCs w:val="28"/>
        </w:rPr>
        <w:t>В целях эффективности закупок, обеспечить соблюдение методических рек</w:t>
      </w:r>
      <w:r w:rsidRPr="004701B2">
        <w:rPr>
          <w:spacing w:val="-10"/>
          <w:sz w:val="28"/>
          <w:szCs w:val="28"/>
        </w:rPr>
        <w:t>о</w:t>
      </w:r>
      <w:r w:rsidRPr="004701B2">
        <w:rPr>
          <w:spacing w:val="-10"/>
          <w:sz w:val="28"/>
          <w:szCs w:val="28"/>
        </w:rPr>
        <w:t>мендаций по осуществлению закупок, в том числе в части выбора способа определ</w:t>
      </w:r>
      <w:r w:rsidRPr="004701B2">
        <w:rPr>
          <w:spacing w:val="-10"/>
          <w:sz w:val="28"/>
          <w:szCs w:val="28"/>
        </w:rPr>
        <w:t>е</w:t>
      </w:r>
      <w:r w:rsidRPr="004701B2">
        <w:rPr>
          <w:spacing w:val="-10"/>
          <w:sz w:val="28"/>
          <w:szCs w:val="28"/>
        </w:rPr>
        <w:t>ния начальной (максимальной) цены контракта, цены контракта, заключаемого с единственным поставщи</w:t>
      </w:r>
      <w:r>
        <w:rPr>
          <w:spacing w:val="-10"/>
          <w:sz w:val="28"/>
          <w:szCs w:val="28"/>
        </w:rPr>
        <w:t>ком (подрядчиком, исполнителем);</w:t>
      </w:r>
    </w:p>
    <w:p w:rsidR="00D82181" w:rsidRPr="004701B2" w:rsidRDefault="00D82181" w:rsidP="00193E21">
      <w:pPr>
        <w:widowControl w:val="0"/>
        <w:tabs>
          <w:tab w:val="left" w:pos="317"/>
        </w:tabs>
        <w:autoSpaceDE w:val="0"/>
        <w:autoSpaceDN w:val="0"/>
        <w:adjustRightInd w:val="0"/>
        <w:spacing w:line="19" w:lineRule="atLeast"/>
        <w:ind w:firstLine="567"/>
        <w:jc w:val="both"/>
        <w:rPr>
          <w:spacing w:val="-10"/>
          <w:sz w:val="28"/>
          <w:szCs w:val="28"/>
        </w:rPr>
      </w:pPr>
      <w:r w:rsidRPr="00D82181">
        <w:rPr>
          <w:spacing w:val="-10"/>
          <w:sz w:val="28"/>
          <w:szCs w:val="28"/>
        </w:rPr>
        <w:t xml:space="preserve">- </w:t>
      </w:r>
      <w:r w:rsidRPr="004701B2">
        <w:rPr>
          <w:spacing w:val="-10"/>
          <w:sz w:val="28"/>
          <w:szCs w:val="28"/>
        </w:rPr>
        <w:t>В целях предотвращения согласованных действий при определении начальной (максимальной) цены контракта по методу сопоставимых рыночных цен, осущест</w:t>
      </w:r>
      <w:r w:rsidRPr="004701B2">
        <w:rPr>
          <w:spacing w:val="-10"/>
          <w:sz w:val="28"/>
          <w:szCs w:val="28"/>
        </w:rPr>
        <w:t>в</w:t>
      </w:r>
      <w:r w:rsidRPr="004701B2">
        <w:rPr>
          <w:spacing w:val="-10"/>
          <w:sz w:val="28"/>
          <w:szCs w:val="28"/>
        </w:rPr>
        <w:t>лять анализ потенциальных исполнителей на предмет их аффилированности</w:t>
      </w:r>
      <w:r>
        <w:rPr>
          <w:spacing w:val="-10"/>
          <w:sz w:val="28"/>
          <w:szCs w:val="28"/>
        </w:rPr>
        <w:t>;</w:t>
      </w:r>
    </w:p>
    <w:p w:rsidR="00D82181" w:rsidRDefault="00D82181" w:rsidP="00193E21">
      <w:pPr>
        <w:widowControl w:val="0"/>
        <w:tabs>
          <w:tab w:val="left" w:pos="317"/>
        </w:tabs>
        <w:autoSpaceDE w:val="0"/>
        <w:autoSpaceDN w:val="0"/>
        <w:adjustRightInd w:val="0"/>
        <w:spacing w:line="19" w:lineRule="atLeast"/>
        <w:ind w:firstLine="567"/>
        <w:jc w:val="both"/>
        <w:rPr>
          <w:spacing w:val="-10"/>
          <w:sz w:val="28"/>
          <w:szCs w:val="28"/>
        </w:rPr>
      </w:pPr>
      <w:r w:rsidRPr="00D82181">
        <w:rPr>
          <w:spacing w:val="-10"/>
          <w:sz w:val="28"/>
          <w:szCs w:val="28"/>
        </w:rPr>
        <w:t xml:space="preserve">- </w:t>
      </w:r>
      <w:r w:rsidRPr="004701B2">
        <w:rPr>
          <w:spacing w:val="-10"/>
          <w:sz w:val="28"/>
          <w:szCs w:val="28"/>
        </w:rPr>
        <w:t>Осуществлять анализ потенциальных исполнителей на предмет наличия опыта</w:t>
      </w:r>
      <w:r w:rsidRPr="00D82181">
        <w:rPr>
          <w:spacing w:val="-10"/>
          <w:sz w:val="28"/>
          <w:szCs w:val="28"/>
        </w:rPr>
        <w:t xml:space="preserve"> </w:t>
      </w:r>
      <w:r w:rsidRPr="004701B2">
        <w:rPr>
          <w:spacing w:val="-10"/>
          <w:sz w:val="28"/>
          <w:szCs w:val="28"/>
        </w:rPr>
        <w:t>по соответствующим видам деятельности</w:t>
      </w:r>
      <w:r>
        <w:rPr>
          <w:spacing w:val="-10"/>
          <w:sz w:val="28"/>
          <w:szCs w:val="28"/>
        </w:rPr>
        <w:t>;</w:t>
      </w:r>
    </w:p>
    <w:p w:rsidR="00D82181" w:rsidRPr="004701B2" w:rsidRDefault="00D82181" w:rsidP="00193E21">
      <w:pPr>
        <w:widowControl w:val="0"/>
        <w:tabs>
          <w:tab w:val="left" w:pos="317"/>
        </w:tabs>
        <w:autoSpaceDE w:val="0"/>
        <w:autoSpaceDN w:val="0"/>
        <w:adjustRightInd w:val="0"/>
        <w:spacing w:line="19" w:lineRule="atLeast"/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- </w:t>
      </w:r>
      <w:r w:rsidRPr="004701B2">
        <w:rPr>
          <w:spacing w:val="-10"/>
          <w:sz w:val="28"/>
          <w:szCs w:val="28"/>
        </w:rPr>
        <w:t>Исключить практику отражения в запросах о коммерческих предложениях объемов лимитов бюджетных обязательств</w:t>
      </w:r>
      <w:r>
        <w:rPr>
          <w:spacing w:val="-10"/>
          <w:sz w:val="28"/>
          <w:szCs w:val="28"/>
        </w:rPr>
        <w:t>;</w:t>
      </w:r>
    </w:p>
    <w:p w:rsidR="00193E21" w:rsidRDefault="00D82181">
      <w:pPr>
        <w:pStyle w:val="a6"/>
        <w:spacing w:line="19" w:lineRule="atLeast"/>
        <w:ind w:left="0" w:firstLine="567"/>
        <w:rPr>
          <w:spacing w:val="-10"/>
          <w:szCs w:val="28"/>
        </w:rPr>
      </w:pPr>
      <w:r>
        <w:rPr>
          <w:spacing w:val="-10"/>
          <w:szCs w:val="28"/>
        </w:rPr>
        <w:lastRenderedPageBreak/>
        <w:t xml:space="preserve">- </w:t>
      </w:r>
      <w:r w:rsidRPr="004701B2">
        <w:rPr>
          <w:spacing w:val="-10"/>
          <w:szCs w:val="28"/>
        </w:rPr>
        <w:t>Осуществить в бухгалтерском учете Администрации Эжвинского района хозя</w:t>
      </w:r>
      <w:r w:rsidRPr="004701B2">
        <w:rPr>
          <w:spacing w:val="-10"/>
          <w:szCs w:val="28"/>
        </w:rPr>
        <w:t>й</w:t>
      </w:r>
      <w:r w:rsidRPr="004701B2">
        <w:rPr>
          <w:spacing w:val="-10"/>
          <w:szCs w:val="28"/>
        </w:rPr>
        <w:t>ственные операции по приемке и использованию асфальтобетонной крошки.</w:t>
      </w:r>
    </w:p>
    <w:p w:rsidR="00D46CD7" w:rsidRPr="00D82181" w:rsidRDefault="00412C81" w:rsidP="00412C81">
      <w:pPr>
        <w:pStyle w:val="a6"/>
        <w:numPr>
          <w:ilvl w:val="0"/>
          <w:numId w:val="12"/>
        </w:numPr>
        <w:spacing w:before="120" w:line="19" w:lineRule="atLeast"/>
        <w:ind w:left="0" w:firstLine="567"/>
        <w:contextualSpacing w:val="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По результатам аудита </w:t>
      </w:r>
      <w:r w:rsidR="00075602">
        <w:rPr>
          <w:color w:val="000000"/>
          <w:szCs w:val="28"/>
        </w:rPr>
        <w:t xml:space="preserve">администрации Эжвинского района </w:t>
      </w:r>
      <w:r>
        <w:rPr>
          <w:color w:val="000000"/>
          <w:szCs w:val="28"/>
        </w:rPr>
        <w:t xml:space="preserve">было направлено представление об устранении </w:t>
      </w:r>
      <w:r w:rsidR="00CD2BF0">
        <w:rPr>
          <w:color w:val="000000"/>
          <w:szCs w:val="28"/>
        </w:rPr>
        <w:t xml:space="preserve">нарушения </w:t>
      </w:r>
      <w:r>
        <w:rPr>
          <w:color w:val="000000"/>
          <w:szCs w:val="28"/>
        </w:rPr>
        <w:t>законодательства о бу</w:t>
      </w:r>
      <w:r>
        <w:rPr>
          <w:color w:val="000000"/>
          <w:szCs w:val="28"/>
        </w:rPr>
        <w:t>х</w:t>
      </w:r>
      <w:r>
        <w:rPr>
          <w:color w:val="000000"/>
          <w:szCs w:val="28"/>
        </w:rPr>
        <w:t>галтерском учете в части определения стоимости асфальтобетонной крошки, образовавшейся после срезки фрезой верхнего слоя асфальтобетонного покр</w:t>
      </w:r>
      <w:r>
        <w:rPr>
          <w:color w:val="000000"/>
          <w:szCs w:val="28"/>
        </w:rPr>
        <w:t>ы</w:t>
      </w:r>
      <w:r>
        <w:rPr>
          <w:color w:val="000000"/>
          <w:szCs w:val="28"/>
        </w:rPr>
        <w:t>тия и восстановлением в бухгалтерском учете</w:t>
      </w:r>
      <w:r w:rsidR="00CD2BF0">
        <w:rPr>
          <w:color w:val="000000"/>
          <w:szCs w:val="28"/>
        </w:rPr>
        <w:t xml:space="preserve"> хозяйственных операций</w:t>
      </w:r>
      <w:r>
        <w:rPr>
          <w:color w:val="000000"/>
          <w:szCs w:val="28"/>
        </w:rPr>
        <w:t xml:space="preserve"> по </w:t>
      </w:r>
      <w:r w:rsidR="00CD2BF0">
        <w:rPr>
          <w:color w:val="000000"/>
          <w:szCs w:val="28"/>
        </w:rPr>
        <w:t xml:space="preserve">её </w:t>
      </w:r>
      <w:r>
        <w:rPr>
          <w:color w:val="000000"/>
          <w:szCs w:val="28"/>
        </w:rPr>
        <w:t>оприходованию и использованию</w:t>
      </w:r>
      <w:r w:rsidR="00D85E64">
        <w:rPr>
          <w:color w:val="000000"/>
          <w:szCs w:val="28"/>
        </w:rPr>
        <w:t>, а</w:t>
      </w:r>
      <w:r w:rsidR="00CD2BF0">
        <w:rPr>
          <w:color w:val="000000"/>
          <w:szCs w:val="28"/>
        </w:rPr>
        <w:t xml:space="preserve"> также о привлечении</w:t>
      </w:r>
      <w:r>
        <w:rPr>
          <w:color w:val="000000"/>
          <w:szCs w:val="28"/>
        </w:rPr>
        <w:t xml:space="preserve"> к дисциплинарной ответственности должностных лиц, виновных в нарушении действующего з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конодательства.</w:t>
      </w:r>
      <w:proofErr w:type="gramEnd"/>
    </w:p>
    <w:p w:rsidR="00075602" w:rsidRPr="00D82181" w:rsidRDefault="00075602" w:rsidP="00CD2BF0">
      <w:pPr>
        <w:pStyle w:val="a6"/>
        <w:spacing w:before="120" w:line="19" w:lineRule="atLeast"/>
        <w:ind w:left="567" w:firstLine="0"/>
        <w:contextualSpacing w:val="0"/>
        <w:rPr>
          <w:color w:val="000000"/>
          <w:szCs w:val="28"/>
        </w:rPr>
      </w:pPr>
      <w:bookmarkStart w:id="0" w:name="_GoBack"/>
      <w:bookmarkEnd w:id="0"/>
    </w:p>
    <w:sectPr w:rsidR="00075602" w:rsidRPr="00D82181" w:rsidSect="00F52982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40" w:rsidRDefault="00C51940" w:rsidP="009A74D1">
      <w:r>
        <w:separator/>
      </w:r>
    </w:p>
  </w:endnote>
  <w:endnote w:type="continuationSeparator" w:id="0">
    <w:p w:rsidR="00C51940" w:rsidRDefault="00C51940" w:rsidP="009A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40" w:rsidRDefault="00C51940" w:rsidP="009A74D1">
      <w:r>
        <w:separator/>
      </w:r>
    </w:p>
  </w:footnote>
  <w:footnote w:type="continuationSeparator" w:id="0">
    <w:p w:rsidR="00C51940" w:rsidRDefault="00C51940" w:rsidP="009A7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815905"/>
      <w:docPartObj>
        <w:docPartGallery w:val="Page Numbers (Top of Page)"/>
        <w:docPartUnique/>
      </w:docPartObj>
    </w:sdtPr>
    <w:sdtEndPr/>
    <w:sdtContent>
      <w:p w:rsidR="009A74D1" w:rsidRDefault="009A74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E6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59E"/>
    <w:multiLevelType w:val="multilevel"/>
    <w:tmpl w:val="A3F6AC9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0B5D126A"/>
    <w:multiLevelType w:val="hybridMultilevel"/>
    <w:tmpl w:val="A100ED5C"/>
    <w:lvl w:ilvl="0" w:tplc="7F648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FC04C5"/>
    <w:multiLevelType w:val="hybridMultilevel"/>
    <w:tmpl w:val="CBC28F74"/>
    <w:lvl w:ilvl="0" w:tplc="09B0026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FB1368"/>
    <w:multiLevelType w:val="hybridMultilevel"/>
    <w:tmpl w:val="7ABCE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7F4F50"/>
    <w:multiLevelType w:val="hybridMultilevel"/>
    <w:tmpl w:val="5ED4533E"/>
    <w:lvl w:ilvl="0" w:tplc="8DC8C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CA1D78"/>
    <w:multiLevelType w:val="hybridMultilevel"/>
    <w:tmpl w:val="2EDAEC82"/>
    <w:lvl w:ilvl="0" w:tplc="97E834C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F23A6E"/>
    <w:multiLevelType w:val="hybridMultilevel"/>
    <w:tmpl w:val="17603B60"/>
    <w:lvl w:ilvl="0" w:tplc="B6125EC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EC5FFF"/>
    <w:multiLevelType w:val="multilevel"/>
    <w:tmpl w:val="CF580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B223965"/>
    <w:multiLevelType w:val="hybridMultilevel"/>
    <w:tmpl w:val="2F9CE24C"/>
    <w:lvl w:ilvl="0" w:tplc="03E6D200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7F4087"/>
    <w:multiLevelType w:val="hybridMultilevel"/>
    <w:tmpl w:val="21F41274"/>
    <w:lvl w:ilvl="0" w:tplc="6C7C6E9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0E3758"/>
    <w:multiLevelType w:val="hybridMultilevel"/>
    <w:tmpl w:val="58286AEC"/>
    <w:lvl w:ilvl="0" w:tplc="F9305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9E0E26"/>
    <w:multiLevelType w:val="hybridMultilevel"/>
    <w:tmpl w:val="DC486256"/>
    <w:lvl w:ilvl="0" w:tplc="03E6D20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BD1FBE"/>
    <w:multiLevelType w:val="multilevel"/>
    <w:tmpl w:val="D9507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CB671BE"/>
    <w:multiLevelType w:val="multilevel"/>
    <w:tmpl w:val="752C85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14">
    <w:nsid w:val="5E8C6A62"/>
    <w:multiLevelType w:val="multilevel"/>
    <w:tmpl w:val="65A6E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68205A37"/>
    <w:multiLevelType w:val="hybridMultilevel"/>
    <w:tmpl w:val="25D2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565FE"/>
    <w:multiLevelType w:val="hybridMultilevel"/>
    <w:tmpl w:val="2E467D68"/>
    <w:lvl w:ilvl="0" w:tplc="600ADF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10"/>
  </w:num>
  <w:num w:numId="6">
    <w:abstractNumId w:val="7"/>
  </w:num>
  <w:num w:numId="7">
    <w:abstractNumId w:val="4"/>
  </w:num>
  <w:num w:numId="8">
    <w:abstractNumId w:val="17"/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11"/>
  </w:num>
  <w:num w:numId="16">
    <w:abstractNumId w:val="8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01804"/>
    <w:rsid w:val="00013554"/>
    <w:rsid w:val="000253B7"/>
    <w:rsid w:val="000408BB"/>
    <w:rsid w:val="0006079D"/>
    <w:rsid w:val="0006211C"/>
    <w:rsid w:val="00072F93"/>
    <w:rsid w:val="00072FF0"/>
    <w:rsid w:val="00073FE7"/>
    <w:rsid w:val="00075602"/>
    <w:rsid w:val="00082374"/>
    <w:rsid w:val="000848A0"/>
    <w:rsid w:val="00084BE6"/>
    <w:rsid w:val="00086C47"/>
    <w:rsid w:val="0009174E"/>
    <w:rsid w:val="000E56CF"/>
    <w:rsid w:val="001124B0"/>
    <w:rsid w:val="00112D6F"/>
    <w:rsid w:val="00117B1E"/>
    <w:rsid w:val="00122764"/>
    <w:rsid w:val="00126CF9"/>
    <w:rsid w:val="00127465"/>
    <w:rsid w:val="00133D4C"/>
    <w:rsid w:val="00134001"/>
    <w:rsid w:val="001646AF"/>
    <w:rsid w:val="00173368"/>
    <w:rsid w:val="00175E06"/>
    <w:rsid w:val="001807C9"/>
    <w:rsid w:val="00183A09"/>
    <w:rsid w:val="0018708C"/>
    <w:rsid w:val="00193E21"/>
    <w:rsid w:val="0019679F"/>
    <w:rsid w:val="001B5829"/>
    <w:rsid w:val="001C22CD"/>
    <w:rsid w:val="001C2EE9"/>
    <w:rsid w:val="001D212B"/>
    <w:rsid w:val="001D7B34"/>
    <w:rsid w:val="001E2DF8"/>
    <w:rsid w:val="001E4219"/>
    <w:rsid w:val="001E4491"/>
    <w:rsid w:val="001E621F"/>
    <w:rsid w:val="001F3326"/>
    <w:rsid w:val="001F6822"/>
    <w:rsid w:val="00205373"/>
    <w:rsid w:val="00214DCA"/>
    <w:rsid w:val="00217BDF"/>
    <w:rsid w:val="00223523"/>
    <w:rsid w:val="00237C5A"/>
    <w:rsid w:val="002413BB"/>
    <w:rsid w:val="002541B6"/>
    <w:rsid w:val="002649AB"/>
    <w:rsid w:val="00275F78"/>
    <w:rsid w:val="002A4EF1"/>
    <w:rsid w:val="002B13E9"/>
    <w:rsid w:val="002B2458"/>
    <w:rsid w:val="002B5437"/>
    <w:rsid w:val="002C26AB"/>
    <w:rsid w:val="002D0600"/>
    <w:rsid w:val="002D1472"/>
    <w:rsid w:val="002D6962"/>
    <w:rsid w:val="002E15A9"/>
    <w:rsid w:val="002E5EDB"/>
    <w:rsid w:val="002F26AD"/>
    <w:rsid w:val="00300137"/>
    <w:rsid w:val="003019E0"/>
    <w:rsid w:val="0030262B"/>
    <w:rsid w:val="00304E92"/>
    <w:rsid w:val="003066E8"/>
    <w:rsid w:val="003123EF"/>
    <w:rsid w:val="00312716"/>
    <w:rsid w:val="00330266"/>
    <w:rsid w:val="0034353E"/>
    <w:rsid w:val="00351073"/>
    <w:rsid w:val="003526EF"/>
    <w:rsid w:val="00394928"/>
    <w:rsid w:val="003A4C4D"/>
    <w:rsid w:val="003A594A"/>
    <w:rsid w:val="003A5E91"/>
    <w:rsid w:val="003A79D9"/>
    <w:rsid w:val="003C31D6"/>
    <w:rsid w:val="003C3781"/>
    <w:rsid w:val="003C3B8D"/>
    <w:rsid w:val="003C7557"/>
    <w:rsid w:val="003D2D1D"/>
    <w:rsid w:val="0041005C"/>
    <w:rsid w:val="00412C81"/>
    <w:rsid w:val="004206FF"/>
    <w:rsid w:val="00423928"/>
    <w:rsid w:val="00430139"/>
    <w:rsid w:val="004312DD"/>
    <w:rsid w:val="00436281"/>
    <w:rsid w:val="004378A4"/>
    <w:rsid w:val="00445749"/>
    <w:rsid w:val="00454579"/>
    <w:rsid w:val="00461EE1"/>
    <w:rsid w:val="004701B2"/>
    <w:rsid w:val="004740AA"/>
    <w:rsid w:val="004969F5"/>
    <w:rsid w:val="004A0CAB"/>
    <w:rsid w:val="004A1929"/>
    <w:rsid w:val="004B25B1"/>
    <w:rsid w:val="004C2B34"/>
    <w:rsid w:val="004C70ED"/>
    <w:rsid w:val="004E33F1"/>
    <w:rsid w:val="004E54AB"/>
    <w:rsid w:val="004F0632"/>
    <w:rsid w:val="005049E4"/>
    <w:rsid w:val="00513756"/>
    <w:rsid w:val="00515D2C"/>
    <w:rsid w:val="00520589"/>
    <w:rsid w:val="0052102C"/>
    <w:rsid w:val="00531AB9"/>
    <w:rsid w:val="0053245A"/>
    <w:rsid w:val="0053488B"/>
    <w:rsid w:val="00541B96"/>
    <w:rsid w:val="0054333E"/>
    <w:rsid w:val="00547608"/>
    <w:rsid w:val="005502C0"/>
    <w:rsid w:val="00562523"/>
    <w:rsid w:val="00570428"/>
    <w:rsid w:val="005704E1"/>
    <w:rsid w:val="0059364F"/>
    <w:rsid w:val="005A57F3"/>
    <w:rsid w:val="005A5ACE"/>
    <w:rsid w:val="005B03E6"/>
    <w:rsid w:val="005B32D1"/>
    <w:rsid w:val="005B5E02"/>
    <w:rsid w:val="005D11F8"/>
    <w:rsid w:val="006010FE"/>
    <w:rsid w:val="0061133D"/>
    <w:rsid w:val="00626905"/>
    <w:rsid w:val="00640620"/>
    <w:rsid w:val="00660995"/>
    <w:rsid w:val="00666634"/>
    <w:rsid w:val="00670A39"/>
    <w:rsid w:val="006711C7"/>
    <w:rsid w:val="0068419B"/>
    <w:rsid w:val="00694C10"/>
    <w:rsid w:val="006B6740"/>
    <w:rsid w:val="006C7821"/>
    <w:rsid w:val="006D04F6"/>
    <w:rsid w:val="006E599F"/>
    <w:rsid w:val="00700CC5"/>
    <w:rsid w:val="0070389E"/>
    <w:rsid w:val="00707422"/>
    <w:rsid w:val="00715F4B"/>
    <w:rsid w:val="0072704A"/>
    <w:rsid w:val="0074135D"/>
    <w:rsid w:val="0074228E"/>
    <w:rsid w:val="00750845"/>
    <w:rsid w:val="007516A0"/>
    <w:rsid w:val="00760923"/>
    <w:rsid w:val="00777718"/>
    <w:rsid w:val="007815DC"/>
    <w:rsid w:val="007A26A7"/>
    <w:rsid w:val="007C3F26"/>
    <w:rsid w:val="007C69CE"/>
    <w:rsid w:val="007D65EE"/>
    <w:rsid w:val="007F41B2"/>
    <w:rsid w:val="008010E9"/>
    <w:rsid w:val="008046FB"/>
    <w:rsid w:val="00814D93"/>
    <w:rsid w:val="00815E7A"/>
    <w:rsid w:val="00820A44"/>
    <w:rsid w:val="0083072A"/>
    <w:rsid w:val="00834B94"/>
    <w:rsid w:val="00843198"/>
    <w:rsid w:val="00852955"/>
    <w:rsid w:val="0085346D"/>
    <w:rsid w:val="00856A50"/>
    <w:rsid w:val="00861E05"/>
    <w:rsid w:val="00864AD0"/>
    <w:rsid w:val="00870E2F"/>
    <w:rsid w:val="008A19E3"/>
    <w:rsid w:val="008B5987"/>
    <w:rsid w:val="008C230F"/>
    <w:rsid w:val="008E4599"/>
    <w:rsid w:val="008E6685"/>
    <w:rsid w:val="008F115B"/>
    <w:rsid w:val="009077C4"/>
    <w:rsid w:val="00912D1D"/>
    <w:rsid w:val="00913E9B"/>
    <w:rsid w:val="009145F7"/>
    <w:rsid w:val="00916390"/>
    <w:rsid w:val="009204E7"/>
    <w:rsid w:val="00926A04"/>
    <w:rsid w:val="00932ECA"/>
    <w:rsid w:val="00940038"/>
    <w:rsid w:val="009433C4"/>
    <w:rsid w:val="00945448"/>
    <w:rsid w:val="009504B1"/>
    <w:rsid w:val="00970E51"/>
    <w:rsid w:val="00984A87"/>
    <w:rsid w:val="00987082"/>
    <w:rsid w:val="009A1FF0"/>
    <w:rsid w:val="009A3C7A"/>
    <w:rsid w:val="009A74D1"/>
    <w:rsid w:val="009B0AFF"/>
    <w:rsid w:val="009B535B"/>
    <w:rsid w:val="009C26BC"/>
    <w:rsid w:val="009C4908"/>
    <w:rsid w:val="009C4A95"/>
    <w:rsid w:val="00A03722"/>
    <w:rsid w:val="00A06C79"/>
    <w:rsid w:val="00A12BF9"/>
    <w:rsid w:val="00A140C3"/>
    <w:rsid w:val="00A163C5"/>
    <w:rsid w:val="00A22129"/>
    <w:rsid w:val="00A26429"/>
    <w:rsid w:val="00A44718"/>
    <w:rsid w:val="00A51B78"/>
    <w:rsid w:val="00A62571"/>
    <w:rsid w:val="00A6735B"/>
    <w:rsid w:val="00A70B27"/>
    <w:rsid w:val="00A71328"/>
    <w:rsid w:val="00A72383"/>
    <w:rsid w:val="00A730CF"/>
    <w:rsid w:val="00A7661C"/>
    <w:rsid w:val="00A76E75"/>
    <w:rsid w:val="00A7755C"/>
    <w:rsid w:val="00AA1938"/>
    <w:rsid w:val="00AB00BD"/>
    <w:rsid w:val="00AB3737"/>
    <w:rsid w:val="00AB3E8F"/>
    <w:rsid w:val="00AB7956"/>
    <w:rsid w:val="00AC09C9"/>
    <w:rsid w:val="00AD05CC"/>
    <w:rsid w:val="00AF6AFA"/>
    <w:rsid w:val="00B001A3"/>
    <w:rsid w:val="00B00891"/>
    <w:rsid w:val="00B01488"/>
    <w:rsid w:val="00B01C96"/>
    <w:rsid w:val="00B02523"/>
    <w:rsid w:val="00B03812"/>
    <w:rsid w:val="00B05E69"/>
    <w:rsid w:val="00B2206D"/>
    <w:rsid w:val="00B32F4A"/>
    <w:rsid w:val="00B33907"/>
    <w:rsid w:val="00B33DB3"/>
    <w:rsid w:val="00B42332"/>
    <w:rsid w:val="00B50463"/>
    <w:rsid w:val="00B523B9"/>
    <w:rsid w:val="00B523F1"/>
    <w:rsid w:val="00B61034"/>
    <w:rsid w:val="00B64F96"/>
    <w:rsid w:val="00B6784E"/>
    <w:rsid w:val="00B72BF2"/>
    <w:rsid w:val="00B851C1"/>
    <w:rsid w:val="00B900CB"/>
    <w:rsid w:val="00BA5B10"/>
    <w:rsid w:val="00BA72D4"/>
    <w:rsid w:val="00BB261E"/>
    <w:rsid w:val="00BB50BC"/>
    <w:rsid w:val="00BC5B73"/>
    <w:rsid w:val="00BC6BD0"/>
    <w:rsid w:val="00BD5BCD"/>
    <w:rsid w:val="00BE7901"/>
    <w:rsid w:val="00C23E99"/>
    <w:rsid w:val="00C27005"/>
    <w:rsid w:val="00C43FF7"/>
    <w:rsid w:val="00C51940"/>
    <w:rsid w:val="00C700BF"/>
    <w:rsid w:val="00C707F9"/>
    <w:rsid w:val="00C7207F"/>
    <w:rsid w:val="00C8353A"/>
    <w:rsid w:val="00C8791C"/>
    <w:rsid w:val="00C94029"/>
    <w:rsid w:val="00CA777C"/>
    <w:rsid w:val="00CC2600"/>
    <w:rsid w:val="00CC48A2"/>
    <w:rsid w:val="00CD2BF0"/>
    <w:rsid w:val="00CE1FCE"/>
    <w:rsid w:val="00CF20E1"/>
    <w:rsid w:val="00D130BB"/>
    <w:rsid w:val="00D21BDD"/>
    <w:rsid w:val="00D23729"/>
    <w:rsid w:val="00D25F65"/>
    <w:rsid w:val="00D344E4"/>
    <w:rsid w:val="00D3639B"/>
    <w:rsid w:val="00D43725"/>
    <w:rsid w:val="00D44F3A"/>
    <w:rsid w:val="00D46CD7"/>
    <w:rsid w:val="00D503FD"/>
    <w:rsid w:val="00D53CDA"/>
    <w:rsid w:val="00D60245"/>
    <w:rsid w:val="00D82181"/>
    <w:rsid w:val="00D85E64"/>
    <w:rsid w:val="00D94266"/>
    <w:rsid w:val="00DB559E"/>
    <w:rsid w:val="00DB6086"/>
    <w:rsid w:val="00DB60BA"/>
    <w:rsid w:val="00DE5C9F"/>
    <w:rsid w:val="00DF0851"/>
    <w:rsid w:val="00DF27AC"/>
    <w:rsid w:val="00DF5AF7"/>
    <w:rsid w:val="00E15F2C"/>
    <w:rsid w:val="00E379BD"/>
    <w:rsid w:val="00E42D80"/>
    <w:rsid w:val="00E474FE"/>
    <w:rsid w:val="00E53E60"/>
    <w:rsid w:val="00E80570"/>
    <w:rsid w:val="00E8396A"/>
    <w:rsid w:val="00E84533"/>
    <w:rsid w:val="00E924A6"/>
    <w:rsid w:val="00E976AF"/>
    <w:rsid w:val="00EB0FE8"/>
    <w:rsid w:val="00EF14C1"/>
    <w:rsid w:val="00F011DB"/>
    <w:rsid w:val="00F14BE1"/>
    <w:rsid w:val="00F14CC6"/>
    <w:rsid w:val="00F2066C"/>
    <w:rsid w:val="00F237FB"/>
    <w:rsid w:val="00F42A93"/>
    <w:rsid w:val="00F43D2B"/>
    <w:rsid w:val="00F52982"/>
    <w:rsid w:val="00F52F49"/>
    <w:rsid w:val="00F770E1"/>
    <w:rsid w:val="00F814D0"/>
    <w:rsid w:val="00F92EDA"/>
    <w:rsid w:val="00FB490A"/>
    <w:rsid w:val="00FB53CD"/>
    <w:rsid w:val="00FC6FE8"/>
    <w:rsid w:val="00FD1B90"/>
    <w:rsid w:val="00FE3F5B"/>
    <w:rsid w:val="00FE4FAE"/>
    <w:rsid w:val="00FF0684"/>
    <w:rsid w:val="00FF30A0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D7B34"/>
    <w:pPr>
      <w:ind w:left="720" w:firstLine="709"/>
      <w:contextualSpacing/>
      <w:jc w:val="both"/>
    </w:pPr>
    <w:rPr>
      <w:rFonts w:eastAsia="Calibri"/>
      <w:sz w:val="28"/>
      <w:lang w:eastAsia="en-US"/>
    </w:rPr>
  </w:style>
  <w:style w:type="paragraph" w:customStyle="1" w:styleId="3">
    <w:name w:val="Знак Знак3"/>
    <w:basedOn w:val="a"/>
    <w:rsid w:val="00E8057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footer"/>
    <w:basedOn w:val="a"/>
    <w:link w:val="a8"/>
    <w:uiPriority w:val="99"/>
    <w:unhideWhenUsed/>
    <w:rsid w:val="009A7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4D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A74D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D7B34"/>
    <w:pPr>
      <w:ind w:left="720" w:firstLine="709"/>
      <w:contextualSpacing/>
      <w:jc w:val="both"/>
    </w:pPr>
    <w:rPr>
      <w:rFonts w:eastAsia="Calibri"/>
      <w:sz w:val="28"/>
      <w:lang w:eastAsia="en-US"/>
    </w:rPr>
  </w:style>
  <w:style w:type="paragraph" w:customStyle="1" w:styleId="3">
    <w:name w:val="Знак Знак3"/>
    <w:basedOn w:val="a"/>
    <w:rsid w:val="00E8057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footer"/>
    <w:basedOn w:val="a"/>
    <w:link w:val="a8"/>
    <w:uiPriority w:val="99"/>
    <w:unhideWhenUsed/>
    <w:rsid w:val="009A7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4D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A74D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BF66-D5A5-43F0-B844-AA8F8B80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БВВ</cp:lastModifiedBy>
  <cp:revision>8</cp:revision>
  <cp:lastPrinted>2019-03-27T07:40:00Z</cp:lastPrinted>
  <dcterms:created xsi:type="dcterms:W3CDTF">2019-03-26T11:23:00Z</dcterms:created>
  <dcterms:modified xsi:type="dcterms:W3CDTF">2019-03-27T09:06:00Z</dcterms:modified>
</cp:coreProperties>
</file>