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17" w:rsidRPr="00795D98" w:rsidRDefault="00E461AA" w:rsidP="008A0C17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655305">
        <w:rPr>
          <w:b/>
          <w:sz w:val="28"/>
          <w:szCs w:val="28"/>
        </w:rPr>
        <w:t xml:space="preserve">О результатах </w:t>
      </w:r>
      <w:proofErr w:type="gramStart"/>
      <w:r w:rsidRPr="00655305">
        <w:rPr>
          <w:b/>
          <w:sz w:val="28"/>
          <w:szCs w:val="28"/>
        </w:rPr>
        <w:t>прове</w:t>
      </w:r>
      <w:r w:rsidR="008A0C17">
        <w:rPr>
          <w:b/>
          <w:sz w:val="28"/>
          <w:szCs w:val="28"/>
        </w:rPr>
        <w:t>дения экспертизы</w:t>
      </w:r>
      <w:r w:rsidR="008A0C17" w:rsidRPr="00795D98">
        <w:rPr>
          <w:b/>
          <w:sz w:val="28"/>
          <w:szCs w:val="28"/>
        </w:rPr>
        <w:t xml:space="preserve"> проект</w:t>
      </w:r>
      <w:r w:rsidR="008A0C17">
        <w:rPr>
          <w:b/>
          <w:sz w:val="28"/>
          <w:szCs w:val="28"/>
        </w:rPr>
        <w:t>а</w:t>
      </w:r>
      <w:r w:rsidR="008A0C17" w:rsidRPr="00795D98">
        <w:rPr>
          <w:b/>
          <w:sz w:val="28"/>
          <w:szCs w:val="28"/>
        </w:rPr>
        <w:t xml:space="preserve"> решения Совета</w:t>
      </w:r>
      <w:proofErr w:type="gramEnd"/>
      <w:r w:rsidR="008A0C17" w:rsidRPr="00795D98">
        <w:rPr>
          <w:b/>
          <w:sz w:val="28"/>
          <w:szCs w:val="28"/>
        </w:rPr>
        <w:t xml:space="preserve"> МО ГО "Сыктывкар"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"О внесении изменений в решение Совета МО ГО "Сыктывкар"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 xml:space="preserve">от </w:t>
      </w:r>
      <w:r w:rsidR="00932B4B">
        <w:rPr>
          <w:b/>
          <w:sz w:val="28"/>
          <w:szCs w:val="28"/>
        </w:rPr>
        <w:t>14</w:t>
      </w:r>
      <w:r w:rsidR="008A0C17" w:rsidRPr="00795D98">
        <w:rPr>
          <w:b/>
          <w:sz w:val="28"/>
          <w:szCs w:val="28"/>
        </w:rPr>
        <w:t>.12.201</w:t>
      </w:r>
      <w:r w:rsidR="00932B4B">
        <w:rPr>
          <w:b/>
          <w:sz w:val="28"/>
          <w:szCs w:val="28"/>
        </w:rPr>
        <w:t>8</w:t>
      </w:r>
      <w:r w:rsidR="008A0C17" w:rsidRPr="00795D98">
        <w:rPr>
          <w:b/>
          <w:sz w:val="28"/>
          <w:szCs w:val="28"/>
        </w:rPr>
        <w:t xml:space="preserve"> №</w:t>
      </w:r>
      <w:r w:rsidR="008A0C17">
        <w:rPr>
          <w:b/>
          <w:sz w:val="28"/>
          <w:szCs w:val="28"/>
        </w:rPr>
        <w:t xml:space="preserve"> </w:t>
      </w:r>
      <w:r w:rsidR="00932B4B">
        <w:rPr>
          <w:b/>
          <w:sz w:val="28"/>
          <w:szCs w:val="28"/>
        </w:rPr>
        <w:t>3</w:t>
      </w:r>
      <w:r w:rsidR="002756A4">
        <w:rPr>
          <w:b/>
          <w:sz w:val="28"/>
          <w:szCs w:val="28"/>
        </w:rPr>
        <w:t>5</w:t>
      </w:r>
      <w:r w:rsidR="008A0C17">
        <w:rPr>
          <w:b/>
          <w:sz w:val="28"/>
          <w:szCs w:val="28"/>
        </w:rPr>
        <w:t>/201</w:t>
      </w:r>
      <w:r w:rsidR="00932B4B">
        <w:rPr>
          <w:b/>
          <w:sz w:val="28"/>
          <w:szCs w:val="28"/>
        </w:rPr>
        <w:t>8</w:t>
      </w:r>
      <w:r w:rsidR="008A0C17">
        <w:rPr>
          <w:b/>
          <w:sz w:val="28"/>
          <w:szCs w:val="28"/>
        </w:rPr>
        <w:t>-</w:t>
      </w:r>
      <w:r w:rsidR="00932B4B">
        <w:rPr>
          <w:b/>
          <w:sz w:val="28"/>
          <w:szCs w:val="28"/>
        </w:rPr>
        <w:t>485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"О бюджете МО ГО "Сыктывкар" на 201</w:t>
      </w:r>
      <w:r w:rsidR="00932B4B">
        <w:rPr>
          <w:b/>
          <w:sz w:val="28"/>
          <w:szCs w:val="28"/>
        </w:rPr>
        <w:t>9</w:t>
      </w:r>
      <w:r w:rsidR="008A0C17" w:rsidRPr="00795D98">
        <w:rPr>
          <w:b/>
          <w:sz w:val="28"/>
          <w:szCs w:val="28"/>
        </w:rPr>
        <w:t xml:space="preserve"> год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и плановый период 20</w:t>
      </w:r>
      <w:r w:rsidR="00932B4B">
        <w:rPr>
          <w:b/>
          <w:sz w:val="28"/>
          <w:szCs w:val="28"/>
        </w:rPr>
        <w:t>20</w:t>
      </w:r>
      <w:r w:rsidR="008A0C17" w:rsidRPr="00795D98">
        <w:rPr>
          <w:b/>
          <w:sz w:val="28"/>
          <w:szCs w:val="28"/>
        </w:rPr>
        <w:t xml:space="preserve"> и 20</w:t>
      </w:r>
      <w:r w:rsidR="002756A4">
        <w:rPr>
          <w:b/>
          <w:sz w:val="28"/>
          <w:szCs w:val="28"/>
        </w:rPr>
        <w:t>2</w:t>
      </w:r>
      <w:r w:rsidR="00932B4B">
        <w:rPr>
          <w:b/>
          <w:sz w:val="28"/>
          <w:szCs w:val="28"/>
        </w:rPr>
        <w:t>1</w:t>
      </w:r>
      <w:r w:rsidR="008A0C17" w:rsidRPr="00795D98">
        <w:rPr>
          <w:b/>
          <w:sz w:val="28"/>
          <w:szCs w:val="28"/>
        </w:rPr>
        <w:t xml:space="preserve"> годов"</w:t>
      </w:r>
    </w:p>
    <w:p w:rsidR="00E461AA" w:rsidRPr="00655305" w:rsidRDefault="00E461AA" w:rsidP="00E461AA">
      <w:pPr>
        <w:ind w:firstLine="720"/>
        <w:jc w:val="center"/>
        <w:rPr>
          <w:b/>
          <w:sz w:val="28"/>
          <w:szCs w:val="28"/>
        </w:rPr>
      </w:pPr>
    </w:p>
    <w:p w:rsidR="005006E8" w:rsidRDefault="00E461AA" w:rsidP="0059131A">
      <w:pPr>
        <w:ind w:firstLine="720"/>
        <w:jc w:val="both"/>
        <w:rPr>
          <w:sz w:val="28"/>
          <w:szCs w:val="28"/>
        </w:rPr>
      </w:pPr>
      <w:r w:rsidRPr="00655305">
        <w:rPr>
          <w:sz w:val="28"/>
          <w:szCs w:val="28"/>
        </w:rPr>
        <w:t xml:space="preserve">Контрольно-счетная палата </w:t>
      </w:r>
      <w:r w:rsidR="00DA62FC">
        <w:rPr>
          <w:sz w:val="28"/>
          <w:szCs w:val="28"/>
        </w:rPr>
        <w:t xml:space="preserve">муниципального образования </w:t>
      </w:r>
      <w:r w:rsidRPr="00655305">
        <w:rPr>
          <w:sz w:val="28"/>
          <w:szCs w:val="28"/>
        </w:rPr>
        <w:t xml:space="preserve">городского округа "Сыктывкар" провела </w:t>
      </w:r>
      <w:r w:rsidR="00CA1DEF">
        <w:rPr>
          <w:sz w:val="28"/>
          <w:szCs w:val="28"/>
        </w:rPr>
        <w:t>экспертизу проекта решения о внесении изменений в бюджет на 201</w:t>
      </w:r>
      <w:r w:rsidR="00932B4B">
        <w:rPr>
          <w:sz w:val="28"/>
          <w:szCs w:val="28"/>
        </w:rPr>
        <w:t>9</w:t>
      </w:r>
      <w:r w:rsidR="00CA1DEF">
        <w:rPr>
          <w:sz w:val="28"/>
          <w:szCs w:val="28"/>
        </w:rPr>
        <w:t xml:space="preserve"> год и на плановый период 20</w:t>
      </w:r>
      <w:r w:rsidR="00932B4B">
        <w:rPr>
          <w:sz w:val="28"/>
          <w:szCs w:val="28"/>
        </w:rPr>
        <w:t>20</w:t>
      </w:r>
      <w:r w:rsidR="00CA1DEF">
        <w:rPr>
          <w:sz w:val="28"/>
          <w:szCs w:val="28"/>
        </w:rPr>
        <w:t xml:space="preserve"> и 20</w:t>
      </w:r>
      <w:r w:rsidR="00333573">
        <w:rPr>
          <w:sz w:val="28"/>
          <w:szCs w:val="28"/>
        </w:rPr>
        <w:t>2</w:t>
      </w:r>
      <w:r w:rsidR="00932B4B">
        <w:rPr>
          <w:sz w:val="28"/>
          <w:szCs w:val="28"/>
        </w:rPr>
        <w:t>1</w:t>
      </w:r>
      <w:r w:rsidR="00CA1DEF">
        <w:rPr>
          <w:sz w:val="28"/>
          <w:szCs w:val="28"/>
        </w:rPr>
        <w:t xml:space="preserve"> годов</w:t>
      </w:r>
      <w:r w:rsidR="007A4D8B">
        <w:rPr>
          <w:sz w:val="28"/>
          <w:szCs w:val="28"/>
        </w:rPr>
        <w:t>,</w:t>
      </w:r>
      <w:r w:rsidR="007A4D8B" w:rsidRPr="007A4D8B">
        <w:rPr>
          <w:sz w:val="28"/>
          <w:szCs w:val="28"/>
        </w:rPr>
        <w:t xml:space="preserve"> </w:t>
      </w:r>
      <w:r w:rsidR="007A4D8B">
        <w:rPr>
          <w:sz w:val="28"/>
          <w:szCs w:val="28"/>
        </w:rPr>
        <w:t xml:space="preserve">включенного в повестку заседания Совета МО ГО "Сыктывкар" в </w:t>
      </w:r>
      <w:r w:rsidR="00D84D3C">
        <w:rPr>
          <w:sz w:val="28"/>
          <w:szCs w:val="28"/>
        </w:rPr>
        <w:t>августе</w:t>
      </w:r>
      <w:r w:rsidR="007A4D8B">
        <w:rPr>
          <w:sz w:val="28"/>
          <w:szCs w:val="28"/>
        </w:rPr>
        <w:t xml:space="preserve"> 201</w:t>
      </w:r>
      <w:r w:rsidR="00932B4B">
        <w:rPr>
          <w:sz w:val="28"/>
          <w:szCs w:val="28"/>
        </w:rPr>
        <w:t>9</w:t>
      </w:r>
      <w:r w:rsidR="007A4D8B">
        <w:rPr>
          <w:sz w:val="28"/>
          <w:szCs w:val="28"/>
        </w:rPr>
        <w:t xml:space="preserve"> года</w:t>
      </w:r>
      <w:r w:rsidR="00CA1DEF">
        <w:rPr>
          <w:sz w:val="28"/>
          <w:szCs w:val="28"/>
        </w:rPr>
        <w:t>.</w:t>
      </w:r>
    </w:p>
    <w:p w:rsidR="001C70EC" w:rsidRPr="006B5E02" w:rsidRDefault="001C70EC" w:rsidP="0059131A">
      <w:pPr>
        <w:autoSpaceDE w:val="0"/>
        <w:autoSpaceDN w:val="0"/>
        <w:adjustRightInd w:val="0"/>
        <w:spacing w:before="60"/>
        <w:ind w:firstLine="539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Проектом решения в связи с изменением объем</w:t>
      </w:r>
      <w:r w:rsidR="006B5E02" w:rsidRPr="006B5E02">
        <w:rPr>
          <w:sz w:val="28"/>
          <w:szCs w:val="28"/>
        </w:rPr>
        <w:t>а</w:t>
      </w:r>
      <w:r w:rsidRPr="006B5E02">
        <w:rPr>
          <w:sz w:val="28"/>
          <w:szCs w:val="28"/>
        </w:rPr>
        <w:t xml:space="preserve"> </w:t>
      </w:r>
      <w:r w:rsidR="00D84D3C">
        <w:rPr>
          <w:sz w:val="28"/>
          <w:szCs w:val="28"/>
        </w:rPr>
        <w:t xml:space="preserve">налоговых и неналоговых доходов и </w:t>
      </w:r>
      <w:r w:rsidRPr="006B5E02">
        <w:rPr>
          <w:sz w:val="28"/>
          <w:szCs w:val="28"/>
        </w:rPr>
        <w:t xml:space="preserve">безвозмездных поступлений предусматривается </w:t>
      </w:r>
      <w:r w:rsidR="00932B4B" w:rsidRPr="006B5E02">
        <w:rPr>
          <w:b/>
          <w:sz w:val="28"/>
          <w:szCs w:val="28"/>
        </w:rPr>
        <w:t>увеличение</w:t>
      </w:r>
      <w:r w:rsidRPr="006B5E02">
        <w:rPr>
          <w:sz w:val="28"/>
          <w:szCs w:val="28"/>
        </w:rPr>
        <w:t xml:space="preserve"> </w:t>
      </w:r>
      <w:r w:rsidRPr="006B5E02">
        <w:rPr>
          <w:b/>
          <w:sz w:val="28"/>
          <w:szCs w:val="28"/>
        </w:rPr>
        <w:t>доходной части</w:t>
      </w:r>
      <w:r w:rsidRPr="006B5E02">
        <w:rPr>
          <w:sz w:val="28"/>
          <w:szCs w:val="28"/>
        </w:rPr>
        <w:t xml:space="preserve"> муниципального бюджета: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201</w:t>
      </w:r>
      <w:r w:rsidR="00932B4B" w:rsidRPr="006B5E02">
        <w:rPr>
          <w:b/>
          <w:sz w:val="28"/>
          <w:szCs w:val="28"/>
        </w:rPr>
        <w:t>9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sz w:val="28"/>
          <w:szCs w:val="28"/>
        </w:rPr>
        <w:t xml:space="preserve"> на </w:t>
      </w:r>
      <w:r w:rsidR="00D84D3C">
        <w:rPr>
          <w:sz w:val="28"/>
          <w:szCs w:val="28"/>
        </w:rPr>
        <w:t>467 330,2</w:t>
      </w:r>
      <w:r w:rsidR="006B5E02" w:rsidRPr="006B5E02">
        <w:rPr>
          <w:sz w:val="28"/>
          <w:szCs w:val="28"/>
        </w:rPr>
        <w:t xml:space="preserve"> </w:t>
      </w:r>
      <w:r w:rsidR="001C70EC" w:rsidRPr="006B5E02">
        <w:rPr>
          <w:sz w:val="28"/>
          <w:szCs w:val="28"/>
        </w:rPr>
        <w:t xml:space="preserve">тыс. рублей с </w:t>
      </w:r>
      <w:r w:rsidR="006B5E02" w:rsidRPr="006B5E02">
        <w:rPr>
          <w:sz w:val="28"/>
          <w:szCs w:val="28"/>
        </w:rPr>
        <w:t xml:space="preserve">8 752 319,2 </w:t>
      </w:r>
      <w:r w:rsidR="00D84D3C">
        <w:rPr>
          <w:sz w:val="28"/>
          <w:szCs w:val="28"/>
        </w:rPr>
        <w:t xml:space="preserve">до 9 219 649,4 </w:t>
      </w:r>
      <w:r w:rsidR="001C70EC" w:rsidRPr="006B5E02">
        <w:rPr>
          <w:sz w:val="28"/>
          <w:szCs w:val="28"/>
        </w:rPr>
        <w:t xml:space="preserve">тыс. рублей, 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</w:t>
      </w:r>
      <w:r w:rsidR="00932B4B" w:rsidRPr="006B5E02">
        <w:rPr>
          <w:b/>
          <w:sz w:val="28"/>
          <w:szCs w:val="28"/>
        </w:rPr>
        <w:t>20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sz w:val="28"/>
          <w:szCs w:val="28"/>
        </w:rPr>
        <w:t xml:space="preserve"> на</w:t>
      </w:r>
      <w:r w:rsidR="00023E2C" w:rsidRPr="006B5E02">
        <w:rPr>
          <w:sz w:val="28"/>
          <w:szCs w:val="28"/>
        </w:rPr>
        <w:t xml:space="preserve"> </w:t>
      </w:r>
      <w:r w:rsidR="004960AD">
        <w:rPr>
          <w:sz w:val="28"/>
          <w:szCs w:val="28"/>
        </w:rPr>
        <w:t>152 342,7</w:t>
      </w:r>
      <w:r w:rsidR="001C70EC" w:rsidRPr="006B5E02">
        <w:rPr>
          <w:sz w:val="28"/>
          <w:szCs w:val="28"/>
        </w:rPr>
        <w:t xml:space="preserve"> тыс. рублей с </w:t>
      </w:r>
      <w:r w:rsidR="006B5E02" w:rsidRPr="006B5E02">
        <w:rPr>
          <w:sz w:val="28"/>
          <w:szCs w:val="28"/>
        </w:rPr>
        <w:t xml:space="preserve">7 760 762,8 </w:t>
      </w:r>
      <w:r w:rsidR="00D84D3C">
        <w:rPr>
          <w:sz w:val="28"/>
          <w:szCs w:val="28"/>
        </w:rPr>
        <w:t xml:space="preserve">до 9 913 105,5 </w:t>
      </w:r>
      <w:r w:rsidR="001C70EC" w:rsidRPr="006B5E02">
        <w:rPr>
          <w:sz w:val="28"/>
          <w:szCs w:val="28"/>
        </w:rPr>
        <w:t>тыс. рублей;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</w:t>
      </w:r>
      <w:r w:rsidR="008B322D" w:rsidRPr="006B5E02">
        <w:rPr>
          <w:b/>
          <w:sz w:val="28"/>
          <w:szCs w:val="28"/>
        </w:rPr>
        <w:t>2</w:t>
      </w:r>
      <w:r w:rsidR="00932B4B" w:rsidRPr="006B5E02">
        <w:rPr>
          <w:b/>
          <w:sz w:val="28"/>
          <w:szCs w:val="28"/>
        </w:rPr>
        <w:t>1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b/>
          <w:sz w:val="28"/>
          <w:szCs w:val="28"/>
        </w:rPr>
        <w:t xml:space="preserve"> </w:t>
      </w:r>
      <w:r w:rsidR="00D84D3C" w:rsidRPr="00D84D3C">
        <w:rPr>
          <w:sz w:val="28"/>
          <w:szCs w:val="28"/>
        </w:rPr>
        <w:t>без изменений</w:t>
      </w:r>
      <w:r w:rsidR="006B5E02" w:rsidRPr="006B5E02">
        <w:rPr>
          <w:sz w:val="28"/>
          <w:szCs w:val="28"/>
        </w:rPr>
        <w:t xml:space="preserve"> 7 644 530,5 </w:t>
      </w:r>
      <w:r w:rsidR="001C70EC" w:rsidRPr="006B5E02">
        <w:rPr>
          <w:sz w:val="28"/>
          <w:szCs w:val="28"/>
        </w:rPr>
        <w:t>тыс. рублей.</w:t>
      </w:r>
    </w:p>
    <w:p w:rsidR="00C0542C" w:rsidRPr="006B5E02" w:rsidRDefault="00C0542C" w:rsidP="00C0542C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Проектом решения предусмотрено </w:t>
      </w:r>
      <w:r w:rsidR="00932B4B" w:rsidRPr="006B5E02">
        <w:rPr>
          <w:b/>
          <w:sz w:val="28"/>
          <w:szCs w:val="28"/>
        </w:rPr>
        <w:t>увеличение</w:t>
      </w:r>
      <w:r w:rsidRPr="006B5E02">
        <w:rPr>
          <w:sz w:val="28"/>
          <w:szCs w:val="28"/>
        </w:rPr>
        <w:t xml:space="preserve"> общего </w:t>
      </w:r>
      <w:r w:rsidRPr="006B5E02">
        <w:rPr>
          <w:b/>
          <w:sz w:val="28"/>
          <w:szCs w:val="28"/>
        </w:rPr>
        <w:t>объема расходов</w:t>
      </w:r>
      <w:r w:rsidRPr="006B5E02">
        <w:rPr>
          <w:sz w:val="28"/>
          <w:szCs w:val="28"/>
        </w:rPr>
        <w:t xml:space="preserve"> муниципального бюджета</w:t>
      </w:r>
      <w:r w:rsidR="000D4EB6" w:rsidRPr="006B5E02">
        <w:rPr>
          <w:sz w:val="28"/>
          <w:szCs w:val="28"/>
        </w:rPr>
        <w:t>:</w:t>
      </w:r>
      <w:r w:rsidRPr="006B5E02">
        <w:rPr>
          <w:sz w:val="28"/>
          <w:szCs w:val="28"/>
        </w:rPr>
        <w:t xml:space="preserve"> 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201</w:t>
      </w:r>
      <w:r w:rsidR="00932B4B" w:rsidRPr="006B5E02">
        <w:rPr>
          <w:b/>
          <w:sz w:val="28"/>
          <w:szCs w:val="28"/>
        </w:rPr>
        <w:t>9</w:t>
      </w:r>
      <w:r w:rsidR="00C0542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sz w:val="28"/>
          <w:szCs w:val="28"/>
        </w:rPr>
        <w:t xml:space="preserve"> на </w:t>
      </w:r>
      <w:r w:rsidR="00D84D3C">
        <w:rPr>
          <w:sz w:val="28"/>
          <w:szCs w:val="28"/>
        </w:rPr>
        <w:t>467 330,2</w:t>
      </w:r>
      <w:r w:rsidR="00C0542C" w:rsidRPr="006B5E02">
        <w:rPr>
          <w:sz w:val="28"/>
          <w:szCs w:val="28"/>
        </w:rPr>
        <w:t xml:space="preserve"> тыс. рублей с </w:t>
      </w:r>
      <w:r w:rsidR="006B5E02" w:rsidRPr="006B5E02">
        <w:rPr>
          <w:sz w:val="28"/>
          <w:szCs w:val="28"/>
        </w:rPr>
        <w:t xml:space="preserve">9 004 </w:t>
      </w:r>
      <w:bookmarkStart w:id="0" w:name="_GoBack"/>
      <w:bookmarkEnd w:id="0"/>
      <w:r w:rsidR="006B5E02" w:rsidRPr="006B5E02">
        <w:rPr>
          <w:sz w:val="28"/>
          <w:szCs w:val="28"/>
        </w:rPr>
        <w:t xml:space="preserve">472,5 </w:t>
      </w:r>
      <w:r w:rsidR="00D84D3C">
        <w:rPr>
          <w:sz w:val="28"/>
          <w:szCs w:val="28"/>
        </w:rPr>
        <w:t xml:space="preserve">до 9 471 802,7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;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</w:t>
      </w:r>
      <w:r w:rsidR="00932B4B" w:rsidRPr="006B5E02">
        <w:rPr>
          <w:b/>
          <w:sz w:val="28"/>
          <w:szCs w:val="28"/>
        </w:rPr>
        <w:t>20</w:t>
      </w:r>
      <w:r w:rsidR="00C0542C" w:rsidRPr="006B5E02">
        <w:rPr>
          <w:sz w:val="28"/>
          <w:szCs w:val="28"/>
        </w:rPr>
        <w:t xml:space="preserve"> </w:t>
      </w:r>
      <w:r w:rsidR="00C0542C" w:rsidRPr="006B5E02">
        <w:rPr>
          <w:b/>
          <w:sz w:val="28"/>
          <w:szCs w:val="28"/>
        </w:rPr>
        <w:t>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b/>
          <w:sz w:val="28"/>
          <w:szCs w:val="28"/>
        </w:rPr>
        <w:t xml:space="preserve"> </w:t>
      </w:r>
      <w:r w:rsidR="00C0542C" w:rsidRPr="006B5E02">
        <w:rPr>
          <w:sz w:val="28"/>
          <w:szCs w:val="28"/>
        </w:rPr>
        <w:t>на</w:t>
      </w:r>
      <w:r w:rsidR="00932B4B" w:rsidRPr="006B5E02">
        <w:rPr>
          <w:sz w:val="28"/>
          <w:szCs w:val="28"/>
        </w:rPr>
        <w:t xml:space="preserve"> </w:t>
      </w:r>
      <w:r w:rsidR="00D84D3C">
        <w:rPr>
          <w:sz w:val="28"/>
          <w:szCs w:val="28"/>
        </w:rPr>
        <w:t>152 342,7</w:t>
      </w:r>
      <w:r w:rsidR="00023E2C" w:rsidRPr="006B5E02">
        <w:rPr>
          <w:sz w:val="28"/>
          <w:szCs w:val="28"/>
        </w:rPr>
        <w:t xml:space="preserve"> </w:t>
      </w:r>
      <w:r w:rsidR="00C0542C" w:rsidRPr="006B5E02">
        <w:rPr>
          <w:sz w:val="28"/>
          <w:szCs w:val="28"/>
        </w:rPr>
        <w:t xml:space="preserve">тыс. рублей </w:t>
      </w:r>
      <w:r w:rsidR="00C46850" w:rsidRPr="006B5E02">
        <w:rPr>
          <w:sz w:val="28"/>
          <w:szCs w:val="28"/>
        </w:rPr>
        <w:t xml:space="preserve">с </w:t>
      </w:r>
      <w:r w:rsidR="006B5E02" w:rsidRPr="006B5E02">
        <w:rPr>
          <w:sz w:val="28"/>
          <w:szCs w:val="28"/>
        </w:rPr>
        <w:t xml:space="preserve">7 980 337,6 </w:t>
      </w:r>
      <w:r w:rsidR="004960AD">
        <w:rPr>
          <w:sz w:val="28"/>
          <w:szCs w:val="28"/>
        </w:rPr>
        <w:t xml:space="preserve">до 8 132 680,3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;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</w:t>
      </w:r>
      <w:r w:rsidR="00023E2C" w:rsidRPr="006B5E02">
        <w:rPr>
          <w:b/>
          <w:sz w:val="28"/>
          <w:szCs w:val="28"/>
        </w:rPr>
        <w:t>2</w:t>
      </w:r>
      <w:r w:rsidR="00932B4B" w:rsidRPr="006B5E02">
        <w:rPr>
          <w:b/>
          <w:sz w:val="28"/>
          <w:szCs w:val="28"/>
        </w:rPr>
        <w:t>1</w:t>
      </w:r>
      <w:r w:rsidR="00C0542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sz w:val="28"/>
          <w:szCs w:val="28"/>
        </w:rPr>
        <w:t xml:space="preserve"> </w:t>
      </w:r>
      <w:r w:rsidR="004960AD">
        <w:rPr>
          <w:sz w:val="28"/>
          <w:szCs w:val="28"/>
        </w:rPr>
        <w:t>без изменений</w:t>
      </w:r>
      <w:r w:rsidR="006B5E02" w:rsidRPr="006B5E02">
        <w:rPr>
          <w:sz w:val="28"/>
          <w:szCs w:val="28"/>
        </w:rPr>
        <w:t xml:space="preserve"> 7 868 571,9</w:t>
      </w:r>
      <w:r w:rsidR="008C11B5">
        <w:rPr>
          <w:sz w:val="28"/>
          <w:szCs w:val="28"/>
        </w:rPr>
        <w:t xml:space="preserve">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.</w:t>
      </w:r>
    </w:p>
    <w:p w:rsidR="00C46850" w:rsidRPr="006B5E02" w:rsidRDefault="00C46850" w:rsidP="00C4685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Основные причины изменений, вносимых в расходную часть бюджета:</w:t>
      </w:r>
    </w:p>
    <w:p w:rsidR="004960AD" w:rsidRDefault="004960AD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налоговых и неналоговых доходов;</w:t>
      </w:r>
    </w:p>
    <w:p w:rsidR="00C46850" w:rsidRPr="006B5E02" w:rsidRDefault="005620C2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- </w:t>
      </w:r>
      <w:r w:rsidR="00932B4B" w:rsidRPr="006B5E02">
        <w:rPr>
          <w:sz w:val="28"/>
          <w:szCs w:val="28"/>
        </w:rPr>
        <w:t>увеличение</w:t>
      </w:r>
      <w:r w:rsidR="00C46850" w:rsidRPr="006B5E02">
        <w:rPr>
          <w:sz w:val="28"/>
          <w:szCs w:val="28"/>
        </w:rPr>
        <w:t xml:space="preserve"> объемов безвозмездных поступлений;</w:t>
      </w:r>
    </w:p>
    <w:p w:rsidR="00C46850" w:rsidRDefault="00C46850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- перераспределение средств муниципального бюджета между главными распорядителями бюджетных средств.</w:t>
      </w:r>
    </w:p>
    <w:p w:rsidR="00414940" w:rsidRPr="00476252" w:rsidRDefault="00414940" w:rsidP="00414940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отмечается рост о</w:t>
      </w:r>
      <w:r w:rsidRPr="00476252">
        <w:rPr>
          <w:sz w:val="28"/>
          <w:szCs w:val="28"/>
        </w:rPr>
        <w:t>бщ</w:t>
      </w:r>
      <w:r>
        <w:rPr>
          <w:sz w:val="28"/>
          <w:szCs w:val="28"/>
        </w:rPr>
        <w:t>его</w:t>
      </w:r>
      <w:r w:rsidRPr="00476252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76252">
        <w:rPr>
          <w:sz w:val="28"/>
          <w:szCs w:val="28"/>
        </w:rPr>
        <w:t xml:space="preserve"> расходов на исполнение </w:t>
      </w:r>
      <w:r w:rsidRPr="00476252">
        <w:rPr>
          <w:b/>
          <w:sz w:val="28"/>
          <w:szCs w:val="28"/>
        </w:rPr>
        <w:t>судебных актов</w:t>
      </w:r>
      <w:r w:rsidRPr="00476252">
        <w:rPr>
          <w:sz w:val="28"/>
          <w:szCs w:val="28"/>
        </w:rPr>
        <w:t xml:space="preserve"> по обращению взыскания на средства бюджета в 2019 году на 87 780,4 тыс. рублей с 165 657,1 до 253 427,5 тыс. рублей. </w:t>
      </w:r>
    </w:p>
    <w:p w:rsidR="000D4EB6" w:rsidRPr="001E331E" w:rsidRDefault="000D4EB6" w:rsidP="000D4EB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1E331E">
        <w:rPr>
          <w:sz w:val="28"/>
          <w:szCs w:val="28"/>
        </w:rPr>
        <w:t xml:space="preserve">Прогнозируемый размер </w:t>
      </w:r>
      <w:r w:rsidRPr="001E331E">
        <w:rPr>
          <w:b/>
          <w:sz w:val="28"/>
          <w:szCs w:val="28"/>
        </w:rPr>
        <w:t>дефицита бюджета</w:t>
      </w:r>
      <w:r w:rsidR="006B5E02" w:rsidRPr="001E331E">
        <w:rPr>
          <w:sz w:val="28"/>
          <w:szCs w:val="28"/>
        </w:rPr>
        <w:t xml:space="preserve"> не меняется и составляет</w:t>
      </w:r>
      <w:r w:rsidRPr="001E331E">
        <w:rPr>
          <w:sz w:val="28"/>
          <w:szCs w:val="28"/>
        </w:rPr>
        <w:t>:</w:t>
      </w:r>
    </w:p>
    <w:p w:rsidR="000D4EB6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 xml:space="preserve">в </w:t>
      </w:r>
      <w:r w:rsidR="000D4EB6" w:rsidRPr="001E331E">
        <w:rPr>
          <w:b/>
          <w:sz w:val="28"/>
          <w:szCs w:val="28"/>
        </w:rPr>
        <w:t>201</w:t>
      </w:r>
      <w:r w:rsidR="0013417C" w:rsidRPr="001E331E">
        <w:rPr>
          <w:b/>
          <w:sz w:val="28"/>
          <w:szCs w:val="28"/>
        </w:rPr>
        <w:t>9</w:t>
      </w:r>
      <w:r w:rsidR="000D4EB6" w:rsidRPr="001E331E">
        <w:rPr>
          <w:b/>
          <w:sz w:val="28"/>
          <w:szCs w:val="28"/>
        </w:rPr>
        <w:t xml:space="preserve"> год</w:t>
      </w:r>
      <w:r w:rsidRPr="001E331E">
        <w:rPr>
          <w:b/>
          <w:sz w:val="28"/>
          <w:szCs w:val="28"/>
        </w:rPr>
        <w:t>у</w:t>
      </w:r>
      <w:r w:rsidRPr="001E331E">
        <w:rPr>
          <w:sz w:val="28"/>
          <w:szCs w:val="28"/>
        </w:rPr>
        <w:t xml:space="preserve"> </w:t>
      </w:r>
      <w:r w:rsidR="005620C2" w:rsidRPr="001E331E">
        <w:rPr>
          <w:sz w:val="28"/>
          <w:szCs w:val="28"/>
        </w:rPr>
        <w:t>2</w:t>
      </w:r>
      <w:r w:rsidR="0013417C" w:rsidRPr="001E331E">
        <w:rPr>
          <w:sz w:val="28"/>
          <w:szCs w:val="28"/>
        </w:rPr>
        <w:t>5</w:t>
      </w:r>
      <w:r w:rsidR="005620C2" w:rsidRPr="001E331E">
        <w:rPr>
          <w:sz w:val="28"/>
          <w:szCs w:val="28"/>
        </w:rPr>
        <w:t xml:space="preserve">2 </w:t>
      </w:r>
      <w:r w:rsidR="0013417C" w:rsidRPr="001E331E">
        <w:rPr>
          <w:sz w:val="28"/>
          <w:szCs w:val="28"/>
        </w:rPr>
        <w:t>153,3</w:t>
      </w:r>
      <w:r w:rsidR="000D4EB6" w:rsidRPr="001E331E">
        <w:rPr>
          <w:sz w:val="28"/>
          <w:szCs w:val="28"/>
        </w:rPr>
        <w:t xml:space="preserve"> тыс. рублей; </w:t>
      </w:r>
    </w:p>
    <w:p w:rsidR="006B5E02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в</w:t>
      </w:r>
      <w:r w:rsidR="000D4EB6" w:rsidRPr="001E331E">
        <w:rPr>
          <w:sz w:val="28"/>
          <w:szCs w:val="28"/>
        </w:rPr>
        <w:t xml:space="preserve"> </w:t>
      </w:r>
      <w:r w:rsidR="000D4EB6" w:rsidRPr="001E331E">
        <w:rPr>
          <w:b/>
          <w:sz w:val="28"/>
          <w:szCs w:val="28"/>
        </w:rPr>
        <w:t>20</w:t>
      </w:r>
      <w:r w:rsidR="0013417C" w:rsidRPr="001E331E">
        <w:rPr>
          <w:b/>
          <w:sz w:val="28"/>
          <w:szCs w:val="28"/>
        </w:rPr>
        <w:t>20</w:t>
      </w:r>
      <w:r w:rsidR="000D4EB6" w:rsidRPr="001E331E">
        <w:rPr>
          <w:b/>
          <w:sz w:val="28"/>
          <w:szCs w:val="28"/>
        </w:rPr>
        <w:t xml:space="preserve"> </w:t>
      </w:r>
      <w:r w:rsidRPr="001E331E">
        <w:rPr>
          <w:b/>
          <w:sz w:val="28"/>
          <w:szCs w:val="28"/>
        </w:rPr>
        <w:t>году</w:t>
      </w:r>
      <w:r w:rsidR="000D4EB6" w:rsidRPr="001E331E">
        <w:rPr>
          <w:b/>
          <w:sz w:val="28"/>
          <w:szCs w:val="28"/>
        </w:rPr>
        <w:t xml:space="preserve"> </w:t>
      </w:r>
      <w:r w:rsidR="005620C2" w:rsidRPr="001E331E">
        <w:rPr>
          <w:sz w:val="28"/>
          <w:szCs w:val="28"/>
        </w:rPr>
        <w:t>21</w:t>
      </w:r>
      <w:r w:rsidR="0013417C" w:rsidRPr="001E331E">
        <w:rPr>
          <w:sz w:val="28"/>
          <w:szCs w:val="28"/>
        </w:rPr>
        <w:t>9 574,8</w:t>
      </w:r>
      <w:r w:rsidR="005620C2" w:rsidRPr="001E331E">
        <w:rPr>
          <w:sz w:val="28"/>
          <w:szCs w:val="28"/>
        </w:rPr>
        <w:t xml:space="preserve"> </w:t>
      </w:r>
      <w:r w:rsidR="001E331E" w:rsidRPr="001E331E">
        <w:rPr>
          <w:sz w:val="28"/>
          <w:szCs w:val="28"/>
        </w:rPr>
        <w:t>тыс. рублей;</w:t>
      </w:r>
    </w:p>
    <w:p w:rsidR="000D4EB6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в</w:t>
      </w:r>
      <w:r w:rsidR="005620C2" w:rsidRPr="001E331E">
        <w:rPr>
          <w:sz w:val="28"/>
          <w:szCs w:val="28"/>
        </w:rPr>
        <w:t xml:space="preserve"> </w:t>
      </w:r>
      <w:r w:rsidRPr="001E331E">
        <w:rPr>
          <w:b/>
          <w:sz w:val="28"/>
          <w:szCs w:val="28"/>
        </w:rPr>
        <w:t xml:space="preserve">2021 году </w:t>
      </w:r>
      <w:r w:rsidR="005620C2" w:rsidRPr="001E331E">
        <w:rPr>
          <w:sz w:val="28"/>
          <w:szCs w:val="28"/>
        </w:rPr>
        <w:t>2</w:t>
      </w:r>
      <w:r w:rsidR="0013417C" w:rsidRPr="001E331E">
        <w:rPr>
          <w:sz w:val="28"/>
          <w:szCs w:val="28"/>
        </w:rPr>
        <w:t>24 041,4</w:t>
      </w:r>
      <w:r w:rsidR="000D4EB6" w:rsidRPr="001E331E">
        <w:rPr>
          <w:sz w:val="28"/>
          <w:szCs w:val="28"/>
        </w:rPr>
        <w:t xml:space="preserve"> тыс. рублей.</w:t>
      </w:r>
    </w:p>
    <w:p w:rsidR="000D4EB6" w:rsidRDefault="000D4EB6" w:rsidP="000D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Планируемый размер дефицита бюджета на текущий финансовый год и на плановый период не противоречит требованиям пункта 3 статьи 92.1 Бюджетного кодекса Российской Федерации и в соответствии с требованиями бюджетного законодательства в полном объеме покрывается источниками финансирования дефицита бюджета.</w:t>
      </w:r>
    </w:p>
    <w:p w:rsidR="004960AD" w:rsidRDefault="004960AD" w:rsidP="004960AD">
      <w:pPr>
        <w:spacing w:before="120"/>
        <w:ind w:firstLine="567"/>
        <w:jc w:val="both"/>
        <w:rPr>
          <w:sz w:val="28"/>
          <w:szCs w:val="28"/>
        </w:rPr>
      </w:pPr>
      <w:r w:rsidRPr="00995873">
        <w:rPr>
          <w:sz w:val="28"/>
          <w:szCs w:val="28"/>
        </w:rPr>
        <w:t>Проектом решения предусмотрено изменение программы муниципальных заимствований – увеличение в 2019 году объема привлечения и погашения кредитов от кредитных организаций на 450 000,0 тыс. рублей.</w:t>
      </w:r>
    </w:p>
    <w:p w:rsidR="004960AD" w:rsidRPr="001E331E" w:rsidRDefault="004960AD" w:rsidP="000D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3611" w:rsidRPr="001E331E" w:rsidRDefault="000C3611" w:rsidP="0059131A">
      <w:pPr>
        <w:ind w:firstLine="72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9F1DB7" w:rsidRDefault="009F1DB7" w:rsidP="009F1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305">
        <w:rPr>
          <w:b/>
          <w:sz w:val="28"/>
          <w:szCs w:val="28"/>
        </w:rPr>
        <w:lastRenderedPageBreak/>
        <w:t>О результатах прове</w:t>
      </w:r>
      <w:r>
        <w:rPr>
          <w:b/>
          <w:sz w:val="28"/>
          <w:szCs w:val="28"/>
        </w:rPr>
        <w:t>дения экспертизы</w:t>
      </w:r>
      <w:r w:rsidRPr="00795D98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ов </w:t>
      </w:r>
      <w:r w:rsidRPr="00795D9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й</w:t>
      </w:r>
    </w:p>
    <w:p w:rsidR="009F1DB7" w:rsidRDefault="009F1DB7" w:rsidP="009F1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5D98">
        <w:rPr>
          <w:b/>
          <w:sz w:val="28"/>
          <w:szCs w:val="28"/>
        </w:rPr>
        <w:t>Совета МО ГО "Сыктывкар"</w:t>
      </w:r>
      <w:r>
        <w:rPr>
          <w:b/>
          <w:sz w:val="28"/>
          <w:szCs w:val="28"/>
        </w:rPr>
        <w:t xml:space="preserve"> </w:t>
      </w:r>
    </w:p>
    <w:p w:rsidR="00DA62FC" w:rsidRDefault="00DA62FC" w:rsidP="00DA62F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D1734E" w:rsidRDefault="00DA62FC" w:rsidP="0059131A">
      <w:pPr>
        <w:pStyle w:val="a6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74F4D">
        <w:rPr>
          <w:sz w:val="28"/>
          <w:szCs w:val="28"/>
        </w:rPr>
        <w:t>Контрольно-счетная палата муниципального образования городского округа "Сыктывкар" провела экспертизу проект</w:t>
      </w:r>
      <w:r w:rsidR="00D1734E">
        <w:rPr>
          <w:sz w:val="28"/>
          <w:szCs w:val="28"/>
        </w:rPr>
        <w:t>ов</w:t>
      </w:r>
      <w:r w:rsidR="0059131A" w:rsidRPr="00074F4D">
        <w:rPr>
          <w:sz w:val="28"/>
          <w:szCs w:val="28"/>
        </w:rPr>
        <w:t xml:space="preserve"> </w:t>
      </w:r>
      <w:r w:rsidRPr="00074F4D">
        <w:rPr>
          <w:sz w:val="28"/>
          <w:szCs w:val="28"/>
        </w:rPr>
        <w:t>решен</w:t>
      </w:r>
      <w:r w:rsidR="0059131A" w:rsidRPr="00074F4D">
        <w:rPr>
          <w:sz w:val="28"/>
          <w:szCs w:val="28"/>
        </w:rPr>
        <w:t>и</w:t>
      </w:r>
      <w:r w:rsidR="00D1734E">
        <w:rPr>
          <w:sz w:val="28"/>
          <w:szCs w:val="28"/>
        </w:rPr>
        <w:t>й</w:t>
      </w:r>
      <w:r w:rsidRPr="00074F4D">
        <w:rPr>
          <w:sz w:val="28"/>
          <w:szCs w:val="28"/>
        </w:rPr>
        <w:t xml:space="preserve"> </w:t>
      </w:r>
      <w:r w:rsidR="00D1734E" w:rsidRPr="00074F4D">
        <w:rPr>
          <w:sz w:val="28"/>
          <w:szCs w:val="28"/>
        </w:rPr>
        <w:t>включенн</w:t>
      </w:r>
      <w:r w:rsidR="00D1734E">
        <w:rPr>
          <w:sz w:val="28"/>
          <w:szCs w:val="28"/>
        </w:rPr>
        <w:t>ых</w:t>
      </w:r>
      <w:r w:rsidR="00D1734E" w:rsidRPr="00074F4D">
        <w:rPr>
          <w:sz w:val="28"/>
          <w:szCs w:val="28"/>
        </w:rPr>
        <w:t xml:space="preserve"> в повестку заседания Совета МО ГО "Сыктывкар" в </w:t>
      </w:r>
      <w:r w:rsidR="00D1734E">
        <w:rPr>
          <w:sz w:val="28"/>
          <w:szCs w:val="28"/>
        </w:rPr>
        <w:t>августе</w:t>
      </w:r>
      <w:r w:rsidR="00D1734E" w:rsidRPr="00074F4D">
        <w:rPr>
          <w:sz w:val="28"/>
          <w:szCs w:val="28"/>
        </w:rPr>
        <w:t xml:space="preserve"> 2019 года.</w:t>
      </w:r>
    </w:p>
    <w:p w:rsidR="00DA62FC" w:rsidRPr="00074F4D" w:rsidRDefault="0059131A" w:rsidP="0059131A">
      <w:pPr>
        <w:pStyle w:val="a6"/>
        <w:spacing w:before="120"/>
        <w:ind w:left="0" w:firstLine="709"/>
        <w:contextualSpacing w:val="0"/>
        <w:jc w:val="both"/>
        <w:rPr>
          <w:b/>
          <w:sz w:val="28"/>
          <w:szCs w:val="28"/>
        </w:rPr>
      </w:pPr>
      <w:r w:rsidRPr="00074F4D">
        <w:rPr>
          <w:b/>
          <w:sz w:val="28"/>
          <w:szCs w:val="28"/>
        </w:rPr>
        <w:t xml:space="preserve">"О внесении изменений в решение Совета МО ГО "Сыктывкар" от 12.112018 № 34/2018-460 "Об утверждении прогнозного плана (программы) приватизации муниципального имущества на 2019 год" </w:t>
      </w:r>
    </w:p>
    <w:p w:rsidR="00D1734E" w:rsidRDefault="009F1DB7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E961C7">
        <w:rPr>
          <w:sz w:val="28"/>
          <w:szCs w:val="28"/>
        </w:rPr>
        <w:t>Проектом решения предлагается</w:t>
      </w:r>
      <w:r w:rsidR="00D1734E">
        <w:rPr>
          <w:sz w:val="28"/>
          <w:szCs w:val="28"/>
        </w:rPr>
        <w:t>:</w:t>
      </w:r>
    </w:p>
    <w:p w:rsidR="001400BE" w:rsidRDefault="001400BE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исключить из перечня</w:t>
      </w:r>
      <w:r w:rsidRPr="001400BE">
        <w:rPr>
          <w:sz w:val="28"/>
          <w:szCs w:val="28"/>
        </w:rPr>
        <w:t xml:space="preserve"> </w:t>
      </w:r>
      <w:r w:rsidRPr="00E961C7">
        <w:rPr>
          <w:sz w:val="28"/>
          <w:szCs w:val="28"/>
        </w:rPr>
        <w:t>объектов недвижимого имущества, подлежащих приватизации в 2019 году</w:t>
      </w:r>
      <w:r>
        <w:rPr>
          <w:sz w:val="28"/>
          <w:szCs w:val="28"/>
        </w:rPr>
        <w:t xml:space="preserve">, 1 объект – здание трансформаторной подстанции № 1056 по адресу: г. Сыктывкар,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Краснозатонский, ул. 17-я линия, д. 1/1 одновременно с земельным участком;</w:t>
      </w:r>
      <w:proofErr w:type="gramEnd"/>
    </w:p>
    <w:p w:rsidR="00D9056E" w:rsidRDefault="001400BE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DB7" w:rsidRPr="00E961C7">
        <w:rPr>
          <w:sz w:val="28"/>
          <w:szCs w:val="28"/>
        </w:rPr>
        <w:t xml:space="preserve"> дополнить</w:t>
      </w:r>
      <w:r w:rsidR="006D7694" w:rsidRPr="00E961C7">
        <w:rPr>
          <w:sz w:val="28"/>
          <w:szCs w:val="28"/>
        </w:rPr>
        <w:t xml:space="preserve"> перечень</w:t>
      </w:r>
      <w:r w:rsidR="009F1DB7" w:rsidRPr="00E961C7">
        <w:rPr>
          <w:sz w:val="28"/>
          <w:szCs w:val="28"/>
        </w:rPr>
        <w:t xml:space="preserve"> объектов недвижимого имущества, подлежащих приватизации в 201</w:t>
      </w:r>
      <w:r w:rsidR="0013417C" w:rsidRPr="00E961C7">
        <w:rPr>
          <w:sz w:val="28"/>
          <w:szCs w:val="28"/>
        </w:rPr>
        <w:t>9</w:t>
      </w:r>
      <w:r w:rsidR="009F1DB7" w:rsidRPr="00E961C7">
        <w:rPr>
          <w:sz w:val="28"/>
          <w:szCs w:val="28"/>
        </w:rPr>
        <w:t xml:space="preserve"> году</w:t>
      </w:r>
      <w:r w:rsidR="006D7694" w:rsidRPr="00E961C7">
        <w:rPr>
          <w:sz w:val="28"/>
          <w:szCs w:val="28"/>
        </w:rPr>
        <w:t xml:space="preserve">, 1 объектом – </w:t>
      </w:r>
      <w:r w:rsidR="0013417C" w:rsidRPr="00E961C7">
        <w:rPr>
          <w:sz w:val="28"/>
          <w:szCs w:val="28"/>
        </w:rPr>
        <w:t xml:space="preserve">нежилое </w:t>
      </w:r>
      <w:r>
        <w:rPr>
          <w:sz w:val="28"/>
          <w:szCs w:val="28"/>
        </w:rPr>
        <w:t>здание</w:t>
      </w:r>
      <w:r w:rsidR="0013417C" w:rsidRPr="00E961C7">
        <w:rPr>
          <w:sz w:val="28"/>
          <w:szCs w:val="28"/>
        </w:rPr>
        <w:t xml:space="preserve"> по адресу: г. Сыктывкар, ул. </w:t>
      </w:r>
      <w:proofErr w:type="gramStart"/>
      <w:r w:rsidR="00D9056E">
        <w:rPr>
          <w:sz w:val="28"/>
          <w:szCs w:val="28"/>
        </w:rPr>
        <w:t>Лесная</w:t>
      </w:r>
      <w:proofErr w:type="gramEnd"/>
      <w:r w:rsidR="0013417C" w:rsidRPr="00E961C7">
        <w:rPr>
          <w:sz w:val="28"/>
          <w:szCs w:val="28"/>
        </w:rPr>
        <w:t xml:space="preserve">, </w:t>
      </w:r>
      <w:r w:rsidR="00D9056E">
        <w:rPr>
          <w:sz w:val="28"/>
          <w:szCs w:val="28"/>
        </w:rPr>
        <w:t xml:space="preserve">строение 34 </w:t>
      </w:r>
      <w:r w:rsidR="00D9056E">
        <w:rPr>
          <w:sz w:val="28"/>
          <w:szCs w:val="28"/>
        </w:rPr>
        <w:t>одновременно с земельным участком</w:t>
      </w:r>
      <w:r w:rsidR="00D9056E">
        <w:rPr>
          <w:sz w:val="28"/>
          <w:szCs w:val="28"/>
        </w:rPr>
        <w:t>;</w:t>
      </w:r>
    </w:p>
    <w:p w:rsidR="009F1DB7" w:rsidRDefault="00D9056E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откорректировать планируемые</w:t>
      </w:r>
      <w:r w:rsidR="00D7495D">
        <w:rPr>
          <w:sz w:val="28"/>
          <w:szCs w:val="28"/>
        </w:rPr>
        <w:t xml:space="preserve"> сроки приватизации некоторых объектов;</w:t>
      </w:r>
    </w:p>
    <w:p w:rsidR="00D7495D" w:rsidRDefault="00D7495D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1C7">
        <w:rPr>
          <w:sz w:val="28"/>
          <w:szCs w:val="28"/>
        </w:rPr>
        <w:t>увеличит</w:t>
      </w:r>
      <w:r>
        <w:rPr>
          <w:sz w:val="28"/>
          <w:szCs w:val="28"/>
        </w:rPr>
        <w:t>ь</w:t>
      </w:r>
      <w:r w:rsidRPr="00D7495D">
        <w:rPr>
          <w:sz w:val="28"/>
          <w:szCs w:val="28"/>
        </w:rPr>
        <w:t xml:space="preserve"> </w:t>
      </w:r>
      <w:r w:rsidRPr="00E961C7">
        <w:rPr>
          <w:sz w:val="28"/>
          <w:szCs w:val="28"/>
        </w:rPr>
        <w:t xml:space="preserve">общий ожидаемый объем поступлений в бюджет МО ГО "Сыктывкар" от приватизации муниципального имущества в 2019 году </w:t>
      </w:r>
      <w:r>
        <w:rPr>
          <w:sz w:val="28"/>
          <w:szCs w:val="28"/>
        </w:rPr>
        <w:t>с</w:t>
      </w:r>
      <w:r w:rsidRPr="00E961C7">
        <w:rPr>
          <w:sz w:val="28"/>
          <w:szCs w:val="28"/>
        </w:rPr>
        <w:t xml:space="preserve"> 114,49 </w:t>
      </w:r>
      <w:r>
        <w:rPr>
          <w:sz w:val="28"/>
          <w:szCs w:val="28"/>
        </w:rPr>
        <w:t xml:space="preserve">до 115,33 </w:t>
      </w:r>
      <w:r w:rsidRPr="00E961C7">
        <w:rPr>
          <w:sz w:val="28"/>
          <w:szCs w:val="28"/>
        </w:rPr>
        <w:t>млн. рублей</w:t>
      </w:r>
      <w:r>
        <w:rPr>
          <w:sz w:val="28"/>
          <w:szCs w:val="28"/>
        </w:rPr>
        <w:t>.</w:t>
      </w:r>
    </w:p>
    <w:p w:rsidR="00D7495D" w:rsidRDefault="00D7495D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было предложено, в целях обеспечения достоверного планового объема неналоговых доходов от приватизации муниципального имущества, откорректировать общий объем ожидаемых поступлений с учетом фактической стоимости реализованных в 2019 году объектов.</w:t>
      </w:r>
    </w:p>
    <w:p w:rsidR="00D7495D" w:rsidRDefault="00D7495D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</w:p>
    <w:p w:rsidR="00D7495D" w:rsidRDefault="00D7495D" w:rsidP="009F1DB7">
      <w:pPr>
        <w:pStyle w:val="a6"/>
        <w:spacing w:before="120"/>
        <w:ind w:left="0" w:firstLine="709"/>
        <w:jc w:val="both"/>
        <w:rPr>
          <w:b/>
          <w:sz w:val="28"/>
          <w:szCs w:val="28"/>
        </w:rPr>
      </w:pPr>
      <w:r w:rsidRPr="00074F4D">
        <w:rPr>
          <w:b/>
          <w:sz w:val="28"/>
          <w:szCs w:val="28"/>
        </w:rPr>
        <w:t>"О внесении изменений в решение Совета МО ГО "Сыктывкар" от</w:t>
      </w:r>
      <w:r>
        <w:rPr>
          <w:b/>
          <w:sz w:val="28"/>
          <w:szCs w:val="28"/>
        </w:rPr>
        <w:t xml:space="preserve"> 25.12.2007 № 7/12-14 "Об утверждении Положения о бюджетном процессе в муниципальном образовании городского округа "Сыктывкар"</w:t>
      </w:r>
    </w:p>
    <w:p w:rsidR="00E05322" w:rsidRPr="00E05322" w:rsidRDefault="00E05322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E05322">
        <w:rPr>
          <w:sz w:val="28"/>
          <w:szCs w:val="28"/>
        </w:rPr>
        <w:t>Предлагаемые проектом решения изменения и дополнения  в Положение о бюджетном процессе обусловлены уточнением и приведением формулировок в соответствие требованиям бюджетного кодекса РФ.</w:t>
      </w:r>
    </w:p>
    <w:p w:rsidR="00E05322" w:rsidRPr="00E05322" w:rsidRDefault="00E05322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E05322">
        <w:rPr>
          <w:sz w:val="28"/>
          <w:szCs w:val="28"/>
        </w:rPr>
        <w:t>Нарушений и замечаний в представленном проекте решения не установлено.</w:t>
      </w:r>
    </w:p>
    <w:sectPr w:rsidR="00E05322" w:rsidRPr="00E05322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23E2C"/>
    <w:rsid w:val="00033ECB"/>
    <w:rsid w:val="00042425"/>
    <w:rsid w:val="00051685"/>
    <w:rsid w:val="00061D15"/>
    <w:rsid w:val="00061D9E"/>
    <w:rsid w:val="0006544A"/>
    <w:rsid w:val="0007277B"/>
    <w:rsid w:val="00074F4D"/>
    <w:rsid w:val="000914EF"/>
    <w:rsid w:val="00095AF9"/>
    <w:rsid w:val="000A0C9A"/>
    <w:rsid w:val="000A55E9"/>
    <w:rsid w:val="000A6C0F"/>
    <w:rsid w:val="000C12CD"/>
    <w:rsid w:val="000C3611"/>
    <w:rsid w:val="000D4DA0"/>
    <w:rsid w:val="000D4EB6"/>
    <w:rsid w:val="00102255"/>
    <w:rsid w:val="0012284C"/>
    <w:rsid w:val="0012445A"/>
    <w:rsid w:val="0013417C"/>
    <w:rsid w:val="001400BE"/>
    <w:rsid w:val="00150AC1"/>
    <w:rsid w:val="00167C10"/>
    <w:rsid w:val="00170825"/>
    <w:rsid w:val="00175CCC"/>
    <w:rsid w:val="00182D8C"/>
    <w:rsid w:val="00186860"/>
    <w:rsid w:val="00190855"/>
    <w:rsid w:val="001C70EC"/>
    <w:rsid w:val="001E331E"/>
    <w:rsid w:val="001E5392"/>
    <w:rsid w:val="002548A2"/>
    <w:rsid w:val="002756A4"/>
    <w:rsid w:val="00281BD3"/>
    <w:rsid w:val="002A4CB7"/>
    <w:rsid w:val="002C1A93"/>
    <w:rsid w:val="002D6F4C"/>
    <w:rsid w:val="002E537D"/>
    <w:rsid w:val="002F037A"/>
    <w:rsid w:val="002F0B8F"/>
    <w:rsid w:val="002F24C5"/>
    <w:rsid w:val="00301B20"/>
    <w:rsid w:val="00301C2F"/>
    <w:rsid w:val="0030708B"/>
    <w:rsid w:val="00333573"/>
    <w:rsid w:val="0034424E"/>
    <w:rsid w:val="003517CE"/>
    <w:rsid w:val="00366A2B"/>
    <w:rsid w:val="00366E88"/>
    <w:rsid w:val="003A1CC0"/>
    <w:rsid w:val="003B1324"/>
    <w:rsid w:val="003C2ED2"/>
    <w:rsid w:val="003C3299"/>
    <w:rsid w:val="003D434D"/>
    <w:rsid w:val="00414940"/>
    <w:rsid w:val="004311AE"/>
    <w:rsid w:val="00442A0F"/>
    <w:rsid w:val="00474BD7"/>
    <w:rsid w:val="00484592"/>
    <w:rsid w:val="0048656C"/>
    <w:rsid w:val="00490AC7"/>
    <w:rsid w:val="004960AD"/>
    <w:rsid w:val="004B126C"/>
    <w:rsid w:val="004B78A7"/>
    <w:rsid w:val="004D3D01"/>
    <w:rsid w:val="005006E8"/>
    <w:rsid w:val="00504F5A"/>
    <w:rsid w:val="005058EB"/>
    <w:rsid w:val="005078C7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3B15"/>
    <w:rsid w:val="005E506B"/>
    <w:rsid w:val="005F27BF"/>
    <w:rsid w:val="005F667D"/>
    <w:rsid w:val="00602439"/>
    <w:rsid w:val="00603661"/>
    <w:rsid w:val="00607562"/>
    <w:rsid w:val="0062291E"/>
    <w:rsid w:val="0063514B"/>
    <w:rsid w:val="006369DE"/>
    <w:rsid w:val="00643106"/>
    <w:rsid w:val="00643DAC"/>
    <w:rsid w:val="00652010"/>
    <w:rsid w:val="00655305"/>
    <w:rsid w:val="00657A24"/>
    <w:rsid w:val="00661774"/>
    <w:rsid w:val="00677508"/>
    <w:rsid w:val="00684A26"/>
    <w:rsid w:val="00692016"/>
    <w:rsid w:val="00695ACC"/>
    <w:rsid w:val="00695F27"/>
    <w:rsid w:val="006B5E02"/>
    <w:rsid w:val="006C4459"/>
    <w:rsid w:val="006C614D"/>
    <w:rsid w:val="006D7694"/>
    <w:rsid w:val="006F5F05"/>
    <w:rsid w:val="006F7FE4"/>
    <w:rsid w:val="00700DFA"/>
    <w:rsid w:val="00723238"/>
    <w:rsid w:val="00733299"/>
    <w:rsid w:val="007449BC"/>
    <w:rsid w:val="007A4D8B"/>
    <w:rsid w:val="007C397E"/>
    <w:rsid w:val="007D14DD"/>
    <w:rsid w:val="00803DFC"/>
    <w:rsid w:val="00806B56"/>
    <w:rsid w:val="00813E84"/>
    <w:rsid w:val="00822D5D"/>
    <w:rsid w:val="00823F67"/>
    <w:rsid w:val="0082512A"/>
    <w:rsid w:val="008512BD"/>
    <w:rsid w:val="008550A0"/>
    <w:rsid w:val="00857669"/>
    <w:rsid w:val="00860C13"/>
    <w:rsid w:val="00873301"/>
    <w:rsid w:val="008737E2"/>
    <w:rsid w:val="008821F4"/>
    <w:rsid w:val="008A0C17"/>
    <w:rsid w:val="008B0D83"/>
    <w:rsid w:val="008B322D"/>
    <w:rsid w:val="008C11B5"/>
    <w:rsid w:val="008C1903"/>
    <w:rsid w:val="008D0B8A"/>
    <w:rsid w:val="008E3FB1"/>
    <w:rsid w:val="00913B98"/>
    <w:rsid w:val="00914060"/>
    <w:rsid w:val="00916F41"/>
    <w:rsid w:val="009314E8"/>
    <w:rsid w:val="00932B4B"/>
    <w:rsid w:val="009357BC"/>
    <w:rsid w:val="009503E2"/>
    <w:rsid w:val="009677B8"/>
    <w:rsid w:val="009774C2"/>
    <w:rsid w:val="00991C50"/>
    <w:rsid w:val="00992C21"/>
    <w:rsid w:val="009B345E"/>
    <w:rsid w:val="009D00DA"/>
    <w:rsid w:val="009D7B23"/>
    <w:rsid w:val="009F1DB7"/>
    <w:rsid w:val="009F698D"/>
    <w:rsid w:val="00A456BB"/>
    <w:rsid w:val="00A46D96"/>
    <w:rsid w:val="00A70D24"/>
    <w:rsid w:val="00A76D1C"/>
    <w:rsid w:val="00A85E53"/>
    <w:rsid w:val="00A90408"/>
    <w:rsid w:val="00AA1816"/>
    <w:rsid w:val="00AA39CD"/>
    <w:rsid w:val="00AA5AF1"/>
    <w:rsid w:val="00AC0427"/>
    <w:rsid w:val="00AC1A68"/>
    <w:rsid w:val="00AD184A"/>
    <w:rsid w:val="00AD2057"/>
    <w:rsid w:val="00AE2A80"/>
    <w:rsid w:val="00AF1581"/>
    <w:rsid w:val="00AF76AB"/>
    <w:rsid w:val="00B03628"/>
    <w:rsid w:val="00B15035"/>
    <w:rsid w:val="00B30907"/>
    <w:rsid w:val="00B56774"/>
    <w:rsid w:val="00B62A8C"/>
    <w:rsid w:val="00B64FAC"/>
    <w:rsid w:val="00BB7071"/>
    <w:rsid w:val="00BC1472"/>
    <w:rsid w:val="00BC533F"/>
    <w:rsid w:val="00BC661F"/>
    <w:rsid w:val="00BD02E2"/>
    <w:rsid w:val="00BE571E"/>
    <w:rsid w:val="00C0542C"/>
    <w:rsid w:val="00C15730"/>
    <w:rsid w:val="00C16B11"/>
    <w:rsid w:val="00C321D9"/>
    <w:rsid w:val="00C33051"/>
    <w:rsid w:val="00C404D0"/>
    <w:rsid w:val="00C451CF"/>
    <w:rsid w:val="00C46850"/>
    <w:rsid w:val="00C52BD9"/>
    <w:rsid w:val="00C64C1C"/>
    <w:rsid w:val="00C8272F"/>
    <w:rsid w:val="00CA1DEF"/>
    <w:rsid w:val="00CA403F"/>
    <w:rsid w:val="00CA5C1D"/>
    <w:rsid w:val="00CB6505"/>
    <w:rsid w:val="00CD4C72"/>
    <w:rsid w:val="00CF381A"/>
    <w:rsid w:val="00D03CA0"/>
    <w:rsid w:val="00D1734E"/>
    <w:rsid w:val="00D30E66"/>
    <w:rsid w:val="00D31C0E"/>
    <w:rsid w:val="00D46D53"/>
    <w:rsid w:val="00D550F5"/>
    <w:rsid w:val="00D55FB0"/>
    <w:rsid w:val="00D65360"/>
    <w:rsid w:val="00D67C6B"/>
    <w:rsid w:val="00D703F7"/>
    <w:rsid w:val="00D7495D"/>
    <w:rsid w:val="00D75EF8"/>
    <w:rsid w:val="00D84D3C"/>
    <w:rsid w:val="00D9056E"/>
    <w:rsid w:val="00D914D2"/>
    <w:rsid w:val="00D966E0"/>
    <w:rsid w:val="00DA62FC"/>
    <w:rsid w:val="00DA6FAA"/>
    <w:rsid w:val="00DB0009"/>
    <w:rsid w:val="00DC37FE"/>
    <w:rsid w:val="00DD38A2"/>
    <w:rsid w:val="00DF4E2B"/>
    <w:rsid w:val="00E0063D"/>
    <w:rsid w:val="00E05322"/>
    <w:rsid w:val="00E10246"/>
    <w:rsid w:val="00E20939"/>
    <w:rsid w:val="00E27D7B"/>
    <w:rsid w:val="00E461AA"/>
    <w:rsid w:val="00E67EEA"/>
    <w:rsid w:val="00E75D0F"/>
    <w:rsid w:val="00E772FC"/>
    <w:rsid w:val="00E90296"/>
    <w:rsid w:val="00E961C7"/>
    <w:rsid w:val="00EA44FC"/>
    <w:rsid w:val="00EC1C6C"/>
    <w:rsid w:val="00F071BD"/>
    <w:rsid w:val="00F15343"/>
    <w:rsid w:val="00F16D4C"/>
    <w:rsid w:val="00F173CC"/>
    <w:rsid w:val="00F212FA"/>
    <w:rsid w:val="00F32C2B"/>
    <w:rsid w:val="00F5373F"/>
    <w:rsid w:val="00F55249"/>
    <w:rsid w:val="00F646E2"/>
    <w:rsid w:val="00F64A32"/>
    <w:rsid w:val="00F727F3"/>
    <w:rsid w:val="00F738C6"/>
    <w:rsid w:val="00F86923"/>
    <w:rsid w:val="00F9457E"/>
    <w:rsid w:val="00FA1264"/>
    <w:rsid w:val="00FA4660"/>
    <w:rsid w:val="00FA4D34"/>
    <w:rsid w:val="00FB1CF2"/>
    <w:rsid w:val="00FC3F7A"/>
    <w:rsid w:val="00FD005C"/>
    <w:rsid w:val="00FD1254"/>
    <w:rsid w:val="00FD310D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 Знак Знак2"/>
    <w:basedOn w:val="a"/>
    <w:rsid w:val="004960A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 Знак Знак2"/>
    <w:basedOn w:val="a"/>
    <w:rsid w:val="004960A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6</cp:revision>
  <cp:lastPrinted>2019-08-30T07:27:00Z</cp:lastPrinted>
  <dcterms:created xsi:type="dcterms:W3CDTF">2019-08-30T05:36:00Z</dcterms:created>
  <dcterms:modified xsi:type="dcterms:W3CDTF">2019-08-30T07:29:00Z</dcterms:modified>
</cp:coreProperties>
</file>