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DF2412">
        <w:rPr>
          <w:sz w:val="27"/>
          <w:szCs w:val="27"/>
        </w:rPr>
        <w:t>620</w:t>
      </w:r>
      <w:bookmarkStart w:id="0" w:name="_GoBack"/>
      <w:bookmarkEnd w:id="0"/>
    </w:p>
    <w:p w:rsidR="00695476" w:rsidRDefault="00695476" w:rsidP="00695476">
      <w:pPr>
        <w:rPr>
          <w:sz w:val="27"/>
          <w:szCs w:val="27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95476" w:rsidRPr="0064102C" w:rsidTr="00910F2F">
        <w:trPr>
          <w:trHeight w:val="117"/>
        </w:trPr>
        <w:tc>
          <w:tcPr>
            <w:tcW w:w="5070" w:type="dxa"/>
          </w:tcPr>
          <w:p w:rsidR="00695476" w:rsidRPr="00DD00B9" w:rsidRDefault="00A24933" w:rsidP="00910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4933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</w:tr>
    </w:tbl>
    <w:p w:rsidR="000F6B6F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56908" w:rsidRDefault="00A24933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3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г</w:t>
      </w:r>
      <w:r w:rsidRPr="00A24933">
        <w:rPr>
          <w:sz w:val="28"/>
          <w:szCs w:val="28"/>
        </w:rPr>
        <w:t>лавами 1, 32 Налогового Кодекса Российской Федерации, статьей 33 Устава муниципального образования городского округа «Сыктывкар»,</w:t>
      </w:r>
    </w:p>
    <w:p w:rsidR="00A24933" w:rsidRPr="0064102C" w:rsidRDefault="00A24933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C56908" w:rsidRPr="0064102C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24933" w:rsidRPr="00A24933" w:rsidRDefault="00A24933" w:rsidP="00A24933">
      <w:pPr>
        <w:ind w:firstLine="540"/>
        <w:jc w:val="both"/>
        <w:rPr>
          <w:sz w:val="28"/>
          <w:szCs w:val="28"/>
        </w:rPr>
      </w:pPr>
      <w:r w:rsidRPr="00A24933">
        <w:rPr>
          <w:sz w:val="28"/>
          <w:szCs w:val="28"/>
        </w:rPr>
        <w:t xml:space="preserve">1. Внести в </w:t>
      </w:r>
      <w:hyperlink r:id="rId6" w:history="1">
        <w:r w:rsidRPr="00A24933">
          <w:rPr>
            <w:sz w:val="28"/>
            <w:szCs w:val="28"/>
          </w:rPr>
          <w:t>решение</w:t>
        </w:r>
      </w:hyperlink>
      <w:r w:rsidRPr="00A24933">
        <w:rPr>
          <w:sz w:val="28"/>
          <w:szCs w:val="28"/>
        </w:rPr>
        <w:t xml:space="preserve"> Совета муниципального образования городского округа «Сыктывкар» </w:t>
      </w:r>
      <w:r w:rsidRPr="00A24933">
        <w:rPr>
          <w:bCs/>
          <w:sz w:val="28"/>
          <w:szCs w:val="28"/>
          <w:lang w:eastAsia="en-US"/>
        </w:rPr>
        <w:t>от 25.11.2014 №</w:t>
      </w:r>
      <w:r w:rsidR="000560C4">
        <w:rPr>
          <w:bCs/>
          <w:sz w:val="28"/>
          <w:szCs w:val="28"/>
          <w:lang w:eastAsia="en-US"/>
        </w:rPr>
        <w:t xml:space="preserve"> </w:t>
      </w:r>
      <w:r w:rsidRPr="00A24933">
        <w:rPr>
          <w:bCs/>
          <w:sz w:val="28"/>
          <w:szCs w:val="28"/>
          <w:lang w:eastAsia="en-US"/>
        </w:rPr>
        <w:t xml:space="preserve">29/2014-406 «О введении на территории муниципального образования городского округа «Сыктывкар» налога на имущество физических лиц» </w:t>
      </w:r>
      <w:r w:rsidRPr="00A24933">
        <w:rPr>
          <w:sz w:val="28"/>
          <w:szCs w:val="28"/>
        </w:rPr>
        <w:t>следующие изменения:</w:t>
      </w:r>
    </w:p>
    <w:p w:rsidR="00A24933" w:rsidRPr="00A24933" w:rsidRDefault="00A24933" w:rsidP="00A249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24933">
        <w:rPr>
          <w:rFonts w:eastAsia="Calibri"/>
          <w:sz w:val="28"/>
          <w:szCs w:val="28"/>
        </w:rPr>
        <w:t xml:space="preserve">1.1. </w:t>
      </w:r>
      <w:r w:rsidR="00910F2F">
        <w:rPr>
          <w:rFonts w:eastAsia="Calibri"/>
          <w:sz w:val="28"/>
          <w:szCs w:val="28"/>
        </w:rPr>
        <w:t>П</w:t>
      </w:r>
      <w:r w:rsidRPr="00A24933">
        <w:rPr>
          <w:rFonts w:eastAsia="Calibri"/>
          <w:sz w:val="28"/>
          <w:szCs w:val="28"/>
        </w:rPr>
        <w:t>одпункт 2.1.5 пункта 2 изложить в редакции:</w:t>
      </w:r>
    </w:p>
    <w:p w:rsidR="00A24933" w:rsidRPr="00A24933" w:rsidRDefault="00A24933" w:rsidP="00A249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24933">
        <w:rPr>
          <w:rFonts w:eastAsia="Calibri"/>
          <w:sz w:val="28"/>
          <w:szCs w:val="28"/>
        </w:rPr>
        <w:t>«2.1.5.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строительства.».</w:t>
      </w:r>
    </w:p>
    <w:p w:rsidR="00A24933" w:rsidRPr="00A24933" w:rsidRDefault="00910F2F" w:rsidP="00A249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</w:t>
      </w:r>
      <w:r w:rsidR="00A24933" w:rsidRPr="00A24933">
        <w:rPr>
          <w:rFonts w:eastAsia="Calibri"/>
          <w:sz w:val="28"/>
          <w:szCs w:val="28"/>
        </w:rPr>
        <w:t>ункт 3 изложить в редакции:</w:t>
      </w:r>
    </w:p>
    <w:p w:rsidR="00A24933" w:rsidRDefault="00A24933" w:rsidP="00A249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24933">
        <w:rPr>
          <w:rFonts w:eastAsia="Calibri"/>
          <w:sz w:val="28"/>
          <w:szCs w:val="28"/>
        </w:rPr>
        <w:t>«3. Налоговая база в отношении объектов налогообложения, указанных в подпунктах 2.1.1 и 2.1.3 настоящего решения, определяется в соответствии с пунктами 3 – 6.1 статьи 403 Налогового кодекса Российской Федерации.».</w:t>
      </w:r>
    </w:p>
    <w:p w:rsidR="00A24933" w:rsidRPr="00A24933" w:rsidRDefault="00A24933" w:rsidP="00A2493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24933">
        <w:rPr>
          <w:rFonts w:eastAsia="Calibri"/>
          <w:sz w:val="28"/>
          <w:szCs w:val="28"/>
        </w:rPr>
        <w:t>2. Настоящее решение вступает в силу со дня его официа</w:t>
      </w:r>
      <w:r w:rsidR="00910F2F">
        <w:rPr>
          <w:rFonts w:eastAsia="Calibri"/>
          <w:sz w:val="28"/>
          <w:szCs w:val="28"/>
        </w:rPr>
        <w:t>льного опубликования; пункт 1.2</w:t>
      </w:r>
      <w:r w:rsidRPr="00A24933">
        <w:rPr>
          <w:rFonts w:eastAsia="Calibri"/>
          <w:sz w:val="28"/>
          <w:szCs w:val="28"/>
        </w:rPr>
        <w:t xml:space="preserve"> распространяет свое действие на правоотношения, возникшие с 1 января 2018 года. </w:t>
      </w:r>
    </w:p>
    <w:p w:rsidR="00DD00B9" w:rsidRPr="00DD00B9" w:rsidRDefault="00DD00B9" w:rsidP="00DD00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D00B9" w:rsidRPr="00DD00B9" w:rsidRDefault="000560C4" w:rsidP="00DD00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D00B9" w:rsidRPr="00DD00B9">
        <w:rPr>
          <w:sz w:val="28"/>
          <w:szCs w:val="28"/>
        </w:rPr>
        <w:t xml:space="preserve">лава МО ГО «Сыктывкар» - </w:t>
      </w:r>
    </w:p>
    <w:p w:rsidR="00DD00B9" w:rsidRPr="00DD00B9" w:rsidRDefault="000560C4" w:rsidP="00DD00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DD00B9" w:rsidRPr="00DD00B9">
        <w:rPr>
          <w:sz w:val="28"/>
          <w:szCs w:val="28"/>
        </w:rPr>
        <w:t xml:space="preserve"> администрации</w:t>
      </w:r>
      <w:r w:rsidR="00DD00B9" w:rsidRPr="00DD00B9">
        <w:rPr>
          <w:sz w:val="28"/>
          <w:szCs w:val="28"/>
        </w:rPr>
        <w:tab/>
      </w:r>
      <w:r w:rsidR="00DD00B9" w:rsidRPr="00DD00B9">
        <w:rPr>
          <w:sz w:val="28"/>
          <w:szCs w:val="28"/>
        </w:rPr>
        <w:tab/>
      </w:r>
      <w:r w:rsidR="00DD00B9" w:rsidRPr="00DD00B9">
        <w:rPr>
          <w:sz w:val="28"/>
          <w:szCs w:val="28"/>
        </w:rPr>
        <w:tab/>
      </w:r>
      <w:r w:rsidR="00DD00B9" w:rsidRPr="00DD00B9">
        <w:rPr>
          <w:sz w:val="28"/>
          <w:szCs w:val="28"/>
        </w:rPr>
        <w:tab/>
        <w:t xml:space="preserve">               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102C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DD00B9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64102C">
        <w:rPr>
          <w:sz w:val="28"/>
          <w:szCs w:val="28"/>
        </w:rPr>
        <w:t xml:space="preserve">  </w:t>
      </w:r>
      <w:r w:rsidRPr="0064102C">
        <w:rPr>
          <w:sz w:val="28"/>
          <w:szCs w:val="28"/>
        </w:rPr>
        <w:t xml:space="preserve">       А.Ф. Дю</w:t>
      </w:r>
    </w:p>
    <w:sectPr w:rsidR="00DD00B9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560C4"/>
    <w:rsid w:val="000710A8"/>
    <w:rsid w:val="00087937"/>
    <w:rsid w:val="000F6B6F"/>
    <w:rsid w:val="001C7C45"/>
    <w:rsid w:val="001F5177"/>
    <w:rsid w:val="002033CE"/>
    <w:rsid w:val="002750D5"/>
    <w:rsid w:val="00395341"/>
    <w:rsid w:val="003E2DF0"/>
    <w:rsid w:val="004F2DC7"/>
    <w:rsid w:val="005A61EB"/>
    <w:rsid w:val="006126B3"/>
    <w:rsid w:val="0064102C"/>
    <w:rsid w:val="00695476"/>
    <w:rsid w:val="006C6335"/>
    <w:rsid w:val="007C03C2"/>
    <w:rsid w:val="00910F2F"/>
    <w:rsid w:val="009D393E"/>
    <w:rsid w:val="00A24933"/>
    <w:rsid w:val="00A440A5"/>
    <w:rsid w:val="00B45C59"/>
    <w:rsid w:val="00B63A85"/>
    <w:rsid w:val="00BB47AC"/>
    <w:rsid w:val="00C56908"/>
    <w:rsid w:val="00CB0C12"/>
    <w:rsid w:val="00D873B3"/>
    <w:rsid w:val="00DD00B9"/>
    <w:rsid w:val="00DF2412"/>
    <w:rsid w:val="00F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76C4B89ABEB14CADFFBFD10257D7A8DE3570F1BEE505CBADF12C869F463ECn5C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2019-12-10T13:45:00Z</cp:lastPrinted>
  <dcterms:created xsi:type="dcterms:W3CDTF">2019-12-10T13:53:00Z</dcterms:created>
  <dcterms:modified xsi:type="dcterms:W3CDTF">2019-12-10T13:53:00Z</dcterms:modified>
</cp:coreProperties>
</file>