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08" w:type="dxa"/>
        <w:tblLayout w:type="fixed"/>
        <w:tblCellMar>
          <w:left w:w="70" w:type="dxa"/>
          <w:right w:w="70" w:type="dxa"/>
        </w:tblCellMar>
        <w:tblLook w:val="0000"/>
      </w:tblPr>
      <w:tblGrid>
        <w:gridCol w:w="4210"/>
        <w:gridCol w:w="1410"/>
        <w:gridCol w:w="4088"/>
      </w:tblGrid>
      <w:tr w:rsidR="00F435FA" w:rsidRPr="00EB19FA" w:rsidTr="001A4EF2">
        <w:trPr>
          <w:trHeight w:val="1138"/>
        </w:trPr>
        <w:tc>
          <w:tcPr>
            <w:tcW w:w="4210" w:type="dxa"/>
          </w:tcPr>
          <w:p w:rsidR="00F435FA" w:rsidRPr="00EB19FA" w:rsidRDefault="00F435FA" w:rsidP="001A4EF2">
            <w:pPr>
              <w:jc w:val="center"/>
              <w:rPr>
                <w:b/>
                <w:sz w:val="20"/>
                <w:szCs w:val="20"/>
              </w:rPr>
            </w:pPr>
          </w:p>
          <w:p w:rsidR="00F435FA" w:rsidRPr="00EB19FA" w:rsidRDefault="00F435FA" w:rsidP="001A4EF2">
            <w:pPr>
              <w:jc w:val="center"/>
              <w:rPr>
                <w:b/>
                <w:sz w:val="20"/>
                <w:szCs w:val="20"/>
              </w:rPr>
            </w:pPr>
            <w:r w:rsidRPr="00EB19FA">
              <w:rPr>
                <w:b/>
                <w:sz w:val="20"/>
                <w:szCs w:val="20"/>
              </w:rPr>
              <w:t>СОВЕТ</w:t>
            </w:r>
          </w:p>
          <w:p w:rsidR="00F435FA" w:rsidRPr="00EB19FA" w:rsidRDefault="00F435FA" w:rsidP="001A4EF2">
            <w:pPr>
              <w:jc w:val="center"/>
              <w:rPr>
                <w:b/>
                <w:sz w:val="20"/>
                <w:szCs w:val="20"/>
              </w:rPr>
            </w:pPr>
            <w:r w:rsidRPr="00EB19FA">
              <w:rPr>
                <w:b/>
                <w:sz w:val="20"/>
                <w:szCs w:val="20"/>
              </w:rPr>
              <w:t>МУНИЦИПАЛЬНОГО ОБРАЗОВАНИЯ</w:t>
            </w:r>
          </w:p>
          <w:p w:rsidR="00F435FA" w:rsidRPr="00EB19FA" w:rsidRDefault="00F435FA" w:rsidP="001A4EF2">
            <w:pPr>
              <w:jc w:val="center"/>
              <w:rPr>
                <w:b/>
                <w:sz w:val="20"/>
                <w:szCs w:val="20"/>
              </w:rPr>
            </w:pPr>
            <w:r w:rsidRPr="00EB19FA">
              <w:rPr>
                <w:b/>
                <w:sz w:val="20"/>
                <w:szCs w:val="20"/>
              </w:rPr>
              <w:t>ГОРОДСКОГО ОКРУГА «СЫКТЫВКАР»</w:t>
            </w:r>
          </w:p>
        </w:tc>
        <w:tc>
          <w:tcPr>
            <w:tcW w:w="1410" w:type="dxa"/>
          </w:tcPr>
          <w:p w:rsidR="00F435FA" w:rsidRPr="00EB19FA" w:rsidRDefault="00F435FA" w:rsidP="001A4EF2">
            <w:pPr>
              <w:jc w:val="center"/>
              <w:rPr>
                <w:b/>
                <w:sz w:val="20"/>
                <w:szCs w:val="20"/>
              </w:rPr>
            </w:pPr>
            <w:r>
              <w:rPr>
                <w:b/>
                <w:noProof/>
                <w:sz w:val="20"/>
                <w:szCs w:val="20"/>
              </w:rPr>
              <w:drawing>
                <wp:anchor distT="0" distB="0" distL="114300" distR="114300" simplePos="0" relativeHeight="251659264" behindDoc="0" locked="0" layoutInCell="1" allowOverlap="1">
                  <wp:simplePos x="0" y="0"/>
                  <wp:positionH relativeFrom="column">
                    <wp:posOffset>-2540</wp:posOffset>
                  </wp:positionH>
                  <wp:positionV relativeFrom="paragraph">
                    <wp:posOffset>-33655</wp:posOffset>
                  </wp:positionV>
                  <wp:extent cx="762000" cy="10287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1028700"/>
                          </a:xfrm>
                          <a:prstGeom prst="rect">
                            <a:avLst/>
                          </a:prstGeom>
                          <a:noFill/>
                          <a:ln>
                            <a:noFill/>
                          </a:ln>
                        </pic:spPr>
                      </pic:pic>
                    </a:graphicData>
                  </a:graphic>
                </wp:anchor>
              </w:drawing>
            </w:r>
          </w:p>
        </w:tc>
        <w:tc>
          <w:tcPr>
            <w:tcW w:w="4088" w:type="dxa"/>
          </w:tcPr>
          <w:p w:rsidR="00F435FA" w:rsidRPr="00EB19FA" w:rsidRDefault="00F435FA" w:rsidP="001A4EF2">
            <w:pPr>
              <w:jc w:val="center"/>
              <w:rPr>
                <w:b/>
                <w:sz w:val="20"/>
                <w:szCs w:val="20"/>
              </w:rPr>
            </w:pPr>
          </w:p>
          <w:p w:rsidR="00F435FA" w:rsidRPr="00EB19FA" w:rsidRDefault="00F435FA" w:rsidP="001A4EF2">
            <w:pPr>
              <w:jc w:val="center"/>
              <w:rPr>
                <w:b/>
                <w:sz w:val="20"/>
                <w:szCs w:val="20"/>
              </w:rPr>
            </w:pPr>
            <w:r w:rsidRPr="00EB19FA">
              <w:rPr>
                <w:b/>
                <w:sz w:val="20"/>
                <w:szCs w:val="20"/>
              </w:rPr>
              <w:t>«СЫКТЫВКАР» КАР КЫТШЛÖН МУНИЦИПАЛЬНÖЙ ЮКÖНСА СÖВЕТ</w:t>
            </w:r>
            <w:r w:rsidRPr="00EB19FA">
              <w:rPr>
                <w:b/>
                <w:sz w:val="28"/>
                <w:szCs w:val="28"/>
              </w:rPr>
              <w:t xml:space="preserve"> </w:t>
            </w:r>
          </w:p>
          <w:p w:rsidR="00F435FA" w:rsidRPr="00EB19FA" w:rsidRDefault="00F435FA" w:rsidP="001A4EF2">
            <w:pPr>
              <w:jc w:val="center"/>
              <w:rPr>
                <w:b/>
                <w:sz w:val="20"/>
                <w:szCs w:val="20"/>
              </w:rPr>
            </w:pPr>
          </w:p>
        </w:tc>
      </w:tr>
    </w:tbl>
    <w:p w:rsidR="00F435FA" w:rsidRPr="00EB19FA" w:rsidRDefault="00F435FA" w:rsidP="00F435FA">
      <w:pPr>
        <w:jc w:val="right"/>
        <w:rPr>
          <w:sz w:val="27"/>
          <w:szCs w:val="20"/>
        </w:rPr>
      </w:pPr>
    </w:p>
    <w:p w:rsidR="00F435FA" w:rsidRPr="00EB19FA" w:rsidRDefault="00F435FA" w:rsidP="00F435FA">
      <w:pPr>
        <w:keepNext/>
        <w:jc w:val="center"/>
        <w:outlineLvl w:val="0"/>
        <w:rPr>
          <w:b/>
          <w:sz w:val="27"/>
          <w:szCs w:val="20"/>
        </w:rPr>
      </w:pPr>
    </w:p>
    <w:p w:rsidR="00F435FA" w:rsidRPr="00EB19FA" w:rsidRDefault="00F435FA" w:rsidP="00F435FA">
      <w:pPr>
        <w:keepNext/>
        <w:jc w:val="center"/>
        <w:outlineLvl w:val="0"/>
        <w:rPr>
          <w:b/>
          <w:sz w:val="27"/>
          <w:szCs w:val="20"/>
        </w:rPr>
      </w:pPr>
      <w:r w:rsidRPr="00EB19FA">
        <w:rPr>
          <w:b/>
          <w:sz w:val="27"/>
          <w:szCs w:val="20"/>
        </w:rPr>
        <w:t>РЕШЕНИЕ</w:t>
      </w:r>
    </w:p>
    <w:p w:rsidR="00F435FA" w:rsidRPr="00EB19FA" w:rsidRDefault="00F435FA" w:rsidP="00F435FA">
      <w:pPr>
        <w:jc w:val="center"/>
        <w:rPr>
          <w:b/>
          <w:sz w:val="27"/>
          <w:szCs w:val="20"/>
        </w:rPr>
      </w:pPr>
      <w:r w:rsidRPr="00EB19FA">
        <w:rPr>
          <w:b/>
          <w:sz w:val="27"/>
          <w:szCs w:val="20"/>
        </w:rPr>
        <w:t>ПОМШУ</w:t>
      </w:r>
      <w:r w:rsidRPr="00EB19FA">
        <w:rPr>
          <w:b/>
          <w:sz w:val="27"/>
          <w:szCs w:val="20"/>
          <w:lang w:val="de-DE"/>
        </w:rPr>
        <w:t>Ö</w:t>
      </w:r>
      <w:r w:rsidRPr="00EB19FA">
        <w:rPr>
          <w:b/>
          <w:sz w:val="27"/>
          <w:szCs w:val="20"/>
        </w:rPr>
        <w:t>М</w:t>
      </w:r>
    </w:p>
    <w:p w:rsidR="00F435FA" w:rsidRPr="00EB19FA" w:rsidRDefault="00F435FA" w:rsidP="00F435FA">
      <w:pPr>
        <w:rPr>
          <w:sz w:val="20"/>
          <w:szCs w:val="20"/>
        </w:rPr>
      </w:pPr>
    </w:p>
    <w:p w:rsidR="00F435FA" w:rsidRPr="00606683" w:rsidRDefault="00F435FA" w:rsidP="00F435FA">
      <w:pPr>
        <w:jc w:val="both"/>
        <w:rPr>
          <w:sz w:val="27"/>
          <w:szCs w:val="27"/>
        </w:rPr>
      </w:pPr>
      <w:r w:rsidRPr="00606683">
        <w:rPr>
          <w:sz w:val="27"/>
          <w:szCs w:val="27"/>
        </w:rPr>
        <w:t xml:space="preserve">от </w:t>
      </w:r>
      <w:r>
        <w:rPr>
          <w:sz w:val="27"/>
          <w:szCs w:val="27"/>
        </w:rPr>
        <w:t>10</w:t>
      </w:r>
      <w:r w:rsidRPr="00606683">
        <w:rPr>
          <w:sz w:val="27"/>
          <w:szCs w:val="27"/>
        </w:rPr>
        <w:t xml:space="preserve"> </w:t>
      </w:r>
      <w:r>
        <w:rPr>
          <w:sz w:val="27"/>
          <w:szCs w:val="27"/>
        </w:rPr>
        <w:t>декабря</w:t>
      </w:r>
      <w:r w:rsidRPr="00606683">
        <w:rPr>
          <w:sz w:val="27"/>
          <w:szCs w:val="27"/>
        </w:rPr>
        <w:t xml:space="preserve"> 2019 г. № 4</w:t>
      </w:r>
      <w:r>
        <w:rPr>
          <w:sz w:val="27"/>
          <w:szCs w:val="27"/>
        </w:rPr>
        <w:t>4</w:t>
      </w:r>
      <w:r w:rsidRPr="00606683">
        <w:rPr>
          <w:sz w:val="27"/>
          <w:szCs w:val="27"/>
        </w:rPr>
        <w:t xml:space="preserve">/2019 – </w:t>
      </w:r>
      <w:r w:rsidR="00FA48D3">
        <w:rPr>
          <w:sz w:val="27"/>
          <w:szCs w:val="27"/>
        </w:rPr>
        <w:t>635</w:t>
      </w:r>
    </w:p>
    <w:p w:rsidR="00F435FA" w:rsidRPr="0005109D" w:rsidRDefault="00F435FA" w:rsidP="00F435FA">
      <w:pPr>
        <w:rPr>
          <w:sz w:val="27"/>
          <w:szCs w:val="27"/>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18"/>
      </w:tblGrid>
      <w:tr w:rsidR="00F435FA" w:rsidRPr="00D36A31" w:rsidTr="001A31D0">
        <w:tc>
          <w:tcPr>
            <w:tcW w:w="6318" w:type="dxa"/>
          </w:tcPr>
          <w:p w:rsidR="00A76DEB" w:rsidRPr="00A76DEB" w:rsidRDefault="00A76DEB" w:rsidP="00A76DEB">
            <w:pPr>
              <w:autoSpaceDE w:val="0"/>
              <w:autoSpaceDN w:val="0"/>
              <w:adjustRightInd w:val="0"/>
              <w:rPr>
                <w:bCs/>
                <w:sz w:val="28"/>
                <w:szCs w:val="28"/>
              </w:rPr>
            </w:pPr>
            <w:r w:rsidRPr="00A76DEB">
              <w:rPr>
                <w:bCs/>
                <w:sz w:val="28"/>
                <w:szCs w:val="28"/>
              </w:rPr>
              <w:t xml:space="preserve">О внесении изменений и дополнений </w:t>
            </w:r>
          </w:p>
          <w:p w:rsidR="00A76DEB" w:rsidRPr="00A76DEB" w:rsidRDefault="00A76DEB" w:rsidP="00A76DEB">
            <w:pPr>
              <w:autoSpaceDE w:val="0"/>
              <w:autoSpaceDN w:val="0"/>
              <w:adjustRightInd w:val="0"/>
              <w:rPr>
                <w:bCs/>
                <w:sz w:val="28"/>
                <w:szCs w:val="28"/>
              </w:rPr>
            </w:pPr>
            <w:r w:rsidRPr="00A76DEB">
              <w:rPr>
                <w:bCs/>
                <w:sz w:val="28"/>
                <w:szCs w:val="28"/>
              </w:rPr>
              <w:t xml:space="preserve">в Устав муниципального образования </w:t>
            </w:r>
          </w:p>
          <w:p w:rsidR="00A76DEB" w:rsidRPr="00A76DEB" w:rsidRDefault="00A76DEB" w:rsidP="00A76DEB">
            <w:pPr>
              <w:autoSpaceDE w:val="0"/>
              <w:autoSpaceDN w:val="0"/>
              <w:adjustRightInd w:val="0"/>
              <w:rPr>
                <w:bCs/>
                <w:sz w:val="27"/>
                <w:szCs w:val="27"/>
              </w:rPr>
            </w:pPr>
            <w:r w:rsidRPr="00A76DEB">
              <w:rPr>
                <w:bCs/>
                <w:sz w:val="28"/>
                <w:szCs w:val="28"/>
              </w:rPr>
              <w:t>городского округа «Сыктывкар»</w:t>
            </w:r>
          </w:p>
          <w:p w:rsidR="00F435FA" w:rsidRPr="00D36A31" w:rsidRDefault="00F435FA" w:rsidP="00A76DEB">
            <w:pPr>
              <w:textAlignment w:val="baseline"/>
              <w:rPr>
                <w:sz w:val="28"/>
                <w:szCs w:val="28"/>
              </w:rPr>
            </w:pPr>
          </w:p>
        </w:tc>
      </w:tr>
    </w:tbl>
    <w:p w:rsidR="00A76DEB" w:rsidRPr="00A76DEB" w:rsidRDefault="00A76DEB" w:rsidP="00A76DEB">
      <w:pPr>
        <w:autoSpaceDE w:val="0"/>
        <w:autoSpaceDN w:val="0"/>
        <w:adjustRightInd w:val="0"/>
        <w:ind w:firstLine="540"/>
        <w:jc w:val="both"/>
        <w:rPr>
          <w:rFonts w:eastAsia="Calibri"/>
          <w:sz w:val="28"/>
          <w:szCs w:val="28"/>
          <w:lang w:eastAsia="en-US"/>
        </w:rPr>
      </w:pPr>
      <w:r w:rsidRPr="00A76DEB">
        <w:rPr>
          <w:sz w:val="28"/>
          <w:szCs w:val="28"/>
        </w:rPr>
        <w:t xml:space="preserve">Руководствуясь Федеральным законом от 06.10.2003 № 131-ФЗ </w:t>
      </w:r>
      <w:r w:rsidRPr="00A76DEB">
        <w:rPr>
          <w:rFonts w:eastAsia="Calibri"/>
          <w:sz w:val="28"/>
          <w:szCs w:val="28"/>
          <w:lang w:eastAsia="en-US"/>
        </w:rPr>
        <w:t>«</w:t>
      </w:r>
      <w:r w:rsidRPr="00A76DEB">
        <w:rPr>
          <w:sz w:val="28"/>
          <w:szCs w:val="28"/>
        </w:rPr>
        <w:t>Об общих</w:t>
      </w:r>
      <w:r w:rsidRPr="00A76DEB">
        <w:rPr>
          <w:sz w:val="27"/>
          <w:szCs w:val="27"/>
        </w:rPr>
        <w:t xml:space="preserve"> </w:t>
      </w:r>
      <w:r w:rsidRPr="00A76DEB">
        <w:rPr>
          <w:sz w:val="28"/>
          <w:szCs w:val="28"/>
        </w:rPr>
        <w:t xml:space="preserve">принципах организации местного самоуправления в Российской Федерации», </w:t>
      </w:r>
      <w:hyperlink r:id="rId6" w:history="1">
        <w:r w:rsidRPr="00A76DEB">
          <w:rPr>
            <w:rFonts w:eastAsia="Calibri"/>
            <w:sz w:val="28"/>
            <w:szCs w:val="28"/>
            <w:lang w:eastAsia="en-US"/>
          </w:rPr>
          <w:t>статьей 76</w:t>
        </w:r>
      </w:hyperlink>
      <w:r w:rsidRPr="00A76DEB">
        <w:rPr>
          <w:rFonts w:eastAsia="Calibri"/>
          <w:sz w:val="28"/>
          <w:szCs w:val="28"/>
          <w:lang w:eastAsia="en-US"/>
        </w:rPr>
        <w:t xml:space="preserve"> Устава муниципального образования городского округа «Сыктывкар», в соответствии с результатами публичных слушаний, проведенных 8 ноября 2019 года</w:t>
      </w:r>
    </w:p>
    <w:p w:rsidR="00F435FA" w:rsidRPr="00606683" w:rsidRDefault="00F435FA" w:rsidP="00F435FA">
      <w:pPr>
        <w:autoSpaceDE w:val="0"/>
        <w:autoSpaceDN w:val="0"/>
        <w:adjustRightInd w:val="0"/>
        <w:jc w:val="center"/>
        <w:rPr>
          <w:rFonts w:eastAsia="Calibri"/>
          <w:sz w:val="28"/>
          <w:szCs w:val="28"/>
          <w:lang w:eastAsia="en-US"/>
        </w:rPr>
      </w:pPr>
    </w:p>
    <w:p w:rsidR="00F435FA" w:rsidRPr="00606683" w:rsidRDefault="00F435FA" w:rsidP="00F435FA">
      <w:pPr>
        <w:autoSpaceDE w:val="0"/>
        <w:autoSpaceDN w:val="0"/>
        <w:adjustRightInd w:val="0"/>
        <w:spacing w:line="360" w:lineRule="auto"/>
        <w:jc w:val="center"/>
        <w:rPr>
          <w:rFonts w:eastAsia="Calibri"/>
          <w:sz w:val="28"/>
          <w:szCs w:val="28"/>
          <w:lang w:eastAsia="en-US"/>
        </w:rPr>
      </w:pPr>
      <w:r w:rsidRPr="00606683">
        <w:rPr>
          <w:rFonts w:eastAsia="Calibri"/>
          <w:b/>
          <w:sz w:val="28"/>
          <w:szCs w:val="28"/>
          <w:lang w:eastAsia="en-US"/>
        </w:rPr>
        <w:t>Совет муниципального образования городского округа «Сыктывкар»</w:t>
      </w:r>
    </w:p>
    <w:p w:rsidR="00F435FA" w:rsidRPr="00606683" w:rsidRDefault="00F435FA" w:rsidP="00F435FA">
      <w:pPr>
        <w:autoSpaceDE w:val="0"/>
        <w:autoSpaceDN w:val="0"/>
        <w:adjustRightInd w:val="0"/>
        <w:spacing w:line="360" w:lineRule="auto"/>
        <w:jc w:val="center"/>
        <w:rPr>
          <w:rFonts w:eastAsia="Calibri"/>
          <w:b/>
          <w:sz w:val="28"/>
          <w:szCs w:val="28"/>
          <w:lang w:eastAsia="en-US"/>
        </w:rPr>
      </w:pPr>
      <w:r w:rsidRPr="00606683">
        <w:rPr>
          <w:rFonts w:eastAsia="Calibri"/>
          <w:b/>
          <w:sz w:val="28"/>
          <w:szCs w:val="28"/>
          <w:lang w:eastAsia="en-US"/>
        </w:rPr>
        <w:t>РЕШИЛ:</w:t>
      </w:r>
    </w:p>
    <w:p w:rsidR="00A76DEB" w:rsidRPr="00A76DEB" w:rsidRDefault="00A76DEB" w:rsidP="00A76DEB">
      <w:pPr>
        <w:ind w:firstLine="540"/>
        <w:jc w:val="both"/>
        <w:rPr>
          <w:sz w:val="28"/>
          <w:szCs w:val="28"/>
        </w:rPr>
      </w:pPr>
      <w:r w:rsidRPr="00A76DEB">
        <w:rPr>
          <w:rFonts w:eastAsia="Calibri"/>
          <w:sz w:val="28"/>
          <w:szCs w:val="28"/>
          <w:lang w:eastAsia="en-US"/>
        </w:rPr>
        <w:t xml:space="preserve">1. Утвердить </w:t>
      </w:r>
      <w:hyperlink r:id="rId7" w:history="1">
        <w:r w:rsidRPr="00A76DEB">
          <w:rPr>
            <w:rFonts w:eastAsia="Calibri"/>
            <w:sz w:val="28"/>
            <w:szCs w:val="28"/>
            <w:lang w:eastAsia="en-US"/>
          </w:rPr>
          <w:t>изменения</w:t>
        </w:r>
      </w:hyperlink>
      <w:r w:rsidRPr="00A76DEB">
        <w:rPr>
          <w:rFonts w:eastAsia="Calibri"/>
          <w:sz w:val="28"/>
          <w:szCs w:val="28"/>
          <w:lang w:eastAsia="en-US"/>
        </w:rPr>
        <w:t xml:space="preserve"> и дополнения в </w:t>
      </w:r>
      <w:hyperlink r:id="rId8" w:history="1">
        <w:r w:rsidRPr="00A76DEB">
          <w:rPr>
            <w:rFonts w:eastAsia="Calibri"/>
            <w:sz w:val="28"/>
            <w:szCs w:val="28"/>
            <w:lang w:eastAsia="en-US"/>
          </w:rPr>
          <w:t>Устав</w:t>
        </w:r>
      </w:hyperlink>
      <w:r w:rsidRPr="00A76DEB">
        <w:rPr>
          <w:rFonts w:eastAsia="Calibri"/>
          <w:sz w:val="28"/>
          <w:szCs w:val="28"/>
          <w:lang w:eastAsia="en-US"/>
        </w:rPr>
        <w:t xml:space="preserve"> муниципального образования городского округа «Сыктывкар» согласно приложению                        </w:t>
      </w:r>
      <w:r w:rsidRPr="00A76DEB">
        <w:rPr>
          <w:sz w:val="28"/>
          <w:szCs w:val="28"/>
        </w:rPr>
        <w:t>к настоящему решению.</w:t>
      </w:r>
    </w:p>
    <w:p w:rsidR="00A76DEB" w:rsidRPr="00A76DEB" w:rsidRDefault="00A76DEB" w:rsidP="00A76DEB">
      <w:pPr>
        <w:autoSpaceDE w:val="0"/>
        <w:autoSpaceDN w:val="0"/>
        <w:adjustRightInd w:val="0"/>
        <w:ind w:firstLine="540"/>
        <w:jc w:val="both"/>
        <w:rPr>
          <w:rFonts w:eastAsia="Calibri"/>
          <w:sz w:val="28"/>
          <w:szCs w:val="28"/>
          <w:lang w:eastAsia="en-US"/>
        </w:rPr>
      </w:pPr>
      <w:r w:rsidRPr="00A76DEB">
        <w:rPr>
          <w:rFonts w:eastAsia="Calibri"/>
          <w:sz w:val="28"/>
          <w:szCs w:val="28"/>
          <w:lang w:eastAsia="en-US"/>
        </w:rPr>
        <w:t>2. Направить настоящее решение Совета муниципального образования городского округа «Сыктывкар» в Управление Министерства юстиции Российской Федерации по Республике Коми для государственной регистрации.</w:t>
      </w:r>
    </w:p>
    <w:p w:rsidR="00A76DEB" w:rsidRPr="00A76DEB" w:rsidRDefault="00A76DEB" w:rsidP="00A76DEB">
      <w:pPr>
        <w:autoSpaceDE w:val="0"/>
        <w:autoSpaceDN w:val="0"/>
        <w:adjustRightInd w:val="0"/>
        <w:ind w:firstLine="540"/>
        <w:jc w:val="both"/>
        <w:rPr>
          <w:rFonts w:eastAsia="Calibri"/>
          <w:sz w:val="28"/>
          <w:szCs w:val="28"/>
          <w:lang w:eastAsia="en-US"/>
        </w:rPr>
      </w:pPr>
      <w:r w:rsidRPr="00A76DEB">
        <w:rPr>
          <w:rFonts w:eastAsia="Calibri"/>
          <w:sz w:val="28"/>
          <w:szCs w:val="28"/>
          <w:lang w:eastAsia="en-US"/>
        </w:rPr>
        <w:t>3. Опубликовать зарегистрированное Управлением Министерства юстиции Российской Федерации по Республике Коми решение в течение семи дней со дня его поступления в Совет муниципального образования городского округа «Сыктывкар».</w:t>
      </w:r>
    </w:p>
    <w:p w:rsidR="00A76DEB" w:rsidRPr="00A76DEB" w:rsidRDefault="00A76DEB" w:rsidP="00A76DEB">
      <w:pPr>
        <w:autoSpaceDE w:val="0"/>
        <w:autoSpaceDN w:val="0"/>
        <w:adjustRightInd w:val="0"/>
        <w:ind w:firstLine="540"/>
        <w:jc w:val="both"/>
        <w:rPr>
          <w:rFonts w:eastAsia="Calibri"/>
          <w:sz w:val="28"/>
          <w:szCs w:val="28"/>
          <w:lang w:eastAsia="en-US"/>
        </w:rPr>
      </w:pPr>
      <w:r w:rsidRPr="00A76DEB">
        <w:rPr>
          <w:rFonts w:eastAsia="Calibri"/>
          <w:sz w:val="28"/>
          <w:szCs w:val="28"/>
          <w:lang w:eastAsia="en-US"/>
        </w:rPr>
        <w:t xml:space="preserve">4. Настоящее решение вступает в силу в порядке, установленном федеральным законодательством.  </w:t>
      </w:r>
    </w:p>
    <w:p w:rsidR="00A76DEB" w:rsidRPr="00A76DEB" w:rsidRDefault="00A76DEB" w:rsidP="00A76DEB">
      <w:pPr>
        <w:autoSpaceDE w:val="0"/>
        <w:autoSpaceDN w:val="0"/>
        <w:adjustRightInd w:val="0"/>
        <w:rPr>
          <w:rFonts w:eastAsia="Calibri"/>
          <w:sz w:val="28"/>
          <w:szCs w:val="28"/>
          <w:lang w:eastAsia="en-US"/>
        </w:rPr>
      </w:pPr>
    </w:p>
    <w:p w:rsidR="00A76DEB" w:rsidRPr="00A76DEB" w:rsidRDefault="00A76DEB" w:rsidP="00A76DEB">
      <w:pPr>
        <w:autoSpaceDE w:val="0"/>
        <w:autoSpaceDN w:val="0"/>
        <w:adjustRightInd w:val="0"/>
        <w:rPr>
          <w:rFonts w:eastAsia="Calibri"/>
          <w:sz w:val="28"/>
          <w:szCs w:val="28"/>
          <w:lang w:eastAsia="en-US"/>
        </w:rPr>
      </w:pPr>
    </w:p>
    <w:p w:rsidR="00A76DEB" w:rsidRPr="00A76DEB" w:rsidRDefault="0052775D" w:rsidP="00A76DEB">
      <w:pPr>
        <w:autoSpaceDE w:val="0"/>
        <w:autoSpaceDN w:val="0"/>
        <w:adjustRightInd w:val="0"/>
        <w:rPr>
          <w:rFonts w:eastAsia="Calibri"/>
          <w:sz w:val="28"/>
          <w:szCs w:val="28"/>
          <w:lang w:eastAsia="en-US"/>
        </w:rPr>
      </w:pPr>
      <w:r>
        <w:rPr>
          <w:rFonts w:eastAsia="Calibri"/>
          <w:sz w:val="28"/>
          <w:szCs w:val="28"/>
          <w:lang w:eastAsia="en-US"/>
        </w:rPr>
        <w:t>Г</w:t>
      </w:r>
      <w:r w:rsidR="00A76DEB" w:rsidRPr="00A76DEB">
        <w:rPr>
          <w:rFonts w:eastAsia="Calibri"/>
          <w:sz w:val="28"/>
          <w:szCs w:val="28"/>
          <w:lang w:eastAsia="en-US"/>
        </w:rPr>
        <w:t>лав</w:t>
      </w:r>
      <w:r>
        <w:rPr>
          <w:rFonts w:eastAsia="Calibri"/>
          <w:sz w:val="28"/>
          <w:szCs w:val="28"/>
          <w:lang w:eastAsia="en-US"/>
        </w:rPr>
        <w:t>а</w:t>
      </w:r>
      <w:r w:rsidR="00A76DEB" w:rsidRPr="00A76DEB">
        <w:rPr>
          <w:rFonts w:eastAsia="Calibri"/>
          <w:sz w:val="28"/>
          <w:szCs w:val="28"/>
          <w:lang w:eastAsia="en-US"/>
        </w:rPr>
        <w:t xml:space="preserve"> МО ГО «Сыктывкар» -</w:t>
      </w:r>
    </w:p>
    <w:p w:rsidR="00A76DEB" w:rsidRPr="00A76DEB" w:rsidRDefault="00A76DEB" w:rsidP="00A76DEB">
      <w:pPr>
        <w:autoSpaceDE w:val="0"/>
        <w:autoSpaceDN w:val="0"/>
        <w:adjustRightInd w:val="0"/>
        <w:rPr>
          <w:rFonts w:eastAsia="Calibri"/>
          <w:sz w:val="28"/>
          <w:szCs w:val="28"/>
          <w:lang w:eastAsia="en-US"/>
        </w:rPr>
      </w:pPr>
      <w:r w:rsidRPr="00A76DEB">
        <w:rPr>
          <w:rFonts w:eastAsia="Calibri"/>
          <w:sz w:val="28"/>
          <w:szCs w:val="28"/>
          <w:lang w:eastAsia="en-US"/>
        </w:rPr>
        <w:t>руководител</w:t>
      </w:r>
      <w:r w:rsidR="0052775D">
        <w:rPr>
          <w:rFonts w:eastAsia="Calibri"/>
          <w:sz w:val="28"/>
          <w:szCs w:val="28"/>
          <w:lang w:eastAsia="en-US"/>
        </w:rPr>
        <w:t>ь</w:t>
      </w:r>
      <w:r w:rsidRPr="00A76DEB">
        <w:rPr>
          <w:rFonts w:eastAsia="Calibri"/>
          <w:sz w:val="28"/>
          <w:szCs w:val="28"/>
          <w:lang w:eastAsia="en-US"/>
        </w:rPr>
        <w:t xml:space="preserve"> администрации</w:t>
      </w:r>
      <w:r w:rsidRPr="00A76DEB">
        <w:rPr>
          <w:rFonts w:eastAsia="Calibri"/>
          <w:sz w:val="28"/>
          <w:szCs w:val="28"/>
          <w:lang w:eastAsia="en-US"/>
        </w:rPr>
        <w:tab/>
      </w:r>
      <w:r w:rsidRPr="00A76DEB">
        <w:rPr>
          <w:rFonts w:eastAsia="Calibri"/>
          <w:sz w:val="28"/>
          <w:szCs w:val="28"/>
          <w:lang w:eastAsia="en-US"/>
        </w:rPr>
        <w:tab/>
      </w:r>
      <w:r w:rsidRPr="00A76DEB">
        <w:rPr>
          <w:rFonts w:eastAsia="Calibri"/>
          <w:sz w:val="28"/>
          <w:szCs w:val="28"/>
          <w:lang w:eastAsia="en-US"/>
        </w:rPr>
        <w:tab/>
      </w:r>
      <w:r w:rsidRPr="00A76DEB">
        <w:rPr>
          <w:rFonts w:eastAsia="Calibri"/>
          <w:sz w:val="28"/>
          <w:szCs w:val="28"/>
          <w:lang w:eastAsia="en-US"/>
        </w:rPr>
        <w:tab/>
      </w:r>
      <w:r w:rsidRPr="00A76DEB">
        <w:rPr>
          <w:rFonts w:eastAsia="Calibri"/>
          <w:sz w:val="28"/>
          <w:szCs w:val="28"/>
          <w:lang w:eastAsia="en-US"/>
        </w:rPr>
        <w:tab/>
        <w:t xml:space="preserve">     </w:t>
      </w:r>
      <w:proofErr w:type="spellStart"/>
      <w:r w:rsidRPr="00A76DEB">
        <w:rPr>
          <w:rFonts w:eastAsia="Calibri"/>
          <w:sz w:val="28"/>
          <w:szCs w:val="28"/>
          <w:lang w:eastAsia="en-US"/>
        </w:rPr>
        <w:t>Н.С.Хозяинова</w:t>
      </w:r>
      <w:proofErr w:type="spellEnd"/>
    </w:p>
    <w:p w:rsidR="00A76DEB" w:rsidRPr="00A76DEB" w:rsidRDefault="00A76DEB" w:rsidP="00A76DEB">
      <w:pPr>
        <w:autoSpaceDE w:val="0"/>
        <w:autoSpaceDN w:val="0"/>
        <w:adjustRightInd w:val="0"/>
        <w:rPr>
          <w:rFonts w:eastAsia="Calibri"/>
          <w:sz w:val="27"/>
          <w:szCs w:val="27"/>
          <w:lang w:eastAsia="en-US"/>
        </w:rPr>
      </w:pPr>
    </w:p>
    <w:p w:rsidR="00A76DEB" w:rsidRPr="00A76DEB" w:rsidRDefault="00A76DEB" w:rsidP="00A76DEB">
      <w:pPr>
        <w:autoSpaceDE w:val="0"/>
        <w:autoSpaceDN w:val="0"/>
        <w:adjustRightInd w:val="0"/>
        <w:rPr>
          <w:rFonts w:eastAsia="Calibri"/>
          <w:sz w:val="27"/>
          <w:szCs w:val="27"/>
          <w:lang w:eastAsia="en-US"/>
        </w:rPr>
      </w:pPr>
    </w:p>
    <w:p w:rsidR="00A76DEB" w:rsidRPr="00A76DEB" w:rsidRDefault="00A76DEB" w:rsidP="00A76DEB">
      <w:pPr>
        <w:autoSpaceDE w:val="0"/>
        <w:autoSpaceDN w:val="0"/>
        <w:adjustRightInd w:val="0"/>
        <w:rPr>
          <w:rFonts w:eastAsia="Calibri"/>
          <w:sz w:val="27"/>
          <w:szCs w:val="27"/>
          <w:lang w:eastAsia="en-US"/>
        </w:rPr>
      </w:pPr>
      <w:r w:rsidRPr="00A76DEB">
        <w:rPr>
          <w:rFonts w:eastAsia="Calibri"/>
          <w:sz w:val="27"/>
          <w:szCs w:val="27"/>
          <w:lang w:eastAsia="en-US"/>
        </w:rPr>
        <w:t>Председатель Совета</w:t>
      </w:r>
    </w:p>
    <w:p w:rsidR="00A76DEB" w:rsidRPr="00A76DEB" w:rsidRDefault="00A76DEB" w:rsidP="00A76DEB">
      <w:pPr>
        <w:autoSpaceDE w:val="0"/>
        <w:autoSpaceDN w:val="0"/>
        <w:adjustRightInd w:val="0"/>
        <w:rPr>
          <w:rFonts w:eastAsia="Calibri"/>
          <w:sz w:val="27"/>
          <w:szCs w:val="27"/>
          <w:lang w:eastAsia="en-US"/>
        </w:rPr>
      </w:pPr>
      <w:r w:rsidRPr="00A76DEB">
        <w:rPr>
          <w:rFonts w:eastAsia="Calibri"/>
          <w:sz w:val="27"/>
          <w:szCs w:val="27"/>
          <w:lang w:eastAsia="en-US"/>
        </w:rPr>
        <w:t xml:space="preserve">МО ГО «Сыктывкар» </w:t>
      </w:r>
      <w:r w:rsidRPr="00A76DEB">
        <w:rPr>
          <w:rFonts w:eastAsia="Calibri"/>
          <w:sz w:val="27"/>
          <w:szCs w:val="27"/>
          <w:lang w:eastAsia="en-US"/>
        </w:rPr>
        <w:tab/>
      </w:r>
      <w:r w:rsidRPr="00A76DEB">
        <w:rPr>
          <w:rFonts w:eastAsia="Calibri"/>
          <w:sz w:val="27"/>
          <w:szCs w:val="27"/>
          <w:lang w:eastAsia="en-US"/>
        </w:rPr>
        <w:tab/>
      </w:r>
      <w:r w:rsidRPr="00A76DEB">
        <w:rPr>
          <w:rFonts w:eastAsia="Calibri"/>
          <w:sz w:val="27"/>
          <w:szCs w:val="27"/>
          <w:lang w:eastAsia="en-US"/>
        </w:rPr>
        <w:tab/>
      </w:r>
      <w:r w:rsidRPr="00A76DEB">
        <w:rPr>
          <w:rFonts w:eastAsia="Calibri"/>
          <w:sz w:val="27"/>
          <w:szCs w:val="27"/>
          <w:lang w:eastAsia="en-US"/>
        </w:rPr>
        <w:tab/>
      </w:r>
      <w:r w:rsidRPr="00A76DEB">
        <w:rPr>
          <w:rFonts w:eastAsia="Calibri"/>
          <w:sz w:val="27"/>
          <w:szCs w:val="27"/>
          <w:lang w:eastAsia="en-US"/>
        </w:rPr>
        <w:tab/>
      </w:r>
      <w:r w:rsidRPr="00A76DEB">
        <w:rPr>
          <w:rFonts w:eastAsia="Calibri"/>
          <w:sz w:val="27"/>
          <w:szCs w:val="27"/>
          <w:lang w:eastAsia="en-US"/>
        </w:rPr>
        <w:tab/>
      </w:r>
      <w:r w:rsidRPr="00A76DEB">
        <w:rPr>
          <w:rFonts w:eastAsia="Calibri"/>
          <w:sz w:val="27"/>
          <w:szCs w:val="27"/>
          <w:lang w:eastAsia="en-US"/>
        </w:rPr>
        <w:tab/>
        <w:t xml:space="preserve">      А.Ф.</w:t>
      </w:r>
      <w:r>
        <w:rPr>
          <w:rFonts w:eastAsia="Calibri"/>
          <w:sz w:val="27"/>
          <w:szCs w:val="27"/>
          <w:lang w:eastAsia="en-US"/>
        </w:rPr>
        <w:t xml:space="preserve"> </w:t>
      </w:r>
      <w:r w:rsidRPr="00A76DEB">
        <w:rPr>
          <w:rFonts w:eastAsia="Calibri"/>
          <w:sz w:val="27"/>
          <w:szCs w:val="27"/>
          <w:lang w:eastAsia="en-US"/>
        </w:rPr>
        <w:t>Дю</w:t>
      </w:r>
    </w:p>
    <w:p w:rsidR="00B06E5E" w:rsidRPr="00B06E5E" w:rsidRDefault="00B06E5E" w:rsidP="00B06E5E">
      <w:pPr>
        <w:tabs>
          <w:tab w:val="left" w:pos="709"/>
          <w:tab w:val="left" w:pos="993"/>
          <w:tab w:val="left" w:pos="1134"/>
        </w:tabs>
        <w:jc w:val="both"/>
        <w:rPr>
          <w:sz w:val="28"/>
          <w:szCs w:val="28"/>
        </w:rPr>
      </w:pPr>
    </w:p>
    <w:p w:rsidR="00B06E5E" w:rsidRPr="00B06E5E" w:rsidRDefault="00B06E5E" w:rsidP="00B06E5E">
      <w:pPr>
        <w:tabs>
          <w:tab w:val="left" w:pos="709"/>
          <w:tab w:val="left" w:pos="993"/>
          <w:tab w:val="left" w:pos="1134"/>
        </w:tabs>
        <w:jc w:val="both"/>
        <w:rPr>
          <w:sz w:val="28"/>
          <w:szCs w:val="28"/>
        </w:rPr>
      </w:pPr>
    </w:p>
    <w:p w:rsidR="00F435FA" w:rsidRDefault="00F435FA" w:rsidP="00F435FA">
      <w:pPr>
        <w:rPr>
          <w:rFonts w:eastAsia="Calibri"/>
          <w:lang w:eastAsia="en-US"/>
        </w:rPr>
      </w:pPr>
    </w:p>
    <w:p w:rsidR="00D410C7" w:rsidRDefault="00D410C7" w:rsidP="00F435FA">
      <w:pPr>
        <w:rPr>
          <w:rFonts w:eastAsia="Calibri"/>
          <w:lang w:eastAsia="en-US"/>
        </w:rPr>
      </w:pPr>
    </w:p>
    <w:p w:rsidR="00D410C7" w:rsidRDefault="00D410C7" w:rsidP="00F435FA">
      <w:pPr>
        <w:rPr>
          <w:rFonts w:eastAsia="Calibri"/>
          <w:lang w:eastAsia="en-US"/>
        </w:rPr>
      </w:pPr>
    </w:p>
    <w:p w:rsidR="00D410C7" w:rsidRDefault="00D410C7" w:rsidP="00F435FA">
      <w:pPr>
        <w:rPr>
          <w:rFonts w:eastAsia="Calibri"/>
          <w:lang w:eastAsia="en-US"/>
        </w:rPr>
      </w:pPr>
    </w:p>
    <w:p w:rsidR="00D410C7" w:rsidRPr="00FA48D3" w:rsidRDefault="00D410C7" w:rsidP="00D410C7">
      <w:pPr>
        <w:jc w:val="right"/>
        <w:rPr>
          <w:rFonts w:eastAsia="Calibri"/>
          <w:sz w:val="28"/>
          <w:szCs w:val="28"/>
          <w:lang w:eastAsia="en-US"/>
        </w:rPr>
      </w:pPr>
      <w:r w:rsidRPr="00FA48D3">
        <w:rPr>
          <w:rFonts w:eastAsia="Calibri"/>
          <w:sz w:val="28"/>
          <w:szCs w:val="28"/>
          <w:lang w:eastAsia="en-US"/>
        </w:rPr>
        <w:lastRenderedPageBreak/>
        <w:t>Приложение</w:t>
      </w:r>
    </w:p>
    <w:p w:rsidR="00D410C7" w:rsidRPr="00FA48D3" w:rsidRDefault="00D410C7" w:rsidP="00D410C7">
      <w:pPr>
        <w:autoSpaceDE w:val="0"/>
        <w:autoSpaceDN w:val="0"/>
        <w:adjustRightInd w:val="0"/>
        <w:jc w:val="right"/>
        <w:rPr>
          <w:rFonts w:eastAsia="Calibri"/>
          <w:sz w:val="28"/>
          <w:szCs w:val="28"/>
          <w:lang w:eastAsia="en-US"/>
        </w:rPr>
      </w:pPr>
      <w:bookmarkStart w:id="0" w:name="_GoBack"/>
      <w:bookmarkEnd w:id="0"/>
      <w:r w:rsidRPr="00FA48D3">
        <w:rPr>
          <w:rFonts w:eastAsia="Calibri"/>
          <w:sz w:val="28"/>
          <w:szCs w:val="28"/>
          <w:lang w:eastAsia="en-US"/>
        </w:rPr>
        <w:t>к решению Совета МО ГО «Сыктывкар»</w:t>
      </w:r>
    </w:p>
    <w:p w:rsidR="00D410C7" w:rsidRPr="00FA48D3" w:rsidRDefault="00D410C7" w:rsidP="00D410C7">
      <w:pPr>
        <w:autoSpaceDE w:val="0"/>
        <w:autoSpaceDN w:val="0"/>
        <w:adjustRightInd w:val="0"/>
        <w:jc w:val="right"/>
        <w:rPr>
          <w:rFonts w:eastAsia="Calibri"/>
          <w:sz w:val="28"/>
          <w:szCs w:val="28"/>
          <w:lang w:eastAsia="en-US"/>
        </w:rPr>
      </w:pPr>
      <w:r w:rsidRPr="00FA48D3">
        <w:rPr>
          <w:rFonts w:eastAsia="Calibri"/>
          <w:sz w:val="28"/>
          <w:szCs w:val="28"/>
          <w:lang w:eastAsia="en-US"/>
        </w:rPr>
        <w:t>от 10.12.2019 г. № 44/2019-</w:t>
      </w:r>
      <w:r w:rsidR="00FA48D3" w:rsidRPr="00FA48D3">
        <w:rPr>
          <w:rFonts w:eastAsia="Calibri"/>
          <w:sz w:val="28"/>
          <w:szCs w:val="28"/>
          <w:lang w:eastAsia="en-US"/>
        </w:rPr>
        <w:t>635</w:t>
      </w:r>
    </w:p>
    <w:p w:rsidR="00D410C7" w:rsidRPr="00D410C7" w:rsidRDefault="00D410C7" w:rsidP="00D410C7">
      <w:pPr>
        <w:autoSpaceDE w:val="0"/>
        <w:autoSpaceDN w:val="0"/>
        <w:adjustRightInd w:val="0"/>
        <w:jc w:val="center"/>
        <w:rPr>
          <w:rFonts w:eastAsia="Calibri"/>
          <w:lang w:eastAsia="en-US"/>
        </w:rPr>
      </w:pPr>
    </w:p>
    <w:p w:rsidR="00D410C7" w:rsidRPr="00AE52D3" w:rsidRDefault="00D410C7" w:rsidP="00D410C7">
      <w:pPr>
        <w:autoSpaceDE w:val="0"/>
        <w:autoSpaceDN w:val="0"/>
        <w:adjustRightInd w:val="0"/>
        <w:jc w:val="center"/>
        <w:rPr>
          <w:rFonts w:eastAsia="Calibri"/>
          <w:sz w:val="28"/>
          <w:szCs w:val="28"/>
          <w:lang w:eastAsia="en-US"/>
        </w:rPr>
      </w:pPr>
      <w:r w:rsidRPr="00AE52D3">
        <w:rPr>
          <w:rFonts w:eastAsia="Calibri"/>
          <w:sz w:val="28"/>
          <w:szCs w:val="28"/>
          <w:lang w:eastAsia="en-US"/>
        </w:rPr>
        <w:t xml:space="preserve">ИЗМЕНЕНИЯ И ДОПОЛНЕНИЯ </w:t>
      </w:r>
    </w:p>
    <w:p w:rsidR="00D410C7" w:rsidRPr="00AE52D3" w:rsidRDefault="00D410C7" w:rsidP="00D410C7">
      <w:pPr>
        <w:autoSpaceDE w:val="0"/>
        <w:autoSpaceDN w:val="0"/>
        <w:adjustRightInd w:val="0"/>
        <w:jc w:val="center"/>
        <w:rPr>
          <w:rFonts w:eastAsia="Calibri"/>
          <w:sz w:val="28"/>
          <w:szCs w:val="28"/>
          <w:lang w:eastAsia="en-US"/>
        </w:rPr>
      </w:pPr>
      <w:r w:rsidRPr="00AE52D3">
        <w:rPr>
          <w:rFonts w:eastAsia="Calibri"/>
          <w:sz w:val="28"/>
          <w:szCs w:val="28"/>
          <w:lang w:eastAsia="en-US"/>
        </w:rPr>
        <w:t>В УСТАВ МУНИЦИПАЛЬНОГО ОБРАЗОВАНИЯ</w:t>
      </w:r>
    </w:p>
    <w:p w:rsidR="00D410C7" w:rsidRPr="00AE52D3" w:rsidRDefault="00D410C7" w:rsidP="00D410C7">
      <w:pPr>
        <w:autoSpaceDE w:val="0"/>
        <w:autoSpaceDN w:val="0"/>
        <w:adjustRightInd w:val="0"/>
        <w:jc w:val="center"/>
        <w:rPr>
          <w:rFonts w:eastAsia="Calibri"/>
          <w:sz w:val="28"/>
          <w:szCs w:val="28"/>
          <w:lang w:eastAsia="en-US"/>
        </w:rPr>
      </w:pPr>
      <w:r w:rsidRPr="00AE52D3">
        <w:rPr>
          <w:rFonts w:eastAsia="Calibri"/>
          <w:sz w:val="28"/>
          <w:szCs w:val="28"/>
          <w:lang w:eastAsia="en-US"/>
        </w:rPr>
        <w:t xml:space="preserve">  ГОРОДСКОГО ОКРУГА «СЫКТЫВКАР»     </w:t>
      </w:r>
    </w:p>
    <w:p w:rsidR="00D410C7" w:rsidRPr="00D410C7" w:rsidRDefault="00D410C7" w:rsidP="00D410C7">
      <w:pPr>
        <w:tabs>
          <w:tab w:val="left" w:pos="8163"/>
        </w:tabs>
        <w:autoSpaceDE w:val="0"/>
        <w:autoSpaceDN w:val="0"/>
        <w:adjustRightInd w:val="0"/>
        <w:ind w:firstLine="540"/>
        <w:jc w:val="both"/>
        <w:rPr>
          <w:sz w:val="28"/>
          <w:szCs w:val="28"/>
        </w:rPr>
      </w:pPr>
      <w:r w:rsidRPr="00D410C7">
        <w:rPr>
          <w:b/>
          <w:sz w:val="28"/>
          <w:szCs w:val="28"/>
        </w:rPr>
        <w:tab/>
      </w:r>
    </w:p>
    <w:p w:rsidR="00D410C7" w:rsidRPr="00D410C7" w:rsidRDefault="00D410C7" w:rsidP="00D410C7">
      <w:pPr>
        <w:autoSpaceDE w:val="0"/>
        <w:autoSpaceDN w:val="0"/>
        <w:adjustRightInd w:val="0"/>
        <w:spacing w:line="276" w:lineRule="auto"/>
        <w:ind w:firstLine="540"/>
        <w:jc w:val="both"/>
        <w:rPr>
          <w:sz w:val="28"/>
          <w:szCs w:val="28"/>
        </w:rPr>
      </w:pPr>
      <w:r w:rsidRPr="00D410C7">
        <w:rPr>
          <w:sz w:val="28"/>
          <w:szCs w:val="28"/>
        </w:rPr>
        <w:t>1. В абзаце пятом статьи 3 слова «городского поселения» исключить.</w:t>
      </w:r>
    </w:p>
    <w:p w:rsidR="00D410C7" w:rsidRPr="00D410C7" w:rsidRDefault="00D410C7" w:rsidP="00D410C7">
      <w:pPr>
        <w:spacing w:line="276" w:lineRule="auto"/>
        <w:ind w:firstLine="567"/>
        <w:jc w:val="both"/>
        <w:rPr>
          <w:sz w:val="28"/>
          <w:szCs w:val="28"/>
        </w:rPr>
      </w:pPr>
    </w:p>
    <w:p w:rsidR="00D410C7" w:rsidRPr="00D410C7" w:rsidRDefault="00D410C7" w:rsidP="00D410C7">
      <w:pPr>
        <w:spacing w:line="276" w:lineRule="auto"/>
        <w:ind w:firstLine="567"/>
        <w:jc w:val="both"/>
        <w:rPr>
          <w:sz w:val="28"/>
          <w:szCs w:val="28"/>
        </w:rPr>
      </w:pPr>
      <w:r w:rsidRPr="00D410C7">
        <w:rPr>
          <w:sz w:val="28"/>
          <w:szCs w:val="28"/>
        </w:rPr>
        <w:t xml:space="preserve">2. В названии, частях 2 и 3 статьи 5 слова «городского поселения» исключить. </w:t>
      </w:r>
    </w:p>
    <w:p w:rsidR="00D410C7" w:rsidRPr="00D410C7" w:rsidRDefault="00D410C7" w:rsidP="00D410C7">
      <w:pPr>
        <w:autoSpaceDE w:val="0"/>
        <w:autoSpaceDN w:val="0"/>
        <w:adjustRightInd w:val="0"/>
        <w:spacing w:line="276" w:lineRule="auto"/>
        <w:ind w:firstLine="567"/>
        <w:jc w:val="both"/>
        <w:rPr>
          <w:sz w:val="28"/>
          <w:szCs w:val="28"/>
        </w:rPr>
      </w:pPr>
    </w:p>
    <w:p w:rsidR="00D410C7" w:rsidRPr="00D410C7" w:rsidRDefault="00D410C7" w:rsidP="00D410C7">
      <w:pPr>
        <w:autoSpaceDE w:val="0"/>
        <w:autoSpaceDN w:val="0"/>
        <w:adjustRightInd w:val="0"/>
        <w:spacing w:line="276" w:lineRule="auto"/>
        <w:ind w:firstLine="567"/>
        <w:jc w:val="both"/>
        <w:rPr>
          <w:sz w:val="28"/>
          <w:szCs w:val="28"/>
        </w:rPr>
      </w:pPr>
      <w:r w:rsidRPr="00D410C7">
        <w:rPr>
          <w:sz w:val="28"/>
          <w:szCs w:val="28"/>
        </w:rPr>
        <w:t>3. В части 1 статьи 6 слова «городского поселения» исключить, слова «местного самоуправления Республики Коми» заменить словами «местного самоуправления в Республике Коми».</w:t>
      </w:r>
    </w:p>
    <w:p w:rsidR="00D410C7" w:rsidRPr="00D410C7" w:rsidRDefault="00D410C7" w:rsidP="00D410C7">
      <w:pPr>
        <w:autoSpaceDE w:val="0"/>
        <w:autoSpaceDN w:val="0"/>
        <w:adjustRightInd w:val="0"/>
        <w:spacing w:line="276" w:lineRule="auto"/>
        <w:ind w:firstLine="567"/>
        <w:jc w:val="both"/>
        <w:rPr>
          <w:sz w:val="28"/>
          <w:szCs w:val="28"/>
        </w:rPr>
      </w:pPr>
      <w:r w:rsidRPr="00D410C7">
        <w:rPr>
          <w:sz w:val="28"/>
          <w:szCs w:val="28"/>
        </w:rPr>
        <w:t xml:space="preserve"> </w:t>
      </w:r>
    </w:p>
    <w:p w:rsidR="00D410C7" w:rsidRPr="00D410C7" w:rsidRDefault="00D410C7" w:rsidP="00D410C7">
      <w:pPr>
        <w:autoSpaceDE w:val="0"/>
        <w:autoSpaceDN w:val="0"/>
        <w:adjustRightInd w:val="0"/>
        <w:spacing w:line="276" w:lineRule="auto"/>
        <w:ind w:firstLine="540"/>
        <w:jc w:val="both"/>
        <w:rPr>
          <w:sz w:val="28"/>
          <w:szCs w:val="28"/>
        </w:rPr>
      </w:pPr>
      <w:r w:rsidRPr="00D410C7">
        <w:rPr>
          <w:sz w:val="28"/>
          <w:szCs w:val="28"/>
        </w:rPr>
        <w:t>4. В части 3 статьи 7 слово «поселения» исключить.</w:t>
      </w:r>
    </w:p>
    <w:p w:rsidR="00D410C7" w:rsidRPr="00D410C7" w:rsidRDefault="00D410C7" w:rsidP="00D410C7">
      <w:pPr>
        <w:autoSpaceDE w:val="0"/>
        <w:autoSpaceDN w:val="0"/>
        <w:adjustRightInd w:val="0"/>
        <w:spacing w:line="276" w:lineRule="auto"/>
        <w:ind w:firstLine="540"/>
        <w:jc w:val="both"/>
        <w:rPr>
          <w:sz w:val="28"/>
          <w:szCs w:val="28"/>
        </w:rPr>
      </w:pPr>
    </w:p>
    <w:p w:rsidR="00D410C7" w:rsidRPr="00D410C7" w:rsidRDefault="00D410C7" w:rsidP="00D410C7">
      <w:pPr>
        <w:autoSpaceDE w:val="0"/>
        <w:autoSpaceDN w:val="0"/>
        <w:adjustRightInd w:val="0"/>
        <w:spacing w:line="276" w:lineRule="auto"/>
        <w:ind w:firstLine="540"/>
        <w:jc w:val="both"/>
        <w:rPr>
          <w:sz w:val="28"/>
          <w:szCs w:val="28"/>
        </w:rPr>
      </w:pPr>
      <w:r w:rsidRPr="00D410C7">
        <w:rPr>
          <w:sz w:val="28"/>
          <w:szCs w:val="28"/>
        </w:rPr>
        <w:t>5. В части 2 статьи 16 слово «поселения» заменить словом «округа».</w:t>
      </w:r>
    </w:p>
    <w:p w:rsidR="00D410C7" w:rsidRPr="00D410C7" w:rsidRDefault="00D410C7" w:rsidP="00D410C7">
      <w:pPr>
        <w:autoSpaceDE w:val="0"/>
        <w:autoSpaceDN w:val="0"/>
        <w:adjustRightInd w:val="0"/>
        <w:spacing w:line="276" w:lineRule="auto"/>
        <w:ind w:firstLine="540"/>
        <w:jc w:val="both"/>
        <w:rPr>
          <w:sz w:val="28"/>
          <w:szCs w:val="28"/>
        </w:rPr>
      </w:pPr>
    </w:p>
    <w:p w:rsidR="00D410C7" w:rsidRPr="00D410C7" w:rsidRDefault="00D410C7" w:rsidP="00D410C7">
      <w:pPr>
        <w:autoSpaceDE w:val="0"/>
        <w:autoSpaceDN w:val="0"/>
        <w:adjustRightInd w:val="0"/>
        <w:spacing w:line="276" w:lineRule="auto"/>
        <w:ind w:firstLine="540"/>
        <w:jc w:val="both"/>
        <w:rPr>
          <w:sz w:val="28"/>
          <w:szCs w:val="28"/>
        </w:rPr>
      </w:pPr>
      <w:r w:rsidRPr="00D410C7">
        <w:rPr>
          <w:sz w:val="28"/>
          <w:szCs w:val="28"/>
        </w:rPr>
        <w:t>6. Часть 3 статьи 23.1 изложить в следующей редакции:</w:t>
      </w:r>
    </w:p>
    <w:p w:rsidR="00D410C7" w:rsidRPr="00D410C7" w:rsidRDefault="00D410C7" w:rsidP="00D410C7">
      <w:pPr>
        <w:autoSpaceDE w:val="0"/>
        <w:autoSpaceDN w:val="0"/>
        <w:adjustRightInd w:val="0"/>
        <w:spacing w:line="276" w:lineRule="auto"/>
        <w:ind w:firstLine="540"/>
        <w:jc w:val="both"/>
        <w:rPr>
          <w:sz w:val="28"/>
          <w:szCs w:val="28"/>
        </w:rPr>
      </w:pPr>
      <w:r w:rsidRPr="00D410C7">
        <w:rPr>
          <w:sz w:val="28"/>
          <w:szCs w:val="28"/>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410C7" w:rsidRPr="00D410C7" w:rsidRDefault="00D410C7" w:rsidP="00D410C7">
      <w:pPr>
        <w:autoSpaceDE w:val="0"/>
        <w:autoSpaceDN w:val="0"/>
        <w:adjustRightInd w:val="0"/>
        <w:spacing w:line="276" w:lineRule="auto"/>
        <w:ind w:firstLine="540"/>
        <w:jc w:val="both"/>
        <w:rPr>
          <w:sz w:val="28"/>
          <w:szCs w:val="28"/>
        </w:rPr>
      </w:pPr>
    </w:p>
    <w:p w:rsidR="00D410C7" w:rsidRPr="00D410C7" w:rsidRDefault="00D410C7" w:rsidP="00D410C7">
      <w:pPr>
        <w:autoSpaceDE w:val="0"/>
        <w:autoSpaceDN w:val="0"/>
        <w:adjustRightInd w:val="0"/>
        <w:spacing w:line="276" w:lineRule="auto"/>
        <w:ind w:firstLine="540"/>
        <w:jc w:val="both"/>
        <w:rPr>
          <w:sz w:val="28"/>
          <w:szCs w:val="28"/>
        </w:rPr>
      </w:pPr>
      <w:r w:rsidRPr="00D410C7">
        <w:rPr>
          <w:sz w:val="28"/>
          <w:szCs w:val="28"/>
        </w:rPr>
        <w:t>7. В части 1 статьи 26:</w:t>
      </w:r>
    </w:p>
    <w:p w:rsidR="00D410C7" w:rsidRPr="00D410C7" w:rsidRDefault="00D410C7" w:rsidP="00D410C7">
      <w:pPr>
        <w:autoSpaceDE w:val="0"/>
        <w:autoSpaceDN w:val="0"/>
        <w:adjustRightInd w:val="0"/>
        <w:spacing w:line="276" w:lineRule="auto"/>
        <w:ind w:firstLine="540"/>
        <w:jc w:val="both"/>
        <w:rPr>
          <w:sz w:val="28"/>
          <w:szCs w:val="28"/>
        </w:rPr>
      </w:pPr>
      <w:r w:rsidRPr="00D410C7">
        <w:rPr>
          <w:sz w:val="28"/>
          <w:szCs w:val="28"/>
        </w:rPr>
        <w:t>7.1. Пункт 7.2 после слова «прав» дополнить словами «коренных малочисленных народов и других».</w:t>
      </w:r>
    </w:p>
    <w:p w:rsidR="00D410C7" w:rsidRPr="00D410C7" w:rsidRDefault="00D410C7" w:rsidP="00D410C7">
      <w:pPr>
        <w:autoSpaceDE w:val="0"/>
        <w:autoSpaceDN w:val="0"/>
        <w:adjustRightInd w:val="0"/>
        <w:spacing w:line="276" w:lineRule="auto"/>
        <w:ind w:firstLine="540"/>
        <w:jc w:val="both"/>
        <w:rPr>
          <w:sz w:val="28"/>
          <w:szCs w:val="28"/>
        </w:rPr>
      </w:pPr>
      <w:r w:rsidRPr="00D410C7">
        <w:rPr>
          <w:sz w:val="28"/>
          <w:szCs w:val="28"/>
        </w:rPr>
        <w:t>7.2. Пункт 26 изложить в следующей редакции:</w:t>
      </w:r>
    </w:p>
    <w:p w:rsidR="00D410C7" w:rsidRPr="00D410C7" w:rsidRDefault="00D410C7" w:rsidP="00D410C7">
      <w:pPr>
        <w:autoSpaceDE w:val="0"/>
        <w:autoSpaceDN w:val="0"/>
        <w:adjustRightInd w:val="0"/>
        <w:spacing w:line="276" w:lineRule="auto"/>
        <w:ind w:firstLine="540"/>
        <w:jc w:val="both"/>
        <w:rPr>
          <w:sz w:val="28"/>
          <w:szCs w:val="28"/>
        </w:rPr>
      </w:pPr>
      <w:r w:rsidRPr="00D410C7">
        <w:rPr>
          <w:sz w:val="28"/>
          <w:szCs w:val="28"/>
        </w:rPr>
        <w:t xml:space="preserve">«26) утверждение генерального плана городского округа, правил землепользования и застройки, утверждение подготовленной на основе генерального плана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w:t>
      </w:r>
      <w:r w:rsidRPr="00D410C7">
        <w:rPr>
          <w:sz w:val="28"/>
          <w:szCs w:val="28"/>
        </w:rPr>
        <w:lastRenderedPageBreak/>
        <w:t xml:space="preserve">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9" w:history="1">
        <w:r w:rsidRPr="00D410C7">
          <w:rPr>
            <w:sz w:val="28"/>
            <w:szCs w:val="28"/>
          </w:rPr>
          <w:t>кодексом</w:t>
        </w:r>
      </w:hyperlink>
      <w:r w:rsidRPr="00D410C7">
        <w:rPr>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10" w:history="1">
        <w:r w:rsidRPr="00D410C7">
          <w:rPr>
            <w:sz w:val="28"/>
            <w:szCs w:val="28"/>
          </w:rPr>
          <w:t>уведомления</w:t>
        </w:r>
      </w:hyperlink>
      <w:r w:rsidRPr="00D410C7">
        <w:rPr>
          <w:sz w:val="28"/>
          <w:szCs w:val="28"/>
        </w:rPr>
        <w:t xml:space="preserve"> о соответствии указанных в </w:t>
      </w:r>
      <w:hyperlink r:id="rId11" w:history="1">
        <w:r w:rsidRPr="00D410C7">
          <w:rPr>
            <w:sz w:val="28"/>
            <w:szCs w:val="28"/>
          </w:rPr>
          <w:t>уведомлении</w:t>
        </w:r>
      </w:hyperlink>
      <w:r w:rsidRPr="00D410C7">
        <w:rPr>
          <w:sz w:val="28"/>
          <w:szCs w:val="28"/>
        </w:rPr>
        <w:t xml:space="preserve">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r w:rsidRPr="00D410C7">
        <w:rPr>
          <w:b/>
          <w:sz w:val="28"/>
          <w:szCs w:val="28"/>
        </w:rPr>
        <w:t xml:space="preserve"> </w:t>
      </w:r>
      <w:r w:rsidRPr="00D410C7">
        <w:rPr>
          <w:sz w:val="28"/>
          <w:szCs w:val="28"/>
        </w:rPr>
        <w:t xml:space="preserve">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12" w:history="1">
        <w:r w:rsidRPr="00D410C7">
          <w:rPr>
            <w:sz w:val="28"/>
            <w:szCs w:val="28"/>
          </w:rPr>
          <w:t>уведомления</w:t>
        </w:r>
      </w:hyperlink>
      <w:r w:rsidRPr="00D410C7">
        <w:rPr>
          <w:sz w:val="28"/>
          <w:szCs w:val="28"/>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3" w:history="1">
        <w:r w:rsidRPr="00D410C7">
          <w:rPr>
            <w:sz w:val="28"/>
            <w:szCs w:val="28"/>
          </w:rPr>
          <w:t>правилами</w:t>
        </w:r>
      </w:hyperlink>
      <w:r w:rsidRPr="00D410C7">
        <w:rPr>
          <w:sz w:val="28"/>
          <w:szCs w:val="28"/>
        </w:rPr>
        <w:t xml:space="preserve"> землепользования и застройки, </w:t>
      </w:r>
      <w:hyperlink r:id="rId14" w:history="1">
        <w:r w:rsidRPr="00D410C7">
          <w:rPr>
            <w:sz w:val="28"/>
            <w:szCs w:val="28"/>
          </w:rPr>
          <w:t>документацией</w:t>
        </w:r>
      </w:hyperlink>
      <w:r w:rsidRPr="00D410C7">
        <w:rPr>
          <w:sz w:val="28"/>
          <w:szCs w:val="28"/>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соответствии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5" w:history="1">
        <w:r w:rsidRPr="00D410C7">
          <w:rPr>
            <w:sz w:val="28"/>
            <w:szCs w:val="28"/>
          </w:rPr>
          <w:t>кодексом</w:t>
        </w:r>
      </w:hyperlink>
      <w:r w:rsidRPr="00D410C7">
        <w:rPr>
          <w:sz w:val="28"/>
          <w:szCs w:val="28"/>
        </w:rPr>
        <w:t xml:space="preserve"> Российской Федерации;».</w:t>
      </w:r>
    </w:p>
    <w:p w:rsidR="00D410C7" w:rsidRPr="00D410C7" w:rsidRDefault="00D410C7" w:rsidP="00D410C7">
      <w:pPr>
        <w:autoSpaceDE w:val="0"/>
        <w:autoSpaceDN w:val="0"/>
        <w:adjustRightInd w:val="0"/>
        <w:spacing w:line="276" w:lineRule="auto"/>
        <w:ind w:firstLine="540"/>
        <w:jc w:val="both"/>
        <w:rPr>
          <w:sz w:val="28"/>
          <w:szCs w:val="28"/>
        </w:rPr>
      </w:pPr>
      <w:r w:rsidRPr="00D410C7">
        <w:rPr>
          <w:sz w:val="28"/>
          <w:szCs w:val="28"/>
        </w:rPr>
        <w:lastRenderedPageBreak/>
        <w:t>7.3. Пункт 33 изложить в редакции:</w:t>
      </w:r>
    </w:p>
    <w:p w:rsidR="00D410C7" w:rsidRPr="00D410C7" w:rsidRDefault="00D410C7" w:rsidP="00D410C7">
      <w:pPr>
        <w:autoSpaceDE w:val="0"/>
        <w:autoSpaceDN w:val="0"/>
        <w:adjustRightInd w:val="0"/>
        <w:spacing w:line="276" w:lineRule="auto"/>
        <w:ind w:firstLine="540"/>
        <w:jc w:val="both"/>
        <w:rPr>
          <w:sz w:val="28"/>
          <w:szCs w:val="28"/>
        </w:rPr>
      </w:pPr>
      <w:r w:rsidRPr="00D410C7">
        <w:rPr>
          <w:sz w:val="28"/>
          <w:szCs w:val="28"/>
        </w:rP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D410C7" w:rsidRPr="00D410C7" w:rsidRDefault="00D410C7" w:rsidP="00D410C7">
      <w:pPr>
        <w:autoSpaceDE w:val="0"/>
        <w:autoSpaceDN w:val="0"/>
        <w:adjustRightInd w:val="0"/>
        <w:spacing w:line="276" w:lineRule="auto"/>
        <w:ind w:firstLine="540"/>
        <w:jc w:val="both"/>
        <w:rPr>
          <w:bCs/>
          <w:sz w:val="28"/>
          <w:szCs w:val="28"/>
        </w:rPr>
      </w:pPr>
      <w:r w:rsidRPr="00D410C7">
        <w:rPr>
          <w:sz w:val="28"/>
          <w:szCs w:val="28"/>
        </w:rPr>
        <w:t xml:space="preserve">7.4. В пункте 42 </w:t>
      </w:r>
      <w:r w:rsidRPr="00D410C7">
        <w:rPr>
          <w:bCs/>
          <w:sz w:val="28"/>
          <w:szCs w:val="28"/>
        </w:rPr>
        <w:t>слова «государственном кадастре недвижимости» заменить словами «кадастровой деятельности».</w:t>
      </w:r>
    </w:p>
    <w:p w:rsidR="00D410C7" w:rsidRPr="00D410C7" w:rsidRDefault="00D410C7" w:rsidP="00D410C7">
      <w:pPr>
        <w:autoSpaceDE w:val="0"/>
        <w:autoSpaceDN w:val="0"/>
        <w:adjustRightInd w:val="0"/>
        <w:spacing w:line="276" w:lineRule="auto"/>
        <w:ind w:firstLine="540"/>
        <w:jc w:val="both"/>
        <w:rPr>
          <w:bCs/>
          <w:sz w:val="28"/>
          <w:szCs w:val="28"/>
        </w:rPr>
      </w:pPr>
    </w:p>
    <w:p w:rsidR="00D410C7" w:rsidRPr="00D410C7" w:rsidRDefault="00D410C7" w:rsidP="00D410C7">
      <w:pPr>
        <w:autoSpaceDE w:val="0"/>
        <w:autoSpaceDN w:val="0"/>
        <w:adjustRightInd w:val="0"/>
        <w:spacing w:line="276" w:lineRule="auto"/>
        <w:ind w:firstLine="540"/>
        <w:jc w:val="both"/>
        <w:rPr>
          <w:bCs/>
          <w:sz w:val="28"/>
          <w:szCs w:val="28"/>
        </w:rPr>
      </w:pPr>
      <w:r w:rsidRPr="00D410C7">
        <w:rPr>
          <w:bCs/>
          <w:sz w:val="28"/>
          <w:szCs w:val="28"/>
        </w:rPr>
        <w:t>8. В статье 27:</w:t>
      </w:r>
    </w:p>
    <w:p w:rsidR="00D410C7" w:rsidRPr="00D410C7" w:rsidRDefault="00D410C7" w:rsidP="00D410C7">
      <w:pPr>
        <w:autoSpaceDE w:val="0"/>
        <w:autoSpaceDN w:val="0"/>
        <w:adjustRightInd w:val="0"/>
        <w:spacing w:line="276" w:lineRule="auto"/>
        <w:ind w:firstLine="540"/>
        <w:jc w:val="both"/>
        <w:rPr>
          <w:bCs/>
          <w:sz w:val="28"/>
          <w:szCs w:val="28"/>
        </w:rPr>
      </w:pPr>
      <w:r w:rsidRPr="00D410C7">
        <w:rPr>
          <w:bCs/>
          <w:sz w:val="28"/>
          <w:szCs w:val="28"/>
        </w:rPr>
        <w:t>8.1. В абзаце первом слова «В целях» заменить словами «1. В целях».</w:t>
      </w:r>
    </w:p>
    <w:p w:rsidR="00D410C7" w:rsidRPr="00D410C7" w:rsidRDefault="00D410C7" w:rsidP="00D410C7">
      <w:pPr>
        <w:autoSpaceDE w:val="0"/>
        <w:autoSpaceDN w:val="0"/>
        <w:adjustRightInd w:val="0"/>
        <w:spacing w:line="276" w:lineRule="auto"/>
        <w:ind w:firstLine="540"/>
        <w:jc w:val="both"/>
        <w:rPr>
          <w:bCs/>
          <w:sz w:val="28"/>
          <w:szCs w:val="28"/>
        </w:rPr>
      </w:pPr>
      <w:r w:rsidRPr="00D410C7">
        <w:rPr>
          <w:bCs/>
          <w:sz w:val="28"/>
          <w:szCs w:val="28"/>
        </w:rPr>
        <w:t>8.2. Пункт 9 части 1 исключить.</w:t>
      </w:r>
    </w:p>
    <w:p w:rsidR="00D410C7" w:rsidRPr="00D410C7" w:rsidRDefault="00D410C7" w:rsidP="00D410C7">
      <w:pPr>
        <w:autoSpaceDE w:val="0"/>
        <w:autoSpaceDN w:val="0"/>
        <w:adjustRightInd w:val="0"/>
        <w:spacing w:line="276" w:lineRule="auto"/>
        <w:ind w:firstLine="540"/>
        <w:jc w:val="both"/>
        <w:rPr>
          <w:bCs/>
          <w:sz w:val="28"/>
          <w:szCs w:val="28"/>
        </w:rPr>
      </w:pPr>
      <w:r w:rsidRPr="00D410C7">
        <w:rPr>
          <w:bCs/>
          <w:sz w:val="28"/>
          <w:szCs w:val="28"/>
        </w:rPr>
        <w:t>8.3. Пункт 19.1 части 1 исключить.</w:t>
      </w:r>
    </w:p>
    <w:p w:rsidR="00D410C7" w:rsidRPr="00D410C7" w:rsidRDefault="00D410C7" w:rsidP="00D410C7">
      <w:pPr>
        <w:autoSpaceDE w:val="0"/>
        <w:autoSpaceDN w:val="0"/>
        <w:adjustRightInd w:val="0"/>
        <w:spacing w:line="276" w:lineRule="auto"/>
        <w:ind w:firstLine="540"/>
        <w:jc w:val="both"/>
        <w:rPr>
          <w:bCs/>
          <w:sz w:val="28"/>
          <w:szCs w:val="28"/>
        </w:rPr>
      </w:pPr>
    </w:p>
    <w:p w:rsidR="00D410C7" w:rsidRPr="00D410C7" w:rsidRDefault="00D410C7" w:rsidP="00D410C7">
      <w:pPr>
        <w:autoSpaceDE w:val="0"/>
        <w:autoSpaceDN w:val="0"/>
        <w:adjustRightInd w:val="0"/>
        <w:spacing w:line="276" w:lineRule="auto"/>
        <w:ind w:firstLine="540"/>
        <w:jc w:val="both"/>
        <w:rPr>
          <w:bCs/>
          <w:sz w:val="28"/>
          <w:szCs w:val="28"/>
        </w:rPr>
      </w:pPr>
      <w:r w:rsidRPr="00D410C7">
        <w:rPr>
          <w:bCs/>
          <w:sz w:val="28"/>
          <w:szCs w:val="28"/>
        </w:rPr>
        <w:t>9. Пункт 14 части 2 статьи 33 изложить в следующей редакции:</w:t>
      </w:r>
    </w:p>
    <w:p w:rsidR="00D410C7" w:rsidRPr="00D410C7" w:rsidRDefault="00D410C7" w:rsidP="00D410C7">
      <w:pPr>
        <w:autoSpaceDE w:val="0"/>
        <w:autoSpaceDN w:val="0"/>
        <w:adjustRightInd w:val="0"/>
        <w:spacing w:line="276" w:lineRule="auto"/>
        <w:ind w:firstLine="540"/>
        <w:jc w:val="both"/>
        <w:rPr>
          <w:bCs/>
          <w:sz w:val="28"/>
          <w:szCs w:val="28"/>
        </w:rPr>
      </w:pPr>
      <w:r w:rsidRPr="00D410C7">
        <w:rPr>
          <w:bCs/>
          <w:sz w:val="28"/>
          <w:szCs w:val="28"/>
        </w:rPr>
        <w:t>«14) у</w:t>
      </w:r>
      <w:r w:rsidRPr="00D410C7">
        <w:rPr>
          <w:sz w:val="28"/>
          <w:szCs w:val="28"/>
        </w:rPr>
        <w:t>тверждение генерального плана городского округа, правил землепользования и застройки;».</w:t>
      </w:r>
    </w:p>
    <w:p w:rsidR="00D410C7" w:rsidRPr="00D410C7" w:rsidRDefault="00D410C7" w:rsidP="00D410C7">
      <w:pPr>
        <w:autoSpaceDE w:val="0"/>
        <w:autoSpaceDN w:val="0"/>
        <w:adjustRightInd w:val="0"/>
        <w:spacing w:line="276" w:lineRule="auto"/>
        <w:ind w:firstLine="540"/>
        <w:jc w:val="both"/>
        <w:rPr>
          <w:bCs/>
          <w:sz w:val="28"/>
          <w:szCs w:val="28"/>
        </w:rPr>
      </w:pPr>
    </w:p>
    <w:p w:rsidR="00D410C7" w:rsidRPr="00D410C7" w:rsidRDefault="00D410C7" w:rsidP="00D410C7">
      <w:pPr>
        <w:autoSpaceDE w:val="0"/>
        <w:autoSpaceDN w:val="0"/>
        <w:adjustRightInd w:val="0"/>
        <w:spacing w:line="276" w:lineRule="auto"/>
        <w:ind w:firstLine="540"/>
        <w:jc w:val="both"/>
        <w:rPr>
          <w:bCs/>
          <w:sz w:val="28"/>
          <w:szCs w:val="28"/>
        </w:rPr>
      </w:pPr>
      <w:r w:rsidRPr="00D410C7">
        <w:rPr>
          <w:bCs/>
          <w:sz w:val="28"/>
          <w:szCs w:val="28"/>
        </w:rPr>
        <w:t>10. Часть 9 статьи 37 изложить в редакции:</w:t>
      </w:r>
    </w:p>
    <w:p w:rsidR="00D410C7" w:rsidRPr="00D410C7" w:rsidRDefault="00D410C7" w:rsidP="00D410C7">
      <w:pPr>
        <w:autoSpaceDE w:val="0"/>
        <w:autoSpaceDN w:val="0"/>
        <w:adjustRightInd w:val="0"/>
        <w:spacing w:line="276" w:lineRule="auto"/>
        <w:ind w:firstLine="567"/>
        <w:jc w:val="both"/>
        <w:rPr>
          <w:sz w:val="28"/>
          <w:szCs w:val="28"/>
        </w:rPr>
      </w:pPr>
      <w:r w:rsidRPr="00D410C7">
        <w:rPr>
          <w:bCs/>
          <w:sz w:val="28"/>
          <w:szCs w:val="28"/>
        </w:rPr>
        <w:t xml:space="preserve">«9.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D410C7">
        <w:rPr>
          <w:sz w:val="28"/>
          <w:szCs w:val="28"/>
        </w:rPr>
        <w:t>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bookmarkStart w:id="1" w:name="Par0"/>
      <w:bookmarkEnd w:id="1"/>
    </w:p>
    <w:p w:rsidR="00D410C7" w:rsidRPr="00D410C7" w:rsidRDefault="00D410C7" w:rsidP="00D410C7">
      <w:pPr>
        <w:autoSpaceDE w:val="0"/>
        <w:autoSpaceDN w:val="0"/>
        <w:adjustRightInd w:val="0"/>
        <w:spacing w:line="276" w:lineRule="auto"/>
        <w:ind w:firstLine="567"/>
        <w:jc w:val="both"/>
        <w:rPr>
          <w:sz w:val="28"/>
          <w:szCs w:val="28"/>
        </w:rPr>
      </w:pPr>
      <w:r w:rsidRPr="00D410C7">
        <w:rPr>
          <w:sz w:val="28"/>
          <w:szCs w:val="28"/>
        </w:rPr>
        <w:t xml:space="preserve">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w:t>
      </w:r>
      <w:r w:rsidRPr="00D410C7">
        <w:rPr>
          <w:sz w:val="28"/>
          <w:szCs w:val="28"/>
        </w:rPr>
        <w:lastRenderedPageBreak/>
        <w:t>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410C7" w:rsidRPr="00D410C7" w:rsidRDefault="00D410C7" w:rsidP="00D410C7">
      <w:pPr>
        <w:autoSpaceDE w:val="0"/>
        <w:autoSpaceDN w:val="0"/>
        <w:adjustRightInd w:val="0"/>
        <w:spacing w:line="276" w:lineRule="auto"/>
        <w:ind w:firstLine="567"/>
        <w:jc w:val="both"/>
        <w:rPr>
          <w:sz w:val="28"/>
          <w:szCs w:val="28"/>
        </w:rPr>
      </w:pPr>
      <w:r w:rsidRPr="00D410C7">
        <w:rPr>
          <w:sz w:val="28"/>
          <w:szCs w:val="28"/>
        </w:rPr>
        <w:t>1) предупреждение;</w:t>
      </w:r>
    </w:p>
    <w:p w:rsidR="00D410C7" w:rsidRPr="00D410C7" w:rsidRDefault="00D410C7" w:rsidP="00D410C7">
      <w:pPr>
        <w:autoSpaceDE w:val="0"/>
        <w:autoSpaceDN w:val="0"/>
        <w:adjustRightInd w:val="0"/>
        <w:spacing w:line="276" w:lineRule="auto"/>
        <w:ind w:firstLine="567"/>
        <w:jc w:val="both"/>
        <w:rPr>
          <w:sz w:val="28"/>
          <w:szCs w:val="28"/>
        </w:rPr>
      </w:pPr>
      <w:r w:rsidRPr="00D410C7">
        <w:rPr>
          <w:sz w:val="28"/>
          <w:szCs w:val="28"/>
        </w:rPr>
        <w:t>2) освобождение депутата, члена выборного органа местного самоуправления от должности в Совете городского округа,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D410C7" w:rsidRPr="00D410C7" w:rsidRDefault="00D410C7" w:rsidP="00D410C7">
      <w:pPr>
        <w:autoSpaceDE w:val="0"/>
        <w:autoSpaceDN w:val="0"/>
        <w:adjustRightInd w:val="0"/>
        <w:spacing w:line="276" w:lineRule="auto"/>
        <w:ind w:firstLine="567"/>
        <w:jc w:val="both"/>
        <w:rPr>
          <w:sz w:val="28"/>
          <w:szCs w:val="28"/>
        </w:rPr>
      </w:pPr>
      <w:r w:rsidRPr="00D410C7">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410C7" w:rsidRPr="00D410C7" w:rsidRDefault="00D410C7" w:rsidP="00D410C7">
      <w:pPr>
        <w:autoSpaceDE w:val="0"/>
        <w:autoSpaceDN w:val="0"/>
        <w:adjustRightInd w:val="0"/>
        <w:spacing w:line="276" w:lineRule="auto"/>
        <w:ind w:firstLine="567"/>
        <w:jc w:val="both"/>
        <w:rPr>
          <w:sz w:val="28"/>
          <w:szCs w:val="28"/>
        </w:rPr>
      </w:pPr>
      <w:r w:rsidRPr="00D410C7">
        <w:rPr>
          <w:sz w:val="28"/>
          <w:szCs w:val="28"/>
        </w:rPr>
        <w:t>4) запрет занимать должности в Совете городского округа, выборном органе местного самоуправления до прекращения срока его полномочий;</w:t>
      </w:r>
    </w:p>
    <w:p w:rsidR="00D410C7" w:rsidRPr="00D410C7" w:rsidRDefault="00D410C7" w:rsidP="00D410C7">
      <w:pPr>
        <w:autoSpaceDE w:val="0"/>
        <w:autoSpaceDN w:val="0"/>
        <w:adjustRightInd w:val="0"/>
        <w:spacing w:line="276" w:lineRule="auto"/>
        <w:ind w:firstLine="567"/>
        <w:jc w:val="both"/>
        <w:rPr>
          <w:sz w:val="28"/>
          <w:szCs w:val="28"/>
        </w:rPr>
      </w:pPr>
      <w:r w:rsidRPr="00D410C7">
        <w:rPr>
          <w:sz w:val="28"/>
          <w:szCs w:val="28"/>
        </w:rPr>
        <w:t>5) запрет исполнять полномочия на постоянной основе до прекращения срока его полномочий.</w:t>
      </w:r>
    </w:p>
    <w:p w:rsidR="00D410C7" w:rsidRPr="00D410C7" w:rsidRDefault="00D410C7" w:rsidP="00D410C7">
      <w:pPr>
        <w:autoSpaceDE w:val="0"/>
        <w:autoSpaceDN w:val="0"/>
        <w:adjustRightInd w:val="0"/>
        <w:spacing w:line="276" w:lineRule="auto"/>
        <w:ind w:firstLine="567"/>
        <w:jc w:val="both"/>
        <w:rPr>
          <w:sz w:val="28"/>
          <w:szCs w:val="28"/>
        </w:rPr>
      </w:pPr>
      <w:r w:rsidRPr="00D410C7">
        <w:rPr>
          <w:sz w:val="28"/>
          <w:szCs w:val="28"/>
        </w:rPr>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пунктах 1-5 настоящей части, определяется муниципальным правовым актом в соответствии с законом Республики Коми.». </w:t>
      </w:r>
    </w:p>
    <w:p w:rsidR="00D410C7" w:rsidRPr="00D410C7" w:rsidRDefault="00D410C7" w:rsidP="00D410C7">
      <w:pPr>
        <w:autoSpaceDE w:val="0"/>
        <w:autoSpaceDN w:val="0"/>
        <w:adjustRightInd w:val="0"/>
        <w:spacing w:line="276" w:lineRule="auto"/>
        <w:ind w:firstLine="567"/>
        <w:jc w:val="both"/>
        <w:rPr>
          <w:sz w:val="28"/>
          <w:szCs w:val="28"/>
        </w:rPr>
      </w:pPr>
    </w:p>
    <w:p w:rsidR="00D410C7" w:rsidRPr="00D410C7" w:rsidRDefault="00D410C7" w:rsidP="00D410C7">
      <w:pPr>
        <w:autoSpaceDE w:val="0"/>
        <w:autoSpaceDN w:val="0"/>
        <w:adjustRightInd w:val="0"/>
        <w:spacing w:line="276" w:lineRule="auto"/>
        <w:ind w:firstLine="567"/>
        <w:jc w:val="both"/>
        <w:rPr>
          <w:sz w:val="28"/>
          <w:szCs w:val="28"/>
        </w:rPr>
      </w:pPr>
      <w:r w:rsidRPr="00D410C7">
        <w:rPr>
          <w:sz w:val="28"/>
          <w:szCs w:val="28"/>
        </w:rPr>
        <w:t xml:space="preserve">11. В пункте 18 части 6 статьи 44 слова «зонированию, выдает разрешения на строительство, разрешения на ввод в эксплуатацию» заменить словами «зонированию, выдает градостроительные планы земельных участков, расположенных в границах городского округа, разрешения на строительство, разрешения на ввод объектов в эксплуатацию». </w:t>
      </w:r>
    </w:p>
    <w:p w:rsidR="00D410C7" w:rsidRPr="00D410C7" w:rsidRDefault="00D410C7" w:rsidP="00D410C7">
      <w:pPr>
        <w:autoSpaceDE w:val="0"/>
        <w:autoSpaceDN w:val="0"/>
        <w:adjustRightInd w:val="0"/>
        <w:ind w:firstLine="567"/>
        <w:jc w:val="both"/>
        <w:rPr>
          <w:sz w:val="28"/>
          <w:szCs w:val="28"/>
        </w:rPr>
      </w:pPr>
    </w:p>
    <w:p w:rsidR="00D410C7" w:rsidRPr="00D410C7" w:rsidRDefault="00D410C7" w:rsidP="00D410C7">
      <w:pPr>
        <w:autoSpaceDE w:val="0"/>
        <w:autoSpaceDN w:val="0"/>
        <w:adjustRightInd w:val="0"/>
        <w:spacing w:line="276" w:lineRule="auto"/>
        <w:ind w:firstLine="567"/>
        <w:jc w:val="both"/>
        <w:rPr>
          <w:bCs/>
          <w:sz w:val="28"/>
          <w:szCs w:val="28"/>
        </w:rPr>
      </w:pPr>
      <w:r w:rsidRPr="00D410C7">
        <w:rPr>
          <w:bCs/>
          <w:sz w:val="28"/>
          <w:szCs w:val="28"/>
        </w:rPr>
        <w:t xml:space="preserve">12. Пункт 9 части 2 статьи 58 после слов «освобождает от должности» дополнить словами «по согласованию с главой городского округа – руководителем администрации». </w:t>
      </w:r>
    </w:p>
    <w:p w:rsidR="00D410C7" w:rsidRPr="00606683" w:rsidRDefault="00D410C7" w:rsidP="00F435FA">
      <w:pPr>
        <w:rPr>
          <w:rFonts w:eastAsia="Calibri"/>
          <w:lang w:eastAsia="en-US"/>
        </w:rPr>
      </w:pPr>
    </w:p>
    <w:sectPr w:rsidR="00D410C7" w:rsidRPr="00606683" w:rsidSect="00D36A31">
      <w:pgSz w:w="11906" w:h="16838"/>
      <w:pgMar w:top="28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F46E1F"/>
    <w:multiLevelType w:val="hybridMultilevel"/>
    <w:tmpl w:val="2CC61DBA"/>
    <w:lvl w:ilvl="0" w:tplc="20BE70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435FA"/>
    <w:rsid w:val="000140A7"/>
    <w:rsid w:val="00175C42"/>
    <w:rsid w:val="001A31D0"/>
    <w:rsid w:val="0052775D"/>
    <w:rsid w:val="008416BA"/>
    <w:rsid w:val="00A76DEB"/>
    <w:rsid w:val="00AE52D3"/>
    <w:rsid w:val="00B06E5E"/>
    <w:rsid w:val="00D02697"/>
    <w:rsid w:val="00D410C7"/>
    <w:rsid w:val="00F435FA"/>
    <w:rsid w:val="00F80EE4"/>
    <w:rsid w:val="00FA48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5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35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06E5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A733303707D17F8ED39C5ED66C9552F655A6BA7CF2F4D65D1B1CC6C08A0F7BrFnDK" TargetMode="External"/><Relationship Id="rId13" Type="http://schemas.openxmlformats.org/officeDocument/2006/relationships/hyperlink" Target="consultantplus://offline/ref=30C1D9A486A0CCD607305108F5455BABBAAD351E3A03DB4C9BC84BD51CFC3A9100B6DDF666B547B36EF0A6E09C7139D45506C66A542001200CT2M" TargetMode="External"/><Relationship Id="rId3" Type="http://schemas.openxmlformats.org/officeDocument/2006/relationships/settings" Target="settings.xml"/><Relationship Id="rId7" Type="http://schemas.openxmlformats.org/officeDocument/2006/relationships/hyperlink" Target="consultantplus://offline/ref=0CA733303707D17F8ED39C5ED66C9552F655A6BA7DF2F4D45D1B1CC6C08A0F7BFD1F424B13C72759CEB6FAr3nCK" TargetMode="External"/><Relationship Id="rId12" Type="http://schemas.openxmlformats.org/officeDocument/2006/relationships/hyperlink" Target="consultantplus://offline/ref=9D428F0641C2B68F13438373882DB0DBB720157A0DE9C410CEF6E827B381480882C5BB9C85B0AA93C656F5D3D7CA3CFDB1938F1F5BF05C577At4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0CA733303707D17F8ED39C5ED66C9552F655A6BA7CF2F4D65D1B1CC6C08A0F7BFD1F424B13C72759CEBFFDr3nEK" TargetMode="External"/><Relationship Id="rId11" Type="http://schemas.openxmlformats.org/officeDocument/2006/relationships/hyperlink" Target="consultantplus://offline/ref=9D428F0641C2B68F13438373882DB0DBB720157A0DE9C410CEF6E827B381480882C5BB9C85B0AA9BC356F5D3D7CA3CFDB1938F1F5BF05C577At4L" TargetMode="External"/><Relationship Id="rId5" Type="http://schemas.openxmlformats.org/officeDocument/2006/relationships/image" Target="media/image1.png"/><Relationship Id="rId15" Type="http://schemas.openxmlformats.org/officeDocument/2006/relationships/hyperlink" Target="consultantplus://offline/ref=9D428F0641C2B68F13438373882DB0DBB72312740EE0C410CEF6E827B381480890C5E39087B5B49ACD43A3829279t6L" TargetMode="External"/><Relationship Id="rId10" Type="http://schemas.openxmlformats.org/officeDocument/2006/relationships/hyperlink" Target="consultantplus://offline/ref=9D428F0641C2B68F13438373882DB0DBB720157A0DE9C410CEF6E827B381480882C5BB9C85B0AA92C456F5D3D7CA3CFDB1938F1F5BF05C577At4L" TargetMode="External"/><Relationship Id="rId4" Type="http://schemas.openxmlformats.org/officeDocument/2006/relationships/webSettings" Target="webSettings.xml"/><Relationship Id="rId9" Type="http://schemas.openxmlformats.org/officeDocument/2006/relationships/hyperlink" Target="consultantplus://offline/ref=9D428F0641C2B68F13438373882DB0DBB72312740EE0C410CEF6E827B381480882C5BB988DB3A1CE9519F48F919A2FFFBD938D16447FtBL" TargetMode="External"/><Relationship Id="rId14" Type="http://schemas.openxmlformats.org/officeDocument/2006/relationships/hyperlink" Target="consultantplus://offline/ref=30C1D9A486A0CCD607305108F5455BABBAAD351E3A03DB4C9BC84BD51CFC3A9100B6DDF660B044BE3EAAB6E4D52631C85011D8614A2300T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1775</Words>
  <Characters>10121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Батанина Юлия Валентиновна</dc:creator>
  <cp:lastModifiedBy>Filippov-AF</cp:lastModifiedBy>
  <cp:revision>2</cp:revision>
  <cp:lastPrinted>2019-12-10T13:04:00Z</cp:lastPrinted>
  <dcterms:created xsi:type="dcterms:W3CDTF">2019-12-10T13:09:00Z</dcterms:created>
  <dcterms:modified xsi:type="dcterms:W3CDTF">2019-12-10T13:09:00Z</dcterms:modified>
</cp:coreProperties>
</file>