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7D57DE">
        <w:rPr>
          <w:sz w:val="28"/>
          <w:szCs w:val="28"/>
        </w:rPr>
        <w:t>661</w:t>
      </w:r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95476" w:rsidRPr="002F23A9" w:rsidTr="007D57DE">
        <w:trPr>
          <w:trHeight w:val="60"/>
        </w:trPr>
        <w:tc>
          <w:tcPr>
            <w:tcW w:w="5495" w:type="dxa"/>
          </w:tcPr>
          <w:p w:rsidR="00247BEA" w:rsidRPr="002F23A9" w:rsidRDefault="0089176D" w:rsidP="002F23A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4410D">
              <w:rPr>
                <w:rFonts w:eastAsia="Calibri"/>
                <w:sz w:val="28"/>
                <w:szCs w:val="28"/>
              </w:rPr>
              <w:t xml:space="preserve">Об избрании заместителя председателя </w:t>
            </w:r>
            <w:r w:rsidR="00A033F0">
              <w:rPr>
                <w:rFonts w:eastAsia="Calibri"/>
                <w:sz w:val="28"/>
                <w:szCs w:val="28"/>
              </w:rPr>
              <w:t xml:space="preserve">постоянной </w:t>
            </w:r>
            <w:r w:rsidRPr="00C4410D">
              <w:rPr>
                <w:rFonts w:eastAsia="Calibri"/>
                <w:sz w:val="28"/>
                <w:szCs w:val="28"/>
              </w:rPr>
              <w:t>комиссии по бюджету, налогам и экономическому развитию Совета муниципального образования городского округа «Сыктывкар» пятого созыва (2015 – 2020 г.г.), осуществляющего полномочия на непостоянной основе</w:t>
            </w:r>
          </w:p>
        </w:tc>
      </w:tr>
    </w:tbl>
    <w:p w:rsidR="00931B32" w:rsidRPr="002F23A9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6AE" w:rsidRDefault="005376AE" w:rsidP="002F23A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9176D" w:rsidRPr="0089176D" w:rsidRDefault="00C62879" w:rsidP="008917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89176D" w:rsidRPr="0089176D">
          <w:rPr>
            <w:rFonts w:eastAsia="Calibri"/>
            <w:sz w:val="28"/>
            <w:szCs w:val="28"/>
            <w:lang w:eastAsia="en-US"/>
          </w:rPr>
          <w:t xml:space="preserve">Руководствуясь статьей 22 Регламента работы Совета муниципального образования городского округа «Сыктывкар», </w:t>
        </w:r>
      </w:hyperlink>
      <w:r w:rsidR="0089176D" w:rsidRPr="0089176D">
        <w:rPr>
          <w:sz w:val="28"/>
          <w:szCs w:val="28"/>
        </w:rPr>
        <w:t xml:space="preserve">рассмотрев предложение членов постоянной комиссии по бюджету, налогам и экономическому развитию Совета муниципального образования городского округа «Сыктывкар» пятого созыва (2015 – 2020 г.г.),  </w:t>
      </w:r>
    </w:p>
    <w:p w:rsidR="00755E41" w:rsidRPr="002F23A9" w:rsidRDefault="00755E41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2F23A9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F23A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2F23A9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F23A9">
        <w:rPr>
          <w:rFonts w:eastAsia="Calibri"/>
          <w:b/>
          <w:sz w:val="28"/>
          <w:szCs w:val="28"/>
          <w:lang w:eastAsia="en-US"/>
        </w:rPr>
        <w:t>РЕШИЛ:</w:t>
      </w:r>
    </w:p>
    <w:p w:rsidR="003C3378" w:rsidRPr="002F23A9" w:rsidRDefault="003C3378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9176D" w:rsidRDefault="0089176D" w:rsidP="008917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176D">
        <w:rPr>
          <w:rFonts w:eastAsia="Calibri"/>
          <w:sz w:val="28"/>
          <w:szCs w:val="28"/>
          <w:lang w:eastAsia="en-US"/>
        </w:rPr>
        <w:t>1. Избрать заместителем председателя постоянной комиссии по бюджету, налогам и экономическому развитию Совета муниципального образования городского округа «Сыктывкар» пятого созыва (2015 – 2020 г.г.), осуществляющим свои полномочия на непостоянной основе, Тарасова Дмитрия Валерьевича.</w:t>
      </w:r>
    </w:p>
    <w:p w:rsidR="0089176D" w:rsidRPr="0089176D" w:rsidRDefault="0089176D" w:rsidP="008917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9176D" w:rsidRPr="0089176D" w:rsidRDefault="0089176D" w:rsidP="008917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9176D">
        <w:rPr>
          <w:rFonts w:eastAsia="Calibri"/>
          <w:sz w:val="28"/>
          <w:szCs w:val="28"/>
          <w:lang w:eastAsia="en-US"/>
        </w:rPr>
        <w:t>.  Настоящее решение вступает в силу со дня его принятия.</w:t>
      </w:r>
    </w:p>
    <w:p w:rsidR="002F23A9" w:rsidRPr="002F23A9" w:rsidRDefault="002F23A9" w:rsidP="002F23A9">
      <w:pPr>
        <w:spacing w:line="276" w:lineRule="auto"/>
        <w:ind w:right="-5"/>
        <w:jc w:val="both"/>
        <w:rPr>
          <w:sz w:val="28"/>
          <w:szCs w:val="28"/>
        </w:rPr>
      </w:pPr>
    </w:p>
    <w:p w:rsidR="002F23A9" w:rsidRDefault="002F23A9" w:rsidP="002F23A9">
      <w:pPr>
        <w:ind w:right="-5"/>
        <w:jc w:val="both"/>
        <w:rPr>
          <w:sz w:val="28"/>
          <w:szCs w:val="28"/>
        </w:rPr>
      </w:pPr>
    </w:p>
    <w:p w:rsidR="002F23A9" w:rsidRDefault="002F23A9" w:rsidP="002F23A9">
      <w:pPr>
        <w:ind w:right="-5"/>
        <w:jc w:val="both"/>
        <w:rPr>
          <w:sz w:val="28"/>
          <w:szCs w:val="28"/>
        </w:rPr>
      </w:pPr>
    </w:p>
    <w:p w:rsidR="002F23A9" w:rsidRPr="002F23A9" w:rsidRDefault="002F23A9" w:rsidP="002F23A9">
      <w:pPr>
        <w:ind w:right="-5"/>
        <w:jc w:val="both"/>
        <w:rPr>
          <w:sz w:val="28"/>
          <w:szCs w:val="28"/>
        </w:rPr>
      </w:pPr>
      <w:r w:rsidRPr="002F23A9">
        <w:rPr>
          <w:sz w:val="28"/>
          <w:szCs w:val="28"/>
        </w:rPr>
        <w:t>Председатель Совета                                                                                      А.Ф. Дю</w:t>
      </w:r>
    </w:p>
    <w:p w:rsidR="002F23A9" w:rsidRPr="002F23A9" w:rsidRDefault="002F23A9" w:rsidP="002F23A9">
      <w:pPr>
        <w:ind w:right="-5"/>
        <w:jc w:val="both"/>
        <w:rPr>
          <w:sz w:val="28"/>
          <w:szCs w:val="28"/>
        </w:rPr>
      </w:pPr>
      <w:r w:rsidRPr="002F23A9">
        <w:rPr>
          <w:sz w:val="28"/>
          <w:szCs w:val="28"/>
        </w:rPr>
        <w:t xml:space="preserve">МО ГО «Сыктывкар»                                                                              </w:t>
      </w:r>
    </w:p>
    <w:p w:rsidR="009D393E" w:rsidRPr="002F23A9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Pr="002F23A9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16320C" w:rsidRPr="002F23A9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1358D1"/>
    <w:rsid w:val="0016320C"/>
    <w:rsid w:val="002033CE"/>
    <w:rsid w:val="00247BEA"/>
    <w:rsid w:val="002750D5"/>
    <w:rsid w:val="002F23A9"/>
    <w:rsid w:val="003710C4"/>
    <w:rsid w:val="00371F50"/>
    <w:rsid w:val="00380C01"/>
    <w:rsid w:val="003C3378"/>
    <w:rsid w:val="003E2DF0"/>
    <w:rsid w:val="005376AE"/>
    <w:rsid w:val="005A61EB"/>
    <w:rsid w:val="005D4C51"/>
    <w:rsid w:val="005E4422"/>
    <w:rsid w:val="00620605"/>
    <w:rsid w:val="00690F5A"/>
    <w:rsid w:val="00695476"/>
    <w:rsid w:val="006C6335"/>
    <w:rsid w:val="00755E41"/>
    <w:rsid w:val="00764D9D"/>
    <w:rsid w:val="007C03C2"/>
    <w:rsid w:val="007D57DE"/>
    <w:rsid w:val="00843085"/>
    <w:rsid w:val="0089176D"/>
    <w:rsid w:val="008B3E9B"/>
    <w:rsid w:val="00931B32"/>
    <w:rsid w:val="00962458"/>
    <w:rsid w:val="009C4C96"/>
    <w:rsid w:val="009D393E"/>
    <w:rsid w:val="00A033F0"/>
    <w:rsid w:val="00A1507C"/>
    <w:rsid w:val="00A440A5"/>
    <w:rsid w:val="00A83F6D"/>
    <w:rsid w:val="00B63A85"/>
    <w:rsid w:val="00BB47AC"/>
    <w:rsid w:val="00C62879"/>
    <w:rsid w:val="00CB0C12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2020-02-11T14:37:00Z</cp:lastPrinted>
  <dcterms:created xsi:type="dcterms:W3CDTF">2020-02-11T14:37:00Z</dcterms:created>
  <dcterms:modified xsi:type="dcterms:W3CDTF">2020-02-11T14:37:00Z</dcterms:modified>
</cp:coreProperties>
</file>