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95476" w:rsidRPr="00EB19FA" w:rsidTr="000F064C">
        <w:trPr>
          <w:trHeight w:val="1138"/>
        </w:trPr>
        <w:tc>
          <w:tcPr>
            <w:tcW w:w="42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95476" w:rsidRPr="00EB19FA" w:rsidRDefault="00695476" w:rsidP="00695476">
      <w:pPr>
        <w:jc w:val="right"/>
        <w:rPr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95476" w:rsidRPr="00EB19FA" w:rsidRDefault="00695476" w:rsidP="00695476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95476" w:rsidRPr="00EB19FA" w:rsidRDefault="00695476" w:rsidP="00695476">
      <w:pPr>
        <w:rPr>
          <w:sz w:val="20"/>
          <w:szCs w:val="20"/>
        </w:rPr>
      </w:pPr>
    </w:p>
    <w:p w:rsidR="00695476" w:rsidRPr="00563D8D" w:rsidRDefault="00695476" w:rsidP="00695476">
      <w:pPr>
        <w:jc w:val="both"/>
        <w:rPr>
          <w:sz w:val="28"/>
          <w:szCs w:val="28"/>
        </w:rPr>
      </w:pPr>
      <w:r w:rsidRPr="00563D8D">
        <w:rPr>
          <w:sz w:val="28"/>
          <w:szCs w:val="28"/>
        </w:rPr>
        <w:t>от 1</w:t>
      </w:r>
      <w:r w:rsidR="008B3E9B" w:rsidRPr="00563D8D">
        <w:rPr>
          <w:sz w:val="28"/>
          <w:szCs w:val="28"/>
        </w:rPr>
        <w:t>2</w:t>
      </w:r>
      <w:r w:rsidRPr="00563D8D">
        <w:rPr>
          <w:sz w:val="28"/>
          <w:szCs w:val="28"/>
        </w:rPr>
        <w:t xml:space="preserve"> </w:t>
      </w:r>
      <w:r w:rsidR="008B3E9B" w:rsidRPr="00563D8D">
        <w:rPr>
          <w:sz w:val="28"/>
          <w:szCs w:val="28"/>
        </w:rPr>
        <w:t>февраля</w:t>
      </w:r>
      <w:r w:rsidRPr="00563D8D">
        <w:rPr>
          <w:sz w:val="28"/>
          <w:szCs w:val="28"/>
        </w:rPr>
        <w:t xml:space="preserve"> 20</w:t>
      </w:r>
      <w:r w:rsidR="008B3E9B" w:rsidRPr="00563D8D">
        <w:rPr>
          <w:sz w:val="28"/>
          <w:szCs w:val="28"/>
        </w:rPr>
        <w:t>20</w:t>
      </w:r>
      <w:r w:rsidRPr="00563D8D">
        <w:rPr>
          <w:sz w:val="28"/>
          <w:szCs w:val="28"/>
        </w:rPr>
        <w:t xml:space="preserve"> г. № 4</w:t>
      </w:r>
      <w:r w:rsidR="008B3E9B" w:rsidRPr="00563D8D">
        <w:rPr>
          <w:sz w:val="28"/>
          <w:szCs w:val="28"/>
        </w:rPr>
        <w:t>5</w:t>
      </w:r>
      <w:r w:rsidRPr="00563D8D">
        <w:rPr>
          <w:sz w:val="28"/>
          <w:szCs w:val="28"/>
        </w:rPr>
        <w:t>/20</w:t>
      </w:r>
      <w:r w:rsidR="008B3E9B" w:rsidRPr="00563D8D">
        <w:rPr>
          <w:sz w:val="28"/>
          <w:szCs w:val="28"/>
        </w:rPr>
        <w:t>20</w:t>
      </w:r>
      <w:r w:rsidRPr="00563D8D">
        <w:rPr>
          <w:sz w:val="28"/>
          <w:szCs w:val="28"/>
        </w:rPr>
        <w:t xml:space="preserve"> – </w:t>
      </w:r>
      <w:r w:rsidR="00084BF6">
        <w:rPr>
          <w:sz w:val="28"/>
          <w:szCs w:val="28"/>
        </w:rPr>
        <w:t>662</w:t>
      </w:r>
    </w:p>
    <w:p w:rsidR="00695476" w:rsidRPr="00563D8D" w:rsidRDefault="00695476" w:rsidP="00695476">
      <w:pPr>
        <w:rPr>
          <w:sz w:val="28"/>
          <w:szCs w:val="28"/>
        </w:rPr>
      </w:pPr>
    </w:p>
    <w:tbl>
      <w:tblPr>
        <w:tblStyle w:val="a3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695476" w:rsidRPr="00563D8D" w:rsidTr="00084BF6">
        <w:trPr>
          <w:trHeight w:val="67"/>
        </w:trPr>
        <w:tc>
          <w:tcPr>
            <w:tcW w:w="5778" w:type="dxa"/>
          </w:tcPr>
          <w:p w:rsidR="00247BEA" w:rsidRPr="00084BF6" w:rsidRDefault="00461CF5" w:rsidP="00461CF5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084BF6">
              <w:rPr>
                <w:sz w:val="28"/>
                <w:szCs w:val="28"/>
              </w:rPr>
              <w:t xml:space="preserve">Об утверждении Порядка принятия решения о применении к лицу, замещающему муниципальную должность в муниципальном образовании городского округа «Сыктывкар», мер </w:t>
            </w:r>
            <w:r w:rsidR="003D5DA1" w:rsidRPr="00084BF6">
              <w:rPr>
                <w:sz w:val="28"/>
                <w:szCs w:val="28"/>
              </w:rPr>
              <w:t>ответственности, указанных</w:t>
            </w:r>
            <w:r w:rsidRPr="00084BF6">
              <w:rPr>
                <w:sz w:val="28"/>
                <w:szCs w:val="28"/>
              </w:rPr>
              <w:t xml:space="preserve"> в части 7.3-1 статьи 40 Федерального закона «Об общих принципах организации местного самоуправления в Российской Федерации»</w:t>
            </w:r>
          </w:p>
        </w:tc>
      </w:tr>
    </w:tbl>
    <w:p w:rsidR="00931B32" w:rsidRPr="00EB4A1C" w:rsidRDefault="00931B32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D5DA1" w:rsidRPr="00461CF5" w:rsidRDefault="003D5DA1" w:rsidP="003D5DA1">
      <w:pPr>
        <w:ind w:firstLine="540"/>
        <w:jc w:val="both"/>
        <w:rPr>
          <w:color w:val="00000A"/>
        </w:rPr>
      </w:pPr>
      <w:r w:rsidRPr="00461CF5">
        <w:rPr>
          <w:color w:val="00000A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461CF5">
        <w:rPr>
          <w:sz w:val="28"/>
          <w:szCs w:val="28"/>
        </w:rPr>
        <w:t>Федеральным законом</w:t>
      </w:r>
      <w:r w:rsidRPr="00461CF5">
        <w:rPr>
          <w:color w:val="00000A"/>
          <w:sz w:val="28"/>
          <w:szCs w:val="28"/>
        </w:rPr>
        <w:t xml:space="preserve"> от 25.12.2008 № 273-ФЗ «О противодействии коррупции», </w:t>
      </w:r>
      <w:r w:rsidRPr="00461CF5">
        <w:rPr>
          <w:color w:val="000000"/>
          <w:sz w:val="28"/>
          <w:szCs w:val="28"/>
        </w:rPr>
        <w:t>Законом Республики Коми от 29.09.2008 №</w:t>
      </w:r>
      <w:r>
        <w:rPr>
          <w:color w:val="000000"/>
          <w:sz w:val="28"/>
          <w:szCs w:val="28"/>
        </w:rPr>
        <w:t xml:space="preserve"> </w:t>
      </w:r>
      <w:r w:rsidRPr="00461CF5">
        <w:rPr>
          <w:color w:val="000000"/>
          <w:sz w:val="28"/>
          <w:szCs w:val="28"/>
        </w:rPr>
        <w:t xml:space="preserve">82-РЗ «О противодействии коррупции в Республике Коми», статьями 33, 37 Устава </w:t>
      </w:r>
      <w:r w:rsidRPr="00461CF5">
        <w:rPr>
          <w:rFonts w:eastAsia="Calibri"/>
          <w:color w:val="00000A"/>
          <w:sz w:val="28"/>
          <w:szCs w:val="28"/>
          <w:lang w:eastAsia="en-US"/>
        </w:rPr>
        <w:t xml:space="preserve">муниципального образования городского округа </w:t>
      </w:r>
      <w:r w:rsidRPr="00461CF5">
        <w:rPr>
          <w:color w:val="000000"/>
          <w:sz w:val="28"/>
          <w:szCs w:val="28"/>
        </w:rPr>
        <w:t xml:space="preserve">«Сыктывкар»,  </w:t>
      </w:r>
    </w:p>
    <w:p w:rsidR="003D5DA1" w:rsidRDefault="003D5DA1" w:rsidP="003D5DA1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3D5DA1" w:rsidRPr="003D5DA1" w:rsidRDefault="003D5DA1" w:rsidP="003D5DA1">
      <w:pPr>
        <w:jc w:val="center"/>
        <w:rPr>
          <w:b/>
          <w:color w:val="00000A"/>
          <w:sz w:val="28"/>
          <w:szCs w:val="28"/>
        </w:rPr>
      </w:pPr>
      <w:r w:rsidRPr="003D5DA1">
        <w:rPr>
          <w:b/>
          <w:color w:val="00000A"/>
          <w:sz w:val="28"/>
          <w:szCs w:val="28"/>
        </w:rPr>
        <w:t>Совет муниципального образования городского округа «Сыктывкар»</w:t>
      </w:r>
    </w:p>
    <w:p w:rsidR="003D5DA1" w:rsidRPr="003D5DA1" w:rsidRDefault="003D5DA1" w:rsidP="003D5DA1">
      <w:pPr>
        <w:jc w:val="center"/>
        <w:rPr>
          <w:b/>
          <w:color w:val="00000A"/>
          <w:sz w:val="28"/>
          <w:szCs w:val="28"/>
        </w:rPr>
      </w:pPr>
      <w:r w:rsidRPr="003D5DA1">
        <w:rPr>
          <w:b/>
          <w:color w:val="00000A"/>
          <w:sz w:val="28"/>
          <w:szCs w:val="28"/>
        </w:rPr>
        <w:t>РЕШИЛ:</w:t>
      </w:r>
    </w:p>
    <w:p w:rsidR="0016320C" w:rsidRDefault="0016320C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3D5DA1" w:rsidRDefault="003D5DA1" w:rsidP="003D5DA1">
      <w:pPr>
        <w:widowControl w:val="0"/>
        <w:ind w:firstLine="540"/>
        <w:jc w:val="both"/>
        <w:rPr>
          <w:bCs/>
          <w:color w:val="00000A"/>
          <w:sz w:val="28"/>
          <w:szCs w:val="28"/>
        </w:rPr>
      </w:pPr>
      <w:r w:rsidRPr="003D5DA1">
        <w:rPr>
          <w:color w:val="00000A"/>
          <w:sz w:val="28"/>
          <w:szCs w:val="28"/>
        </w:rPr>
        <w:t xml:space="preserve">1. Утвердить </w:t>
      </w:r>
      <w:r w:rsidRPr="003D5DA1">
        <w:rPr>
          <w:bCs/>
          <w:color w:val="00000A"/>
          <w:sz w:val="28"/>
          <w:szCs w:val="28"/>
        </w:rPr>
        <w:t xml:space="preserve">Порядок принятия решения о применении к лицу, замещающему муниципальную должность в муниципальном образовании городского округа «Сыктывкар», мер ответственности, </w:t>
      </w:r>
      <w:r w:rsidRPr="003D5DA1">
        <w:rPr>
          <w:bCs/>
          <w:sz w:val="28"/>
          <w:szCs w:val="28"/>
        </w:rPr>
        <w:t>указанных в части</w:t>
      </w:r>
      <w:r w:rsidRPr="003D5DA1">
        <w:rPr>
          <w:bCs/>
          <w:color w:val="CE181E"/>
          <w:sz w:val="28"/>
          <w:szCs w:val="28"/>
        </w:rPr>
        <w:t xml:space="preserve"> </w:t>
      </w:r>
      <w:r w:rsidRPr="003D5DA1">
        <w:rPr>
          <w:bCs/>
          <w:color w:val="00000A"/>
          <w:sz w:val="28"/>
          <w:szCs w:val="28"/>
        </w:rPr>
        <w:t xml:space="preserve">7.3-1 статьи 40 Федерального закона «Об общих принципах организации местного самоуправления в Российской </w:t>
      </w:r>
      <w:r w:rsidRPr="003D5DA1">
        <w:rPr>
          <w:bCs/>
          <w:sz w:val="28"/>
          <w:szCs w:val="28"/>
        </w:rPr>
        <w:t>Ф</w:t>
      </w:r>
      <w:r w:rsidRPr="003D5DA1">
        <w:rPr>
          <w:bCs/>
          <w:color w:val="00000A"/>
          <w:sz w:val="28"/>
          <w:szCs w:val="28"/>
        </w:rPr>
        <w:t>едерации» согласно приложению.</w:t>
      </w:r>
    </w:p>
    <w:p w:rsidR="003D5DA1" w:rsidRPr="003D5DA1" w:rsidRDefault="003D5DA1" w:rsidP="003D5DA1">
      <w:pPr>
        <w:widowControl w:val="0"/>
        <w:ind w:firstLine="540"/>
        <w:jc w:val="both"/>
        <w:rPr>
          <w:color w:val="00000A"/>
        </w:rPr>
      </w:pPr>
    </w:p>
    <w:p w:rsidR="003D5DA1" w:rsidRPr="003D5DA1" w:rsidRDefault="003D5DA1" w:rsidP="003D5DA1">
      <w:pPr>
        <w:ind w:firstLine="567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3D5DA1">
        <w:rPr>
          <w:rFonts w:eastAsia="Calibri"/>
          <w:color w:val="00000A"/>
          <w:sz w:val="28"/>
          <w:szCs w:val="28"/>
          <w:lang w:eastAsia="en-US"/>
        </w:rPr>
        <w:t xml:space="preserve">2. Настоящее решение вступает в силу со дня его официального опубликования.    </w:t>
      </w:r>
    </w:p>
    <w:p w:rsidR="00461CF5" w:rsidRDefault="00461CF5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461CF5" w:rsidRDefault="00461CF5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461CF5" w:rsidRDefault="00461CF5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461CF5" w:rsidRPr="00EB4A1C" w:rsidRDefault="00461CF5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9D393E" w:rsidRPr="00100B30" w:rsidRDefault="0016320C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00B30">
        <w:rPr>
          <w:sz w:val="28"/>
          <w:szCs w:val="28"/>
        </w:rPr>
        <w:t>Г</w:t>
      </w:r>
      <w:r w:rsidR="009D393E" w:rsidRPr="00100B30">
        <w:rPr>
          <w:sz w:val="28"/>
          <w:szCs w:val="28"/>
        </w:rPr>
        <w:t>лав</w:t>
      </w:r>
      <w:r w:rsidRPr="00100B30">
        <w:rPr>
          <w:sz w:val="28"/>
          <w:szCs w:val="28"/>
        </w:rPr>
        <w:t>а</w:t>
      </w:r>
      <w:r w:rsidR="009D393E" w:rsidRPr="00100B30">
        <w:rPr>
          <w:sz w:val="28"/>
          <w:szCs w:val="28"/>
        </w:rPr>
        <w:t xml:space="preserve"> МО ГО «Сыктывкар» - </w:t>
      </w:r>
    </w:p>
    <w:p w:rsidR="009D393E" w:rsidRPr="00100B30" w:rsidRDefault="0016320C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00B30">
        <w:rPr>
          <w:sz w:val="28"/>
          <w:szCs w:val="28"/>
        </w:rPr>
        <w:t>руководитель</w:t>
      </w:r>
      <w:r w:rsidR="009D393E" w:rsidRPr="00100B30">
        <w:rPr>
          <w:sz w:val="28"/>
          <w:szCs w:val="28"/>
        </w:rPr>
        <w:t xml:space="preserve"> администрации                                       </w:t>
      </w:r>
      <w:r w:rsidR="006C6335" w:rsidRPr="00100B30">
        <w:rPr>
          <w:sz w:val="28"/>
          <w:szCs w:val="28"/>
        </w:rPr>
        <w:t xml:space="preserve">      </w:t>
      </w:r>
      <w:r w:rsidR="009D393E" w:rsidRPr="00100B30">
        <w:rPr>
          <w:sz w:val="28"/>
          <w:szCs w:val="28"/>
        </w:rPr>
        <w:t xml:space="preserve">       </w:t>
      </w:r>
      <w:r w:rsidR="00EB4A1C" w:rsidRPr="00100B30">
        <w:rPr>
          <w:sz w:val="28"/>
          <w:szCs w:val="28"/>
        </w:rPr>
        <w:t xml:space="preserve">      </w:t>
      </w:r>
      <w:r w:rsidR="009D393E" w:rsidRPr="00100B30">
        <w:rPr>
          <w:sz w:val="28"/>
          <w:szCs w:val="28"/>
        </w:rPr>
        <w:t xml:space="preserve">   Н.С. Хозяинова</w:t>
      </w:r>
    </w:p>
    <w:p w:rsidR="009D393E" w:rsidRPr="00100B30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D393E" w:rsidRPr="00100B30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100B30">
        <w:rPr>
          <w:sz w:val="28"/>
          <w:szCs w:val="28"/>
        </w:rPr>
        <w:t>Председатель Совета</w:t>
      </w:r>
    </w:p>
    <w:p w:rsidR="003710C4" w:rsidRPr="00100B30" w:rsidRDefault="009D393E" w:rsidP="00EB4A1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100B30">
        <w:rPr>
          <w:sz w:val="28"/>
          <w:szCs w:val="28"/>
        </w:rPr>
        <w:t xml:space="preserve">МО ГО «Сыктывкар»                                                                </w:t>
      </w:r>
      <w:r w:rsidR="00EB4A1C" w:rsidRPr="00100B30">
        <w:rPr>
          <w:sz w:val="28"/>
          <w:szCs w:val="28"/>
        </w:rPr>
        <w:t xml:space="preserve">    </w:t>
      </w:r>
      <w:r w:rsidRPr="00100B30">
        <w:rPr>
          <w:sz w:val="28"/>
          <w:szCs w:val="28"/>
        </w:rPr>
        <w:t xml:space="preserve">        А.Ф. Дю</w:t>
      </w:r>
    </w:p>
    <w:p w:rsidR="003710C4" w:rsidRDefault="003710C4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560F82" w:rsidRDefault="00560F82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560F82" w:rsidRDefault="00560F82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3839D6" w:rsidRPr="00964DB4" w:rsidRDefault="00560F82" w:rsidP="00560F82">
      <w:pPr>
        <w:widowControl w:val="0"/>
        <w:jc w:val="right"/>
        <w:rPr>
          <w:color w:val="00000A"/>
          <w:sz w:val="28"/>
          <w:szCs w:val="28"/>
        </w:rPr>
      </w:pPr>
      <w:r w:rsidRPr="00964DB4">
        <w:rPr>
          <w:color w:val="00000A"/>
          <w:sz w:val="28"/>
          <w:szCs w:val="28"/>
        </w:rPr>
        <w:lastRenderedPageBreak/>
        <w:t>Приложение</w:t>
      </w:r>
      <w:r w:rsidR="003839D6" w:rsidRPr="00964DB4">
        <w:rPr>
          <w:color w:val="00000A"/>
          <w:sz w:val="28"/>
          <w:szCs w:val="28"/>
        </w:rPr>
        <w:t xml:space="preserve"> </w:t>
      </w:r>
      <w:r w:rsidRPr="00964DB4">
        <w:rPr>
          <w:color w:val="00000A"/>
          <w:sz w:val="28"/>
          <w:szCs w:val="28"/>
        </w:rPr>
        <w:t xml:space="preserve">к решению </w:t>
      </w:r>
    </w:p>
    <w:p w:rsidR="00560F82" w:rsidRPr="00964DB4" w:rsidRDefault="00560F82" w:rsidP="00560F82">
      <w:pPr>
        <w:widowControl w:val="0"/>
        <w:jc w:val="right"/>
        <w:rPr>
          <w:color w:val="00000A"/>
          <w:sz w:val="28"/>
          <w:szCs w:val="28"/>
        </w:rPr>
      </w:pPr>
      <w:r w:rsidRPr="00964DB4">
        <w:rPr>
          <w:color w:val="00000A"/>
          <w:sz w:val="28"/>
          <w:szCs w:val="28"/>
        </w:rPr>
        <w:t>Совета МО ГО «Сыктывкар»</w:t>
      </w:r>
    </w:p>
    <w:p w:rsidR="00560F82" w:rsidRPr="00964DB4" w:rsidRDefault="00560F82" w:rsidP="00560F82">
      <w:pPr>
        <w:widowControl w:val="0"/>
        <w:jc w:val="right"/>
        <w:rPr>
          <w:color w:val="00000A"/>
          <w:sz w:val="28"/>
          <w:szCs w:val="28"/>
        </w:rPr>
      </w:pPr>
      <w:r w:rsidRPr="00964DB4">
        <w:rPr>
          <w:color w:val="00000A"/>
          <w:sz w:val="28"/>
          <w:szCs w:val="28"/>
        </w:rPr>
        <w:t>от 12</w:t>
      </w:r>
      <w:r w:rsidR="00D457B6" w:rsidRPr="00964DB4">
        <w:rPr>
          <w:color w:val="00000A"/>
          <w:sz w:val="28"/>
          <w:szCs w:val="28"/>
        </w:rPr>
        <w:t>.02.</w:t>
      </w:r>
      <w:r w:rsidRPr="00964DB4">
        <w:rPr>
          <w:color w:val="00000A"/>
          <w:sz w:val="28"/>
          <w:szCs w:val="28"/>
        </w:rPr>
        <w:t>2020 г. № 45/2020-</w:t>
      </w:r>
      <w:r w:rsidR="000646C6">
        <w:rPr>
          <w:color w:val="00000A"/>
          <w:sz w:val="28"/>
          <w:szCs w:val="28"/>
        </w:rPr>
        <w:t>661</w:t>
      </w:r>
    </w:p>
    <w:p w:rsidR="003D5DA1" w:rsidRDefault="003D5DA1" w:rsidP="003D5DA1">
      <w:pPr>
        <w:widowControl w:val="0"/>
        <w:jc w:val="center"/>
        <w:rPr>
          <w:b/>
          <w:bCs/>
          <w:color w:val="00000A"/>
          <w:sz w:val="28"/>
          <w:szCs w:val="28"/>
        </w:rPr>
      </w:pPr>
    </w:p>
    <w:p w:rsidR="00084BF6" w:rsidRDefault="00084BF6" w:rsidP="00084BF6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084BF6" w:rsidRDefault="00084BF6" w:rsidP="00084BF6">
      <w:pPr>
        <w:widowControl w:val="0"/>
        <w:jc w:val="center"/>
      </w:pPr>
      <w:r>
        <w:rPr>
          <w:b/>
          <w:bCs/>
          <w:sz w:val="28"/>
          <w:szCs w:val="28"/>
        </w:rPr>
        <w:t xml:space="preserve">ПРИНЯТИЯ РЕШЕНИЯ О ПРИМЕНЕНИИ К ЛИЦУ, ЗАМЕЩАЮЩЕМУ МУНИЦИПАЛЬНУЮ ДОЛЖНОСТЬ В МУНИЦИПАЛЬНОМ ОБРАЗОВАНИИ ГОРОДСКОГО ОКРУГА «СЫКТЫВКАР», МЕР ОТВЕТСТВЕННОСТИ, </w:t>
      </w:r>
      <w:r w:rsidRPr="0020176B">
        <w:rPr>
          <w:b/>
          <w:bCs/>
          <w:sz w:val="28"/>
          <w:szCs w:val="28"/>
        </w:rPr>
        <w:t>УКАЗАННЫХ В ЧАСТИ</w:t>
      </w:r>
      <w:r>
        <w:rPr>
          <w:b/>
          <w:bCs/>
          <w:sz w:val="28"/>
          <w:szCs w:val="28"/>
        </w:rPr>
        <w:t xml:space="preserve"> 7.3-1 СТАТЬИ 40 ФЕДЕРАЛЬНОГО ЗАКОНА «ОБ ОБЩИХ ПРИНЦИПАХ ОРГАНИЗАЦИИ МЕСТНОГО САМОУПРАВЛЕНИЯ В РОССИЙСКОЙ ФЕДЕРАЦИИ»</w:t>
      </w:r>
    </w:p>
    <w:p w:rsidR="00084BF6" w:rsidRDefault="00084BF6" w:rsidP="00084BF6">
      <w:pPr>
        <w:widowControl w:val="0"/>
        <w:jc w:val="both"/>
        <w:rPr>
          <w:sz w:val="28"/>
          <w:szCs w:val="28"/>
        </w:rPr>
      </w:pPr>
    </w:p>
    <w:p w:rsidR="00084BF6" w:rsidRDefault="00084BF6" w:rsidP="00084BF6">
      <w:pPr>
        <w:widowControl w:val="0"/>
        <w:jc w:val="both"/>
        <w:rPr>
          <w:sz w:val="28"/>
          <w:szCs w:val="28"/>
        </w:rPr>
      </w:pPr>
    </w:p>
    <w:p w:rsidR="00084BF6" w:rsidRDefault="00084BF6" w:rsidP="00084BF6">
      <w:pPr>
        <w:widowControl w:val="0"/>
        <w:ind w:firstLine="540"/>
        <w:jc w:val="both"/>
      </w:pPr>
      <w:r>
        <w:rPr>
          <w:sz w:val="28"/>
          <w:szCs w:val="28"/>
        </w:rPr>
        <w:t>1. Настоящий 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 муниципально</w:t>
      </w:r>
      <w:r w:rsidRPr="00555B54">
        <w:rPr>
          <w:sz w:val="28"/>
          <w:szCs w:val="28"/>
        </w:rPr>
        <w:t>го</w:t>
      </w:r>
      <w:r>
        <w:rPr>
          <w:sz w:val="28"/>
          <w:szCs w:val="28"/>
        </w:rPr>
        <w:t xml:space="preserve"> образовани</w:t>
      </w:r>
      <w:r w:rsidRPr="00555B54">
        <w:rPr>
          <w:sz w:val="28"/>
          <w:szCs w:val="28"/>
        </w:rPr>
        <w:t>я</w:t>
      </w:r>
      <w:r>
        <w:rPr>
          <w:sz w:val="28"/>
          <w:szCs w:val="28"/>
        </w:rPr>
        <w:t xml:space="preserve"> городского округа «Сыктывкар» (далее – лицо, замещающее муниципальную должность), мер ответственности, </w:t>
      </w:r>
      <w:r w:rsidRPr="00555B54">
        <w:rPr>
          <w:sz w:val="28"/>
          <w:szCs w:val="28"/>
        </w:rPr>
        <w:t>указанных в части</w:t>
      </w:r>
      <w:r>
        <w:rPr>
          <w:rStyle w:val="ListLabel2"/>
        </w:rPr>
        <w:t xml:space="preserve"> 7.3-1 статьи 40</w:t>
      </w:r>
      <w:r>
        <w:rPr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</w:t>
      </w:r>
      <w:r>
        <w:rPr>
          <w:color w:val="CE181E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84BF6" w:rsidRDefault="00084BF6" w:rsidP="00084BF6">
      <w:pPr>
        <w:widowControl w:val="0"/>
        <w:spacing w:before="160"/>
        <w:ind w:firstLine="540"/>
        <w:jc w:val="both"/>
      </w:pPr>
      <w:r>
        <w:rPr>
          <w:sz w:val="28"/>
          <w:szCs w:val="28"/>
        </w:rPr>
        <w:t xml:space="preserve">2. К лицу, замещающему муниципальную должность,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</w:t>
      </w:r>
      <w:r w:rsidRPr="00F2794D">
        <w:rPr>
          <w:sz w:val="28"/>
          <w:szCs w:val="28"/>
        </w:rPr>
        <w:t>могут быть</w:t>
      </w:r>
      <w:r>
        <w:rPr>
          <w:color w:val="CE181E"/>
          <w:sz w:val="28"/>
          <w:szCs w:val="28"/>
        </w:rPr>
        <w:t xml:space="preserve"> </w:t>
      </w:r>
      <w:r>
        <w:rPr>
          <w:sz w:val="28"/>
          <w:szCs w:val="28"/>
        </w:rPr>
        <w:t>применен</w:t>
      </w:r>
      <w:r w:rsidRPr="00F2794D">
        <w:rPr>
          <w:sz w:val="28"/>
          <w:szCs w:val="28"/>
        </w:rPr>
        <w:t>ы</w:t>
      </w:r>
      <w:r>
        <w:rPr>
          <w:sz w:val="28"/>
          <w:szCs w:val="28"/>
        </w:rPr>
        <w:t xml:space="preserve"> следующи</w:t>
      </w:r>
      <w:r w:rsidRPr="00F2794D">
        <w:rPr>
          <w:sz w:val="28"/>
          <w:szCs w:val="28"/>
        </w:rPr>
        <w:t>е</w:t>
      </w:r>
      <w:r>
        <w:rPr>
          <w:sz w:val="28"/>
          <w:szCs w:val="28"/>
        </w:rPr>
        <w:t xml:space="preserve"> мер</w:t>
      </w:r>
      <w:r w:rsidRPr="00F2794D">
        <w:rPr>
          <w:sz w:val="28"/>
          <w:szCs w:val="28"/>
        </w:rPr>
        <w:t>ы</w:t>
      </w:r>
      <w:r>
        <w:rPr>
          <w:sz w:val="28"/>
          <w:szCs w:val="28"/>
        </w:rPr>
        <w:t xml:space="preserve"> ответственности:</w:t>
      </w:r>
    </w:p>
    <w:p w:rsidR="00084BF6" w:rsidRDefault="00084BF6" w:rsidP="00084BF6">
      <w:pPr>
        <w:widowControl w:val="0"/>
        <w:spacing w:before="160"/>
        <w:ind w:firstLine="540"/>
        <w:jc w:val="both"/>
      </w:pPr>
      <w:r>
        <w:rPr>
          <w:sz w:val="28"/>
          <w:szCs w:val="28"/>
        </w:rPr>
        <w:t xml:space="preserve">2.1. предупреждение;                                                                                        </w:t>
      </w:r>
    </w:p>
    <w:p w:rsidR="00084BF6" w:rsidRDefault="00084BF6" w:rsidP="00084BF6">
      <w:pPr>
        <w:widowControl w:val="0"/>
        <w:spacing w:before="160"/>
        <w:ind w:firstLine="540"/>
        <w:jc w:val="both"/>
      </w:pPr>
      <w:r>
        <w:rPr>
          <w:sz w:val="28"/>
          <w:szCs w:val="28"/>
        </w:rPr>
        <w:t xml:space="preserve">2.2. освобождение депутата, члена выборного органа местного самоуправления от должности в Совете муниципального образования городского округа «Сыктывкар» (далее – Совет </w:t>
      </w:r>
      <w:r w:rsidRPr="00F2794D">
        <w:rPr>
          <w:sz w:val="28"/>
          <w:szCs w:val="28"/>
        </w:rPr>
        <w:t>города)</w:t>
      </w:r>
      <w:r>
        <w:rPr>
          <w:sz w:val="28"/>
          <w:szCs w:val="28"/>
        </w:rPr>
        <w:t xml:space="preserve">, выборном органе местного самоуправления с лишением права занимать </w:t>
      </w:r>
      <w:r w:rsidRPr="00F2794D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в Совете города, выборном органе местного самоуправления муниципального образования городского округа «Сыктывкар» до прекращения срока его полномочий;</w:t>
      </w:r>
    </w:p>
    <w:p w:rsidR="00084BF6" w:rsidRDefault="00084BF6" w:rsidP="00084BF6">
      <w:pPr>
        <w:widowControl w:val="0"/>
        <w:spacing w:before="1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84BF6" w:rsidRDefault="00084BF6" w:rsidP="00084BF6">
      <w:pPr>
        <w:widowControl w:val="0"/>
        <w:spacing w:before="160"/>
        <w:ind w:firstLine="540"/>
        <w:jc w:val="both"/>
      </w:pPr>
      <w:r>
        <w:rPr>
          <w:sz w:val="28"/>
          <w:szCs w:val="28"/>
        </w:rPr>
        <w:t>2.4. запрет занимать должности в Совете города, выборном органе местного самоуправления муниципального образования городского округа «Сыктывкар» до прекращения срока его полномочий;</w:t>
      </w:r>
    </w:p>
    <w:p w:rsidR="00084BF6" w:rsidRDefault="00084BF6" w:rsidP="00084BF6">
      <w:pPr>
        <w:widowControl w:val="0"/>
        <w:spacing w:before="1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запрет исполнять полномочия на постоянной основе до прекращения срока его полномочий.</w:t>
      </w:r>
    </w:p>
    <w:p w:rsidR="00084BF6" w:rsidRDefault="00084BF6" w:rsidP="00084BF6">
      <w:pPr>
        <w:widowControl w:val="0"/>
        <w:spacing w:before="160"/>
        <w:ind w:firstLine="540"/>
        <w:jc w:val="both"/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Основанием для рассмотрения вопроса о применении мер </w:t>
      </w:r>
      <w:r>
        <w:rPr>
          <w:color w:val="000000"/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является поступившее в Совет города заявление Главы Республики Коми, </w:t>
      </w:r>
      <w:r w:rsidRPr="00F2794D">
        <w:rPr>
          <w:sz w:val="28"/>
          <w:szCs w:val="28"/>
        </w:rPr>
        <w:t xml:space="preserve">указанное </w:t>
      </w:r>
      <w:r w:rsidRPr="006916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Style w:val="ListLabel2"/>
        </w:rPr>
        <w:t>пункт</w:t>
      </w:r>
      <w:r>
        <w:rPr>
          <w:rStyle w:val="ListLabel2"/>
          <w:color w:val="CE181E"/>
        </w:rPr>
        <w:t>е</w:t>
      </w:r>
      <w:r>
        <w:rPr>
          <w:sz w:val="28"/>
          <w:szCs w:val="28"/>
        </w:rPr>
        <w:t xml:space="preserve"> 13 Положения </w:t>
      </w:r>
      <w:r>
        <w:rPr>
          <w:rFonts w:eastAsiaTheme="minorHAnsi"/>
          <w:sz w:val="28"/>
          <w:szCs w:val="28"/>
          <w:lang w:eastAsia="en-US"/>
        </w:rPr>
        <w:t xml:space="preserve">о порядке проверки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 в </w:t>
      </w:r>
      <w:r w:rsidRPr="00772E45">
        <w:rPr>
          <w:rFonts w:eastAsiaTheme="minorHAnsi"/>
          <w:sz w:val="28"/>
          <w:szCs w:val="28"/>
          <w:lang w:eastAsia="en-US"/>
        </w:rPr>
        <w:t>Республике Ко</w:t>
      </w:r>
      <w:r>
        <w:rPr>
          <w:rFonts w:eastAsiaTheme="minorHAnsi"/>
          <w:sz w:val="28"/>
          <w:szCs w:val="28"/>
          <w:lang w:eastAsia="en-US"/>
        </w:rPr>
        <w:t>ми, должностей глав (руководителей) местных администраций муниципальных образований по контракту, и лицами, замещающими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указанные должности</w:t>
      </w:r>
      <w:r>
        <w:rPr>
          <w:sz w:val="28"/>
          <w:szCs w:val="28"/>
        </w:rPr>
        <w:t xml:space="preserve"> </w:t>
      </w:r>
      <w:r w:rsidRPr="00F2794D">
        <w:rPr>
          <w:sz w:val="28"/>
          <w:szCs w:val="28"/>
        </w:rPr>
        <w:t>(приложение 2 к  Закону</w:t>
      </w:r>
      <w:r>
        <w:rPr>
          <w:sz w:val="28"/>
          <w:szCs w:val="28"/>
        </w:rPr>
        <w:t xml:space="preserve"> Республики Коми </w:t>
      </w:r>
      <w:r>
        <w:rPr>
          <w:color w:val="000000" w:themeColor="text1"/>
          <w:sz w:val="28"/>
          <w:szCs w:val="28"/>
        </w:rPr>
        <w:t>от 29.09.2008 № 82-РЗ «О противодействии коррупции в Республике Коми</w:t>
      </w:r>
      <w:r w:rsidRPr="00772E45">
        <w:rPr>
          <w:sz w:val="28"/>
          <w:szCs w:val="28"/>
        </w:rPr>
        <w:t>»)</w:t>
      </w:r>
      <w:r>
        <w:rPr>
          <w:color w:val="000000" w:themeColor="text1"/>
          <w:sz w:val="28"/>
          <w:szCs w:val="28"/>
        </w:rPr>
        <w:t xml:space="preserve"> </w:t>
      </w:r>
      <w:r w:rsidRPr="00F2794D">
        <w:rPr>
          <w:bCs/>
          <w:color w:val="000000" w:themeColor="text1"/>
          <w:sz w:val="28"/>
          <w:szCs w:val="28"/>
        </w:rPr>
        <w:t>(далее – заявление).</w:t>
      </w:r>
    </w:p>
    <w:p w:rsidR="00084BF6" w:rsidRDefault="00084BF6" w:rsidP="00084BF6">
      <w:pPr>
        <w:widowControl w:val="0"/>
        <w:spacing w:before="160"/>
        <w:ind w:firstLine="540"/>
        <w:jc w:val="both"/>
        <w:rPr>
          <w:sz w:val="28"/>
          <w:szCs w:val="28"/>
        </w:rPr>
      </w:pPr>
      <w:r w:rsidRPr="005F1A6E">
        <w:rPr>
          <w:sz w:val="28"/>
          <w:szCs w:val="28"/>
        </w:rPr>
        <w:t xml:space="preserve">4.  Заявление </w:t>
      </w:r>
      <w:proofErr w:type="gramStart"/>
      <w:r w:rsidRPr="005F1A6E">
        <w:rPr>
          <w:sz w:val="28"/>
          <w:szCs w:val="28"/>
        </w:rPr>
        <w:t>регистр</w:t>
      </w:r>
      <w:r>
        <w:rPr>
          <w:sz w:val="28"/>
          <w:szCs w:val="28"/>
        </w:rPr>
        <w:t>ируется Управлением по обеспечению деятельности Совета города</w:t>
      </w:r>
      <w:r w:rsidRPr="005F1A6E">
        <w:rPr>
          <w:sz w:val="28"/>
          <w:szCs w:val="28"/>
        </w:rPr>
        <w:t xml:space="preserve"> в день его поступления и </w:t>
      </w:r>
      <w:r>
        <w:rPr>
          <w:sz w:val="28"/>
          <w:szCs w:val="28"/>
        </w:rPr>
        <w:t xml:space="preserve">в этот же день </w:t>
      </w:r>
      <w:r w:rsidRPr="005F1A6E">
        <w:rPr>
          <w:sz w:val="28"/>
          <w:szCs w:val="28"/>
        </w:rPr>
        <w:t>передается</w:t>
      </w:r>
      <w:proofErr w:type="gramEnd"/>
      <w:r w:rsidRPr="005F1A6E">
        <w:rPr>
          <w:sz w:val="28"/>
          <w:szCs w:val="28"/>
        </w:rPr>
        <w:t xml:space="preserve"> председателю Совета </w:t>
      </w:r>
      <w:r>
        <w:rPr>
          <w:sz w:val="28"/>
          <w:szCs w:val="28"/>
        </w:rPr>
        <w:t>муниципального образования городского округа «Сыктывкар» (далее – председатель Совета города)</w:t>
      </w:r>
      <w:r w:rsidRPr="005F1A6E">
        <w:rPr>
          <w:sz w:val="28"/>
          <w:szCs w:val="28"/>
        </w:rPr>
        <w:t>.</w:t>
      </w:r>
    </w:p>
    <w:p w:rsidR="00084BF6" w:rsidRPr="005F1A6E" w:rsidRDefault="00084BF6" w:rsidP="00084BF6">
      <w:pPr>
        <w:widowControl w:val="0"/>
        <w:spacing w:before="160"/>
        <w:ind w:firstLine="540"/>
        <w:jc w:val="both"/>
        <w:rPr>
          <w:sz w:val="28"/>
          <w:szCs w:val="28"/>
        </w:rPr>
      </w:pPr>
      <w:r w:rsidRPr="005F1A6E">
        <w:rPr>
          <w:sz w:val="28"/>
          <w:szCs w:val="28"/>
        </w:rPr>
        <w:t>5. П</w:t>
      </w:r>
      <w:r>
        <w:rPr>
          <w:sz w:val="28"/>
          <w:szCs w:val="28"/>
        </w:rPr>
        <w:t xml:space="preserve">редседатель Совета города в течение 5 рабочих дней </w:t>
      </w:r>
      <w:r w:rsidRPr="005F1A6E">
        <w:rPr>
          <w:sz w:val="28"/>
          <w:szCs w:val="28"/>
        </w:rPr>
        <w:t>со дня получения заявления</w:t>
      </w:r>
      <w:r>
        <w:rPr>
          <w:sz w:val="28"/>
          <w:szCs w:val="28"/>
        </w:rPr>
        <w:t xml:space="preserve"> письменно уведомляет лицо, </w:t>
      </w:r>
      <w:r w:rsidRPr="002D1845">
        <w:rPr>
          <w:sz w:val="28"/>
          <w:szCs w:val="28"/>
        </w:rPr>
        <w:t>замещающее муниципальную должность,</w:t>
      </w:r>
      <w:r>
        <w:rPr>
          <w:sz w:val="28"/>
          <w:szCs w:val="28"/>
        </w:rPr>
        <w:t xml:space="preserve"> в отношении которого поступило заявление, о поступивше</w:t>
      </w:r>
      <w:r w:rsidRPr="006916E5">
        <w:rPr>
          <w:sz w:val="28"/>
          <w:szCs w:val="28"/>
        </w:rPr>
        <w:t>м</w:t>
      </w:r>
      <w:r>
        <w:rPr>
          <w:sz w:val="28"/>
          <w:szCs w:val="28"/>
        </w:rPr>
        <w:t xml:space="preserve"> заявлении. </w:t>
      </w:r>
    </w:p>
    <w:p w:rsidR="00084BF6" w:rsidRPr="006916E5" w:rsidRDefault="00084BF6" w:rsidP="00084BF6">
      <w:pPr>
        <w:widowControl w:val="0"/>
        <w:spacing w:before="160"/>
        <w:ind w:firstLine="540"/>
        <w:jc w:val="both"/>
      </w:pPr>
      <w:r w:rsidRPr="006916E5">
        <w:rPr>
          <w:sz w:val="28"/>
          <w:szCs w:val="28"/>
        </w:rPr>
        <w:t>6.</w:t>
      </w:r>
      <w:r>
        <w:rPr>
          <w:sz w:val="28"/>
          <w:szCs w:val="28"/>
        </w:rPr>
        <w:t xml:space="preserve"> Заявление </w:t>
      </w:r>
      <w:r w:rsidRPr="006916E5">
        <w:rPr>
          <w:sz w:val="28"/>
          <w:szCs w:val="28"/>
        </w:rPr>
        <w:t>рассматривается</w:t>
      </w:r>
      <w:r>
        <w:rPr>
          <w:color w:val="ED1C24"/>
          <w:sz w:val="28"/>
          <w:szCs w:val="28"/>
        </w:rPr>
        <w:t xml:space="preserve"> </w:t>
      </w:r>
      <w:r>
        <w:rPr>
          <w:sz w:val="28"/>
          <w:szCs w:val="28"/>
        </w:rPr>
        <w:t>на ближайшем заседании Совета города</w:t>
      </w:r>
      <w:r w:rsidRPr="006916E5">
        <w:rPr>
          <w:sz w:val="28"/>
          <w:szCs w:val="28"/>
        </w:rPr>
        <w:t>, по результатам рассмотрения которого принимается решение о применении к лицу, замещающему муниципальную должность, меры ответственности.</w:t>
      </w:r>
    </w:p>
    <w:p w:rsidR="00084BF6" w:rsidRDefault="00084BF6" w:rsidP="00084BF6">
      <w:pPr>
        <w:widowControl w:val="0"/>
        <w:spacing w:before="160"/>
        <w:ind w:firstLine="540"/>
        <w:jc w:val="both"/>
      </w:pPr>
      <w:r w:rsidRPr="006916E5">
        <w:rPr>
          <w:sz w:val="28"/>
          <w:szCs w:val="28"/>
        </w:rPr>
        <w:t xml:space="preserve">В решении Совета </w:t>
      </w:r>
      <w:r>
        <w:rPr>
          <w:sz w:val="28"/>
          <w:szCs w:val="28"/>
        </w:rPr>
        <w:t xml:space="preserve">города </w:t>
      </w:r>
      <w:r w:rsidRPr="006916E5">
        <w:rPr>
          <w:sz w:val="28"/>
          <w:szCs w:val="28"/>
        </w:rPr>
        <w:t>о применении к лицу, замещающему муниципальную должность</w:t>
      </w:r>
      <w:r>
        <w:rPr>
          <w:sz w:val="28"/>
          <w:szCs w:val="28"/>
        </w:rPr>
        <w:t>,</w:t>
      </w:r>
      <w:r w:rsidRPr="006916E5">
        <w:rPr>
          <w:sz w:val="28"/>
          <w:szCs w:val="28"/>
        </w:rPr>
        <w:t xml:space="preserve"> меры ответственности указывается обоснование, позволяющее считать искажение представленных сведений о его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 несущественным.            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084BF6" w:rsidRDefault="00084BF6" w:rsidP="00084BF6">
      <w:pPr>
        <w:widowControl w:val="0"/>
        <w:spacing w:before="160"/>
        <w:ind w:firstLine="540"/>
        <w:jc w:val="both"/>
      </w:pPr>
      <w:r w:rsidRPr="006916E5">
        <w:rPr>
          <w:sz w:val="28"/>
          <w:szCs w:val="28"/>
        </w:rPr>
        <w:t>7.</w:t>
      </w:r>
      <w:r>
        <w:rPr>
          <w:sz w:val="28"/>
          <w:szCs w:val="28"/>
        </w:rPr>
        <w:t xml:space="preserve"> В случае если рассматривается вопрос о применении мер ответственности, указанных в </w:t>
      </w:r>
      <w:hyperlink r:id="rId6">
        <w:r>
          <w:rPr>
            <w:rStyle w:val="ListLabel2"/>
          </w:rPr>
          <w:t>пункте 2</w:t>
        </w:r>
      </w:hyperlink>
      <w:r>
        <w:rPr>
          <w:sz w:val="28"/>
          <w:szCs w:val="28"/>
        </w:rPr>
        <w:t xml:space="preserve"> настоящего Порядка, к председателю Совета города, рассмотрение данного вопроса проходит под председательством заместителя председателя Совета города.</w:t>
      </w:r>
    </w:p>
    <w:p w:rsidR="00084BF6" w:rsidRDefault="00084BF6" w:rsidP="00084BF6">
      <w:pPr>
        <w:widowControl w:val="0"/>
        <w:spacing w:before="160"/>
        <w:ind w:firstLine="540"/>
        <w:jc w:val="both"/>
      </w:pPr>
      <w:r w:rsidRPr="006916E5">
        <w:rPr>
          <w:sz w:val="28"/>
          <w:szCs w:val="28"/>
        </w:rPr>
        <w:t>8.</w:t>
      </w:r>
      <w:r>
        <w:rPr>
          <w:sz w:val="28"/>
          <w:szCs w:val="28"/>
        </w:rPr>
        <w:t xml:space="preserve"> Решение о применении меры ответственности в отношении лица, замещающего муниципальную должность, </w:t>
      </w:r>
      <w:r w:rsidRPr="006916E5">
        <w:rPr>
          <w:sz w:val="28"/>
          <w:szCs w:val="28"/>
        </w:rPr>
        <w:t>принимается</w:t>
      </w:r>
      <w:r>
        <w:rPr>
          <w:sz w:val="28"/>
          <w:szCs w:val="28"/>
        </w:rPr>
        <w:t xml:space="preserve"> большинством от установленного Уставом муниципального образования городского округа «Сыктывкар» числа депутатов Совета города в порядке, установленном Регламентом работы Совета города. В случае равенства голосов решающим является голос председательствующего на заседании Совета </w:t>
      </w:r>
      <w:r w:rsidRPr="00AB25E5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.                                                                                                                </w:t>
      </w:r>
    </w:p>
    <w:p w:rsidR="00084BF6" w:rsidRDefault="00084BF6" w:rsidP="00084BF6">
      <w:pPr>
        <w:widowControl w:val="0"/>
        <w:spacing w:before="160"/>
        <w:ind w:firstLine="540"/>
        <w:jc w:val="both"/>
      </w:pPr>
      <w:r w:rsidRPr="00620CD2">
        <w:rPr>
          <w:sz w:val="28"/>
          <w:szCs w:val="28"/>
        </w:rPr>
        <w:t>9</w:t>
      </w:r>
      <w:r>
        <w:rPr>
          <w:sz w:val="28"/>
          <w:szCs w:val="28"/>
        </w:rPr>
        <w:t xml:space="preserve">. Неявка лица, </w:t>
      </w:r>
      <w:r w:rsidRPr="00620CD2">
        <w:rPr>
          <w:sz w:val="28"/>
          <w:szCs w:val="28"/>
        </w:rPr>
        <w:t>замещающего муниципальную должность,</w:t>
      </w:r>
      <w:r>
        <w:rPr>
          <w:color w:val="CE181E"/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которого поступило заявление, не препятствует рассмотрению </w:t>
      </w:r>
      <w:r w:rsidRPr="00620CD2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заявления и принятию соответствующего решения.                                                                                      </w:t>
      </w:r>
    </w:p>
    <w:p w:rsidR="00084BF6" w:rsidRDefault="00084BF6" w:rsidP="00084BF6">
      <w:pPr>
        <w:widowControl w:val="0"/>
        <w:spacing w:before="160"/>
        <w:ind w:firstLine="540"/>
        <w:jc w:val="both"/>
      </w:pPr>
      <w:r w:rsidRPr="00620CD2">
        <w:rPr>
          <w:sz w:val="28"/>
          <w:szCs w:val="28"/>
        </w:rPr>
        <w:t>10.</w:t>
      </w:r>
      <w:r>
        <w:rPr>
          <w:sz w:val="28"/>
          <w:szCs w:val="28"/>
        </w:rPr>
        <w:t xml:space="preserve"> При принятии решения о применении к лицу, замещающему муниципальную должность, меры ответственности, Совето</w:t>
      </w:r>
      <w:r w:rsidRPr="00620CD2">
        <w:rPr>
          <w:sz w:val="28"/>
          <w:szCs w:val="28"/>
        </w:rPr>
        <w:t>м города</w:t>
      </w:r>
      <w:r>
        <w:rPr>
          <w:sz w:val="28"/>
          <w:szCs w:val="28"/>
        </w:rPr>
        <w:t xml:space="preserve"> учитываются следующие обстоятельства:</w:t>
      </w:r>
    </w:p>
    <w:p w:rsidR="00084BF6" w:rsidRPr="00620CD2" w:rsidRDefault="00084BF6" w:rsidP="00084BF6">
      <w:pPr>
        <w:widowControl w:val="0"/>
        <w:spacing w:before="160"/>
        <w:ind w:firstLine="540"/>
        <w:jc w:val="both"/>
      </w:pPr>
      <w:r w:rsidRPr="00620CD2">
        <w:rPr>
          <w:sz w:val="28"/>
          <w:szCs w:val="28"/>
        </w:rPr>
        <w:t>10.1.</w:t>
      </w:r>
      <w:r>
        <w:rPr>
          <w:sz w:val="28"/>
          <w:szCs w:val="28"/>
        </w:rPr>
        <w:t xml:space="preserve"> </w:t>
      </w:r>
      <w:r w:rsidRPr="00620CD2">
        <w:rPr>
          <w:sz w:val="28"/>
          <w:szCs w:val="28"/>
        </w:rPr>
        <w:t>характер совершенного коррупционного правонарушения, его тяжест</w:t>
      </w:r>
      <w:r>
        <w:rPr>
          <w:sz w:val="28"/>
          <w:szCs w:val="28"/>
        </w:rPr>
        <w:t>ь</w:t>
      </w:r>
      <w:r w:rsidRPr="00620CD2">
        <w:rPr>
          <w:sz w:val="28"/>
          <w:szCs w:val="28"/>
        </w:rPr>
        <w:t>, обстоятельств</w:t>
      </w:r>
      <w:r>
        <w:rPr>
          <w:sz w:val="28"/>
          <w:szCs w:val="28"/>
        </w:rPr>
        <w:t>а</w:t>
      </w:r>
      <w:r w:rsidRPr="00620CD2">
        <w:rPr>
          <w:sz w:val="28"/>
          <w:szCs w:val="28"/>
        </w:rPr>
        <w:t>, при которых оно совершено;</w:t>
      </w:r>
    </w:p>
    <w:p w:rsidR="00084BF6" w:rsidRDefault="00084BF6" w:rsidP="00084BF6">
      <w:pPr>
        <w:widowControl w:val="0"/>
        <w:spacing w:before="160"/>
        <w:ind w:firstLine="540"/>
        <w:jc w:val="both"/>
      </w:pPr>
      <w:r w:rsidRPr="00620CD2">
        <w:rPr>
          <w:sz w:val="28"/>
          <w:szCs w:val="28"/>
        </w:rPr>
        <w:t>10.2.</w:t>
      </w:r>
      <w:r>
        <w:rPr>
          <w:sz w:val="28"/>
          <w:szCs w:val="28"/>
        </w:rPr>
        <w:t xml:space="preserve"> соблюдение </w:t>
      </w:r>
      <w:r w:rsidRPr="00620CD2">
        <w:rPr>
          <w:sz w:val="28"/>
          <w:szCs w:val="28"/>
        </w:rPr>
        <w:t>лицом, замещающим муниципальную должность,</w:t>
      </w:r>
      <w:r>
        <w:rPr>
          <w:sz w:val="28"/>
          <w:szCs w:val="28"/>
        </w:rPr>
        <w:t xml:space="preserve"> других ограничений, запретов, исполнение обязанностей, установленных в целях противодействия коррупции.</w:t>
      </w:r>
    </w:p>
    <w:p w:rsidR="00084BF6" w:rsidRDefault="00084BF6" w:rsidP="00084BF6">
      <w:pPr>
        <w:widowControl w:val="0"/>
        <w:spacing w:before="160"/>
        <w:ind w:firstLine="540"/>
        <w:jc w:val="both"/>
      </w:pPr>
      <w:r w:rsidRPr="00620CD2">
        <w:rPr>
          <w:sz w:val="28"/>
          <w:szCs w:val="28"/>
        </w:rPr>
        <w:lastRenderedPageBreak/>
        <w:t>11.</w:t>
      </w:r>
      <w:r>
        <w:rPr>
          <w:sz w:val="28"/>
          <w:szCs w:val="28"/>
        </w:rPr>
        <w:t xml:space="preserve"> Депутат Совета </w:t>
      </w:r>
      <w:r w:rsidRPr="00620CD2">
        <w:rPr>
          <w:sz w:val="28"/>
          <w:szCs w:val="28"/>
        </w:rPr>
        <w:t>города</w:t>
      </w:r>
      <w:r>
        <w:rPr>
          <w:sz w:val="28"/>
          <w:szCs w:val="28"/>
        </w:rPr>
        <w:t>, в отношении которого поступило заявление, не принимает участие в голосовании.</w:t>
      </w:r>
    </w:p>
    <w:p w:rsidR="00084BF6" w:rsidRPr="00620CD2" w:rsidRDefault="00084BF6" w:rsidP="00084BF6">
      <w:pPr>
        <w:widowControl w:val="0"/>
        <w:spacing w:before="160"/>
        <w:ind w:firstLine="540"/>
        <w:jc w:val="both"/>
      </w:pPr>
      <w:r w:rsidRPr="00620CD2">
        <w:rPr>
          <w:sz w:val="28"/>
          <w:szCs w:val="28"/>
        </w:rPr>
        <w:t>12.</w:t>
      </w:r>
      <w:r>
        <w:rPr>
          <w:sz w:val="28"/>
          <w:szCs w:val="28"/>
        </w:rPr>
        <w:t xml:space="preserve"> Решение о применении </w:t>
      </w:r>
      <w:bookmarkStart w:id="0" w:name="__DdeLink__189_3012162284"/>
      <w:r w:rsidRPr="00620CD2">
        <w:rPr>
          <w:sz w:val="28"/>
          <w:szCs w:val="28"/>
        </w:rPr>
        <w:t>к лицу, замещающему муниципальную должность</w:t>
      </w:r>
      <w:bookmarkEnd w:id="0"/>
      <w:r>
        <w:rPr>
          <w:sz w:val="28"/>
          <w:szCs w:val="28"/>
        </w:rPr>
        <w:t xml:space="preserve"> меры ответственности, подписывается председателем Совета </w:t>
      </w:r>
      <w:r w:rsidRPr="00620CD2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либо заместителем председателя Совета города в случае, </w:t>
      </w:r>
      <w:r w:rsidRPr="00620CD2">
        <w:rPr>
          <w:sz w:val="28"/>
          <w:szCs w:val="28"/>
        </w:rPr>
        <w:t>если рассматривался вопрос о применении мер ответственности к председателю Совета</w:t>
      </w:r>
      <w:r>
        <w:rPr>
          <w:sz w:val="28"/>
          <w:szCs w:val="28"/>
        </w:rPr>
        <w:t xml:space="preserve"> города.</w:t>
      </w:r>
    </w:p>
    <w:p w:rsidR="00084BF6" w:rsidRPr="00620CD2" w:rsidRDefault="00084BF6" w:rsidP="00084BF6">
      <w:pPr>
        <w:widowControl w:val="0"/>
        <w:spacing w:before="160"/>
        <w:ind w:firstLine="540"/>
        <w:jc w:val="both"/>
        <w:rPr>
          <w:sz w:val="28"/>
          <w:szCs w:val="28"/>
        </w:rPr>
      </w:pPr>
      <w:r w:rsidRPr="00620CD2">
        <w:rPr>
          <w:sz w:val="28"/>
          <w:szCs w:val="28"/>
        </w:rPr>
        <w:t xml:space="preserve">13. Уведомление </w:t>
      </w:r>
      <w:proofErr w:type="gramStart"/>
      <w:r w:rsidRPr="00620CD2">
        <w:rPr>
          <w:sz w:val="28"/>
          <w:szCs w:val="28"/>
        </w:rPr>
        <w:t>в письменной форме о принятом решении с приложением</w:t>
      </w:r>
      <w:r>
        <w:rPr>
          <w:color w:val="ED1C24"/>
          <w:sz w:val="28"/>
          <w:szCs w:val="28"/>
        </w:rPr>
        <w:t xml:space="preserve"> </w:t>
      </w:r>
      <w:r w:rsidRPr="00084BF6">
        <w:rPr>
          <w:sz w:val="28"/>
          <w:szCs w:val="28"/>
        </w:rPr>
        <w:t>к</w:t>
      </w:r>
      <w:r>
        <w:rPr>
          <w:sz w:val="28"/>
          <w:szCs w:val="28"/>
        </w:rPr>
        <w:t>опи</w:t>
      </w:r>
      <w:r w:rsidRPr="00620CD2">
        <w:rPr>
          <w:sz w:val="28"/>
          <w:szCs w:val="28"/>
        </w:rPr>
        <w:t>и</w:t>
      </w:r>
      <w:r>
        <w:rPr>
          <w:sz w:val="28"/>
          <w:szCs w:val="28"/>
        </w:rPr>
        <w:t xml:space="preserve"> решения о применении меры ответственности </w:t>
      </w:r>
      <w:r w:rsidRPr="00620CD2">
        <w:rPr>
          <w:sz w:val="28"/>
          <w:szCs w:val="28"/>
        </w:rPr>
        <w:t>к лицу</w:t>
      </w:r>
      <w:proofErr w:type="gramEnd"/>
      <w:r w:rsidRPr="00620CD2">
        <w:rPr>
          <w:sz w:val="28"/>
          <w:szCs w:val="28"/>
        </w:rPr>
        <w:t>, замещающему муниципальную должность</w:t>
      </w:r>
      <w:r>
        <w:rPr>
          <w:color w:val="ED1C24"/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течение </w:t>
      </w:r>
      <w:r w:rsidRPr="00620CD2">
        <w:rPr>
          <w:sz w:val="28"/>
          <w:szCs w:val="28"/>
        </w:rPr>
        <w:t>трех рабочих дней со дня принятия решения:</w:t>
      </w:r>
    </w:p>
    <w:p w:rsidR="00084BF6" w:rsidRPr="00620CD2" w:rsidRDefault="00084BF6" w:rsidP="00084BF6">
      <w:pPr>
        <w:widowControl w:val="0"/>
        <w:spacing w:before="160"/>
        <w:ind w:firstLine="540"/>
        <w:jc w:val="both"/>
      </w:pPr>
      <w:r w:rsidRPr="00620CD2">
        <w:rPr>
          <w:sz w:val="28"/>
          <w:szCs w:val="28"/>
        </w:rPr>
        <w:t xml:space="preserve">13.1.  направляется Главе Республики Коми;                             </w:t>
      </w:r>
    </w:p>
    <w:p w:rsidR="00084BF6" w:rsidRPr="00620CD2" w:rsidRDefault="00084BF6" w:rsidP="00084BF6">
      <w:pPr>
        <w:widowControl w:val="0"/>
        <w:spacing w:before="160"/>
        <w:ind w:firstLine="540"/>
        <w:jc w:val="both"/>
      </w:pPr>
      <w:r w:rsidRPr="00620CD2">
        <w:rPr>
          <w:sz w:val="28"/>
          <w:szCs w:val="28"/>
        </w:rPr>
        <w:t>13.2. вручается лично либо направляется посредством почтового отправления лицу, замещающему муниципальную должность, в отношении которого рассматривался вопрос.</w:t>
      </w:r>
    </w:p>
    <w:p w:rsidR="00084BF6" w:rsidRDefault="00084BF6" w:rsidP="00084BF6">
      <w:pPr>
        <w:widowControl w:val="0"/>
        <w:spacing w:before="160"/>
        <w:ind w:firstLine="540"/>
        <w:jc w:val="both"/>
      </w:pPr>
      <w:r w:rsidRPr="00620CD2">
        <w:rPr>
          <w:sz w:val="28"/>
          <w:szCs w:val="28"/>
        </w:rPr>
        <w:t xml:space="preserve">14. Информация о применении к лицу, замещающему муниципальную должность, меры ответственности размещается на официальном сайте Совета </w:t>
      </w:r>
      <w:r>
        <w:rPr>
          <w:sz w:val="28"/>
          <w:szCs w:val="28"/>
        </w:rPr>
        <w:t>города</w:t>
      </w:r>
      <w:r w:rsidRPr="00620CD2">
        <w:rPr>
          <w:sz w:val="28"/>
          <w:szCs w:val="28"/>
        </w:rPr>
        <w:t xml:space="preserve"> течение 5 рабочих дней со дня принятия Советом </w:t>
      </w:r>
      <w:r>
        <w:rPr>
          <w:sz w:val="28"/>
          <w:szCs w:val="28"/>
        </w:rPr>
        <w:t>города</w:t>
      </w:r>
      <w:r w:rsidRPr="00620CD2">
        <w:rPr>
          <w:sz w:val="28"/>
          <w:szCs w:val="28"/>
        </w:rPr>
        <w:t xml:space="preserve"> соответствующего решения.</w:t>
      </w:r>
      <w:r>
        <w:rPr>
          <w:sz w:val="28"/>
          <w:szCs w:val="28"/>
        </w:rPr>
        <w:t xml:space="preserve">                                                                                  </w:t>
      </w:r>
    </w:p>
    <w:p w:rsidR="00084BF6" w:rsidRDefault="00084BF6" w:rsidP="00084BF6">
      <w:pPr>
        <w:widowControl w:val="0"/>
        <w:spacing w:before="160"/>
        <w:ind w:firstLine="540"/>
        <w:jc w:val="both"/>
      </w:pPr>
      <w:r>
        <w:rPr>
          <w:sz w:val="28"/>
          <w:szCs w:val="28"/>
        </w:rPr>
        <w:t xml:space="preserve">В информации </w:t>
      </w:r>
      <w:r w:rsidRPr="00620CD2">
        <w:rPr>
          <w:sz w:val="28"/>
          <w:szCs w:val="28"/>
        </w:rPr>
        <w:t>указывается:</w:t>
      </w:r>
    </w:p>
    <w:p w:rsidR="00084BF6" w:rsidRDefault="00084BF6" w:rsidP="00084BF6">
      <w:pPr>
        <w:widowControl w:val="0"/>
        <w:spacing w:before="1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 и отчество (при наличии);</w:t>
      </w:r>
    </w:p>
    <w:p w:rsidR="00084BF6" w:rsidRDefault="00084BF6" w:rsidP="00084BF6">
      <w:pPr>
        <w:widowControl w:val="0"/>
        <w:spacing w:before="1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должность;</w:t>
      </w:r>
    </w:p>
    <w:p w:rsidR="00084BF6" w:rsidRDefault="00084BF6" w:rsidP="00084BF6">
      <w:pPr>
        <w:widowControl w:val="0"/>
        <w:spacing w:before="1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основание для применения меры ответственности;</w:t>
      </w:r>
    </w:p>
    <w:p w:rsidR="00084BF6" w:rsidRDefault="00084BF6" w:rsidP="00084BF6">
      <w:pPr>
        <w:widowControl w:val="0"/>
        <w:spacing w:before="1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принятая мера ответственности;</w:t>
      </w:r>
    </w:p>
    <w:p w:rsidR="00084BF6" w:rsidRDefault="00084BF6" w:rsidP="00084BF6">
      <w:pPr>
        <w:widowControl w:val="0"/>
        <w:spacing w:before="16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срок действия меры ответственности.</w:t>
      </w:r>
    </w:p>
    <w:p w:rsidR="00084BF6" w:rsidRPr="00620CD2" w:rsidRDefault="00084BF6" w:rsidP="00084BF6">
      <w:pPr>
        <w:widowControl w:val="0"/>
        <w:spacing w:before="160"/>
        <w:ind w:firstLine="540"/>
        <w:jc w:val="both"/>
      </w:pPr>
      <w:r>
        <w:rPr>
          <w:sz w:val="28"/>
          <w:szCs w:val="28"/>
        </w:rPr>
        <w:t xml:space="preserve">15. Лицо, замещающее муниципальную должность, вправе обжаловать решение </w:t>
      </w:r>
      <w:r w:rsidRPr="00620CD2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города</w:t>
      </w:r>
      <w:r w:rsidRPr="00620CD2">
        <w:rPr>
          <w:sz w:val="28"/>
          <w:szCs w:val="28"/>
        </w:rPr>
        <w:t xml:space="preserve"> о применении к нему меры ответственности в судебном порядке.</w:t>
      </w:r>
    </w:p>
    <w:p w:rsidR="003D5DA1" w:rsidRPr="003D5DA1" w:rsidRDefault="003D5DA1" w:rsidP="003D5DA1">
      <w:pPr>
        <w:widowControl w:val="0"/>
        <w:jc w:val="center"/>
        <w:rPr>
          <w:b/>
          <w:bCs/>
          <w:color w:val="00000A"/>
          <w:sz w:val="28"/>
          <w:szCs w:val="28"/>
        </w:rPr>
      </w:pPr>
    </w:p>
    <w:p w:rsidR="00560F82" w:rsidRPr="003839D6" w:rsidRDefault="00560F82" w:rsidP="00560F82">
      <w:pPr>
        <w:widowControl w:val="0"/>
        <w:jc w:val="both"/>
        <w:rPr>
          <w:color w:val="00000A"/>
          <w:sz w:val="28"/>
          <w:szCs w:val="28"/>
        </w:rPr>
      </w:pPr>
    </w:p>
    <w:sectPr w:rsidR="00560F82" w:rsidRPr="003839D6" w:rsidSect="00084BF6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1">
    <w:nsid w:val="74F65B3F"/>
    <w:multiLevelType w:val="hybridMultilevel"/>
    <w:tmpl w:val="0952FAEA"/>
    <w:lvl w:ilvl="0" w:tplc="5692A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5476"/>
    <w:rsid w:val="000646C6"/>
    <w:rsid w:val="000710A8"/>
    <w:rsid w:val="00084BF6"/>
    <w:rsid w:val="000E1B83"/>
    <w:rsid w:val="000F5705"/>
    <w:rsid w:val="00100B30"/>
    <w:rsid w:val="001358D1"/>
    <w:rsid w:val="0016320C"/>
    <w:rsid w:val="002033CE"/>
    <w:rsid w:val="00247BEA"/>
    <w:rsid w:val="002750D5"/>
    <w:rsid w:val="003710C4"/>
    <w:rsid w:val="00380C01"/>
    <w:rsid w:val="003839D6"/>
    <w:rsid w:val="003D5DA1"/>
    <w:rsid w:val="003E2DF0"/>
    <w:rsid w:val="00461CF5"/>
    <w:rsid w:val="004A5745"/>
    <w:rsid w:val="004F54FB"/>
    <w:rsid w:val="00560F82"/>
    <w:rsid w:val="00563D8D"/>
    <w:rsid w:val="005A61EB"/>
    <w:rsid w:val="005D4C51"/>
    <w:rsid w:val="005D6817"/>
    <w:rsid w:val="005E4422"/>
    <w:rsid w:val="00644D24"/>
    <w:rsid w:val="00647BF2"/>
    <w:rsid w:val="0067046C"/>
    <w:rsid w:val="00684147"/>
    <w:rsid w:val="00690F5A"/>
    <w:rsid w:val="00695476"/>
    <w:rsid w:val="006C6335"/>
    <w:rsid w:val="00764D9D"/>
    <w:rsid w:val="007A32BA"/>
    <w:rsid w:val="007C03C2"/>
    <w:rsid w:val="00843085"/>
    <w:rsid w:val="00895389"/>
    <w:rsid w:val="008B3E9B"/>
    <w:rsid w:val="00931B32"/>
    <w:rsid w:val="00962458"/>
    <w:rsid w:val="00964DB4"/>
    <w:rsid w:val="009D393E"/>
    <w:rsid w:val="00A1507C"/>
    <w:rsid w:val="00A440A5"/>
    <w:rsid w:val="00A83F6D"/>
    <w:rsid w:val="00AC1EE5"/>
    <w:rsid w:val="00B01E46"/>
    <w:rsid w:val="00B26F11"/>
    <w:rsid w:val="00B63A85"/>
    <w:rsid w:val="00BB47AC"/>
    <w:rsid w:val="00C70BCF"/>
    <w:rsid w:val="00CB0C12"/>
    <w:rsid w:val="00D457B6"/>
    <w:rsid w:val="00D72C66"/>
    <w:rsid w:val="00DD7742"/>
    <w:rsid w:val="00E771EB"/>
    <w:rsid w:val="00EB4A1C"/>
    <w:rsid w:val="00EE5C09"/>
    <w:rsid w:val="00F01A42"/>
    <w:rsid w:val="00F172FA"/>
    <w:rsid w:val="00F7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3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2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2">
    <w:name w:val="ListLabel 2"/>
    <w:qFormat/>
    <w:rsid w:val="00084BF6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Filippov-AF\AppData\Local\Microsoft\Windows\INetCache\Content.Outlook\QKO07YE6\l%20Par4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2020-02-11T14:41:00Z</cp:lastPrinted>
  <dcterms:created xsi:type="dcterms:W3CDTF">2020-02-11T14:43:00Z</dcterms:created>
  <dcterms:modified xsi:type="dcterms:W3CDTF">2020-02-11T14:43:00Z</dcterms:modified>
</cp:coreProperties>
</file>