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4D4534" w:rsidRDefault="00A7154B" w:rsidP="00A7154B">
      <w:pPr>
        <w:jc w:val="both"/>
        <w:rPr>
          <w:sz w:val="28"/>
          <w:szCs w:val="28"/>
        </w:rPr>
      </w:pPr>
      <w:proofErr w:type="gramStart"/>
      <w:r w:rsidRPr="004D4534">
        <w:rPr>
          <w:sz w:val="28"/>
          <w:szCs w:val="28"/>
        </w:rPr>
        <w:t>от</w:t>
      </w:r>
      <w:proofErr w:type="gramEnd"/>
      <w:r w:rsidRPr="004D4534">
        <w:rPr>
          <w:sz w:val="28"/>
          <w:szCs w:val="28"/>
        </w:rPr>
        <w:t xml:space="preserve"> </w:t>
      </w:r>
      <w:r w:rsidR="00F35FC1">
        <w:rPr>
          <w:sz w:val="28"/>
          <w:szCs w:val="28"/>
        </w:rPr>
        <w:t>01 октября</w:t>
      </w:r>
      <w:r w:rsidRPr="004D4534">
        <w:rPr>
          <w:sz w:val="28"/>
          <w:szCs w:val="28"/>
        </w:rPr>
        <w:t xml:space="preserve"> 2020 г. № </w:t>
      </w:r>
      <w:r w:rsidR="009640E7">
        <w:rPr>
          <w:sz w:val="28"/>
          <w:szCs w:val="28"/>
        </w:rPr>
        <w:t>1</w:t>
      </w:r>
      <w:r w:rsidRPr="004D4534">
        <w:rPr>
          <w:sz w:val="28"/>
          <w:szCs w:val="28"/>
        </w:rPr>
        <w:t xml:space="preserve">/2020 – </w:t>
      </w:r>
      <w:r w:rsidR="00CA2A68">
        <w:rPr>
          <w:sz w:val="28"/>
          <w:szCs w:val="28"/>
        </w:rPr>
        <w:t>1</w:t>
      </w:r>
      <w:r w:rsidR="004B0282">
        <w:rPr>
          <w:sz w:val="28"/>
          <w:szCs w:val="28"/>
        </w:rPr>
        <w:t>7</w:t>
      </w:r>
    </w:p>
    <w:p w:rsidR="00A7154B" w:rsidRPr="007626E4" w:rsidRDefault="00A7154B" w:rsidP="00A7154B">
      <w:pPr>
        <w:rPr>
          <w:sz w:val="26"/>
          <w:szCs w:val="26"/>
        </w:rPr>
      </w:pPr>
    </w:p>
    <w:tbl>
      <w:tblPr>
        <w:tblStyle w:val="a3"/>
        <w:tblW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A7154B" w:rsidRPr="007626E4" w:rsidTr="001A6E36">
        <w:trPr>
          <w:trHeight w:val="9"/>
        </w:trPr>
        <w:tc>
          <w:tcPr>
            <w:tcW w:w="5495" w:type="dxa"/>
          </w:tcPr>
          <w:p w:rsidR="00A7154B" w:rsidRPr="004B0282" w:rsidRDefault="004B0282" w:rsidP="004B0282">
            <w:pPr>
              <w:widowControl w:val="0"/>
              <w:autoSpaceDE w:val="0"/>
              <w:autoSpaceDN w:val="0"/>
              <w:adjustRightInd w:val="0"/>
              <w:ind w:right="176"/>
              <w:jc w:val="both"/>
              <w:rPr>
                <w:sz w:val="28"/>
                <w:szCs w:val="28"/>
              </w:rPr>
            </w:pPr>
            <w:r w:rsidRPr="004B0282">
              <w:rPr>
                <w:rFonts w:eastAsia="Calibri"/>
                <w:sz w:val="28"/>
                <w:szCs w:val="28"/>
                <w:lang w:eastAsia="en-US"/>
              </w:rPr>
              <w:t>Об утверждении Положения об аппарате Совета муниципального образования городского округа «Сыктывкар»»</w:t>
            </w:r>
          </w:p>
        </w:tc>
      </w:tr>
    </w:tbl>
    <w:p w:rsidR="00B20FAA" w:rsidRPr="007626E4" w:rsidRDefault="00B20FAA" w:rsidP="00B20FAA">
      <w:pPr>
        <w:autoSpaceDE w:val="0"/>
        <w:autoSpaceDN w:val="0"/>
        <w:adjustRightInd w:val="0"/>
        <w:ind w:firstLine="567"/>
        <w:jc w:val="both"/>
        <w:rPr>
          <w:sz w:val="26"/>
          <w:szCs w:val="26"/>
        </w:rPr>
      </w:pPr>
    </w:p>
    <w:p w:rsidR="006C5640" w:rsidRPr="006C5640" w:rsidRDefault="006C5640" w:rsidP="006C5640">
      <w:pPr>
        <w:ind w:firstLine="540"/>
        <w:jc w:val="both"/>
        <w:rPr>
          <w:color w:val="000000"/>
          <w:sz w:val="28"/>
          <w:szCs w:val="28"/>
        </w:rPr>
      </w:pPr>
      <w:r w:rsidRPr="006C5640">
        <w:rPr>
          <w:color w:val="00000A"/>
          <w:sz w:val="28"/>
          <w:szCs w:val="28"/>
        </w:rPr>
        <w:t xml:space="preserve">Руководствуясь статьей 42 </w:t>
      </w:r>
      <w:r w:rsidRPr="006C5640">
        <w:rPr>
          <w:color w:val="000000"/>
          <w:sz w:val="28"/>
          <w:szCs w:val="28"/>
        </w:rPr>
        <w:t xml:space="preserve">Устава </w:t>
      </w:r>
      <w:r w:rsidRPr="006C5640">
        <w:rPr>
          <w:rFonts w:eastAsia="Calibri"/>
          <w:color w:val="00000A"/>
          <w:sz w:val="28"/>
          <w:szCs w:val="28"/>
          <w:lang w:eastAsia="en-US"/>
        </w:rPr>
        <w:t xml:space="preserve">муниципального образования городского округа </w:t>
      </w:r>
      <w:r w:rsidRPr="006C5640">
        <w:rPr>
          <w:color w:val="000000"/>
          <w:sz w:val="28"/>
          <w:szCs w:val="28"/>
        </w:rPr>
        <w:t>«Сыктывкар», статьями 5 и 23 Регламента работы Совета</w:t>
      </w:r>
      <w:r w:rsidRPr="006C5640">
        <w:rPr>
          <w:rFonts w:eastAsia="Calibri"/>
          <w:color w:val="00000A"/>
          <w:sz w:val="28"/>
          <w:szCs w:val="28"/>
          <w:lang w:eastAsia="en-US"/>
        </w:rPr>
        <w:t xml:space="preserve"> муниципального образования городского округа </w:t>
      </w:r>
      <w:r w:rsidRPr="006C5640">
        <w:rPr>
          <w:color w:val="000000"/>
          <w:sz w:val="28"/>
          <w:szCs w:val="28"/>
        </w:rPr>
        <w:t>«Сыктывкар»,</w:t>
      </w:r>
    </w:p>
    <w:p w:rsidR="00CB3943" w:rsidRPr="00E2616D" w:rsidRDefault="00CB3943" w:rsidP="00A7154B">
      <w:pPr>
        <w:autoSpaceDE w:val="0"/>
        <w:autoSpaceDN w:val="0"/>
        <w:adjustRightInd w:val="0"/>
        <w:ind w:firstLine="709"/>
        <w:jc w:val="both"/>
        <w:rPr>
          <w:rFonts w:eastAsia="Calibri"/>
          <w:sz w:val="26"/>
          <w:szCs w:val="26"/>
          <w:lang w:eastAsia="en-US"/>
        </w:rPr>
      </w:pPr>
    </w:p>
    <w:p w:rsidR="00A7154B" w:rsidRPr="00B679CD" w:rsidRDefault="00A7154B" w:rsidP="00A7154B">
      <w:pPr>
        <w:autoSpaceDE w:val="0"/>
        <w:autoSpaceDN w:val="0"/>
        <w:adjustRightInd w:val="0"/>
        <w:jc w:val="center"/>
        <w:rPr>
          <w:rFonts w:eastAsia="Calibri"/>
          <w:sz w:val="28"/>
          <w:szCs w:val="28"/>
          <w:lang w:eastAsia="en-US"/>
        </w:rPr>
      </w:pPr>
      <w:r w:rsidRPr="00B679CD">
        <w:rPr>
          <w:rFonts w:eastAsia="Calibri"/>
          <w:b/>
          <w:sz w:val="28"/>
          <w:szCs w:val="28"/>
          <w:lang w:eastAsia="en-US"/>
        </w:rPr>
        <w:t>Совет муниципального образования городского округа «Сыктывкар»</w:t>
      </w:r>
    </w:p>
    <w:p w:rsidR="00A7154B" w:rsidRDefault="00A7154B" w:rsidP="00A7154B">
      <w:pPr>
        <w:autoSpaceDE w:val="0"/>
        <w:autoSpaceDN w:val="0"/>
        <w:adjustRightInd w:val="0"/>
        <w:jc w:val="center"/>
        <w:rPr>
          <w:rFonts w:eastAsia="Calibri"/>
          <w:b/>
          <w:sz w:val="28"/>
          <w:szCs w:val="28"/>
          <w:lang w:eastAsia="en-US"/>
        </w:rPr>
      </w:pPr>
      <w:r w:rsidRPr="00B679CD">
        <w:rPr>
          <w:rFonts w:eastAsia="Calibri"/>
          <w:b/>
          <w:sz w:val="28"/>
          <w:szCs w:val="28"/>
          <w:lang w:eastAsia="en-US"/>
        </w:rPr>
        <w:t>РЕШИЛ:</w:t>
      </w:r>
    </w:p>
    <w:p w:rsidR="006C5640" w:rsidRDefault="006C5640" w:rsidP="006C5640">
      <w:pPr>
        <w:autoSpaceDE w:val="0"/>
        <w:autoSpaceDN w:val="0"/>
        <w:adjustRightInd w:val="0"/>
        <w:ind w:firstLine="539"/>
        <w:jc w:val="both"/>
        <w:rPr>
          <w:rFonts w:eastAsia="Calibri"/>
          <w:sz w:val="28"/>
          <w:szCs w:val="28"/>
          <w:lang w:eastAsia="en-US"/>
        </w:rPr>
      </w:pPr>
      <w:r w:rsidRPr="006C5640">
        <w:rPr>
          <w:rFonts w:eastAsia="Calibri"/>
          <w:sz w:val="28"/>
          <w:szCs w:val="28"/>
          <w:lang w:eastAsia="en-US"/>
        </w:rPr>
        <w:t xml:space="preserve">1. Утвердить </w:t>
      </w:r>
      <w:hyperlink r:id="rId6" w:history="1">
        <w:r w:rsidRPr="006C5640">
          <w:rPr>
            <w:rFonts w:eastAsia="Calibri"/>
            <w:sz w:val="28"/>
            <w:szCs w:val="28"/>
            <w:lang w:eastAsia="en-US"/>
          </w:rPr>
          <w:t>Положение</w:t>
        </w:r>
      </w:hyperlink>
      <w:r w:rsidRPr="006C5640">
        <w:rPr>
          <w:rFonts w:eastAsia="Calibri"/>
          <w:sz w:val="28"/>
          <w:szCs w:val="28"/>
          <w:lang w:eastAsia="en-US"/>
        </w:rPr>
        <w:t xml:space="preserve"> об аппарате Совета муниципального образования городского округа «Сыктывкар» согласно приложению № 1.</w:t>
      </w:r>
    </w:p>
    <w:p w:rsidR="00F777A2" w:rsidRPr="006C5640" w:rsidRDefault="00F777A2" w:rsidP="006C5640">
      <w:pPr>
        <w:autoSpaceDE w:val="0"/>
        <w:autoSpaceDN w:val="0"/>
        <w:adjustRightInd w:val="0"/>
        <w:ind w:firstLine="539"/>
        <w:jc w:val="both"/>
        <w:rPr>
          <w:rFonts w:eastAsia="Calibri"/>
          <w:sz w:val="28"/>
          <w:szCs w:val="28"/>
          <w:lang w:eastAsia="en-US"/>
        </w:rPr>
      </w:pPr>
    </w:p>
    <w:p w:rsidR="006C5640" w:rsidRDefault="006C5640" w:rsidP="006C5640">
      <w:pPr>
        <w:autoSpaceDE w:val="0"/>
        <w:autoSpaceDN w:val="0"/>
        <w:adjustRightInd w:val="0"/>
        <w:ind w:firstLine="539"/>
        <w:jc w:val="both"/>
        <w:rPr>
          <w:rFonts w:eastAsia="Calibri"/>
          <w:sz w:val="28"/>
          <w:szCs w:val="28"/>
          <w:lang w:eastAsia="en-US"/>
        </w:rPr>
      </w:pPr>
      <w:r w:rsidRPr="006C5640">
        <w:rPr>
          <w:rFonts w:eastAsia="Calibri"/>
          <w:sz w:val="28"/>
          <w:szCs w:val="28"/>
          <w:lang w:eastAsia="en-US"/>
        </w:rPr>
        <w:t xml:space="preserve">2. Утвердить </w:t>
      </w:r>
      <w:hyperlink r:id="rId7" w:history="1">
        <w:r w:rsidRPr="006C5640">
          <w:rPr>
            <w:rFonts w:eastAsia="Calibri"/>
            <w:sz w:val="28"/>
            <w:szCs w:val="28"/>
            <w:lang w:eastAsia="en-US"/>
          </w:rPr>
          <w:t>структуру</w:t>
        </w:r>
      </w:hyperlink>
      <w:r w:rsidRPr="006C5640">
        <w:rPr>
          <w:rFonts w:eastAsia="Calibri"/>
          <w:sz w:val="28"/>
          <w:szCs w:val="28"/>
          <w:lang w:eastAsia="en-US"/>
        </w:rPr>
        <w:t xml:space="preserve"> аппарата Совета муниципального образования городского округа «Сыктывкар» согласно приложению № 2.</w:t>
      </w:r>
    </w:p>
    <w:p w:rsidR="00F777A2" w:rsidRPr="006C5640" w:rsidRDefault="00F777A2" w:rsidP="006C5640">
      <w:pPr>
        <w:autoSpaceDE w:val="0"/>
        <w:autoSpaceDN w:val="0"/>
        <w:adjustRightInd w:val="0"/>
        <w:ind w:firstLine="539"/>
        <w:jc w:val="both"/>
        <w:rPr>
          <w:rFonts w:eastAsia="Calibri"/>
          <w:sz w:val="28"/>
          <w:szCs w:val="28"/>
          <w:lang w:eastAsia="en-US"/>
        </w:rPr>
      </w:pPr>
    </w:p>
    <w:p w:rsidR="006C5640" w:rsidRPr="006C5640" w:rsidRDefault="006C5640" w:rsidP="006C5640">
      <w:pPr>
        <w:autoSpaceDE w:val="0"/>
        <w:autoSpaceDN w:val="0"/>
        <w:adjustRightInd w:val="0"/>
        <w:ind w:firstLine="539"/>
        <w:jc w:val="both"/>
        <w:rPr>
          <w:rFonts w:eastAsia="Calibri"/>
          <w:sz w:val="28"/>
          <w:szCs w:val="28"/>
          <w:lang w:eastAsia="en-US"/>
        </w:rPr>
      </w:pPr>
      <w:r w:rsidRPr="006C5640">
        <w:rPr>
          <w:rFonts w:eastAsia="Calibri"/>
          <w:sz w:val="28"/>
          <w:szCs w:val="28"/>
          <w:lang w:eastAsia="en-US"/>
        </w:rPr>
        <w:t>3. Признать утратившими силу решения Совета муниципального образования городского округа «Сыктывкар»:</w:t>
      </w:r>
    </w:p>
    <w:p w:rsidR="006C5640" w:rsidRPr="006C5640" w:rsidRDefault="006C5640" w:rsidP="006C5640">
      <w:pPr>
        <w:autoSpaceDE w:val="0"/>
        <w:autoSpaceDN w:val="0"/>
        <w:adjustRightInd w:val="0"/>
        <w:ind w:firstLine="539"/>
        <w:jc w:val="both"/>
        <w:rPr>
          <w:rFonts w:eastAsia="Calibri"/>
          <w:sz w:val="28"/>
          <w:szCs w:val="28"/>
          <w:lang w:eastAsia="en-US"/>
        </w:rPr>
      </w:pPr>
      <w:proofErr w:type="gramStart"/>
      <w:r w:rsidRPr="006C5640">
        <w:rPr>
          <w:rFonts w:eastAsia="Calibri"/>
          <w:sz w:val="28"/>
          <w:szCs w:val="28"/>
          <w:lang w:eastAsia="en-US"/>
        </w:rPr>
        <w:t>от</w:t>
      </w:r>
      <w:proofErr w:type="gramEnd"/>
      <w:r w:rsidRPr="006C5640">
        <w:rPr>
          <w:rFonts w:eastAsia="Calibri"/>
          <w:sz w:val="28"/>
          <w:szCs w:val="28"/>
          <w:lang w:eastAsia="en-US"/>
        </w:rPr>
        <w:t xml:space="preserve"> 04.12.2013 № 20/2013-316 «Об утверждении Положения об управлении по обеспечению деятельности Совета муниципального образования городского округа «Сыктывкар»»;</w:t>
      </w:r>
    </w:p>
    <w:p w:rsidR="006C5640" w:rsidRPr="006C5640" w:rsidRDefault="006C5640" w:rsidP="006C5640">
      <w:pPr>
        <w:autoSpaceDE w:val="0"/>
        <w:autoSpaceDN w:val="0"/>
        <w:adjustRightInd w:val="0"/>
        <w:ind w:firstLine="539"/>
        <w:jc w:val="both"/>
        <w:rPr>
          <w:rFonts w:eastAsia="Calibri"/>
          <w:sz w:val="28"/>
          <w:szCs w:val="28"/>
          <w:lang w:eastAsia="en-US"/>
        </w:rPr>
      </w:pPr>
      <w:proofErr w:type="gramStart"/>
      <w:r w:rsidRPr="006C5640">
        <w:rPr>
          <w:rFonts w:eastAsia="Calibri"/>
          <w:sz w:val="28"/>
          <w:szCs w:val="28"/>
          <w:lang w:eastAsia="en-US"/>
        </w:rPr>
        <w:t>от</w:t>
      </w:r>
      <w:proofErr w:type="gramEnd"/>
      <w:r w:rsidRPr="006C5640">
        <w:rPr>
          <w:rFonts w:eastAsia="Calibri"/>
          <w:sz w:val="28"/>
          <w:szCs w:val="28"/>
          <w:lang w:eastAsia="en-US"/>
        </w:rPr>
        <w:t xml:space="preserve"> 10.12.2015 № 03/2015-61 «О внесении изменений в решение Совета муниципального образования городского округа «Сыктывкар» от 04.12.2013 </w:t>
      </w:r>
      <w:r w:rsidR="00A738D5">
        <w:rPr>
          <w:rFonts w:eastAsia="Calibri"/>
          <w:sz w:val="28"/>
          <w:szCs w:val="28"/>
          <w:lang w:eastAsia="en-US"/>
        </w:rPr>
        <w:t xml:space="preserve">    </w:t>
      </w:r>
      <w:r w:rsidRPr="006C5640">
        <w:rPr>
          <w:rFonts w:eastAsia="Calibri"/>
          <w:sz w:val="28"/>
          <w:szCs w:val="28"/>
          <w:lang w:eastAsia="en-US"/>
        </w:rPr>
        <w:t>№ 20/2013-316 «Об утверждении Положения об управлении по обеспечению деятельности Совета муниципального образования городского округа «Сыктывкар»»;</w:t>
      </w:r>
    </w:p>
    <w:p w:rsidR="006C5640" w:rsidRPr="006C5640" w:rsidRDefault="006C5640" w:rsidP="006C5640">
      <w:pPr>
        <w:autoSpaceDE w:val="0"/>
        <w:autoSpaceDN w:val="0"/>
        <w:adjustRightInd w:val="0"/>
        <w:ind w:firstLine="539"/>
        <w:jc w:val="both"/>
        <w:rPr>
          <w:rFonts w:eastAsia="Calibri"/>
          <w:sz w:val="28"/>
          <w:szCs w:val="28"/>
          <w:lang w:eastAsia="en-US"/>
        </w:rPr>
      </w:pPr>
      <w:proofErr w:type="gramStart"/>
      <w:r w:rsidRPr="006C5640">
        <w:rPr>
          <w:rFonts w:eastAsia="Calibri"/>
          <w:sz w:val="28"/>
          <w:szCs w:val="28"/>
          <w:lang w:eastAsia="en-US"/>
        </w:rPr>
        <w:t>от</w:t>
      </w:r>
      <w:proofErr w:type="gramEnd"/>
      <w:r w:rsidRPr="006C5640">
        <w:rPr>
          <w:rFonts w:eastAsia="Calibri"/>
          <w:sz w:val="28"/>
          <w:szCs w:val="28"/>
          <w:lang w:eastAsia="en-US"/>
        </w:rPr>
        <w:t xml:space="preserve"> 31.03.2016 № 06/2016-91 «О внесении изменений в решение Совета муниципального образования городского округа «Сыктывкар» от 04.12.2013 </w:t>
      </w:r>
      <w:r w:rsidR="00A738D5">
        <w:rPr>
          <w:rFonts w:eastAsia="Calibri"/>
          <w:sz w:val="28"/>
          <w:szCs w:val="28"/>
          <w:lang w:eastAsia="en-US"/>
        </w:rPr>
        <w:t xml:space="preserve">          </w:t>
      </w:r>
      <w:r w:rsidRPr="006C5640">
        <w:rPr>
          <w:rFonts w:eastAsia="Calibri"/>
          <w:sz w:val="28"/>
          <w:szCs w:val="28"/>
          <w:lang w:eastAsia="en-US"/>
        </w:rPr>
        <w:t>№ 20/2013-316 «Об утверждении Положения об управлении по обеспечению деятельности Совета муниципального образования городского округа «Сыктывкар»»;</w:t>
      </w:r>
    </w:p>
    <w:p w:rsidR="006C5640" w:rsidRPr="006C5640" w:rsidRDefault="006C5640" w:rsidP="006C5640">
      <w:pPr>
        <w:autoSpaceDE w:val="0"/>
        <w:autoSpaceDN w:val="0"/>
        <w:adjustRightInd w:val="0"/>
        <w:ind w:firstLine="539"/>
        <w:jc w:val="both"/>
        <w:rPr>
          <w:rFonts w:eastAsia="Calibri"/>
          <w:sz w:val="28"/>
          <w:szCs w:val="28"/>
          <w:lang w:eastAsia="en-US"/>
        </w:rPr>
      </w:pPr>
      <w:proofErr w:type="gramStart"/>
      <w:r w:rsidRPr="006C5640">
        <w:rPr>
          <w:rFonts w:eastAsia="Calibri"/>
          <w:sz w:val="28"/>
          <w:szCs w:val="28"/>
          <w:lang w:eastAsia="en-US"/>
        </w:rPr>
        <w:t>от</w:t>
      </w:r>
      <w:proofErr w:type="gramEnd"/>
      <w:r w:rsidRPr="006C5640">
        <w:rPr>
          <w:rFonts w:eastAsia="Calibri"/>
          <w:sz w:val="28"/>
          <w:szCs w:val="28"/>
          <w:lang w:eastAsia="en-US"/>
        </w:rPr>
        <w:t xml:space="preserve"> 11.01.2017 № 15/2017-189 «О внесении изменений в решение Совета муниципального образования городского округа «Сыктывкар» от 04.12.2013 </w:t>
      </w:r>
      <w:r w:rsidR="00A738D5">
        <w:rPr>
          <w:rFonts w:eastAsia="Calibri"/>
          <w:sz w:val="28"/>
          <w:szCs w:val="28"/>
          <w:lang w:eastAsia="en-US"/>
        </w:rPr>
        <w:t xml:space="preserve">          </w:t>
      </w:r>
      <w:r w:rsidRPr="006C5640">
        <w:rPr>
          <w:rFonts w:eastAsia="Calibri"/>
          <w:sz w:val="28"/>
          <w:szCs w:val="28"/>
          <w:lang w:eastAsia="en-US"/>
        </w:rPr>
        <w:t>№ 20/2013-316»;</w:t>
      </w:r>
    </w:p>
    <w:p w:rsidR="006C5640" w:rsidRPr="006C5640" w:rsidRDefault="006C5640" w:rsidP="006C5640">
      <w:pPr>
        <w:autoSpaceDE w:val="0"/>
        <w:autoSpaceDN w:val="0"/>
        <w:adjustRightInd w:val="0"/>
        <w:ind w:firstLine="539"/>
        <w:jc w:val="both"/>
        <w:rPr>
          <w:rFonts w:eastAsia="Calibri"/>
          <w:sz w:val="28"/>
          <w:szCs w:val="28"/>
          <w:lang w:eastAsia="en-US"/>
        </w:rPr>
      </w:pPr>
      <w:proofErr w:type="gramStart"/>
      <w:r w:rsidRPr="006C5640">
        <w:rPr>
          <w:rFonts w:eastAsia="Calibri"/>
          <w:sz w:val="28"/>
          <w:szCs w:val="28"/>
          <w:lang w:eastAsia="en-US"/>
        </w:rPr>
        <w:t>от</w:t>
      </w:r>
      <w:proofErr w:type="gramEnd"/>
      <w:r w:rsidRPr="006C5640">
        <w:rPr>
          <w:rFonts w:eastAsia="Calibri"/>
          <w:sz w:val="28"/>
          <w:szCs w:val="28"/>
          <w:lang w:eastAsia="en-US"/>
        </w:rPr>
        <w:t xml:space="preserve"> 25.05.2017 № 21/2017-278 «О внесении изменений в решение Совета муниципального образования городского округа «Сыктывкар» от 04.12.2013 № 20/2013-316 «Об утверждении Положения об управлении по обеспечению деятельности Совета муниципального образования городского округа «Сыктывкар»»;</w:t>
      </w:r>
    </w:p>
    <w:p w:rsidR="006C5640" w:rsidRDefault="006C5640" w:rsidP="006C5640">
      <w:pPr>
        <w:autoSpaceDE w:val="0"/>
        <w:autoSpaceDN w:val="0"/>
        <w:adjustRightInd w:val="0"/>
        <w:ind w:firstLine="539"/>
        <w:jc w:val="both"/>
        <w:rPr>
          <w:rFonts w:eastAsia="Calibri"/>
          <w:sz w:val="28"/>
          <w:szCs w:val="28"/>
          <w:lang w:eastAsia="en-US"/>
        </w:rPr>
      </w:pPr>
      <w:proofErr w:type="gramStart"/>
      <w:r w:rsidRPr="006C5640">
        <w:rPr>
          <w:rFonts w:eastAsia="Calibri"/>
          <w:sz w:val="28"/>
          <w:szCs w:val="28"/>
          <w:lang w:eastAsia="en-US"/>
        </w:rPr>
        <w:lastRenderedPageBreak/>
        <w:t>от</w:t>
      </w:r>
      <w:proofErr w:type="gramEnd"/>
      <w:r w:rsidRPr="006C5640">
        <w:rPr>
          <w:rFonts w:eastAsia="Calibri"/>
          <w:sz w:val="28"/>
          <w:szCs w:val="28"/>
          <w:lang w:eastAsia="en-US"/>
        </w:rPr>
        <w:t xml:space="preserve"> 08.09.2017 № 23/2017-318 «О внесении изменений в решение Совета муниципального образования городского округа «Сыктывкар» от 04.12.2013 </w:t>
      </w:r>
      <w:r w:rsidR="00A738D5">
        <w:rPr>
          <w:rFonts w:eastAsia="Calibri"/>
          <w:sz w:val="28"/>
          <w:szCs w:val="28"/>
          <w:lang w:eastAsia="en-US"/>
        </w:rPr>
        <w:t xml:space="preserve">         </w:t>
      </w:r>
      <w:r w:rsidRPr="006C5640">
        <w:rPr>
          <w:rFonts w:eastAsia="Calibri"/>
          <w:sz w:val="28"/>
          <w:szCs w:val="28"/>
          <w:lang w:eastAsia="en-US"/>
        </w:rPr>
        <w:t>№ 20/2013-316»;</w:t>
      </w:r>
    </w:p>
    <w:p w:rsidR="00F777A2" w:rsidRPr="006C5640" w:rsidRDefault="00F777A2" w:rsidP="006C5640">
      <w:pPr>
        <w:autoSpaceDE w:val="0"/>
        <w:autoSpaceDN w:val="0"/>
        <w:adjustRightInd w:val="0"/>
        <w:ind w:firstLine="539"/>
        <w:jc w:val="both"/>
        <w:rPr>
          <w:rFonts w:eastAsia="Calibri"/>
          <w:sz w:val="28"/>
          <w:szCs w:val="28"/>
          <w:lang w:eastAsia="en-US"/>
        </w:rPr>
      </w:pPr>
    </w:p>
    <w:p w:rsidR="006C5640" w:rsidRPr="006C5640" w:rsidRDefault="006C5640" w:rsidP="006C5640">
      <w:pPr>
        <w:autoSpaceDE w:val="0"/>
        <w:autoSpaceDN w:val="0"/>
        <w:adjustRightInd w:val="0"/>
        <w:ind w:firstLine="539"/>
        <w:jc w:val="both"/>
        <w:rPr>
          <w:rFonts w:eastAsia="Calibri"/>
          <w:sz w:val="28"/>
          <w:szCs w:val="28"/>
          <w:lang w:eastAsia="en-US"/>
        </w:rPr>
      </w:pPr>
      <w:r w:rsidRPr="006C5640">
        <w:rPr>
          <w:rFonts w:eastAsia="Calibri"/>
          <w:sz w:val="28"/>
          <w:szCs w:val="28"/>
          <w:lang w:eastAsia="en-US"/>
        </w:rPr>
        <w:t>4. Настоящее решение вступает в силу со дня его принятия.</w:t>
      </w:r>
    </w:p>
    <w:p w:rsidR="006C5640" w:rsidRPr="006C5640" w:rsidRDefault="006C5640" w:rsidP="006C5640">
      <w:pPr>
        <w:spacing w:line="276" w:lineRule="auto"/>
        <w:ind w:firstLine="567"/>
        <w:jc w:val="both"/>
        <w:rPr>
          <w:color w:val="00000A"/>
          <w:sz w:val="28"/>
          <w:szCs w:val="28"/>
        </w:rPr>
      </w:pPr>
    </w:p>
    <w:p w:rsidR="00F35FC1" w:rsidRDefault="00F35FC1"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Pr="006C5640" w:rsidRDefault="006C5640" w:rsidP="006C5640">
      <w:pPr>
        <w:rPr>
          <w:color w:val="00000A"/>
          <w:sz w:val="28"/>
          <w:szCs w:val="28"/>
        </w:rPr>
      </w:pPr>
      <w:r w:rsidRPr="006C5640">
        <w:rPr>
          <w:color w:val="00000A"/>
          <w:sz w:val="28"/>
          <w:szCs w:val="28"/>
        </w:rPr>
        <w:t>Председатель Совета</w:t>
      </w:r>
    </w:p>
    <w:p w:rsidR="006C5640" w:rsidRPr="006C5640" w:rsidRDefault="006C5640" w:rsidP="006C5640">
      <w:pPr>
        <w:rPr>
          <w:color w:val="00000A"/>
          <w:sz w:val="28"/>
          <w:szCs w:val="28"/>
        </w:rPr>
      </w:pPr>
      <w:r w:rsidRPr="006C5640">
        <w:rPr>
          <w:color w:val="00000A"/>
          <w:sz w:val="28"/>
          <w:szCs w:val="28"/>
        </w:rPr>
        <w:t>МО ГО «</w:t>
      </w:r>
      <w:proofErr w:type="gramStart"/>
      <w:r w:rsidRPr="006C5640">
        <w:rPr>
          <w:color w:val="00000A"/>
          <w:sz w:val="28"/>
          <w:szCs w:val="28"/>
        </w:rPr>
        <w:t>Сыктывкар»</w:t>
      </w:r>
      <w:r w:rsidRPr="006C5640">
        <w:rPr>
          <w:color w:val="00000A"/>
          <w:sz w:val="28"/>
          <w:szCs w:val="28"/>
        </w:rPr>
        <w:tab/>
      </w:r>
      <w:proofErr w:type="gramEnd"/>
      <w:r w:rsidRPr="006C5640">
        <w:rPr>
          <w:color w:val="00000A"/>
          <w:sz w:val="28"/>
          <w:szCs w:val="28"/>
        </w:rPr>
        <w:tab/>
      </w:r>
      <w:r w:rsidRPr="006C5640">
        <w:rPr>
          <w:color w:val="00000A"/>
          <w:sz w:val="28"/>
          <w:szCs w:val="28"/>
        </w:rPr>
        <w:tab/>
      </w:r>
      <w:r w:rsidR="00F777A2">
        <w:rPr>
          <w:color w:val="00000A"/>
          <w:sz w:val="28"/>
          <w:szCs w:val="28"/>
        </w:rPr>
        <w:t xml:space="preserve">           </w:t>
      </w:r>
      <w:r w:rsidRPr="006C5640">
        <w:rPr>
          <w:color w:val="00000A"/>
          <w:sz w:val="28"/>
          <w:szCs w:val="28"/>
        </w:rPr>
        <w:tab/>
      </w:r>
      <w:r w:rsidRPr="006C5640">
        <w:rPr>
          <w:color w:val="00000A"/>
          <w:sz w:val="28"/>
          <w:szCs w:val="28"/>
        </w:rPr>
        <w:tab/>
      </w:r>
      <w:r w:rsidRPr="006C5640">
        <w:rPr>
          <w:color w:val="00000A"/>
          <w:sz w:val="28"/>
          <w:szCs w:val="28"/>
        </w:rPr>
        <w:tab/>
      </w:r>
      <w:r w:rsidRPr="006C5640">
        <w:rPr>
          <w:color w:val="00000A"/>
          <w:sz w:val="28"/>
          <w:szCs w:val="28"/>
        </w:rPr>
        <w:tab/>
      </w:r>
      <w:r w:rsidR="00F777A2">
        <w:rPr>
          <w:color w:val="00000A"/>
          <w:sz w:val="28"/>
          <w:szCs w:val="28"/>
        </w:rPr>
        <w:t>А.Ф. Дю</w:t>
      </w: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Pr="006C5640" w:rsidRDefault="006C5640" w:rsidP="006C5640">
      <w:pPr>
        <w:jc w:val="right"/>
        <w:rPr>
          <w:color w:val="00000A"/>
          <w:sz w:val="28"/>
          <w:szCs w:val="28"/>
        </w:rPr>
      </w:pPr>
      <w:r w:rsidRPr="006C5640">
        <w:rPr>
          <w:color w:val="00000A"/>
          <w:sz w:val="28"/>
          <w:szCs w:val="28"/>
        </w:rPr>
        <w:lastRenderedPageBreak/>
        <w:t>Приложение № 1</w:t>
      </w:r>
    </w:p>
    <w:p w:rsidR="006C5640" w:rsidRPr="006C5640" w:rsidRDefault="006C5640" w:rsidP="006C5640">
      <w:pPr>
        <w:jc w:val="right"/>
        <w:rPr>
          <w:color w:val="00000A"/>
          <w:sz w:val="28"/>
          <w:szCs w:val="28"/>
        </w:rPr>
      </w:pPr>
      <w:proofErr w:type="gramStart"/>
      <w:r w:rsidRPr="006C5640">
        <w:rPr>
          <w:color w:val="00000A"/>
          <w:sz w:val="28"/>
          <w:szCs w:val="28"/>
        </w:rPr>
        <w:t>к</w:t>
      </w:r>
      <w:proofErr w:type="gramEnd"/>
      <w:r w:rsidRPr="006C5640">
        <w:rPr>
          <w:color w:val="00000A"/>
          <w:sz w:val="28"/>
          <w:szCs w:val="28"/>
        </w:rPr>
        <w:t xml:space="preserve"> решению Совета МО ГО «Сыктывкар»</w:t>
      </w:r>
    </w:p>
    <w:p w:rsidR="006C5640" w:rsidRPr="006C5640" w:rsidRDefault="006C5640" w:rsidP="00DE5598">
      <w:pPr>
        <w:jc w:val="right"/>
        <w:rPr>
          <w:i/>
          <w:color w:val="00000A"/>
          <w:sz w:val="28"/>
          <w:szCs w:val="28"/>
        </w:rPr>
      </w:pPr>
      <w:proofErr w:type="gramStart"/>
      <w:r w:rsidRPr="006C5640">
        <w:rPr>
          <w:color w:val="00000A"/>
          <w:sz w:val="28"/>
          <w:szCs w:val="28"/>
        </w:rPr>
        <w:t>от</w:t>
      </w:r>
      <w:proofErr w:type="gramEnd"/>
      <w:r w:rsidRPr="006C5640">
        <w:rPr>
          <w:color w:val="00000A"/>
          <w:sz w:val="28"/>
          <w:szCs w:val="28"/>
        </w:rPr>
        <w:t xml:space="preserve"> 01.10.2020 г. № </w:t>
      </w:r>
      <w:r w:rsidR="00DE5598">
        <w:rPr>
          <w:color w:val="00000A"/>
          <w:sz w:val="28"/>
          <w:szCs w:val="28"/>
        </w:rPr>
        <w:t>1/2020-17</w:t>
      </w:r>
    </w:p>
    <w:p w:rsidR="006C5640" w:rsidRPr="006C5640" w:rsidRDefault="006C5640" w:rsidP="006C5640">
      <w:pPr>
        <w:jc w:val="center"/>
        <w:rPr>
          <w:color w:val="00000A"/>
          <w:sz w:val="28"/>
          <w:szCs w:val="28"/>
        </w:rPr>
      </w:pPr>
    </w:p>
    <w:p w:rsidR="006C5640" w:rsidRPr="006C5640" w:rsidRDefault="006C5640" w:rsidP="006C5640">
      <w:pPr>
        <w:jc w:val="center"/>
        <w:rPr>
          <w:color w:val="00000A"/>
          <w:sz w:val="28"/>
          <w:szCs w:val="28"/>
        </w:rPr>
      </w:pPr>
    </w:p>
    <w:p w:rsidR="006C5640" w:rsidRPr="006C5640" w:rsidRDefault="006C5640" w:rsidP="006C5640">
      <w:pPr>
        <w:autoSpaceDE w:val="0"/>
        <w:autoSpaceDN w:val="0"/>
        <w:adjustRightInd w:val="0"/>
        <w:jc w:val="center"/>
        <w:rPr>
          <w:rFonts w:eastAsia="Calibri"/>
          <w:b/>
          <w:bCs/>
          <w:sz w:val="28"/>
          <w:szCs w:val="28"/>
          <w:lang w:eastAsia="en-US"/>
        </w:rPr>
      </w:pPr>
      <w:r w:rsidRPr="006C5640">
        <w:rPr>
          <w:rFonts w:eastAsia="Calibri"/>
          <w:b/>
          <w:bCs/>
          <w:sz w:val="28"/>
          <w:szCs w:val="28"/>
          <w:lang w:eastAsia="en-US"/>
        </w:rPr>
        <w:t>ПОЛОЖЕНИЕ</w:t>
      </w:r>
    </w:p>
    <w:p w:rsidR="006C5640" w:rsidRPr="006C5640" w:rsidRDefault="006C5640" w:rsidP="006C5640">
      <w:pPr>
        <w:autoSpaceDE w:val="0"/>
        <w:autoSpaceDN w:val="0"/>
        <w:adjustRightInd w:val="0"/>
        <w:jc w:val="center"/>
        <w:rPr>
          <w:rFonts w:eastAsia="Calibri"/>
          <w:b/>
          <w:bCs/>
          <w:sz w:val="28"/>
          <w:szCs w:val="28"/>
          <w:lang w:eastAsia="en-US"/>
        </w:rPr>
      </w:pPr>
      <w:r w:rsidRPr="006C5640">
        <w:rPr>
          <w:rFonts w:eastAsia="Calibri"/>
          <w:b/>
          <w:bCs/>
          <w:sz w:val="28"/>
          <w:szCs w:val="28"/>
          <w:lang w:eastAsia="en-US"/>
        </w:rPr>
        <w:t>ОБ АППАРАТЕ СОВЕТА МУНИЦИПАЛЬНОГО ОБРАЗОВАНИЯ ГОРОДСКОГО ОКРУГА "СЫКТЫВКАР"</w:t>
      </w:r>
    </w:p>
    <w:p w:rsidR="006C5640" w:rsidRPr="006C5640" w:rsidRDefault="006C5640" w:rsidP="006C5640">
      <w:pPr>
        <w:autoSpaceDE w:val="0"/>
        <w:autoSpaceDN w:val="0"/>
        <w:adjustRightInd w:val="0"/>
        <w:rPr>
          <w:rFonts w:eastAsia="Calibri"/>
          <w:sz w:val="28"/>
          <w:szCs w:val="28"/>
          <w:lang w:eastAsia="en-US"/>
        </w:rPr>
      </w:pPr>
    </w:p>
    <w:p w:rsidR="006C5640" w:rsidRPr="006C5640" w:rsidRDefault="006C5640" w:rsidP="006C5640">
      <w:pPr>
        <w:autoSpaceDE w:val="0"/>
        <w:autoSpaceDN w:val="0"/>
        <w:adjustRightInd w:val="0"/>
        <w:jc w:val="center"/>
        <w:outlineLvl w:val="0"/>
        <w:rPr>
          <w:rFonts w:eastAsia="Calibri"/>
          <w:sz w:val="28"/>
          <w:szCs w:val="28"/>
          <w:lang w:eastAsia="en-US"/>
        </w:rPr>
      </w:pPr>
      <w:r w:rsidRPr="006C5640">
        <w:rPr>
          <w:rFonts w:eastAsia="Calibri"/>
          <w:sz w:val="28"/>
          <w:szCs w:val="28"/>
          <w:lang w:eastAsia="en-US"/>
        </w:rPr>
        <w:t>1. Общие положения</w:t>
      </w:r>
    </w:p>
    <w:p w:rsidR="006C5640" w:rsidRPr="006C5640" w:rsidRDefault="006C5640" w:rsidP="006C5640">
      <w:pPr>
        <w:autoSpaceDE w:val="0"/>
        <w:autoSpaceDN w:val="0"/>
        <w:adjustRightInd w:val="0"/>
        <w:rPr>
          <w:rFonts w:eastAsia="Calibri"/>
          <w:sz w:val="28"/>
          <w:szCs w:val="28"/>
          <w:lang w:eastAsia="en-US"/>
        </w:rPr>
      </w:pP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1.1. Аппарат Совета муниципального образования городского округа «Сыктывкар» (далее - аппарат Совета города) является структурным подразделением Совета муниципального образования городского округа «Сыктывкар», обеспечивающим деятельность Совета муниципального образования городского округа «Сыктывкар».</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1.2. Аппарат Совета города является постоянно действующим структурным подразделением и не зависит от срока полномочий Совета муниципального образования городского округа «Сыктывкар».</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Работники аппарата Совета города не являются муниципальными служащими.</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xml:space="preserve">1.3. В своей деятельности аппарат Совета города руководствуется </w:t>
      </w:r>
      <w:hyperlink r:id="rId8" w:history="1">
        <w:r w:rsidRPr="006C5640">
          <w:rPr>
            <w:rFonts w:eastAsia="Calibri"/>
            <w:sz w:val="28"/>
            <w:szCs w:val="28"/>
            <w:lang w:eastAsia="en-US"/>
          </w:rPr>
          <w:t>Конституцией</w:t>
        </w:r>
      </w:hyperlink>
      <w:r w:rsidRPr="006C5640">
        <w:rPr>
          <w:rFonts w:eastAsia="Calibri"/>
          <w:sz w:val="28"/>
          <w:szCs w:val="28"/>
          <w:lang w:eastAsia="en-US"/>
        </w:rPr>
        <w:t xml:space="preserve"> Российской Федерации, федеральными законами, указами Президента Российской Федерации, постановлениями Правительства Российской Федерации, иными правовыми актами органов исполнительной власти Российской Федерации, законами Республики Коми, указами Главы Республики Коми, постановлениями Правительства Республики Коми, иными правовыми актами органов исполнительной власти Республики Коми, </w:t>
      </w:r>
      <w:hyperlink r:id="rId9" w:history="1">
        <w:r w:rsidRPr="006C5640">
          <w:rPr>
            <w:rFonts w:eastAsia="Calibri"/>
            <w:sz w:val="28"/>
            <w:szCs w:val="28"/>
            <w:lang w:eastAsia="en-US"/>
          </w:rPr>
          <w:t>Уставом</w:t>
        </w:r>
      </w:hyperlink>
      <w:r w:rsidRPr="006C5640">
        <w:rPr>
          <w:rFonts w:eastAsia="Calibri"/>
          <w:sz w:val="28"/>
          <w:szCs w:val="28"/>
          <w:lang w:eastAsia="en-US"/>
        </w:rPr>
        <w:t xml:space="preserve"> муниципального образования городского округа «Сыктывкар», решениями Совета муниципального образования городского округа «Сыктывкар», </w:t>
      </w:r>
      <w:hyperlink r:id="rId10" w:history="1">
        <w:r w:rsidRPr="006C5640">
          <w:rPr>
            <w:rFonts w:eastAsia="Calibri"/>
            <w:sz w:val="28"/>
            <w:szCs w:val="28"/>
            <w:lang w:eastAsia="en-US"/>
          </w:rPr>
          <w:t>Регламентом</w:t>
        </w:r>
      </w:hyperlink>
      <w:r w:rsidRPr="006C5640">
        <w:rPr>
          <w:rFonts w:eastAsia="Calibri"/>
          <w:sz w:val="28"/>
          <w:szCs w:val="28"/>
          <w:lang w:eastAsia="en-US"/>
        </w:rPr>
        <w:t xml:space="preserve"> работы Совета муниципального образования городского округа «Сыктывкар», настоящим Положением.</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1.4. Аппарат Совета города находится в непосредственном подчинении председателя Совета муниципального образования городского округа «Сыктывкар» (далее - председатель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1.5. Прием на работу, перевод и увольнение работников аппарата Совета города, утверждение положения об оплате труда, а также применение мер поощрения и взыскания производится распоряжением председателя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1.6. Штатное расписание аппарата Совета города утверждается председателем Совета в соответствии со структурой аппарата Совета города, утверждаемой решением Совета городского округа.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1.7. Размеры оплаты труда работников аппарата Совета города устанавливаются председателем Совета города в соответствии с законодательством Российской Федерации и Республики Коми, решениями Совета города и в пределах средств, установленных решением Совета города на очередной финансовый год.</w:t>
      </w:r>
    </w:p>
    <w:p w:rsidR="006C5640" w:rsidRDefault="006C5640" w:rsidP="006C5640">
      <w:pPr>
        <w:autoSpaceDE w:val="0"/>
        <w:autoSpaceDN w:val="0"/>
        <w:adjustRightInd w:val="0"/>
        <w:jc w:val="center"/>
        <w:outlineLvl w:val="0"/>
        <w:rPr>
          <w:rFonts w:eastAsia="Calibri"/>
          <w:sz w:val="28"/>
          <w:szCs w:val="28"/>
          <w:lang w:eastAsia="en-US"/>
        </w:rPr>
      </w:pPr>
    </w:p>
    <w:p w:rsidR="007F1DEC" w:rsidRPr="006C5640" w:rsidRDefault="007F1DEC" w:rsidP="006C5640">
      <w:pPr>
        <w:autoSpaceDE w:val="0"/>
        <w:autoSpaceDN w:val="0"/>
        <w:adjustRightInd w:val="0"/>
        <w:jc w:val="center"/>
        <w:outlineLvl w:val="0"/>
        <w:rPr>
          <w:rFonts w:eastAsia="Calibri"/>
          <w:sz w:val="28"/>
          <w:szCs w:val="28"/>
          <w:lang w:eastAsia="en-US"/>
        </w:rPr>
      </w:pPr>
    </w:p>
    <w:p w:rsidR="006C5640" w:rsidRPr="006C5640" w:rsidRDefault="006C5640" w:rsidP="006C5640">
      <w:pPr>
        <w:autoSpaceDE w:val="0"/>
        <w:autoSpaceDN w:val="0"/>
        <w:adjustRightInd w:val="0"/>
        <w:jc w:val="center"/>
        <w:outlineLvl w:val="0"/>
        <w:rPr>
          <w:rFonts w:eastAsia="Calibri"/>
          <w:sz w:val="28"/>
          <w:szCs w:val="28"/>
          <w:lang w:eastAsia="en-US"/>
        </w:rPr>
      </w:pPr>
      <w:r w:rsidRPr="006C5640">
        <w:rPr>
          <w:rFonts w:eastAsia="Calibri"/>
          <w:sz w:val="28"/>
          <w:szCs w:val="28"/>
          <w:lang w:eastAsia="en-US"/>
        </w:rPr>
        <w:lastRenderedPageBreak/>
        <w:t>2. Задачи аппарата Совета города</w:t>
      </w:r>
    </w:p>
    <w:p w:rsidR="006C5640" w:rsidRPr="006C5640" w:rsidRDefault="006C5640" w:rsidP="006C5640">
      <w:pPr>
        <w:autoSpaceDE w:val="0"/>
        <w:autoSpaceDN w:val="0"/>
        <w:adjustRightInd w:val="0"/>
        <w:rPr>
          <w:rFonts w:eastAsia="Calibri"/>
          <w:sz w:val="28"/>
          <w:szCs w:val="28"/>
          <w:lang w:eastAsia="en-US"/>
        </w:rPr>
      </w:pP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Основными задачами аппарата Совета города являются:</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организационно-техническое, правовое и информационное обеспечение Совета города и председателя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обеспечение проведения заседаний постоянных комиссий Совета города, совместных заседаний постоянных комиссий Совета города и заседаний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организация мероприятий по межмуниципальному взаимодействию, в том числе с городами-побратимами;</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осуществление мероприятий по противодействию коррупции в Совете города в пределах своих полномочий.</w:t>
      </w:r>
    </w:p>
    <w:p w:rsidR="006C5640" w:rsidRPr="006C5640" w:rsidRDefault="006C5640" w:rsidP="006C5640">
      <w:pPr>
        <w:autoSpaceDE w:val="0"/>
        <w:autoSpaceDN w:val="0"/>
        <w:adjustRightInd w:val="0"/>
        <w:rPr>
          <w:rFonts w:eastAsia="Calibri"/>
          <w:sz w:val="28"/>
          <w:szCs w:val="28"/>
          <w:lang w:eastAsia="en-US"/>
        </w:rPr>
      </w:pPr>
    </w:p>
    <w:p w:rsidR="006C5640" w:rsidRPr="006C5640" w:rsidRDefault="006C5640" w:rsidP="006C5640">
      <w:pPr>
        <w:autoSpaceDE w:val="0"/>
        <w:autoSpaceDN w:val="0"/>
        <w:adjustRightInd w:val="0"/>
        <w:jc w:val="center"/>
        <w:outlineLvl w:val="0"/>
        <w:rPr>
          <w:rFonts w:eastAsia="Calibri"/>
          <w:sz w:val="28"/>
          <w:szCs w:val="28"/>
          <w:lang w:eastAsia="en-US"/>
        </w:rPr>
      </w:pPr>
      <w:r w:rsidRPr="006C5640">
        <w:rPr>
          <w:rFonts w:eastAsia="Calibri"/>
          <w:sz w:val="28"/>
          <w:szCs w:val="28"/>
          <w:lang w:eastAsia="en-US"/>
        </w:rPr>
        <w:t>3. Функции аппарата Совета города</w:t>
      </w:r>
    </w:p>
    <w:p w:rsidR="006C5640" w:rsidRPr="006C5640" w:rsidRDefault="006C5640" w:rsidP="006C5640">
      <w:pPr>
        <w:autoSpaceDE w:val="0"/>
        <w:autoSpaceDN w:val="0"/>
        <w:adjustRightInd w:val="0"/>
        <w:rPr>
          <w:rFonts w:eastAsia="Calibri"/>
          <w:sz w:val="28"/>
          <w:szCs w:val="28"/>
          <w:lang w:eastAsia="en-US"/>
        </w:rPr>
      </w:pP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Основными функциями аппарата Совета города являются:</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подготовка плана работы Совета города и постоянных комиссий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подготовка повесток дня заседаний Совета города, постоянных комиссий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подготовка проектов решений Совета города, касающихся деятельности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подготовка проектов распоряжений и постановлений председателя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оповещение в средствах массовой информации о созыве заседаний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обеспечение своевременной и качественной подготовки материалов к заседаниям постоянных комиссий Совета города, заседаниям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оповещение депутатов Совета города о датах заседаний постоянных комиссий Совета города и заседаний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ведение протоколов заседаний постоянных комиссий Совета города и заседаний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оформление решений Совета города по результатам проведения заседаний Совета города в соответствии с протоколами заседаний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размещение проектов решений Совета города, решений Совета города и других материалов на официальном сайте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обеспечение архивного хранения протоколов заседаний Совета города, решений Совета города, распоряжений и постановлений председателя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составление проектов смет расходов на осуществление деятельности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организация и ведение учета исполнения сметы расходов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представление интересов Совета города и председателя Совета города в судах общей юрисдикции, арбитражных судах, Конституционном Суде Российской Федерации, Конституционном Суде Республики Коми, федеральных органах исполнительной власти, органах исполнительной власти Республики Коми, правоохранительных органах;</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lastRenderedPageBreak/>
        <w:t xml:space="preserve">- осуществление иных функций в соответствии с </w:t>
      </w:r>
      <w:hyperlink r:id="rId11" w:history="1">
        <w:r w:rsidRPr="006C5640">
          <w:rPr>
            <w:rFonts w:eastAsia="Calibri"/>
            <w:sz w:val="28"/>
            <w:szCs w:val="28"/>
            <w:lang w:eastAsia="en-US"/>
          </w:rPr>
          <w:t>Регламентом</w:t>
        </w:r>
      </w:hyperlink>
      <w:r w:rsidRPr="006C5640">
        <w:rPr>
          <w:rFonts w:eastAsia="Calibri"/>
          <w:sz w:val="28"/>
          <w:szCs w:val="28"/>
          <w:lang w:eastAsia="en-US"/>
        </w:rPr>
        <w:t xml:space="preserve"> работы Совета муниципального образования городского округа «Сыктывкар» и распоряжениями председателя Совета города.</w:t>
      </w:r>
    </w:p>
    <w:p w:rsidR="006C5640" w:rsidRPr="006C5640" w:rsidRDefault="006C5640" w:rsidP="006C5640">
      <w:pPr>
        <w:autoSpaceDE w:val="0"/>
        <w:autoSpaceDN w:val="0"/>
        <w:adjustRightInd w:val="0"/>
        <w:rPr>
          <w:rFonts w:eastAsia="Calibri"/>
          <w:sz w:val="28"/>
          <w:szCs w:val="28"/>
          <w:lang w:eastAsia="en-US"/>
        </w:rPr>
      </w:pPr>
    </w:p>
    <w:p w:rsidR="006C5640" w:rsidRPr="006C5640" w:rsidRDefault="006C5640" w:rsidP="006C5640">
      <w:pPr>
        <w:autoSpaceDE w:val="0"/>
        <w:autoSpaceDN w:val="0"/>
        <w:adjustRightInd w:val="0"/>
        <w:jc w:val="center"/>
        <w:outlineLvl w:val="0"/>
        <w:rPr>
          <w:rFonts w:eastAsia="Calibri"/>
          <w:sz w:val="28"/>
          <w:szCs w:val="28"/>
          <w:lang w:eastAsia="en-US"/>
        </w:rPr>
      </w:pPr>
      <w:r w:rsidRPr="006C5640">
        <w:rPr>
          <w:rFonts w:eastAsia="Calibri"/>
          <w:sz w:val="28"/>
          <w:szCs w:val="28"/>
          <w:lang w:eastAsia="en-US"/>
        </w:rPr>
        <w:t>4. Организация деятельности аппарата Совета города</w:t>
      </w:r>
    </w:p>
    <w:p w:rsidR="006C5640" w:rsidRPr="006C5640" w:rsidRDefault="006C5640" w:rsidP="006C5640">
      <w:pPr>
        <w:autoSpaceDE w:val="0"/>
        <w:autoSpaceDN w:val="0"/>
        <w:adjustRightInd w:val="0"/>
        <w:rPr>
          <w:rFonts w:eastAsia="Calibri"/>
          <w:sz w:val="28"/>
          <w:szCs w:val="28"/>
          <w:lang w:eastAsia="en-US"/>
        </w:rPr>
      </w:pP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4.1. Аппарат Совета города возглавляет руководитель аппарата Совета города, назначаемый и освобождаемый от должности председателем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4.2. Руководитель аппарата Совета города подчиняется непосредственно председателю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4.3. Руководитель аппарата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руководит работой аппарата Совета города и несет ответственность за выполнение возложенных на аппарат Совета города задач и функций, установленных настоящим Положением;</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распределяет обязанности между работниками аппарата Совета города, дает поручения, обязательные для исполнения работниками аппарата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вносит предложения председателю Совета города о поощрении работников аппарата Совета города и применении к ним мер дисциплинарного воздействия;</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исполняет иные обязанности, предусмотренные настоящим Положением и должностной инструкцией.</w:t>
      </w:r>
    </w:p>
    <w:p w:rsidR="006C5640" w:rsidRPr="006C5640" w:rsidRDefault="006C5640" w:rsidP="006C5640">
      <w:pPr>
        <w:autoSpaceDE w:val="0"/>
        <w:autoSpaceDN w:val="0"/>
        <w:adjustRightInd w:val="0"/>
        <w:rPr>
          <w:rFonts w:eastAsia="Calibri"/>
          <w:sz w:val="28"/>
          <w:szCs w:val="28"/>
          <w:lang w:eastAsia="en-US"/>
        </w:rPr>
      </w:pPr>
    </w:p>
    <w:p w:rsidR="006C5640" w:rsidRPr="006C5640" w:rsidRDefault="006C5640" w:rsidP="006C5640">
      <w:pPr>
        <w:autoSpaceDE w:val="0"/>
        <w:autoSpaceDN w:val="0"/>
        <w:adjustRightInd w:val="0"/>
        <w:jc w:val="center"/>
        <w:outlineLvl w:val="0"/>
        <w:rPr>
          <w:rFonts w:eastAsia="Calibri"/>
          <w:sz w:val="28"/>
          <w:szCs w:val="28"/>
          <w:lang w:eastAsia="en-US"/>
        </w:rPr>
      </w:pPr>
      <w:r w:rsidRPr="006C5640">
        <w:rPr>
          <w:rFonts w:eastAsia="Calibri"/>
          <w:sz w:val="28"/>
          <w:szCs w:val="28"/>
          <w:lang w:eastAsia="en-US"/>
        </w:rPr>
        <w:t>5. Права аппарата Совета города</w:t>
      </w:r>
    </w:p>
    <w:p w:rsidR="006C5640" w:rsidRPr="006C5640" w:rsidRDefault="006C5640" w:rsidP="006C5640">
      <w:pPr>
        <w:autoSpaceDE w:val="0"/>
        <w:autoSpaceDN w:val="0"/>
        <w:adjustRightInd w:val="0"/>
        <w:rPr>
          <w:rFonts w:eastAsia="Calibri"/>
          <w:sz w:val="28"/>
          <w:szCs w:val="28"/>
          <w:lang w:eastAsia="en-US"/>
        </w:rPr>
      </w:pP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Аппарат Совета города имеет право:</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запрашивать и получать в установленном действующим законодательством порядке документы и сведения, необходимые для осуществления задач и функций, возложенных на аппарат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разрабатывать и вносить на рассмотрение председателя Совета города предложения по совершенствованию нормативного правового регулирования вопросов, относящихся к компетенции аппарата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осуществлять взаимодействие с отраслевыми (функциональными), территориальными органами администрации муниципального образования городского округа «Сыктывкар», а также с органами государственной власти, органами местного самоуправления, предприятиями, учреждениями, организациями и гражданами по вопросам, отнесенным к компетенции аппарата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вести переписку по вопросам, входящим в компетенцию аппарата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реализовывать в установленном действующим законодательством порядке иные права для осуществления задач и функций, возложенных на аппарат Совета города.</w:t>
      </w:r>
    </w:p>
    <w:p w:rsidR="006C5640" w:rsidRPr="006C5640" w:rsidRDefault="006C5640" w:rsidP="006C5640">
      <w:pPr>
        <w:autoSpaceDE w:val="0"/>
        <w:autoSpaceDN w:val="0"/>
        <w:adjustRightInd w:val="0"/>
        <w:rPr>
          <w:rFonts w:eastAsia="Calibri"/>
          <w:sz w:val="28"/>
          <w:szCs w:val="28"/>
          <w:lang w:eastAsia="en-US"/>
        </w:rPr>
      </w:pPr>
    </w:p>
    <w:p w:rsidR="006C5640" w:rsidRPr="006C5640" w:rsidRDefault="006C5640" w:rsidP="006C5640">
      <w:pPr>
        <w:autoSpaceDE w:val="0"/>
        <w:autoSpaceDN w:val="0"/>
        <w:adjustRightInd w:val="0"/>
        <w:jc w:val="center"/>
        <w:outlineLvl w:val="0"/>
        <w:rPr>
          <w:rFonts w:eastAsia="Calibri"/>
          <w:sz w:val="28"/>
          <w:szCs w:val="28"/>
          <w:lang w:eastAsia="en-US"/>
        </w:rPr>
      </w:pPr>
      <w:r w:rsidRPr="006C5640">
        <w:rPr>
          <w:rFonts w:eastAsia="Calibri"/>
          <w:sz w:val="28"/>
          <w:szCs w:val="28"/>
          <w:lang w:eastAsia="en-US"/>
        </w:rPr>
        <w:t>6. Учет и отчетность</w:t>
      </w:r>
    </w:p>
    <w:p w:rsidR="006C5640" w:rsidRPr="006C5640" w:rsidRDefault="006C5640" w:rsidP="006C5640">
      <w:pPr>
        <w:autoSpaceDE w:val="0"/>
        <w:autoSpaceDN w:val="0"/>
        <w:adjustRightInd w:val="0"/>
        <w:rPr>
          <w:rFonts w:eastAsia="Calibri"/>
          <w:sz w:val="28"/>
          <w:szCs w:val="28"/>
          <w:lang w:eastAsia="en-US"/>
        </w:rPr>
      </w:pP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xml:space="preserve">6.1. Аппарат Совета города в установленном порядке представляет государственную статистическую отчетность, бухгалтерскую, налоговую и </w:t>
      </w:r>
      <w:r w:rsidRPr="006C5640">
        <w:rPr>
          <w:rFonts w:eastAsia="Calibri"/>
          <w:sz w:val="28"/>
          <w:szCs w:val="28"/>
          <w:lang w:eastAsia="en-US"/>
        </w:rPr>
        <w:lastRenderedPageBreak/>
        <w:t>другую предусмотренную законодательством Российской Федерации отчетность Совета города.</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 xml:space="preserve">6.2. Аппарат Совета города осуществляет бюджетный учет в соответствии с законодательством Российской Федерации о бухгалтерском учете, Бюджетным </w:t>
      </w:r>
      <w:hyperlink r:id="rId12" w:history="1">
        <w:r w:rsidRPr="006C5640">
          <w:rPr>
            <w:rFonts w:eastAsia="Calibri"/>
            <w:sz w:val="28"/>
            <w:szCs w:val="28"/>
            <w:lang w:eastAsia="en-US"/>
          </w:rPr>
          <w:t>кодексом</w:t>
        </w:r>
      </w:hyperlink>
      <w:r w:rsidRPr="006C5640">
        <w:rPr>
          <w:rFonts w:eastAsia="Calibri"/>
          <w:sz w:val="28"/>
          <w:szCs w:val="28"/>
          <w:lang w:eastAsia="en-US"/>
        </w:rPr>
        <w:t xml:space="preserve"> Российской Федерации и иными нормативными документами.</w:t>
      </w:r>
    </w:p>
    <w:p w:rsidR="006C5640" w:rsidRPr="006C5640" w:rsidRDefault="006C5640" w:rsidP="006C5640">
      <w:pPr>
        <w:autoSpaceDE w:val="0"/>
        <w:autoSpaceDN w:val="0"/>
        <w:adjustRightInd w:val="0"/>
        <w:ind w:firstLine="540"/>
        <w:jc w:val="both"/>
        <w:rPr>
          <w:rFonts w:eastAsia="Calibri"/>
          <w:sz w:val="28"/>
          <w:szCs w:val="28"/>
          <w:lang w:eastAsia="en-US"/>
        </w:rPr>
      </w:pPr>
      <w:r w:rsidRPr="006C5640">
        <w:rPr>
          <w:rFonts w:eastAsia="Calibri"/>
          <w:sz w:val="28"/>
          <w:szCs w:val="28"/>
          <w:lang w:eastAsia="en-US"/>
        </w:rPr>
        <w:t>6.3. Делопроизводство аппарата Совета города ведется в соответствии с утвержденной Совет</w:t>
      </w:r>
      <w:r w:rsidR="00A4588A">
        <w:rPr>
          <w:rFonts w:eastAsia="Calibri"/>
          <w:sz w:val="28"/>
          <w:szCs w:val="28"/>
          <w:lang w:eastAsia="en-US"/>
        </w:rPr>
        <w:t>ом</w:t>
      </w:r>
      <w:r w:rsidRPr="006C5640">
        <w:rPr>
          <w:rFonts w:eastAsia="Calibri"/>
          <w:sz w:val="28"/>
          <w:szCs w:val="28"/>
          <w:lang w:eastAsia="en-US"/>
        </w:rPr>
        <w:t xml:space="preserve"> города номенклатурой дел на основании действующих инструкций.</w:t>
      </w:r>
    </w:p>
    <w:p w:rsidR="006C5640" w:rsidRPr="006C5640" w:rsidRDefault="006C5640" w:rsidP="006C5640">
      <w:pPr>
        <w:jc w:val="center"/>
        <w:rPr>
          <w:color w:val="00000A"/>
          <w:sz w:val="28"/>
          <w:szCs w:val="28"/>
        </w:rPr>
      </w:pPr>
    </w:p>
    <w:p w:rsidR="006C5640" w:rsidRPr="006C5640" w:rsidRDefault="006C5640" w:rsidP="006C5640">
      <w:pPr>
        <w:jc w:val="center"/>
        <w:rPr>
          <w:color w:val="00000A"/>
          <w:sz w:val="28"/>
          <w:szCs w:val="28"/>
        </w:rPr>
      </w:pPr>
      <w:bookmarkStart w:id="0" w:name="_GoBack"/>
      <w:bookmarkEnd w:id="0"/>
    </w:p>
    <w:p w:rsidR="006C5640" w:rsidRPr="006C5640" w:rsidRDefault="006C5640" w:rsidP="006C5640">
      <w:pPr>
        <w:jc w:val="right"/>
        <w:rPr>
          <w:color w:val="00000A"/>
          <w:sz w:val="28"/>
          <w:szCs w:val="28"/>
        </w:rPr>
      </w:pPr>
      <w:r w:rsidRPr="006C5640">
        <w:rPr>
          <w:color w:val="00000A"/>
          <w:sz w:val="28"/>
          <w:szCs w:val="28"/>
        </w:rPr>
        <w:t>Приложение № 2</w:t>
      </w:r>
    </w:p>
    <w:p w:rsidR="006C5640" w:rsidRPr="006C5640" w:rsidRDefault="006C5640" w:rsidP="006C5640">
      <w:pPr>
        <w:jc w:val="right"/>
        <w:rPr>
          <w:color w:val="00000A"/>
          <w:sz w:val="28"/>
          <w:szCs w:val="28"/>
        </w:rPr>
      </w:pPr>
      <w:proofErr w:type="gramStart"/>
      <w:r w:rsidRPr="006C5640">
        <w:rPr>
          <w:color w:val="00000A"/>
          <w:sz w:val="28"/>
          <w:szCs w:val="28"/>
        </w:rPr>
        <w:t>к</w:t>
      </w:r>
      <w:proofErr w:type="gramEnd"/>
      <w:r w:rsidRPr="006C5640">
        <w:rPr>
          <w:color w:val="00000A"/>
          <w:sz w:val="28"/>
          <w:szCs w:val="28"/>
        </w:rPr>
        <w:t xml:space="preserve"> решению Совета МО ГО «Сыктывкар»</w:t>
      </w:r>
    </w:p>
    <w:p w:rsidR="006C5640" w:rsidRPr="006C5640" w:rsidRDefault="006C5640" w:rsidP="006C5640">
      <w:pPr>
        <w:jc w:val="right"/>
        <w:rPr>
          <w:color w:val="00000A"/>
          <w:sz w:val="28"/>
          <w:szCs w:val="28"/>
        </w:rPr>
      </w:pPr>
      <w:proofErr w:type="gramStart"/>
      <w:r w:rsidRPr="006C5640">
        <w:rPr>
          <w:color w:val="00000A"/>
          <w:sz w:val="28"/>
          <w:szCs w:val="28"/>
        </w:rPr>
        <w:t>от</w:t>
      </w:r>
      <w:proofErr w:type="gramEnd"/>
      <w:r w:rsidRPr="006C5640">
        <w:rPr>
          <w:color w:val="00000A"/>
          <w:sz w:val="28"/>
          <w:szCs w:val="28"/>
        </w:rPr>
        <w:t xml:space="preserve"> 01.10.2020 г. № </w:t>
      </w:r>
      <w:r w:rsidR="00DE5598">
        <w:rPr>
          <w:color w:val="00000A"/>
          <w:sz w:val="28"/>
          <w:szCs w:val="28"/>
        </w:rPr>
        <w:t>1/2020-17</w:t>
      </w:r>
    </w:p>
    <w:p w:rsidR="006C5640" w:rsidRPr="006C5640" w:rsidRDefault="006C5640" w:rsidP="006C5640">
      <w:pPr>
        <w:jc w:val="right"/>
        <w:rPr>
          <w:color w:val="00000A"/>
          <w:sz w:val="28"/>
          <w:szCs w:val="28"/>
        </w:rPr>
      </w:pPr>
    </w:p>
    <w:p w:rsidR="006C5640" w:rsidRPr="006C5640" w:rsidRDefault="006C5640" w:rsidP="006C5640">
      <w:pPr>
        <w:autoSpaceDE w:val="0"/>
        <w:autoSpaceDN w:val="0"/>
        <w:adjustRightInd w:val="0"/>
        <w:jc w:val="center"/>
        <w:rPr>
          <w:rFonts w:eastAsia="Calibri"/>
          <w:sz w:val="28"/>
          <w:szCs w:val="28"/>
          <w:lang w:eastAsia="en-US"/>
        </w:rPr>
      </w:pPr>
      <w:r w:rsidRPr="006C5640">
        <w:rPr>
          <w:rFonts w:eastAsia="Calibri"/>
          <w:sz w:val="28"/>
          <w:szCs w:val="28"/>
          <w:lang w:eastAsia="en-US"/>
        </w:rPr>
        <w:t>СТРУКТУРА АППАРАТА СОВЕТА</w:t>
      </w:r>
    </w:p>
    <w:p w:rsidR="006C5640" w:rsidRPr="006C5640" w:rsidRDefault="006C5640" w:rsidP="006C5640">
      <w:pPr>
        <w:autoSpaceDE w:val="0"/>
        <w:autoSpaceDN w:val="0"/>
        <w:adjustRightInd w:val="0"/>
        <w:jc w:val="center"/>
        <w:rPr>
          <w:rFonts w:eastAsia="Calibri"/>
          <w:sz w:val="28"/>
          <w:szCs w:val="28"/>
          <w:lang w:eastAsia="en-US"/>
        </w:rPr>
      </w:pPr>
      <w:r w:rsidRPr="006C5640">
        <w:rPr>
          <w:rFonts w:eastAsia="Calibri"/>
          <w:sz w:val="28"/>
          <w:szCs w:val="28"/>
          <w:lang w:eastAsia="en-US"/>
        </w:rPr>
        <w:t>МУНИЦИПАЛЬНОГО ОБРАЗОВАНИЯ ГОРОДСКОГО ОКРУГА "СЫКТЫВКАР"</w:t>
      </w:r>
    </w:p>
    <w:p w:rsidR="006C5640" w:rsidRPr="006C5640" w:rsidRDefault="006C5640" w:rsidP="006C5640">
      <w:pPr>
        <w:autoSpaceDE w:val="0"/>
        <w:autoSpaceDN w:val="0"/>
        <w:adjustRightInd w:val="0"/>
        <w:rPr>
          <w:rFonts w:eastAsia="Calibri"/>
          <w:lang w:eastAsia="en-US"/>
        </w:rPr>
      </w:pPr>
    </w:p>
    <w:p w:rsidR="006C5640" w:rsidRPr="006C5640" w:rsidRDefault="006C5640" w:rsidP="006C5640">
      <w:pPr>
        <w:autoSpaceDE w:val="0"/>
        <w:autoSpaceDN w:val="0"/>
        <w:adjustRightInd w:val="0"/>
        <w:outlineLvl w:val="0"/>
        <w:rPr>
          <w:rFonts w:eastAsia="Calibr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5"/>
        <w:gridCol w:w="6236"/>
        <w:gridCol w:w="2324"/>
      </w:tblGrid>
      <w:tr w:rsidR="006C5640" w:rsidRPr="006C5640" w:rsidTr="00600039">
        <w:tc>
          <w:tcPr>
            <w:tcW w:w="505"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jc w:val="center"/>
              <w:rPr>
                <w:rFonts w:eastAsia="Calibri"/>
                <w:sz w:val="28"/>
                <w:szCs w:val="28"/>
                <w:lang w:eastAsia="en-US"/>
              </w:rPr>
            </w:pPr>
            <w:r w:rsidRPr="006C5640">
              <w:rPr>
                <w:rFonts w:eastAsia="Calibri"/>
                <w:sz w:val="28"/>
                <w:szCs w:val="28"/>
                <w:lang w:eastAsia="en-US"/>
              </w:rPr>
              <w:t>№</w:t>
            </w:r>
          </w:p>
        </w:tc>
        <w:tc>
          <w:tcPr>
            <w:tcW w:w="6236"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jc w:val="center"/>
              <w:rPr>
                <w:rFonts w:eastAsia="Calibri"/>
                <w:sz w:val="28"/>
                <w:szCs w:val="28"/>
                <w:lang w:eastAsia="en-US"/>
              </w:rPr>
            </w:pPr>
            <w:r w:rsidRPr="006C5640">
              <w:rPr>
                <w:rFonts w:eastAsia="Calibri"/>
                <w:sz w:val="28"/>
                <w:szCs w:val="28"/>
                <w:lang w:eastAsia="en-US"/>
              </w:rPr>
              <w:t>Работники, не являющиеся муниципальными служащими</w:t>
            </w:r>
          </w:p>
        </w:tc>
        <w:tc>
          <w:tcPr>
            <w:tcW w:w="2324"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jc w:val="center"/>
              <w:rPr>
                <w:rFonts w:eastAsia="Calibri"/>
                <w:sz w:val="28"/>
                <w:szCs w:val="28"/>
                <w:lang w:eastAsia="en-US"/>
              </w:rPr>
            </w:pPr>
            <w:r w:rsidRPr="006C5640">
              <w:rPr>
                <w:rFonts w:eastAsia="Calibri"/>
                <w:sz w:val="28"/>
                <w:szCs w:val="28"/>
                <w:lang w:eastAsia="en-US"/>
              </w:rPr>
              <w:t>Количество единиц</w:t>
            </w:r>
          </w:p>
        </w:tc>
      </w:tr>
      <w:tr w:rsidR="006C5640" w:rsidRPr="006C5640" w:rsidTr="00600039">
        <w:tc>
          <w:tcPr>
            <w:tcW w:w="505"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rPr>
                <w:rFonts w:eastAsia="Calibri"/>
                <w:sz w:val="28"/>
                <w:szCs w:val="28"/>
                <w:lang w:eastAsia="en-US"/>
              </w:rPr>
            </w:pPr>
            <w:r w:rsidRPr="006C5640">
              <w:rPr>
                <w:rFonts w:eastAsia="Calibri"/>
                <w:sz w:val="28"/>
                <w:szCs w:val="28"/>
                <w:lang w:eastAsia="en-US"/>
              </w:rPr>
              <w:t>1</w:t>
            </w:r>
          </w:p>
        </w:tc>
        <w:tc>
          <w:tcPr>
            <w:tcW w:w="6236"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jc w:val="both"/>
              <w:rPr>
                <w:rFonts w:eastAsia="Calibri"/>
                <w:sz w:val="28"/>
                <w:szCs w:val="28"/>
                <w:lang w:eastAsia="en-US"/>
              </w:rPr>
            </w:pPr>
            <w:r w:rsidRPr="006C5640">
              <w:rPr>
                <w:rFonts w:eastAsia="Calibri"/>
                <w:sz w:val="28"/>
                <w:szCs w:val="28"/>
                <w:lang w:eastAsia="en-US"/>
              </w:rPr>
              <w:t>Руководитель аппарата</w:t>
            </w:r>
          </w:p>
        </w:tc>
        <w:tc>
          <w:tcPr>
            <w:tcW w:w="2324"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jc w:val="center"/>
              <w:rPr>
                <w:rFonts w:eastAsia="Calibri"/>
                <w:sz w:val="28"/>
                <w:szCs w:val="28"/>
                <w:lang w:eastAsia="en-US"/>
              </w:rPr>
            </w:pPr>
            <w:r w:rsidRPr="006C5640">
              <w:rPr>
                <w:rFonts w:eastAsia="Calibri"/>
                <w:sz w:val="28"/>
                <w:szCs w:val="28"/>
                <w:lang w:eastAsia="en-US"/>
              </w:rPr>
              <w:t>1</w:t>
            </w:r>
          </w:p>
        </w:tc>
      </w:tr>
      <w:tr w:rsidR="006C5640" w:rsidRPr="006C5640" w:rsidTr="00600039">
        <w:tc>
          <w:tcPr>
            <w:tcW w:w="505"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rPr>
                <w:rFonts w:eastAsia="Calibri"/>
                <w:sz w:val="28"/>
                <w:szCs w:val="28"/>
                <w:lang w:eastAsia="en-US"/>
              </w:rPr>
            </w:pPr>
            <w:r w:rsidRPr="006C5640">
              <w:rPr>
                <w:rFonts w:eastAsia="Calibri"/>
                <w:sz w:val="28"/>
                <w:szCs w:val="28"/>
                <w:lang w:eastAsia="en-US"/>
              </w:rPr>
              <w:t>2</w:t>
            </w:r>
          </w:p>
        </w:tc>
        <w:tc>
          <w:tcPr>
            <w:tcW w:w="6236"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jc w:val="both"/>
              <w:rPr>
                <w:rFonts w:eastAsia="Calibri"/>
                <w:sz w:val="28"/>
                <w:szCs w:val="28"/>
                <w:lang w:eastAsia="en-US"/>
              </w:rPr>
            </w:pPr>
            <w:r w:rsidRPr="006C5640">
              <w:rPr>
                <w:rFonts w:eastAsia="Calibri"/>
                <w:sz w:val="28"/>
                <w:szCs w:val="28"/>
                <w:lang w:eastAsia="en-US"/>
              </w:rPr>
              <w:t>Помощник председателя Совета муниципального образования городского округа "Сыктывкар"</w:t>
            </w:r>
          </w:p>
        </w:tc>
        <w:tc>
          <w:tcPr>
            <w:tcW w:w="2324"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jc w:val="center"/>
              <w:rPr>
                <w:rFonts w:eastAsia="Calibri"/>
                <w:sz w:val="28"/>
                <w:szCs w:val="28"/>
                <w:lang w:eastAsia="en-US"/>
              </w:rPr>
            </w:pPr>
            <w:r w:rsidRPr="006C5640">
              <w:rPr>
                <w:rFonts w:eastAsia="Calibri"/>
                <w:sz w:val="28"/>
                <w:szCs w:val="28"/>
                <w:lang w:eastAsia="en-US"/>
              </w:rPr>
              <w:t>1</w:t>
            </w:r>
          </w:p>
        </w:tc>
      </w:tr>
      <w:tr w:rsidR="006C5640" w:rsidRPr="006C5640" w:rsidTr="00600039">
        <w:tc>
          <w:tcPr>
            <w:tcW w:w="505"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rPr>
                <w:rFonts w:eastAsia="Calibri"/>
                <w:sz w:val="28"/>
                <w:szCs w:val="28"/>
                <w:lang w:eastAsia="en-US"/>
              </w:rPr>
            </w:pPr>
            <w:r w:rsidRPr="006C5640">
              <w:rPr>
                <w:rFonts w:eastAsia="Calibri"/>
                <w:sz w:val="28"/>
                <w:szCs w:val="28"/>
                <w:lang w:eastAsia="en-US"/>
              </w:rPr>
              <w:t>3</w:t>
            </w:r>
          </w:p>
        </w:tc>
        <w:tc>
          <w:tcPr>
            <w:tcW w:w="6236"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jc w:val="both"/>
              <w:rPr>
                <w:rFonts w:eastAsia="Calibri"/>
                <w:sz w:val="28"/>
                <w:szCs w:val="28"/>
                <w:lang w:eastAsia="en-US"/>
              </w:rPr>
            </w:pPr>
            <w:r w:rsidRPr="006C5640">
              <w:rPr>
                <w:rFonts w:eastAsia="Calibri"/>
                <w:sz w:val="28"/>
                <w:szCs w:val="28"/>
                <w:lang w:eastAsia="en-US"/>
              </w:rPr>
              <w:t>Главные специалисты</w:t>
            </w:r>
          </w:p>
        </w:tc>
        <w:tc>
          <w:tcPr>
            <w:tcW w:w="2324"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jc w:val="center"/>
              <w:rPr>
                <w:rFonts w:eastAsia="Calibri"/>
                <w:sz w:val="28"/>
                <w:szCs w:val="28"/>
                <w:lang w:eastAsia="en-US"/>
              </w:rPr>
            </w:pPr>
            <w:r w:rsidRPr="006C5640">
              <w:rPr>
                <w:rFonts w:eastAsia="Calibri"/>
                <w:sz w:val="28"/>
                <w:szCs w:val="28"/>
                <w:lang w:eastAsia="en-US"/>
              </w:rPr>
              <w:t>3</w:t>
            </w:r>
          </w:p>
        </w:tc>
      </w:tr>
      <w:tr w:rsidR="006C5640" w:rsidRPr="006C5640" w:rsidTr="00600039">
        <w:tc>
          <w:tcPr>
            <w:tcW w:w="505"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rPr>
                <w:rFonts w:eastAsia="Calibri"/>
                <w:sz w:val="28"/>
                <w:szCs w:val="28"/>
                <w:lang w:eastAsia="en-US"/>
              </w:rPr>
            </w:pPr>
            <w:r w:rsidRPr="006C5640">
              <w:rPr>
                <w:rFonts w:eastAsia="Calibri"/>
                <w:sz w:val="28"/>
                <w:szCs w:val="28"/>
                <w:lang w:eastAsia="en-US"/>
              </w:rPr>
              <w:t>4</w:t>
            </w:r>
          </w:p>
        </w:tc>
        <w:tc>
          <w:tcPr>
            <w:tcW w:w="6236"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jc w:val="both"/>
              <w:rPr>
                <w:rFonts w:eastAsia="Calibri"/>
                <w:sz w:val="28"/>
                <w:szCs w:val="28"/>
                <w:lang w:eastAsia="en-US"/>
              </w:rPr>
            </w:pPr>
            <w:r w:rsidRPr="006C5640">
              <w:rPr>
                <w:rFonts w:eastAsia="Calibri"/>
                <w:sz w:val="28"/>
                <w:szCs w:val="28"/>
                <w:lang w:eastAsia="en-US"/>
              </w:rPr>
              <w:t>Главный бухгалтер</w:t>
            </w:r>
          </w:p>
        </w:tc>
        <w:tc>
          <w:tcPr>
            <w:tcW w:w="2324" w:type="dxa"/>
            <w:tcBorders>
              <w:top w:val="single" w:sz="4" w:space="0" w:color="auto"/>
              <w:left w:val="single" w:sz="4" w:space="0" w:color="auto"/>
              <w:bottom w:val="single" w:sz="4" w:space="0" w:color="auto"/>
              <w:right w:val="single" w:sz="4" w:space="0" w:color="auto"/>
            </w:tcBorders>
          </w:tcPr>
          <w:p w:rsidR="006C5640" w:rsidRPr="006C5640" w:rsidRDefault="006C5640" w:rsidP="006C5640">
            <w:pPr>
              <w:autoSpaceDE w:val="0"/>
              <w:autoSpaceDN w:val="0"/>
              <w:adjustRightInd w:val="0"/>
              <w:jc w:val="center"/>
              <w:rPr>
                <w:rFonts w:eastAsia="Calibri"/>
                <w:sz w:val="28"/>
                <w:szCs w:val="28"/>
                <w:lang w:eastAsia="en-US"/>
              </w:rPr>
            </w:pPr>
            <w:r w:rsidRPr="006C5640">
              <w:rPr>
                <w:rFonts w:eastAsia="Calibri"/>
                <w:sz w:val="28"/>
                <w:szCs w:val="28"/>
                <w:lang w:eastAsia="en-US"/>
              </w:rPr>
              <w:t>1</w:t>
            </w:r>
          </w:p>
        </w:tc>
      </w:tr>
    </w:tbl>
    <w:p w:rsidR="006C5640" w:rsidRPr="006C5640" w:rsidRDefault="006C5640" w:rsidP="006C5640">
      <w:pPr>
        <w:jc w:val="right"/>
        <w:rPr>
          <w:color w:val="00000A"/>
          <w:sz w:val="28"/>
          <w:szCs w:val="28"/>
        </w:rPr>
      </w:pPr>
    </w:p>
    <w:p w:rsidR="006C5640" w:rsidRPr="006C5640" w:rsidRDefault="006C5640" w:rsidP="006C5640">
      <w:pPr>
        <w:jc w:val="center"/>
        <w:rPr>
          <w:color w:val="00000A"/>
          <w:sz w:val="28"/>
          <w:szCs w:val="28"/>
        </w:rPr>
      </w:pPr>
    </w:p>
    <w:p w:rsidR="006C5640" w:rsidRDefault="006C5640" w:rsidP="00A7154B">
      <w:pPr>
        <w:autoSpaceDE w:val="0"/>
        <w:autoSpaceDN w:val="0"/>
        <w:adjustRightInd w:val="0"/>
        <w:jc w:val="center"/>
        <w:rPr>
          <w:rFonts w:eastAsia="Calibri"/>
          <w:b/>
          <w:sz w:val="28"/>
          <w:szCs w:val="28"/>
          <w:lang w:eastAsia="en-US"/>
        </w:rPr>
      </w:pPr>
    </w:p>
    <w:p w:rsidR="006C5640" w:rsidRDefault="006C5640" w:rsidP="00A7154B">
      <w:pPr>
        <w:autoSpaceDE w:val="0"/>
        <w:autoSpaceDN w:val="0"/>
        <w:adjustRightInd w:val="0"/>
        <w:jc w:val="center"/>
        <w:rPr>
          <w:rFonts w:eastAsia="Calibri"/>
          <w:b/>
          <w:sz w:val="28"/>
          <w:szCs w:val="28"/>
          <w:lang w:eastAsia="en-US"/>
        </w:rPr>
      </w:pPr>
    </w:p>
    <w:p w:rsidR="006C5640" w:rsidRPr="00B679CD" w:rsidRDefault="006C5640" w:rsidP="00A7154B">
      <w:pPr>
        <w:autoSpaceDE w:val="0"/>
        <w:autoSpaceDN w:val="0"/>
        <w:adjustRightInd w:val="0"/>
        <w:jc w:val="center"/>
        <w:rPr>
          <w:rFonts w:eastAsia="Calibri"/>
          <w:b/>
          <w:sz w:val="28"/>
          <w:szCs w:val="28"/>
          <w:lang w:eastAsia="en-US"/>
        </w:rPr>
      </w:pPr>
    </w:p>
    <w:sectPr w:rsidR="006C5640" w:rsidRPr="00B679CD" w:rsidSect="00887121">
      <w:pgSz w:w="11906" w:h="16838"/>
      <w:pgMar w:top="567"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3A"/>
    <w:multiLevelType w:val="hybridMultilevel"/>
    <w:tmpl w:val="943AFFCA"/>
    <w:lvl w:ilvl="0" w:tplc="B9D6C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03BE0"/>
    <w:multiLevelType w:val="multilevel"/>
    <w:tmpl w:val="844E250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7154B"/>
    <w:rsid w:val="00042A41"/>
    <w:rsid w:val="00087FF1"/>
    <w:rsid w:val="001305F4"/>
    <w:rsid w:val="001439E5"/>
    <w:rsid w:val="001871BD"/>
    <w:rsid w:val="00193587"/>
    <w:rsid w:val="001A6E36"/>
    <w:rsid w:val="001D25DA"/>
    <w:rsid w:val="001E5D22"/>
    <w:rsid w:val="002209DA"/>
    <w:rsid w:val="00230452"/>
    <w:rsid w:val="002F0124"/>
    <w:rsid w:val="0036175E"/>
    <w:rsid w:val="00363ABC"/>
    <w:rsid w:val="00376E42"/>
    <w:rsid w:val="003B0BE5"/>
    <w:rsid w:val="003C4C3C"/>
    <w:rsid w:val="003D05BE"/>
    <w:rsid w:val="004B0282"/>
    <w:rsid w:val="004D4534"/>
    <w:rsid w:val="004D5410"/>
    <w:rsid w:val="006C5640"/>
    <w:rsid w:val="00745BC3"/>
    <w:rsid w:val="00757FF2"/>
    <w:rsid w:val="007626E4"/>
    <w:rsid w:val="007F0736"/>
    <w:rsid w:val="007F1DEC"/>
    <w:rsid w:val="0080397A"/>
    <w:rsid w:val="00865BB1"/>
    <w:rsid w:val="008757DF"/>
    <w:rsid w:val="00887121"/>
    <w:rsid w:val="008B479D"/>
    <w:rsid w:val="00901639"/>
    <w:rsid w:val="00906D36"/>
    <w:rsid w:val="009640E7"/>
    <w:rsid w:val="00A121A9"/>
    <w:rsid w:val="00A45099"/>
    <w:rsid w:val="00A4588A"/>
    <w:rsid w:val="00A7154B"/>
    <w:rsid w:val="00A738D5"/>
    <w:rsid w:val="00A82EAD"/>
    <w:rsid w:val="00B20FAA"/>
    <w:rsid w:val="00B633E0"/>
    <w:rsid w:val="00B679CD"/>
    <w:rsid w:val="00B67A6A"/>
    <w:rsid w:val="00B77B3C"/>
    <w:rsid w:val="00B8654C"/>
    <w:rsid w:val="00BA5AA6"/>
    <w:rsid w:val="00BC7B8B"/>
    <w:rsid w:val="00BD2718"/>
    <w:rsid w:val="00C525FE"/>
    <w:rsid w:val="00CA2A68"/>
    <w:rsid w:val="00CB3943"/>
    <w:rsid w:val="00CE0FF3"/>
    <w:rsid w:val="00CF063D"/>
    <w:rsid w:val="00D122D9"/>
    <w:rsid w:val="00D31EF1"/>
    <w:rsid w:val="00D9148E"/>
    <w:rsid w:val="00DC36FF"/>
    <w:rsid w:val="00DC67FD"/>
    <w:rsid w:val="00DE5598"/>
    <w:rsid w:val="00E2616D"/>
    <w:rsid w:val="00E44518"/>
    <w:rsid w:val="00E84381"/>
    <w:rsid w:val="00EA0BE2"/>
    <w:rsid w:val="00F35FC1"/>
    <w:rsid w:val="00F777A2"/>
    <w:rsid w:val="00F811E2"/>
    <w:rsid w:val="00F86000"/>
    <w:rsid w:val="00FB7C1D"/>
    <w:rsid w:val="00FF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A71D0-DBDC-430E-BBC3-09BFCDC4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31E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D31EF1"/>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6318747D6ED460BBE2F6B6233DB40EF732341C6EF4253BAF9E77717AE8D90D26530FBACF07AD5C44363FQ9Q7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29D02A361697E89385DA710A9AC25C486386D1C11771D9284C71563AD9EEB60EB6AC6B6A200B599B693ACB8293640A032BA44161919C9340E7D89E26664F" TargetMode="External"/><Relationship Id="rId12" Type="http://schemas.openxmlformats.org/officeDocument/2006/relationships/hyperlink" Target="consultantplus://offline/ref=526318747D6ED460BBE2F6B6233DB40EF63F3B1160A27239FECB797472B8831D221A59B7D207BA424F283F97A0Q1Q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9D02A361697E89385DA710A9AC25C486386D1C11771D9284C71563AD9EEB60EB6AC6B6A200B599B693ACBE2B3640A032BA44161919C9340E7D89E26664F" TargetMode="External"/><Relationship Id="rId11" Type="http://schemas.openxmlformats.org/officeDocument/2006/relationships/hyperlink" Target="consultantplus://offline/ref=526318747D6ED460BBE2E8BB3551EA0AF3316D1464A57C6DA79D7F232DE88548705A07EE9243A94346363D96A213588D86DC5408ACA984C94E096A97Q1Q1G" TargetMode="External"/><Relationship Id="rId5" Type="http://schemas.openxmlformats.org/officeDocument/2006/relationships/image" Target="media/image1.png"/><Relationship Id="rId10" Type="http://schemas.openxmlformats.org/officeDocument/2006/relationships/hyperlink" Target="consultantplus://offline/ref=526318747D6ED460BBE2E8BB3551EA0AF3316D1464A57C6DA79D7F232DE88548705A07EE9243A94346363D96A213588D86DC5408ACA984C94E096A97Q1Q1G" TargetMode="External"/><Relationship Id="rId4" Type="http://schemas.openxmlformats.org/officeDocument/2006/relationships/webSettings" Target="webSettings.xml"/><Relationship Id="rId9" Type="http://schemas.openxmlformats.org/officeDocument/2006/relationships/hyperlink" Target="consultantplus://offline/ref=526318747D6ED460BBE2E8BB3551EA0AF3316D1464A5786BA69F7F232DE88548705A07EE8043F14F45362397AB060EDCC0Q8Q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1679</Words>
  <Characters>9574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Батанина Юлия Валентиновна</cp:lastModifiedBy>
  <cp:revision>21</cp:revision>
  <cp:lastPrinted>2020-06-22T15:01:00Z</cp:lastPrinted>
  <dcterms:created xsi:type="dcterms:W3CDTF">2020-06-22T15:03:00Z</dcterms:created>
  <dcterms:modified xsi:type="dcterms:W3CDTF">2020-10-01T10:39:00Z</dcterms:modified>
</cp:coreProperties>
</file>