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5E5322">
        <w:rPr>
          <w:sz w:val="28"/>
          <w:szCs w:val="28"/>
        </w:rPr>
        <w:t>7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5E5322" w:rsidP="005E5322">
            <w:pPr>
              <w:ind w:right="884"/>
              <w:jc w:val="both"/>
              <w:rPr>
                <w:sz w:val="28"/>
                <w:szCs w:val="28"/>
              </w:rPr>
            </w:pPr>
            <w:r w:rsidRPr="005E5322">
              <w:rPr>
                <w:sz w:val="28"/>
                <w:szCs w:val="28"/>
              </w:rPr>
              <w:t xml:space="preserve">Об утверждении перечня и количественного состава постоянных комиссий </w:t>
            </w:r>
            <w:r w:rsidRPr="005E5322">
              <w:rPr>
                <w:i/>
                <w:sz w:val="28"/>
                <w:szCs w:val="28"/>
              </w:rPr>
              <w:t xml:space="preserve"> </w:t>
            </w:r>
            <w:r w:rsidRPr="005E5322">
              <w:rPr>
                <w:sz w:val="28"/>
                <w:szCs w:val="28"/>
              </w:rPr>
              <w:t xml:space="preserve"> Совета муниципального образования городского округа «Сыктывкар» шестого созыва (2020-2025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5322" w:rsidRPr="005E5322" w:rsidRDefault="005E5322" w:rsidP="005E5322">
      <w:pPr>
        <w:ind w:right="-1" w:firstLine="709"/>
        <w:jc w:val="both"/>
        <w:rPr>
          <w:sz w:val="28"/>
          <w:szCs w:val="28"/>
        </w:rPr>
      </w:pPr>
      <w:r w:rsidRPr="005E5322">
        <w:rPr>
          <w:sz w:val="28"/>
          <w:szCs w:val="28"/>
        </w:rPr>
        <w:t>Руководствуясь статьей 34 Устава муниципального образования городского округа «Сыктывкар», статьей 17 Регламента работы Совета муниципального образования городского округа «Сыктывкар»,</w:t>
      </w:r>
    </w:p>
    <w:p w:rsidR="00C11B45" w:rsidRPr="00BE087B" w:rsidRDefault="00C11B45" w:rsidP="00B20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F91" w:rsidRPr="00B95F91" w:rsidRDefault="00B95F91" w:rsidP="000A53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E5322" w:rsidRPr="005E5322" w:rsidRDefault="005E5322" w:rsidP="005E5322">
      <w:pPr>
        <w:ind w:firstLine="720"/>
        <w:jc w:val="both"/>
        <w:rPr>
          <w:sz w:val="28"/>
          <w:szCs w:val="28"/>
        </w:rPr>
      </w:pPr>
      <w:r w:rsidRPr="005E5322">
        <w:rPr>
          <w:sz w:val="28"/>
          <w:szCs w:val="28"/>
        </w:rPr>
        <w:t xml:space="preserve">1. Утвердить перечень и количественный состав постоянных комиссий Совета муниципального образования городского округа «Сыктывкар» шестого созыва (2020 - 2025 гг.): </w:t>
      </w:r>
    </w:p>
    <w:p w:rsidR="005E5322" w:rsidRPr="005E5322" w:rsidRDefault="005E5322" w:rsidP="005E5322">
      <w:pPr>
        <w:ind w:firstLine="720"/>
        <w:jc w:val="both"/>
        <w:rPr>
          <w:sz w:val="28"/>
          <w:szCs w:val="28"/>
        </w:rPr>
      </w:pPr>
      <w:r w:rsidRPr="005E5322">
        <w:rPr>
          <w:sz w:val="28"/>
          <w:szCs w:val="28"/>
        </w:rPr>
        <w:t>1) Комиссия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 – 15 депутатов Совета муниципального образования городского округа «Сыктывкар»;</w:t>
      </w:r>
    </w:p>
    <w:p w:rsidR="005E5322" w:rsidRDefault="005E5322" w:rsidP="005E5322">
      <w:pPr>
        <w:ind w:firstLine="720"/>
        <w:jc w:val="both"/>
        <w:rPr>
          <w:sz w:val="28"/>
          <w:szCs w:val="28"/>
        </w:rPr>
      </w:pPr>
      <w:r w:rsidRPr="005E5322">
        <w:rPr>
          <w:sz w:val="28"/>
          <w:szCs w:val="28"/>
        </w:rPr>
        <w:t>2) Комиссия по социальным вопросам Совета муниципального образования городского округа «Сыктывкар» шестого созыва (2020 - 2025 гг.) – 14 депутатов Совета муниципального образования городского округа «Сыктывкар»;</w:t>
      </w:r>
    </w:p>
    <w:p w:rsidR="002C605D" w:rsidRPr="005E5322" w:rsidRDefault="002C605D" w:rsidP="005E5322">
      <w:pPr>
        <w:ind w:firstLine="720"/>
        <w:jc w:val="both"/>
        <w:rPr>
          <w:sz w:val="28"/>
          <w:szCs w:val="28"/>
        </w:rPr>
      </w:pPr>
    </w:p>
    <w:p w:rsidR="005E5322" w:rsidRPr="005E5322" w:rsidRDefault="005E5322" w:rsidP="005E5322">
      <w:pPr>
        <w:ind w:firstLine="720"/>
        <w:jc w:val="both"/>
        <w:rPr>
          <w:sz w:val="28"/>
          <w:szCs w:val="28"/>
        </w:rPr>
      </w:pPr>
      <w:r w:rsidRPr="005E5322">
        <w:rPr>
          <w:sz w:val="28"/>
          <w:szCs w:val="28"/>
        </w:rPr>
        <w:t>2.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E5322" w:rsidRPr="0016675C" w:rsidRDefault="005E5322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B95F91" w:rsidRPr="00B95F91" w:rsidRDefault="0016675C" w:rsidP="005E5322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3A54F9">
        <w:rPr>
          <w:sz w:val="28"/>
          <w:szCs w:val="28"/>
        </w:rPr>
        <w:t xml:space="preserve">                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3A54F9">
        <w:rPr>
          <w:sz w:val="28"/>
          <w:szCs w:val="28"/>
        </w:rPr>
        <w:t>А.Ф. Дю</w:t>
      </w:r>
      <w:r w:rsidR="00B95F91" w:rsidRPr="00B95F91">
        <w:rPr>
          <w:sz w:val="28"/>
          <w:szCs w:val="28"/>
        </w:rPr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6675C"/>
    <w:rsid w:val="001871BD"/>
    <w:rsid w:val="001B2BEA"/>
    <w:rsid w:val="001D25DA"/>
    <w:rsid w:val="001D43F2"/>
    <w:rsid w:val="001E5D22"/>
    <w:rsid w:val="002209DA"/>
    <w:rsid w:val="00226A0E"/>
    <w:rsid w:val="00230452"/>
    <w:rsid w:val="00235360"/>
    <w:rsid w:val="002C605D"/>
    <w:rsid w:val="002F0124"/>
    <w:rsid w:val="0031145D"/>
    <w:rsid w:val="0036175E"/>
    <w:rsid w:val="00376E42"/>
    <w:rsid w:val="003A54F9"/>
    <w:rsid w:val="003C4C3C"/>
    <w:rsid w:val="003D05BE"/>
    <w:rsid w:val="00493730"/>
    <w:rsid w:val="004D4534"/>
    <w:rsid w:val="004D5410"/>
    <w:rsid w:val="00512C13"/>
    <w:rsid w:val="00592E90"/>
    <w:rsid w:val="005C687C"/>
    <w:rsid w:val="005D7CAC"/>
    <w:rsid w:val="005E5322"/>
    <w:rsid w:val="0068387B"/>
    <w:rsid w:val="006848DB"/>
    <w:rsid w:val="00732C5A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2733B"/>
    <w:rsid w:val="00A45099"/>
    <w:rsid w:val="00A64EB8"/>
    <w:rsid w:val="00A7154B"/>
    <w:rsid w:val="00A82EAD"/>
    <w:rsid w:val="00AE1B7B"/>
    <w:rsid w:val="00B20FAA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67B5E-7F05-4B7C-AF0A-4EC73C3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2020-10-01T11:17:00Z</cp:lastPrinted>
  <dcterms:created xsi:type="dcterms:W3CDTF">2020-10-01T11:17:00Z</dcterms:created>
  <dcterms:modified xsi:type="dcterms:W3CDTF">2020-12-07T07:59:00Z</dcterms:modified>
</cp:coreProperties>
</file>