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75" w:rsidRPr="002F6D0C" w:rsidRDefault="008C5B75" w:rsidP="006E04EF">
      <w:pPr>
        <w:ind w:firstLine="709"/>
        <w:jc w:val="center"/>
        <w:rPr>
          <w:b/>
          <w:sz w:val="28"/>
          <w:szCs w:val="28"/>
        </w:rPr>
      </w:pPr>
      <w:r w:rsidRPr="002F6D0C">
        <w:rPr>
          <w:rFonts w:eastAsia="Calibri"/>
          <w:b/>
          <w:spacing w:val="-8"/>
          <w:sz w:val="28"/>
          <w:szCs w:val="28"/>
        </w:rPr>
        <w:t xml:space="preserve">О результатах </w:t>
      </w:r>
      <w:r w:rsidR="003E6FFB" w:rsidRPr="002F6D0C">
        <w:rPr>
          <w:rFonts w:eastAsia="Calibri"/>
          <w:b/>
          <w:spacing w:val="-8"/>
          <w:sz w:val="28"/>
          <w:szCs w:val="28"/>
        </w:rPr>
        <w:t xml:space="preserve">проверки </w:t>
      </w:r>
      <w:r w:rsidR="003E6FFB" w:rsidRPr="002F6D0C">
        <w:rPr>
          <w:rFonts w:eastAsia="Calibri"/>
          <w:b/>
          <w:spacing w:val="-4"/>
          <w:sz w:val="28"/>
          <w:szCs w:val="26"/>
        </w:rPr>
        <w:t>реализации национального проекта "Демография" в части создания дополнительных мест в системе дошкольного образования</w:t>
      </w:r>
    </w:p>
    <w:p w:rsidR="00772843" w:rsidRDefault="00772843" w:rsidP="001C0178">
      <w:pPr>
        <w:spacing w:before="240"/>
        <w:ind w:firstLine="567"/>
        <w:jc w:val="both"/>
        <w:rPr>
          <w:rFonts w:eastAsia="Calibri"/>
          <w:spacing w:val="-8"/>
          <w:sz w:val="28"/>
          <w:szCs w:val="28"/>
        </w:rPr>
      </w:pPr>
      <w:r w:rsidRPr="006E04EF">
        <w:rPr>
          <w:sz w:val="28"/>
          <w:szCs w:val="28"/>
        </w:rPr>
        <w:t>В соответствии с планом работы на 20</w:t>
      </w:r>
      <w:r w:rsidR="003E27F3">
        <w:rPr>
          <w:sz w:val="28"/>
          <w:szCs w:val="28"/>
        </w:rPr>
        <w:t>20</w:t>
      </w:r>
      <w:r w:rsidRPr="006E04EF">
        <w:rPr>
          <w:sz w:val="28"/>
          <w:szCs w:val="28"/>
        </w:rPr>
        <w:t xml:space="preserve"> год</w:t>
      </w:r>
      <w:r w:rsidR="00394278">
        <w:rPr>
          <w:sz w:val="28"/>
          <w:szCs w:val="28"/>
        </w:rPr>
        <w:t>,</w:t>
      </w:r>
      <w:r w:rsidRPr="006E04EF">
        <w:rPr>
          <w:sz w:val="28"/>
          <w:szCs w:val="28"/>
        </w:rPr>
        <w:t xml:space="preserve"> Контрольно-счетной палатой муниципального образования городского округа "Сыктывкар" проведена </w:t>
      </w:r>
      <w:r w:rsidR="003E6FFB">
        <w:rPr>
          <w:sz w:val="28"/>
          <w:szCs w:val="28"/>
        </w:rPr>
        <w:t xml:space="preserve">проверка </w:t>
      </w:r>
      <w:r w:rsidR="003E6FFB" w:rsidRPr="00585421">
        <w:rPr>
          <w:rFonts w:eastAsia="Calibri"/>
          <w:spacing w:val="-4"/>
          <w:sz w:val="28"/>
          <w:szCs w:val="26"/>
        </w:rPr>
        <w:t>реализаци</w:t>
      </w:r>
      <w:r w:rsidR="003E6FFB">
        <w:rPr>
          <w:rFonts w:eastAsia="Calibri"/>
          <w:spacing w:val="-4"/>
          <w:sz w:val="28"/>
          <w:szCs w:val="26"/>
        </w:rPr>
        <w:t>и</w:t>
      </w:r>
      <w:r w:rsidR="003E6FFB" w:rsidRPr="00585421">
        <w:rPr>
          <w:rFonts w:eastAsia="Calibri"/>
          <w:spacing w:val="-4"/>
          <w:sz w:val="28"/>
          <w:szCs w:val="26"/>
        </w:rPr>
        <w:t xml:space="preserve"> национального проекта "Демография" в части создания дополнительных мест в системе дошк</w:t>
      </w:r>
      <w:bookmarkStart w:id="0" w:name="_GoBack"/>
      <w:bookmarkEnd w:id="0"/>
      <w:r w:rsidR="003E6FFB" w:rsidRPr="00585421">
        <w:rPr>
          <w:rFonts w:eastAsia="Calibri"/>
          <w:spacing w:val="-4"/>
          <w:sz w:val="28"/>
          <w:szCs w:val="26"/>
        </w:rPr>
        <w:t>ольного образования</w:t>
      </w:r>
      <w:r w:rsidR="00F366F5">
        <w:rPr>
          <w:rFonts w:eastAsia="Calibri"/>
          <w:spacing w:val="-4"/>
          <w:sz w:val="28"/>
          <w:szCs w:val="26"/>
        </w:rPr>
        <w:t xml:space="preserve"> в 2019-2020 годах</w:t>
      </w:r>
      <w:r w:rsidR="004739D9" w:rsidRPr="006E04EF">
        <w:rPr>
          <w:rFonts w:eastAsia="Calibri"/>
          <w:spacing w:val="-8"/>
          <w:sz w:val="28"/>
          <w:szCs w:val="28"/>
        </w:rPr>
        <w:t>.</w:t>
      </w:r>
    </w:p>
    <w:p w:rsidR="00611C42" w:rsidRDefault="00611C42" w:rsidP="006E3E5D">
      <w:pPr>
        <w:spacing w:before="120"/>
        <w:ind w:firstLine="567"/>
        <w:jc w:val="both"/>
        <w:rPr>
          <w:rFonts w:eastAsia="Calibri"/>
          <w:spacing w:val="-8"/>
          <w:sz w:val="28"/>
          <w:szCs w:val="28"/>
        </w:rPr>
      </w:pPr>
      <w:r>
        <w:rPr>
          <w:rFonts w:eastAsia="Calibri"/>
          <w:spacing w:val="-8"/>
          <w:sz w:val="28"/>
          <w:szCs w:val="28"/>
        </w:rPr>
        <w:t>По итогам проведен</w:t>
      </w:r>
      <w:r w:rsidR="003E6FFB">
        <w:rPr>
          <w:rFonts w:eastAsia="Calibri"/>
          <w:spacing w:val="-8"/>
          <w:sz w:val="28"/>
          <w:szCs w:val="28"/>
        </w:rPr>
        <w:t>ия</w:t>
      </w:r>
      <w:r>
        <w:rPr>
          <w:rFonts w:eastAsia="Calibri"/>
          <w:spacing w:val="-8"/>
          <w:sz w:val="28"/>
          <w:szCs w:val="28"/>
        </w:rPr>
        <w:t xml:space="preserve"> </w:t>
      </w:r>
      <w:r w:rsidR="003E6FFB">
        <w:rPr>
          <w:rFonts w:eastAsia="Calibri"/>
          <w:spacing w:val="-8"/>
          <w:sz w:val="28"/>
          <w:szCs w:val="28"/>
        </w:rPr>
        <w:t>проверки</w:t>
      </w:r>
      <w:r>
        <w:rPr>
          <w:rFonts w:eastAsia="Calibri"/>
          <w:spacing w:val="-8"/>
          <w:sz w:val="28"/>
          <w:szCs w:val="28"/>
        </w:rPr>
        <w:t xml:space="preserve"> подготовлен </w:t>
      </w:r>
      <w:r w:rsidR="003E6FFB">
        <w:rPr>
          <w:rFonts w:eastAsia="Calibri"/>
          <w:spacing w:val="-8"/>
          <w:sz w:val="28"/>
          <w:szCs w:val="28"/>
        </w:rPr>
        <w:t>отчет</w:t>
      </w:r>
      <w:r>
        <w:rPr>
          <w:rFonts w:eastAsia="Calibri"/>
          <w:spacing w:val="-8"/>
          <w:sz w:val="28"/>
          <w:szCs w:val="28"/>
        </w:rPr>
        <w:t>, в котором отражены замечания, даны соответствующие рекомендации.</w:t>
      </w:r>
    </w:p>
    <w:tbl>
      <w:tblPr>
        <w:tblW w:w="5056" w:type="pct"/>
        <w:tblLayout w:type="fixed"/>
        <w:tblLook w:val="01E0" w:firstRow="1" w:lastRow="1" w:firstColumn="1" w:lastColumn="1" w:noHBand="0" w:noVBand="0"/>
      </w:tblPr>
      <w:tblGrid>
        <w:gridCol w:w="9964"/>
      </w:tblGrid>
      <w:tr w:rsidR="003E6FFB" w:rsidRPr="00585421" w:rsidTr="003E6FFB">
        <w:trPr>
          <w:trHeight w:val="283"/>
        </w:trPr>
        <w:tc>
          <w:tcPr>
            <w:tcW w:w="5000" w:type="pct"/>
            <w:shd w:val="clear" w:color="auto" w:fill="auto"/>
          </w:tcPr>
          <w:p w:rsidR="003E6FFB" w:rsidRDefault="003E6FFB" w:rsidP="00F366F5">
            <w:pPr>
              <w:widowControl/>
              <w:spacing w:before="120"/>
              <w:ind w:left="-57" w:firstLine="624"/>
              <w:jc w:val="both"/>
              <w:rPr>
                <w:spacing w:val="-4"/>
                <w:sz w:val="28"/>
              </w:rPr>
            </w:pPr>
            <w:r w:rsidRPr="003E6FFB">
              <w:rPr>
                <w:sz w:val="28"/>
              </w:rPr>
              <w:t>В национальн</w:t>
            </w:r>
            <w:r w:rsidR="001A31E2">
              <w:rPr>
                <w:sz w:val="28"/>
              </w:rPr>
              <w:t>ый</w:t>
            </w:r>
            <w:r w:rsidRPr="003E6FFB">
              <w:rPr>
                <w:sz w:val="28"/>
              </w:rPr>
              <w:t xml:space="preserve"> проект "Демография" включен федеральный проект "Содействие занятости женщин - создание условий дошкольного образования для детей до трех лет"</w:t>
            </w:r>
            <w:r w:rsidR="00F366F5">
              <w:rPr>
                <w:sz w:val="28"/>
              </w:rPr>
              <w:t>,</w:t>
            </w:r>
            <w:r w:rsidRPr="003E6FFB">
              <w:rPr>
                <w:sz w:val="28"/>
              </w:rPr>
              <w:t xml:space="preserve"> целью</w:t>
            </w:r>
            <w:r>
              <w:rPr>
                <w:sz w:val="28"/>
              </w:rPr>
              <w:t xml:space="preserve"> которого </w:t>
            </w:r>
            <w:r w:rsidRPr="00585421">
              <w:rPr>
                <w:spacing w:val="-4"/>
                <w:sz w:val="28"/>
              </w:rPr>
              <w:t>является обеспечение возможности женщинам, имеющим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rsidR="00F366F5" w:rsidRPr="00D42A8B" w:rsidRDefault="00F366F5" w:rsidP="00F366F5">
            <w:pPr>
              <w:widowControl/>
              <w:autoSpaceDE/>
              <w:autoSpaceDN/>
              <w:adjustRightInd/>
              <w:ind w:firstLine="567"/>
              <w:jc w:val="both"/>
              <w:rPr>
                <w:sz w:val="28"/>
              </w:rPr>
            </w:pPr>
            <w:r w:rsidRPr="00D42A8B">
              <w:rPr>
                <w:sz w:val="28"/>
              </w:rPr>
              <w:t>Распоряжением администрации МО ГО "Сыктывкар" от 19.03.2019</w:t>
            </w:r>
            <w:r>
              <w:rPr>
                <w:sz w:val="28"/>
              </w:rPr>
              <w:br/>
            </w:r>
            <w:r w:rsidRPr="00D42A8B">
              <w:rPr>
                <w:sz w:val="28"/>
              </w:rPr>
              <w:t xml:space="preserve">№ 150-р утвержден </w:t>
            </w:r>
            <w:r w:rsidRPr="00203F47">
              <w:rPr>
                <w:sz w:val="28"/>
              </w:rPr>
              <w:t>План реализации проекта "Демография".</w:t>
            </w:r>
          </w:p>
          <w:p w:rsidR="0062598C" w:rsidRPr="00585421" w:rsidRDefault="0062598C" w:rsidP="0062598C">
            <w:pPr>
              <w:widowControl/>
              <w:ind w:left="-57" w:firstLine="624"/>
              <w:jc w:val="both"/>
              <w:rPr>
                <w:spacing w:val="-4"/>
                <w:sz w:val="28"/>
              </w:rPr>
            </w:pPr>
            <w:r w:rsidRPr="00585421">
              <w:rPr>
                <w:spacing w:val="-4"/>
                <w:sz w:val="28"/>
              </w:rPr>
              <w:t xml:space="preserve">Реализация национального проекта "Демография" осуществляется в рамках двух муниципальных </w:t>
            </w:r>
            <w:r w:rsidRPr="00F366F5">
              <w:rPr>
                <w:spacing w:val="-4"/>
                <w:sz w:val="28"/>
              </w:rPr>
              <w:t>программ: "Развитие образования" и "Содействие развитию экономики", предполагаю</w:t>
            </w:r>
            <w:r w:rsidRPr="00585421">
              <w:rPr>
                <w:spacing w:val="-4"/>
                <w:sz w:val="28"/>
              </w:rPr>
              <w:t xml:space="preserve">щих строительство, выкуп, переоборудование помещений, а также финансовую поддержку </w:t>
            </w:r>
            <w:r>
              <w:rPr>
                <w:spacing w:val="-4"/>
                <w:sz w:val="28"/>
              </w:rPr>
              <w:t>частных детских садов</w:t>
            </w:r>
            <w:r w:rsidRPr="00585421">
              <w:rPr>
                <w:spacing w:val="-4"/>
                <w:sz w:val="28"/>
              </w:rPr>
              <w:t>.</w:t>
            </w:r>
          </w:p>
          <w:p w:rsidR="0062598C" w:rsidRPr="00585421" w:rsidRDefault="0062598C" w:rsidP="0062598C">
            <w:pPr>
              <w:widowControl/>
              <w:ind w:left="-57" w:firstLine="624"/>
              <w:jc w:val="both"/>
              <w:rPr>
                <w:spacing w:val="-4"/>
                <w:sz w:val="28"/>
              </w:rPr>
            </w:pPr>
            <w:r w:rsidRPr="00585421">
              <w:rPr>
                <w:spacing w:val="-4"/>
                <w:sz w:val="28"/>
              </w:rPr>
              <w:t>Ожидаемым результатом осуществления мероприятий плана реализации проекта "Демография" является создание в период с 2019 по 2024 годы:</w:t>
            </w:r>
          </w:p>
          <w:p w:rsidR="0062598C" w:rsidRPr="00585421" w:rsidRDefault="0062598C" w:rsidP="0062598C">
            <w:pPr>
              <w:widowControl/>
              <w:ind w:left="-57" w:firstLine="624"/>
              <w:jc w:val="both"/>
              <w:rPr>
                <w:spacing w:val="-4"/>
                <w:sz w:val="28"/>
              </w:rPr>
            </w:pPr>
            <w:r w:rsidRPr="00585421">
              <w:rPr>
                <w:spacing w:val="-4"/>
                <w:sz w:val="28"/>
              </w:rPr>
              <w:t>-</w:t>
            </w:r>
            <w:r>
              <w:rPr>
                <w:spacing w:val="-4"/>
                <w:sz w:val="28"/>
              </w:rPr>
              <w:t> </w:t>
            </w:r>
            <w:r w:rsidRPr="00585421">
              <w:rPr>
                <w:spacing w:val="-4"/>
                <w:sz w:val="28"/>
              </w:rPr>
              <w:t>1050 дополнительных мест в муниципальных учреждениях, в том числе 525 мест для детей до трех лет;</w:t>
            </w:r>
          </w:p>
          <w:p w:rsidR="0062598C" w:rsidRPr="00585421" w:rsidRDefault="0062598C" w:rsidP="0062598C">
            <w:pPr>
              <w:widowControl/>
              <w:ind w:left="-57" w:firstLine="624"/>
              <w:jc w:val="both"/>
              <w:rPr>
                <w:spacing w:val="-4"/>
                <w:sz w:val="28"/>
              </w:rPr>
            </w:pPr>
            <w:r w:rsidRPr="00585421">
              <w:rPr>
                <w:spacing w:val="-4"/>
                <w:sz w:val="28"/>
              </w:rPr>
              <w:t>- 14 групп в негосударственном секторе дошкольного образования без планового количества создаваемых мест.</w:t>
            </w:r>
          </w:p>
          <w:p w:rsidR="0062598C" w:rsidRPr="00585421" w:rsidRDefault="0062598C" w:rsidP="0062598C">
            <w:pPr>
              <w:widowControl/>
              <w:ind w:left="-57" w:firstLine="624"/>
              <w:jc w:val="both"/>
              <w:rPr>
                <w:spacing w:val="-4"/>
                <w:sz w:val="28"/>
              </w:rPr>
            </w:pPr>
            <w:r w:rsidRPr="00585421">
              <w:rPr>
                <w:spacing w:val="-4"/>
                <w:sz w:val="28"/>
              </w:rPr>
              <w:t>Финансирование мероприятий осуществляется за счет средств вышестоящих бюджетов, в соответствии с заключенными соглашениями, а также за счет средств муниципального бюджета.</w:t>
            </w:r>
          </w:p>
          <w:p w:rsidR="00784821" w:rsidRPr="00585421" w:rsidRDefault="00784821" w:rsidP="00784821">
            <w:pPr>
              <w:widowControl/>
              <w:ind w:left="-57" w:firstLine="624"/>
              <w:jc w:val="both"/>
              <w:rPr>
                <w:spacing w:val="-4"/>
                <w:sz w:val="28"/>
              </w:rPr>
            </w:pPr>
            <w:r w:rsidRPr="00585421">
              <w:rPr>
                <w:spacing w:val="-4"/>
                <w:sz w:val="28"/>
              </w:rPr>
              <w:t>На начало реализации национального проекта (01.01.2019) общая численность детей в возрасте до трех лет, проживающих на территории МО ГО "Сыктывкар", составляла 6044 человек; очередь на предоставление ме</w:t>
            </w:r>
            <w:proofErr w:type="gramStart"/>
            <w:r w:rsidRPr="00585421">
              <w:rPr>
                <w:spacing w:val="-4"/>
                <w:sz w:val="28"/>
              </w:rPr>
              <w:t>ст в гр</w:t>
            </w:r>
            <w:proofErr w:type="gramEnd"/>
            <w:r w:rsidRPr="00585421">
              <w:rPr>
                <w:spacing w:val="-4"/>
                <w:sz w:val="28"/>
              </w:rPr>
              <w:t>уппах дошкольного возраста составляла 1130 человек.</w:t>
            </w:r>
          </w:p>
          <w:p w:rsidR="003E6FFB" w:rsidRDefault="003E6FFB" w:rsidP="00F366F5">
            <w:pPr>
              <w:widowControl/>
              <w:ind w:left="-57" w:firstLine="624"/>
              <w:jc w:val="both"/>
              <w:rPr>
                <w:spacing w:val="-4"/>
                <w:sz w:val="28"/>
              </w:rPr>
            </w:pPr>
            <w:r w:rsidRPr="00585421">
              <w:rPr>
                <w:spacing w:val="-4"/>
                <w:sz w:val="28"/>
              </w:rPr>
              <w:t xml:space="preserve">Всего на реализацию мероприятий за анализируемый период </w:t>
            </w:r>
            <w:r>
              <w:rPr>
                <w:spacing w:val="-4"/>
                <w:sz w:val="28"/>
              </w:rPr>
              <w:t>израсходовано</w:t>
            </w:r>
            <w:r w:rsidRPr="00585421">
              <w:rPr>
                <w:spacing w:val="-4"/>
                <w:sz w:val="28"/>
              </w:rPr>
              <w:t xml:space="preserve"> 233 543,0 тыс. рублей, из них 213 739,2 тыс. рублей (или 92 процента) средства вышестоящих бюджетов.</w:t>
            </w:r>
          </w:p>
          <w:p w:rsidR="0062598C" w:rsidRDefault="0062598C" w:rsidP="0062598C">
            <w:pPr>
              <w:widowControl/>
              <w:tabs>
                <w:tab w:val="left" w:pos="317"/>
              </w:tabs>
              <w:autoSpaceDE/>
              <w:autoSpaceDN/>
              <w:adjustRightInd/>
              <w:ind w:firstLine="567"/>
              <w:jc w:val="both"/>
              <w:rPr>
                <w:spacing w:val="-4"/>
                <w:sz w:val="28"/>
                <w:szCs w:val="28"/>
              </w:rPr>
            </w:pPr>
            <w:r w:rsidRPr="0062598C">
              <w:rPr>
                <w:spacing w:val="-4"/>
                <w:sz w:val="28"/>
              </w:rPr>
              <w:t xml:space="preserve">По состоянию на 01.10.2020 </w:t>
            </w:r>
            <w:r w:rsidRPr="0062598C">
              <w:rPr>
                <w:spacing w:val="-4"/>
                <w:sz w:val="28"/>
                <w:szCs w:val="28"/>
              </w:rPr>
              <w:t xml:space="preserve">в рамках </w:t>
            </w:r>
            <w:r w:rsidRPr="0062598C">
              <w:rPr>
                <w:spacing w:val="-4"/>
                <w:sz w:val="28"/>
              </w:rPr>
              <w:t xml:space="preserve">плана реализации проекта "Демография" </w:t>
            </w:r>
            <w:r w:rsidRPr="0062598C">
              <w:rPr>
                <w:spacing w:val="-4"/>
                <w:sz w:val="28"/>
                <w:szCs w:val="28"/>
              </w:rPr>
              <w:t>создано 160 дополнительных мест для детей до трех лет в муниципальных дошкольных образовательных организациях, что составляет 30 процентов от планового значения</w:t>
            </w:r>
            <w:r>
              <w:rPr>
                <w:spacing w:val="-4"/>
                <w:sz w:val="28"/>
                <w:szCs w:val="28"/>
              </w:rPr>
              <w:t>, в том числе:</w:t>
            </w:r>
          </w:p>
          <w:p w:rsidR="0062598C" w:rsidRDefault="0062598C" w:rsidP="0062598C">
            <w:pPr>
              <w:widowControl/>
              <w:tabs>
                <w:tab w:val="left" w:pos="317"/>
              </w:tabs>
              <w:autoSpaceDE/>
              <w:autoSpaceDN/>
              <w:adjustRightInd/>
              <w:ind w:firstLine="567"/>
              <w:jc w:val="both"/>
              <w:rPr>
                <w:spacing w:val="-4"/>
                <w:sz w:val="28"/>
                <w:szCs w:val="28"/>
              </w:rPr>
            </w:pPr>
            <w:r>
              <w:rPr>
                <w:spacing w:val="-4"/>
                <w:sz w:val="28"/>
                <w:szCs w:val="28"/>
              </w:rPr>
              <w:t xml:space="preserve">- </w:t>
            </w:r>
            <w:r w:rsidRPr="00585421">
              <w:rPr>
                <w:spacing w:val="-4"/>
                <w:sz w:val="28"/>
                <w:szCs w:val="28"/>
              </w:rPr>
              <w:t>70 дополнительных ме</w:t>
            </w:r>
            <w:proofErr w:type="gramStart"/>
            <w:r w:rsidRPr="00585421">
              <w:rPr>
                <w:spacing w:val="-4"/>
                <w:sz w:val="28"/>
                <w:szCs w:val="28"/>
              </w:rPr>
              <w:t>ст</w:t>
            </w:r>
            <w:r>
              <w:rPr>
                <w:spacing w:val="-4"/>
                <w:sz w:val="28"/>
                <w:szCs w:val="28"/>
              </w:rPr>
              <w:t xml:space="preserve"> в св</w:t>
            </w:r>
            <w:proofErr w:type="gramEnd"/>
            <w:r>
              <w:rPr>
                <w:spacing w:val="-4"/>
                <w:sz w:val="28"/>
                <w:szCs w:val="28"/>
              </w:rPr>
              <w:t>язи с п</w:t>
            </w:r>
            <w:r w:rsidRPr="00585421">
              <w:rPr>
                <w:spacing w:val="-4"/>
                <w:sz w:val="28"/>
                <w:szCs w:val="28"/>
              </w:rPr>
              <w:t>риобретен</w:t>
            </w:r>
            <w:r>
              <w:rPr>
                <w:spacing w:val="-4"/>
                <w:sz w:val="28"/>
                <w:szCs w:val="28"/>
              </w:rPr>
              <w:t>ием</w:t>
            </w:r>
            <w:r w:rsidRPr="00585421">
              <w:rPr>
                <w:spacing w:val="-4"/>
                <w:sz w:val="28"/>
                <w:szCs w:val="28"/>
              </w:rPr>
              <w:t xml:space="preserve"> дв</w:t>
            </w:r>
            <w:r>
              <w:rPr>
                <w:spacing w:val="-4"/>
                <w:sz w:val="28"/>
                <w:szCs w:val="28"/>
              </w:rPr>
              <w:t>ух</w:t>
            </w:r>
            <w:r w:rsidRPr="00585421">
              <w:rPr>
                <w:spacing w:val="-4"/>
                <w:sz w:val="28"/>
                <w:szCs w:val="28"/>
              </w:rPr>
              <w:t xml:space="preserve"> помещени</w:t>
            </w:r>
            <w:r>
              <w:rPr>
                <w:spacing w:val="-4"/>
                <w:sz w:val="28"/>
                <w:szCs w:val="28"/>
              </w:rPr>
              <w:t>й</w:t>
            </w:r>
            <w:r w:rsidRPr="00585421">
              <w:rPr>
                <w:spacing w:val="-4"/>
                <w:sz w:val="28"/>
                <w:szCs w:val="28"/>
              </w:rPr>
              <w:t xml:space="preserve"> по </w:t>
            </w:r>
            <w:r>
              <w:rPr>
                <w:spacing w:val="-4"/>
                <w:sz w:val="28"/>
                <w:szCs w:val="28"/>
              </w:rPr>
              <w:t>ул. </w:t>
            </w:r>
            <w:proofErr w:type="spellStart"/>
            <w:r>
              <w:rPr>
                <w:spacing w:val="-4"/>
                <w:sz w:val="28"/>
                <w:szCs w:val="28"/>
              </w:rPr>
              <w:t>Тентюковская</w:t>
            </w:r>
            <w:proofErr w:type="spellEnd"/>
            <w:r>
              <w:rPr>
                <w:spacing w:val="-4"/>
                <w:sz w:val="28"/>
                <w:szCs w:val="28"/>
              </w:rPr>
              <w:t xml:space="preserve"> и ул. Ветеранов;</w:t>
            </w:r>
          </w:p>
          <w:p w:rsidR="0062598C" w:rsidRDefault="0062598C" w:rsidP="0062598C">
            <w:pPr>
              <w:widowControl/>
              <w:tabs>
                <w:tab w:val="left" w:pos="317"/>
              </w:tabs>
              <w:autoSpaceDE/>
              <w:autoSpaceDN/>
              <w:adjustRightInd/>
              <w:ind w:firstLine="567"/>
              <w:jc w:val="both"/>
              <w:rPr>
                <w:spacing w:val="-4"/>
                <w:sz w:val="28"/>
                <w:szCs w:val="28"/>
              </w:rPr>
            </w:pPr>
            <w:r>
              <w:rPr>
                <w:spacing w:val="-4"/>
                <w:sz w:val="28"/>
                <w:szCs w:val="28"/>
              </w:rPr>
              <w:t>-</w:t>
            </w:r>
            <w:r w:rsidRPr="00585421">
              <w:rPr>
                <w:spacing w:val="-4"/>
                <w:sz w:val="28"/>
                <w:szCs w:val="28"/>
              </w:rPr>
              <w:t xml:space="preserve"> 90 дополнительных ме</w:t>
            </w:r>
            <w:proofErr w:type="gramStart"/>
            <w:r w:rsidRPr="00585421">
              <w:rPr>
                <w:spacing w:val="-4"/>
                <w:sz w:val="28"/>
                <w:szCs w:val="28"/>
              </w:rPr>
              <w:t xml:space="preserve">ст </w:t>
            </w:r>
            <w:r>
              <w:rPr>
                <w:spacing w:val="-4"/>
                <w:sz w:val="28"/>
                <w:szCs w:val="28"/>
              </w:rPr>
              <w:t>в св</w:t>
            </w:r>
            <w:proofErr w:type="gramEnd"/>
            <w:r>
              <w:rPr>
                <w:spacing w:val="-4"/>
                <w:sz w:val="28"/>
                <w:szCs w:val="28"/>
              </w:rPr>
              <w:t>язи с п</w:t>
            </w:r>
            <w:r w:rsidRPr="00585421">
              <w:rPr>
                <w:spacing w:val="-4"/>
                <w:sz w:val="28"/>
                <w:szCs w:val="28"/>
              </w:rPr>
              <w:t>ереоборудован</w:t>
            </w:r>
            <w:r>
              <w:rPr>
                <w:spacing w:val="-4"/>
                <w:sz w:val="28"/>
                <w:szCs w:val="28"/>
              </w:rPr>
              <w:t>ием</w:t>
            </w:r>
            <w:r w:rsidRPr="00585421">
              <w:rPr>
                <w:spacing w:val="-4"/>
                <w:sz w:val="28"/>
                <w:szCs w:val="28"/>
              </w:rPr>
              <w:t xml:space="preserve"> помещени</w:t>
            </w:r>
            <w:r>
              <w:rPr>
                <w:spacing w:val="-4"/>
                <w:sz w:val="28"/>
                <w:szCs w:val="28"/>
              </w:rPr>
              <w:t>й</w:t>
            </w:r>
            <w:r w:rsidRPr="00585421">
              <w:rPr>
                <w:spacing w:val="-4"/>
                <w:sz w:val="28"/>
                <w:szCs w:val="28"/>
              </w:rPr>
              <w:t xml:space="preserve"> в четырех </w:t>
            </w:r>
            <w:r w:rsidRPr="00585421">
              <w:rPr>
                <w:spacing w:val="-4"/>
                <w:sz w:val="28"/>
                <w:szCs w:val="28"/>
              </w:rPr>
              <w:lastRenderedPageBreak/>
              <w:t xml:space="preserve">муниципальных дошкольных организациях. </w:t>
            </w:r>
          </w:p>
          <w:p w:rsidR="00E01A1A" w:rsidRDefault="00E01A1A" w:rsidP="00E01A1A">
            <w:pPr>
              <w:widowControl/>
              <w:tabs>
                <w:tab w:val="left" w:pos="0"/>
              </w:tabs>
              <w:autoSpaceDE/>
              <w:autoSpaceDN/>
              <w:adjustRightInd/>
              <w:spacing w:before="60"/>
              <w:ind w:firstLine="567"/>
              <w:jc w:val="both"/>
              <w:rPr>
                <w:spacing w:val="-4"/>
                <w:sz w:val="28"/>
              </w:rPr>
            </w:pPr>
            <w:r>
              <w:rPr>
                <w:spacing w:val="-4"/>
                <w:sz w:val="28"/>
              </w:rPr>
              <w:t xml:space="preserve">Кроме того в рамках </w:t>
            </w:r>
            <w:r w:rsidRPr="00585421">
              <w:rPr>
                <w:spacing w:val="-4"/>
                <w:sz w:val="28"/>
              </w:rPr>
              <w:t>мероприятий плана реализации проекта "Демография"</w:t>
            </w:r>
            <w:r>
              <w:rPr>
                <w:spacing w:val="-4"/>
                <w:sz w:val="28"/>
              </w:rPr>
              <w:t>:</w:t>
            </w:r>
          </w:p>
          <w:p w:rsidR="00E01A1A" w:rsidRDefault="00E01A1A" w:rsidP="00E01A1A">
            <w:pPr>
              <w:widowControl/>
              <w:tabs>
                <w:tab w:val="left" w:pos="0"/>
              </w:tabs>
              <w:autoSpaceDE/>
              <w:autoSpaceDN/>
              <w:adjustRightInd/>
              <w:spacing w:before="60"/>
              <w:ind w:firstLine="567"/>
              <w:jc w:val="both"/>
              <w:rPr>
                <w:spacing w:val="-4"/>
                <w:sz w:val="28"/>
              </w:rPr>
            </w:pPr>
            <w:r>
              <w:rPr>
                <w:spacing w:val="-4"/>
                <w:sz w:val="28"/>
              </w:rPr>
              <w:t xml:space="preserve">1. Осуществляется строительство </w:t>
            </w:r>
            <w:r w:rsidRPr="00174010">
              <w:rPr>
                <w:spacing w:val="-4"/>
                <w:sz w:val="28"/>
              </w:rPr>
              <w:t>детского сада в 3а микрорайоне Эжвинского района МО ГО "Сыктывкар"</w:t>
            </w:r>
            <w:r>
              <w:rPr>
                <w:spacing w:val="-4"/>
                <w:sz w:val="28"/>
              </w:rPr>
              <w:t xml:space="preserve"> на </w:t>
            </w:r>
            <w:r w:rsidRPr="00174010">
              <w:rPr>
                <w:spacing w:val="-4"/>
                <w:sz w:val="28"/>
              </w:rPr>
              <w:t>270 мест (в том числе 120 мест до 3 лет)</w:t>
            </w:r>
            <w:r>
              <w:rPr>
                <w:spacing w:val="-4"/>
                <w:sz w:val="28"/>
              </w:rPr>
              <w:t>, по состоянию на 01.10.2020</w:t>
            </w:r>
            <w:r w:rsidRPr="00174010">
              <w:rPr>
                <w:spacing w:val="-4"/>
                <w:sz w:val="28"/>
              </w:rPr>
              <w:t xml:space="preserve"> </w:t>
            </w:r>
            <w:r>
              <w:rPr>
                <w:spacing w:val="-4"/>
                <w:sz w:val="28"/>
              </w:rPr>
              <w:t>с</w:t>
            </w:r>
            <w:r w:rsidRPr="00174010">
              <w:rPr>
                <w:spacing w:val="-4"/>
                <w:sz w:val="28"/>
              </w:rPr>
              <w:t xml:space="preserve">тепень готовности </w:t>
            </w:r>
            <w:r>
              <w:rPr>
                <w:spacing w:val="-4"/>
                <w:sz w:val="28"/>
              </w:rPr>
              <w:t xml:space="preserve">объекта </w:t>
            </w:r>
            <w:r w:rsidRPr="00174010">
              <w:rPr>
                <w:spacing w:val="-4"/>
                <w:sz w:val="28"/>
              </w:rPr>
              <w:t>75 процентов</w:t>
            </w:r>
            <w:r>
              <w:rPr>
                <w:spacing w:val="-4"/>
                <w:sz w:val="28"/>
              </w:rPr>
              <w:t>.</w:t>
            </w:r>
          </w:p>
          <w:p w:rsidR="00E01A1A" w:rsidRDefault="00E01A1A" w:rsidP="00E01A1A">
            <w:pPr>
              <w:widowControl/>
              <w:tabs>
                <w:tab w:val="left" w:pos="0"/>
              </w:tabs>
              <w:autoSpaceDE/>
              <w:autoSpaceDN/>
              <w:adjustRightInd/>
              <w:ind w:firstLine="567"/>
              <w:jc w:val="both"/>
              <w:rPr>
                <w:spacing w:val="-4"/>
                <w:sz w:val="28"/>
              </w:rPr>
            </w:pPr>
            <w:r>
              <w:rPr>
                <w:spacing w:val="-4"/>
                <w:sz w:val="28"/>
              </w:rPr>
              <w:t>2. Планируется строительство детских садов:</w:t>
            </w:r>
          </w:p>
          <w:p w:rsidR="00E01A1A" w:rsidRPr="00174010" w:rsidRDefault="00E01A1A" w:rsidP="00E01A1A">
            <w:pPr>
              <w:ind w:firstLine="567"/>
              <w:jc w:val="both"/>
              <w:rPr>
                <w:rFonts w:eastAsia="Calibri"/>
                <w:spacing w:val="-4"/>
                <w:sz w:val="28"/>
                <w:lang w:eastAsia="en-US"/>
              </w:rPr>
            </w:pPr>
            <w:r w:rsidRPr="00174010">
              <w:rPr>
                <w:rFonts w:eastAsia="Calibri"/>
                <w:spacing w:val="-4"/>
                <w:sz w:val="28"/>
                <w:lang w:eastAsia="en-US"/>
              </w:rPr>
              <w:t>- по ул. </w:t>
            </w:r>
            <w:proofErr w:type="spellStart"/>
            <w:r w:rsidRPr="00174010">
              <w:rPr>
                <w:rFonts w:eastAsia="Calibri"/>
                <w:spacing w:val="-4"/>
                <w:sz w:val="28"/>
                <w:lang w:eastAsia="en-US"/>
              </w:rPr>
              <w:t>Тентюковская</w:t>
            </w:r>
            <w:proofErr w:type="spellEnd"/>
            <w:r w:rsidRPr="00174010">
              <w:rPr>
                <w:rFonts w:eastAsia="Calibri"/>
                <w:spacing w:val="-4"/>
                <w:sz w:val="28"/>
                <w:lang w:eastAsia="en-US"/>
              </w:rPr>
              <w:t>, 505/2</w:t>
            </w:r>
            <w:r>
              <w:rPr>
                <w:rFonts w:eastAsia="Calibri"/>
                <w:spacing w:val="-4"/>
                <w:sz w:val="28"/>
                <w:lang w:eastAsia="en-US"/>
              </w:rPr>
              <w:t xml:space="preserve"> на </w:t>
            </w:r>
            <w:r w:rsidRPr="00174010">
              <w:rPr>
                <w:rFonts w:eastAsia="Calibri"/>
                <w:spacing w:val="-4"/>
                <w:sz w:val="28"/>
                <w:lang w:eastAsia="en-US"/>
              </w:rPr>
              <w:t>200 мест (в том числе 65 мест до 3 лет)</w:t>
            </w:r>
            <w:r>
              <w:rPr>
                <w:rFonts w:eastAsia="Calibri"/>
                <w:spacing w:val="-4"/>
                <w:sz w:val="28"/>
                <w:lang w:eastAsia="en-US"/>
              </w:rPr>
              <w:t>,</w:t>
            </w:r>
            <w:r w:rsidRPr="00174010">
              <w:rPr>
                <w:rFonts w:eastAsia="Calibri"/>
                <w:spacing w:val="-4"/>
                <w:sz w:val="28"/>
                <w:lang w:eastAsia="en-US"/>
              </w:rPr>
              <w:t xml:space="preserve"> </w:t>
            </w:r>
            <w:r>
              <w:rPr>
                <w:spacing w:val="-4"/>
                <w:sz w:val="28"/>
              </w:rPr>
              <w:t xml:space="preserve">по состоянию на 01.10.2020 </w:t>
            </w:r>
            <w:r>
              <w:rPr>
                <w:rFonts w:eastAsia="Calibri"/>
                <w:spacing w:val="-4"/>
                <w:sz w:val="28"/>
                <w:lang w:eastAsia="en-US"/>
              </w:rPr>
              <w:t>с</w:t>
            </w:r>
            <w:r w:rsidRPr="00174010">
              <w:rPr>
                <w:rFonts w:eastAsia="Calibri"/>
                <w:spacing w:val="-4"/>
                <w:sz w:val="28"/>
                <w:lang w:eastAsia="en-US"/>
              </w:rPr>
              <w:t xml:space="preserve">троительство </w:t>
            </w:r>
            <w:r>
              <w:rPr>
                <w:rFonts w:eastAsia="Calibri"/>
                <w:spacing w:val="-4"/>
                <w:sz w:val="28"/>
                <w:lang w:eastAsia="en-US"/>
              </w:rPr>
              <w:t xml:space="preserve">объекта </w:t>
            </w:r>
            <w:r w:rsidRPr="00174010">
              <w:rPr>
                <w:rFonts w:eastAsia="Calibri"/>
                <w:spacing w:val="-4"/>
                <w:sz w:val="28"/>
                <w:lang w:eastAsia="en-US"/>
              </w:rPr>
              <w:t>не начато</w:t>
            </w:r>
            <w:r>
              <w:rPr>
                <w:rFonts w:eastAsia="Calibri"/>
                <w:spacing w:val="-4"/>
                <w:sz w:val="28"/>
                <w:lang w:eastAsia="en-US"/>
              </w:rPr>
              <w:t>, в</w:t>
            </w:r>
            <w:r w:rsidRPr="00174010">
              <w:rPr>
                <w:rFonts w:eastAsia="Calibri"/>
                <w:spacing w:val="-4"/>
                <w:sz w:val="28"/>
                <w:lang w:eastAsia="en-US"/>
              </w:rPr>
              <w:t>едутся подготовительные работы</w:t>
            </w:r>
            <w:r>
              <w:rPr>
                <w:rFonts w:eastAsia="Calibri"/>
                <w:spacing w:val="-4"/>
                <w:sz w:val="28"/>
                <w:lang w:eastAsia="en-US"/>
              </w:rPr>
              <w:t>;</w:t>
            </w:r>
          </w:p>
          <w:p w:rsidR="00E01A1A" w:rsidRPr="00174010" w:rsidRDefault="00E01A1A" w:rsidP="00E01A1A">
            <w:pPr>
              <w:ind w:firstLine="567"/>
              <w:jc w:val="both"/>
              <w:rPr>
                <w:rFonts w:eastAsia="Calibri"/>
                <w:spacing w:val="-4"/>
                <w:sz w:val="28"/>
                <w:lang w:eastAsia="en-US"/>
              </w:rPr>
            </w:pPr>
            <w:r w:rsidRPr="00174010">
              <w:rPr>
                <w:rFonts w:eastAsia="Calibri"/>
                <w:spacing w:val="-4"/>
                <w:sz w:val="28"/>
                <w:lang w:eastAsia="en-US"/>
              </w:rPr>
              <w:t xml:space="preserve">- в </w:t>
            </w:r>
            <w:proofErr w:type="spellStart"/>
            <w:r w:rsidRPr="00174010">
              <w:rPr>
                <w:rFonts w:eastAsia="Calibri"/>
                <w:spacing w:val="-4"/>
                <w:sz w:val="28"/>
                <w:lang w:eastAsia="en-US"/>
              </w:rPr>
              <w:t>мкр</w:t>
            </w:r>
            <w:proofErr w:type="spellEnd"/>
            <w:r w:rsidRPr="00174010">
              <w:rPr>
                <w:rFonts w:eastAsia="Calibri"/>
                <w:spacing w:val="-4"/>
                <w:sz w:val="28"/>
                <w:lang w:eastAsia="en-US"/>
              </w:rPr>
              <w:t xml:space="preserve">. </w:t>
            </w:r>
            <w:proofErr w:type="spellStart"/>
            <w:r w:rsidRPr="00174010">
              <w:rPr>
                <w:rFonts w:eastAsia="Calibri"/>
                <w:spacing w:val="-4"/>
                <w:sz w:val="28"/>
                <w:lang w:eastAsia="en-US"/>
              </w:rPr>
              <w:t>Кочпон-Чит</w:t>
            </w:r>
            <w:proofErr w:type="spellEnd"/>
            <w:r>
              <w:rPr>
                <w:rFonts w:eastAsia="Calibri"/>
                <w:spacing w:val="-4"/>
                <w:sz w:val="28"/>
                <w:lang w:eastAsia="en-US"/>
              </w:rPr>
              <w:t xml:space="preserve"> на </w:t>
            </w:r>
            <w:r w:rsidRPr="00174010">
              <w:rPr>
                <w:rFonts w:eastAsia="Calibri"/>
                <w:spacing w:val="-4"/>
                <w:sz w:val="28"/>
                <w:lang w:eastAsia="en-US"/>
              </w:rPr>
              <w:t xml:space="preserve">270 мест (в том числе 120 мест до 3 лет) </w:t>
            </w:r>
            <w:r>
              <w:rPr>
                <w:spacing w:val="-4"/>
                <w:sz w:val="28"/>
              </w:rPr>
              <w:t xml:space="preserve">по состоянию на 01.10.2020 </w:t>
            </w:r>
            <w:r>
              <w:rPr>
                <w:rFonts w:eastAsia="Calibri"/>
                <w:spacing w:val="-4"/>
                <w:sz w:val="28"/>
                <w:lang w:eastAsia="en-US"/>
              </w:rPr>
              <w:t>с</w:t>
            </w:r>
            <w:r w:rsidRPr="00174010">
              <w:rPr>
                <w:rFonts w:eastAsia="Calibri"/>
                <w:spacing w:val="-4"/>
                <w:sz w:val="28"/>
                <w:lang w:eastAsia="en-US"/>
              </w:rPr>
              <w:t xml:space="preserve">троительство </w:t>
            </w:r>
            <w:r>
              <w:rPr>
                <w:rFonts w:eastAsia="Calibri"/>
                <w:spacing w:val="-4"/>
                <w:sz w:val="28"/>
                <w:lang w:eastAsia="en-US"/>
              </w:rPr>
              <w:t xml:space="preserve">объекта </w:t>
            </w:r>
            <w:r w:rsidRPr="00174010">
              <w:rPr>
                <w:rFonts w:eastAsia="Calibri"/>
                <w:spacing w:val="-4"/>
                <w:sz w:val="28"/>
                <w:lang w:eastAsia="en-US"/>
              </w:rPr>
              <w:t>не начато</w:t>
            </w:r>
            <w:r>
              <w:rPr>
                <w:rFonts w:eastAsia="Calibri"/>
                <w:spacing w:val="-4"/>
                <w:sz w:val="28"/>
                <w:lang w:eastAsia="en-US"/>
              </w:rPr>
              <w:t>, в</w:t>
            </w:r>
            <w:r w:rsidRPr="00174010">
              <w:rPr>
                <w:rFonts w:eastAsia="Calibri"/>
                <w:spacing w:val="-4"/>
                <w:sz w:val="28"/>
                <w:lang w:eastAsia="en-US"/>
              </w:rPr>
              <w:t>едутся подготовительные работы</w:t>
            </w:r>
            <w:r>
              <w:rPr>
                <w:rFonts w:eastAsia="Calibri"/>
                <w:spacing w:val="-4"/>
                <w:sz w:val="28"/>
                <w:lang w:eastAsia="en-US"/>
              </w:rPr>
              <w:t>.</w:t>
            </w:r>
          </w:p>
          <w:p w:rsidR="00E01A1A" w:rsidRPr="00174010" w:rsidRDefault="00E01A1A" w:rsidP="00E01A1A">
            <w:pPr>
              <w:ind w:firstLine="567"/>
              <w:jc w:val="both"/>
              <w:rPr>
                <w:rFonts w:eastAsia="Calibri"/>
                <w:spacing w:val="-4"/>
                <w:sz w:val="28"/>
                <w:lang w:eastAsia="en-US"/>
              </w:rPr>
            </w:pPr>
            <w:r>
              <w:rPr>
                <w:rFonts w:eastAsia="Calibri"/>
                <w:spacing w:val="-4"/>
                <w:sz w:val="28"/>
                <w:lang w:eastAsia="en-US"/>
              </w:rPr>
              <w:t>3.</w:t>
            </w:r>
            <w:r w:rsidRPr="00174010">
              <w:rPr>
                <w:rFonts w:eastAsia="Calibri"/>
                <w:spacing w:val="-4"/>
                <w:sz w:val="28"/>
                <w:lang w:eastAsia="en-US"/>
              </w:rPr>
              <w:t xml:space="preserve"> </w:t>
            </w:r>
            <w:r w:rsidRPr="00001381">
              <w:rPr>
                <w:rFonts w:eastAsia="Calibri"/>
                <w:spacing w:val="-4"/>
                <w:sz w:val="28"/>
                <w:lang w:eastAsia="en-US"/>
              </w:rPr>
              <w:t>П</w:t>
            </w:r>
            <w:r>
              <w:rPr>
                <w:rFonts w:eastAsia="Calibri"/>
                <w:spacing w:val="-4"/>
                <w:sz w:val="28"/>
                <w:lang w:eastAsia="en-US"/>
              </w:rPr>
              <w:t>ланируется п</w:t>
            </w:r>
            <w:r w:rsidRPr="00001381">
              <w:rPr>
                <w:rFonts w:eastAsia="Calibri"/>
                <w:spacing w:val="-4"/>
                <w:sz w:val="28"/>
                <w:lang w:eastAsia="en-US"/>
              </w:rPr>
              <w:t>риобретение детского сада на 150 мест</w:t>
            </w:r>
            <w:r>
              <w:rPr>
                <w:rFonts w:eastAsia="Calibri"/>
                <w:spacing w:val="-4"/>
                <w:sz w:val="28"/>
                <w:lang w:eastAsia="en-US"/>
              </w:rPr>
              <w:t xml:space="preserve"> </w:t>
            </w:r>
            <w:r w:rsidRPr="00001381">
              <w:rPr>
                <w:rFonts w:eastAsia="Calibri"/>
                <w:spacing w:val="-4"/>
                <w:sz w:val="28"/>
                <w:lang w:eastAsia="en-US"/>
              </w:rPr>
              <w:t>(в том числе 60 мест до 3 лет)</w:t>
            </w:r>
            <w:r>
              <w:rPr>
                <w:rFonts w:eastAsia="Calibri"/>
                <w:spacing w:val="-4"/>
                <w:sz w:val="28"/>
                <w:lang w:eastAsia="en-US"/>
              </w:rPr>
              <w:t>,</w:t>
            </w:r>
            <w:r w:rsidRPr="00001381">
              <w:rPr>
                <w:rFonts w:eastAsia="Calibri"/>
                <w:spacing w:val="-4"/>
                <w:sz w:val="28"/>
                <w:lang w:eastAsia="en-US"/>
              </w:rPr>
              <w:t xml:space="preserve"> </w:t>
            </w:r>
            <w:r>
              <w:rPr>
                <w:rFonts w:eastAsia="Calibri"/>
                <w:spacing w:val="-4"/>
                <w:sz w:val="28"/>
                <w:lang w:eastAsia="en-US"/>
              </w:rPr>
              <w:t>н</w:t>
            </w:r>
            <w:r w:rsidRPr="00001381">
              <w:rPr>
                <w:rFonts w:eastAsia="Calibri"/>
                <w:spacing w:val="-4"/>
                <w:sz w:val="28"/>
                <w:lang w:eastAsia="en-US"/>
              </w:rPr>
              <w:t>ачало реализации мероприятия запланировано на 2021 год</w:t>
            </w:r>
            <w:r>
              <w:rPr>
                <w:rFonts w:eastAsia="Calibri"/>
                <w:spacing w:val="-4"/>
                <w:sz w:val="28"/>
                <w:lang w:eastAsia="en-US"/>
              </w:rPr>
              <w:t>.</w:t>
            </w:r>
          </w:p>
          <w:p w:rsidR="001D3E72" w:rsidRPr="000F0BAE" w:rsidRDefault="001D3E72" w:rsidP="001D3E72">
            <w:pPr>
              <w:pStyle w:val="af4"/>
              <w:spacing w:before="60"/>
              <w:ind w:left="-57" w:firstLine="624"/>
              <w:jc w:val="both"/>
              <w:rPr>
                <w:spacing w:val="-4"/>
                <w:sz w:val="28"/>
              </w:rPr>
            </w:pPr>
            <w:r w:rsidRPr="001D3E72">
              <w:rPr>
                <w:iCs/>
                <w:spacing w:val="-4"/>
                <w:sz w:val="28"/>
                <w:szCs w:val="28"/>
              </w:rPr>
              <w:t xml:space="preserve">Реализация мероприятия по созданию групп дошкольного образования в негосударственном секторе дошкольного образования запланирована на 2019-2024 годы с целью создания до 2024 года </w:t>
            </w:r>
            <w:r w:rsidRPr="001D3E72">
              <w:rPr>
                <w:spacing w:val="-4"/>
                <w:sz w:val="28"/>
              </w:rPr>
              <w:t>14 новых групп.</w:t>
            </w:r>
            <w:r w:rsidRPr="000F0BAE">
              <w:rPr>
                <w:spacing w:val="-4"/>
                <w:sz w:val="28"/>
              </w:rPr>
              <w:t xml:space="preserve"> На момент проведения проверки создано 7 новых групп на 121 место.</w:t>
            </w:r>
          </w:p>
          <w:p w:rsidR="006E3E5D" w:rsidRPr="00FE07DB" w:rsidRDefault="006E3E5D" w:rsidP="006E3E5D">
            <w:pPr>
              <w:pStyle w:val="af4"/>
              <w:widowControl/>
              <w:tabs>
                <w:tab w:val="left" w:pos="317"/>
              </w:tabs>
              <w:autoSpaceDE/>
              <w:autoSpaceDN/>
              <w:adjustRightInd/>
              <w:ind w:left="-57" w:firstLine="624"/>
              <w:jc w:val="both"/>
              <w:rPr>
                <w:rFonts w:eastAsia="Calibri"/>
                <w:spacing w:val="-4"/>
                <w:sz w:val="28"/>
                <w:lang w:eastAsia="en-US"/>
              </w:rPr>
            </w:pPr>
            <w:r w:rsidRPr="00C92EA3">
              <w:rPr>
                <w:rFonts w:eastAsia="Calibri"/>
                <w:spacing w:val="-4"/>
                <w:sz w:val="28"/>
                <w:lang w:eastAsia="en-US"/>
              </w:rPr>
              <w:t>На начало реализации</w:t>
            </w:r>
            <w:r w:rsidRPr="00FE07DB">
              <w:rPr>
                <w:rFonts w:eastAsia="Calibri"/>
                <w:spacing w:val="-4"/>
                <w:sz w:val="28"/>
                <w:lang w:eastAsia="en-US"/>
              </w:rPr>
              <w:t xml:space="preserve"> национального проекта (01.01.2019) в частных дошкольных организациях было создано 346 мест, при этом наполняемость </w:t>
            </w:r>
            <w:r w:rsidR="001C64B7">
              <w:rPr>
                <w:rFonts w:eastAsia="Calibri"/>
                <w:spacing w:val="-4"/>
                <w:sz w:val="28"/>
                <w:lang w:eastAsia="en-US"/>
              </w:rPr>
              <w:t xml:space="preserve">групп </w:t>
            </w:r>
            <w:r w:rsidRPr="00FE07DB">
              <w:rPr>
                <w:rFonts w:eastAsia="Calibri"/>
                <w:spacing w:val="-4"/>
                <w:sz w:val="28"/>
                <w:lang w:eastAsia="en-US"/>
              </w:rPr>
              <w:t>составляла 39 процентов.</w:t>
            </w:r>
          </w:p>
          <w:p w:rsidR="001C64B7" w:rsidRPr="001C64B7" w:rsidRDefault="006E3E5D" w:rsidP="001C64B7">
            <w:pPr>
              <w:pStyle w:val="af4"/>
              <w:widowControl/>
              <w:tabs>
                <w:tab w:val="left" w:pos="317"/>
              </w:tabs>
              <w:autoSpaceDE/>
              <w:autoSpaceDN/>
              <w:adjustRightInd/>
              <w:ind w:left="-57" w:firstLine="624"/>
              <w:jc w:val="both"/>
              <w:rPr>
                <w:rFonts w:eastAsia="Calibri"/>
                <w:spacing w:val="-4"/>
                <w:sz w:val="28"/>
                <w:lang w:eastAsia="en-US"/>
              </w:rPr>
            </w:pPr>
            <w:r w:rsidRPr="00FE07DB">
              <w:rPr>
                <w:rFonts w:eastAsia="Calibri"/>
                <w:spacing w:val="-4"/>
                <w:sz w:val="28"/>
                <w:lang w:eastAsia="en-US"/>
              </w:rPr>
              <w:t>В период с 01.01.2019 по 01.10.2020 общее количество мест, с учетом предоставления финансовой поддержки в предыдущих периодах, увеличилось на 141 место или на 40 процентов</w:t>
            </w:r>
            <w:r w:rsidRPr="00FE07DB">
              <w:rPr>
                <w:sz w:val="28"/>
              </w:rPr>
              <w:t xml:space="preserve">, в том числе </w:t>
            </w:r>
            <w:r w:rsidRPr="00FE07DB">
              <w:rPr>
                <w:sz w:val="28"/>
                <w:szCs w:val="28"/>
              </w:rPr>
              <w:t xml:space="preserve">в рамках </w:t>
            </w:r>
            <w:r w:rsidRPr="00FE07DB">
              <w:rPr>
                <w:sz w:val="28"/>
              </w:rPr>
              <w:t xml:space="preserve">плана реализации проекта "Демография" </w:t>
            </w:r>
            <w:r w:rsidRPr="00FE07DB">
              <w:rPr>
                <w:sz w:val="28"/>
                <w:szCs w:val="28"/>
              </w:rPr>
              <w:t>– на 121 место</w:t>
            </w:r>
            <w:r w:rsidRPr="00FE07DB">
              <w:rPr>
                <w:rFonts w:eastAsia="Calibri"/>
                <w:spacing w:val="-4"/>
                <w:sz w:val="28"/>
                <w:lang w:eastAsia="en-US"/>
              </w:rPr>
              <w:t>. По состоянию на 01.10.2020 наполняемость групп составила 28 процентов.</w:t>
            </w:r>
            <w:r w:rsidR="001C64B7">
              <w:rPr>
                <w:rFonts w:eastAsia="Calibri"/>
                <w:spacing w:val="-4"/>
                <w:sz w:val="28"/>
                <w:lang w:eastAsia="en-US"/>
              </w:rPr>
              <w:t xml:space="preserve"> </w:t>
            </w:r>
            <w:r w:rsidRPr="001C64B7">
              <w:rPr>
                <w:rFonts w:eastAsia="Calibri"/>
                <w:spacing w:val="-4"/>
                <w:sz w:val="28"/>
                <w:lang w:eastAsia="en-US"/>
              </w:rPr>
              <w:t>При этом зачисление детей в группы частных дошкольных организаций не является основанием для снятия их с очереди (сокращения дефицита мест).</w:t>
            </w:r>
            <w:r w:rsidR="001C64B7" w:rsidRPr="001C64B7">
              <w:rPr>
                <w:rFonts w:eastAsia="Calibri"/>
                <w:spacing w:val="-4"/>
                <w:sz w:val="28"/>
                <w:lang w:eastAsia="en-US"/>
              </w:rPr>
              <w:t xml:space="preserve"> </w:t>
            </w:r>
          </w:p>
          <w:p w:rsidR="001C64B7" w:rsidRPr="001C64B7" w:rsidRDefault="001C64B7" w:rsidP="001C64B7">
            <w:pPr>
              <w:ind w:firstLine="567"/>
              <w:jc w:val="both"/>
              <w:rPr>
                <w:rFonts w:eastAsia="Calibri"/>
                <w:spacing w:val="-4"/>
                <w:sz w:val="28"/>
                <w:lang w:eastAsia="en-US"/>
              </w:rPr>
            </w:pPr>
            <w:r w:rsidRPr="001C64B7">
              <w:rPr>
                <w:rFonts w:eastAsia="Calibri"/>
                <w:spacing w:val="-4"/>
                <w:sz w:val="28"/>
                <w:lang w:eastAsia="en-US"/>
              </w:rPr>
              <w:t>По состоянию на 01.10.2020 общая посещаемость в частных детских садах, имеющих лицензию, составила 65 процентов, что значительно выше посещаемости в организациях, не имеющих лицензию - 20 процентов.</w:t>
            </w:r>
          </w:p>
          <w:p w:rsidR="006E3E5D" w:rsidRPr="00784821" w:rsidRDefault="006E3E5D" w:rsidP="006E3E5D">
            <w:pPr>
              <w:widowControl/>
              <w:tabs>
                <w:tab w:val="left" w:pos="0"/>
              </w:tabs>
              <w:autoSpaceDE/>
              <w:autoSpaceDN/>
              <w:adjustRightInd/>
              <w:spacing w:before="60"/>
              <w:ind w:firstLine="567"/>
              <w:jc w:val="both"/>
              <w:rPr>
                <w:rFonts w:eastAsia="Calibri"/>
                <w:spacing w:val="-4"/>
                <w:sz w:val="28"/>
                <w:lang w:eastAsia="en-US"/>
              </w:rPr>
            </w:pPr>
            <w:proofErr w:type="gramStart"/>
            <w:r w:rsidRPr="00784821">
              <w:rPr>
                <w:rFonts w:eastAsia="Calibri"/>
                <w:spacing w:val="-4"/>
                <w:sz w:val="28"/>
                <w:lang w:eastAsia="en-US"/>
              </w:rPr>
              <w:t xml:space="preserve">В период с 01.01.2019 по 01.10.2020 дефицит мест (в возрасте до трех лет) в муниципальных образовательных учреждениях сократился на 957 человек (с 1130 до 173 человек) или 85 процентов, что обусловлено как </w:t>
            </w:r>
            <w:r w:rsidR="00E01A1A" w:rsidRPr="00784821">
              <w:rPr>
                <w:rFonts w:eastAsia="Calibri"/>
                <w:spacing w:val="-4"/>
                <w:sz w:val="28"/>
                <w:lang w:eastAsia="en-US"/>
              </w:rPr>
              <w:t>сокращением общей численности детей в возрасте до трех лет, проживающих на территории МО ГО "Сыктывкар" на 995 человек (с 6044 до 5</w:t>
            </w:r>
            <w:r w:rsidR="00E01A1A">
              <w:rPr>
                <w:rFonts w:eastAsia="Calibri"/>
                <w:spacing w:val="-4"/>
                <w:sz w:val="28"/>
                <w:lang w:eastAsia="en-US"/>
              </w:rPr>
              <w:t xml:space="preserve">049 человек), </w:t>
            </w:r>
            <w:r w:rsidR="00E01A1A" w:rsidRPr="00784821">
              <w:rPr>
                <w:rFonts w:eastAsia="Calibri"/>
                <w:spacing w:val="-4"/>
                <w:sz w:val="28"/>
                <w:lang w:eastAsia="en-US"/>
              </w:rPr>
              <w:t xml:space="preserve">так и </w:t>
            </w:r>
            <w:r w:rsidRPr="00784821">
              <w:rPr>
                <w:rFonts w:eastAsia="Calibri"/>
                <w:spacing w:val="-4"/>
                <w:sz w:val="28"/>
                <w:lang w:eastAsia="en-US"/>
              </w:rPr>
              <w:t>реализацией мероприятий по</w:t>
            </w:r>
            <w:proofErr w:type="gramEnd"/>
            <w:r w:rsidRPr="00784821">
              <w:rPr>
                <w:rFonts w:eastAsia="Calibri"/>
                <w:spacing w:val="-4"/>
                <w:sz w:val="28"/>
                <w:lang w:eastAsia="en-US"/>
              </w:rPr>
              <w:t xml:space="preserve"> с</w:t>
            </w:r>
            <w:r w:rsidR="00E01A1A">
              <w:rPr>
                <w:rFonts w:eastAsia="Calibri"/>
                <w:spacing w:val="-4"/>
                <w:sz w:val="28"/>
                <w:lang w:eastAsia="en-US"/>
              </w:rPr>
              <w:t>озданию 160 дополнительных мест</w:t>
            </w:r>
            <w:r w:rsidRPr="00784821">
              <w:rPr>
                <w:rFonts w:eastAsia="Calibri"/>
                <w:spacing w:val="-4"/>
                <w:sz w:val="28"/>
                <w:lang w:eastAsia="en-US"/>
              </w:rPr>
              <w:t>.</w:t>
            </w:r>
          </w:p>
          <w:p w:rsidR="001C64B7" w:rsidRPr="001C64B7" w:rsidRDefault="001C64B7" w:rsidP="001C64B7">
            <w:pPr>
              <w:widowControl/>
              <w:tabs>
                <w:tab w:val="left" w:pos="0"/>
              </w:tabs>
              <w:autoSpaceDE/>
              <w:autoSpaceDN/>
              <w:adjustRightInd/>
              <w:spacing w:before="60"/>
              <w:ind w:firstLine="567"/>
              <w:jc w:val="both"/>
              <w:rPr>
                <w:rFonts w:eastAsia="Calibri"/>
                <w:spacing w:val="-4"/>
                <w:sz w:val="28"/>
                <w:lang w:eastAsia="en-US"/>
              </w:rPr>
            </w:pPr>
            <w:r w:rsidRPr="001C64B7">
              <w:rPr>
                <w:rFonts w:eastAsia="Calibri"/>
                <w:spacing w:val="-4"/>
                <w:sz w:val="28"/>
                <w:lang w:eastAsia="en-US"/>
              </w:rPr>
              <w:t>По итогам 2019 года не было обеспечено достижение показателя "Доступность дошкольного образования для детей в возрасте от полутора до трех лет", установленного Региональным проектом в размере 94 процента, фактическое значение показателя составило 91 процент.</w:t>
            </w:r>
          </w:p>
          <w:p w:rsidR="001C64B7" w:rsidRDefault="001C64B7" w:rsidP="001C64B7">
            <w:pPr>
              <w:widowControl/>
              <w:ind w:left="-57" w:firstLine="624"/>
              <w:jc w:val="both"/>
              <w:rPr>
                <w:rFonts w:eastAsia="Calibri"/>
                <w:spacing w:val="-4"/>
                <w:sz w:val="28"/>
                <w:lang w:eastAsia="en-US"/>
              </w:rPr>
            </w:pPr>
            <w:r w:rsidRPr="001E26CD">
              <w:rPr>
                <w:rFonts w:eastAsia="Calibri"/>
                <w:spacing w:val="-4"/>
                <w:sz w:val="28"/>
                <w:lang w:eastAsia="en-US"/>
              </w:rPr>
              <w:t xml:space="preserve">По состоянию на 01.10.2020 достигнуто плановое значение, установленное Региональным проектом на </w:t>
            </w:r>
            <w:r>
              <w:rPr>
                <w:rFonts w:eastAsia="Calibri"/>
                <w:spacing w:val="-4"/>
                <w:sz w:val="28"/>
                <w:lang w:eastAsia="en-US"/>
              </w:rPr>
              <w:t>2020 год в размере 98 процентов, ф</w:t>
            </w:r>
            <w:r w:rsidRPr="001E26CD">
              <w:rPr>
                <w:rFonts w:eastAsia="Calibri"/>
                <w:spacing w:val="-4"/>
                <w:sz w:val="28"/>
                <w:lang w:eastAsia="en-US"/>
              </w:rPr>
              <w:t>актическое значение пок</w:t>
            </w:r>
            <w:r>
              <w:rPr>
                <w:rFonts w:eastAsia="Calibri"/>
                <w:spacing w:val="-4"/>
                <w:sz w:val="28"/>
                <w:lang w:eastAsia="en-US"/>
              </w:rPr>
              <w:t>азателя составило 99 процентов.</w:t>
            </w:r>
          </w:p>
          <w:p w:rsidR="001C64B7" w:rsidRDefault="00780054" w:rsidP="001A31E2">
            <w:pPr>
              <w:widowControl/>
              <w:spacing w:before="120"/>
              <w:ind w:left="-57" w:firstLine="624"/>
              <w:jc w:val="both"/>
              <w:rPr>
                <w:spacing w:val="-4"/>
                <w:sz w:val="28"/>
              </w:rPr>
            </w:pPr>
            <w:r>
              <w:rPr>
                <w:spacing w:val="-4"/>
                <w:sz w:val="28"/>
              </w:rPr>
              <w:t>В ходе проведения проверки установлен</w:t>
            </w:r>
            <w:r w:rsidR="00217A86">
              <w:rPr>
                <w:spacing w:val="-4"/>
                <w:sz w:val="28"/>
              </w:rPr>
              <w:t>ы факты</w:t>
            </w:r>
            <w:r>
              <w:rPr>
                <w:spacing w:val="-4"/>
                <w:sz w:val="28"/>
              </w:rPr>
              <w:t>:</w:t>
            </w:r>
          </w:p>
          <w:p w:rsidR="003E6FFB" w:rsidRDefault="00780054" w:rsidP="008B4B8E">
            <w:pPr>
              <w:widowControl/>
              <w:tabs>
                <w:tab w:val="left" w:pos="317"/>
              </w:tabs>
              <w:autoSpaceDE/>
              <w:autoSpaceDN/>
              <w:adjustRightInd/>
              <w:ind w:firstLine="567"/>
              <w:jc w:val="both"/>
              <w:rPr>
                <w:spacing w:val="-4"/>
                <w:sz w:val="28"/>
              </w:rPr>
            </w:pPr>
            <w:r>
              <w:rPr>
                <w:spacing w:val="-4"/>
                <w:sz w:val="28"/>
              </w:rPr>
              <w:lastRenderedPageBreak/>
              <w:t xml:space="preserve">- </w:t>
            </w:r>
            <w:r w:rsidR="003E6FFB" w:rsidRPr="00780054">
              <w:rPr>
                <w:spacing w:val="-4"/>
                <w:sz w:val="28"/>
              </w:rPr>
              <w:t>нарушени</w:t>
            </w:r>
            <w:r w:rsidR="00217A86">
              <w:rPr>
                <w:spacing w:val="-4"/>
                <w:sz w:val="28"/>
              </w:rPr>
              <w:t>я</w:t>
            </w:r>
            <w:r w:rsidR="003E6FFB" w:rsidRPr="00780054">
              <w:rPr>
                <w:spacing w:val="-4"/>
                <w:sz w:val="28"/>
              </w:rPr>
              <w:t xml:space="preserve"> требований Бюджетного кодекса Российской Федерации </w:t>
            </w:r>
            <w:r>
              <w:rPr>
                <w:spacing w:val="-4"/>
                <w:sz w:val="28"/>
              </w:rPr>
              <w:t xml:space="preserve">в части </w:t>
            </w:r>
            <w:r w:rsidR="00E01A1A">
              <w:rPr>
                <w:spacing w:val="-4"/>
                <w:sz w:val="28"/>
              </w:rPr>
              <w:t xml:space="preserve">не своевременного </w:t>
            </w:r>
            <w:r w:rsidR="003E6FFB" w:rsidRPr="00780054">
              <w:rPr>
                <w:spacing w:val="-4"/>
                <w:sz w:val="28"/>
              </w:rPr>
              <w:t>приведени</w:t>
            </w:r>
            <w:r>
              <w:rPr>
                <w:spacing w:val="-4"/>
                <w:sz w:val="28"/>
              </w:rPr>
              <w:t>я</w:t>
            </w:r>
            <w:r w:rsidR="003E6FFB" w:rsidRPr="00780054">
              <w:rPr>
                <w:spacing w:val="-4"/>
                <w:sz w:val="28"/>
              </w:rPr>
              <w:t xml:space="preserve"> плановых объемов финансирования муниципальной программы в соответствие бюджету МО ГО "Сыктывкар</w:t>
            </w:r>
            <w:r>
              <w:rPr>
                <w:spacing w:val="-4"/>
                <w:sz w:val="28"/>
              </w:rPr>
              <w:t>";</w:t>
            </w:r>
          </w:p>
          <w:p w:rsidR="00780054" w:rsidRPr="00780054" w:rsidRDefault="00217A86" w:rsidP="008B4B8E">
            <w:pPr>
              <w:widowControl/>
              <w:tabs>
                <w:tab w:val="left" w:pos="317"/>
              </w:tabs>
              <w:autoSpaceDE/>
              <w:autoSpaceDN/>
              <w:adjustRightInd/>
              <w:ind w:firstLine="567"/>
              <w:jc w:val="both"/>
              <w:rPr>
                <w:spacing w:val="-4"/>
                <w:sz w:val="28"/>
              </w:rPr>
            </w:pPr>
            <w:r>
              <w:rPr>
                <w:spacing w:val="-4"/>
                <w:sz w:val="28"/>
              </w:rPr>
              <w:t xml:space="preserve">- нарушения </w:t>
            </w:r>
            <w:r w:rsidRPr="00780054">
              <w:rPr>
                <w:spacing w:val="-4"/>
                <w:sz w:val="28"/>
              </w:rPr>
              <w:t>сроков исполнения контракт</w:t>
            </w:r>
            <w:r>
              <w:rPr>
                <w:spacing w:val="-4"/>
                <w:sz w:val="28"/>
              </w:rPr>
              <w:t xml:space="preserve">ов и договоров, </w:t>
            </w:r>
            <w:r w:rsidRPr="00780054">
              <w:rPr>
                <w:spacing w:val="-4"/>
                <w:sz w:val="28"/>
              </w:rPr>
              <w:t>не применен</w:t>
            </w:r>
            <w:r>
              <w:rPr>
                <w:spacing w:val="-4"/>
                <w:sz w:val="28"/>
              </w:rPr>
              <w:t>ия</w:t>
            </w:r>
            <w:r w:rsidRPr="00780054">
              <w:rPr>
                <w:spacing w:val="-4"/>
                <w:sz w:val="28"/>
              </w:rPr>
              <w:t xml:space="preserve"> мер ответственности за несвоевременное исполнение контракт</w:t>
            </w:r>
            <w:r>
              <w:rPr>
                <w:spacing w:val="-4"/>
                <w:sz w:val="28"/>
              </w:rPr>
              <w:t>ов</w:t>
            </w:r>
            <w:r w:rsidR="00707364">
              <w:rPr>
                <w:spacing w:val="-4"/>
                <w:sz w:val="28"/>
              </w:rPr>
              <w:t>;</w:t>
            </w:r>
          </w:p>
          <w:p w:rsidR="00707364" w:rsidRDefault="00707364" w:rsidP="008B4B8E">
            <w:pPr>
              <w:widowControl/>
              <w:tabs>
                <w:tab w:val="left" w:pos="317"/>
              </w:tabs>
              <w:autoSpaceDE/>
              <w:autoSpaceDN/>
              <w:adjustRightInd/>
              <w:ind w:firstLine="567"/>
              <w:jc w:val="both"/>
              <w:rPr>
                <w:spacing w:val="-4"/>
                <w:sz w:val="28"/>
              </w:rPr>
            </w:pPr>
            <w:r>
              <w:rPr>
                <w:spacing w:val="-4"/>
                <w:sz w:val="28"/>
              </w:rPr>
              <w:t xml:space="preserve">- </w:t>
            </w:r>
            <w:r w:rsidR="003E6FFB" w:rsidRPr="00707364">
              <w:rPr>
                <w:spacing w:val="-4"/>
                <w:sz w:val="28"/>
              </w:rPr>
              <w:t>нарушени</w:t>
            </w:r>
            <w:r w:rsidRPr="00707364">
              <w:rPr>
                <w:spacing w:val="-4"/>
                <w:sz w:val="28"/>
              </w:rPr>
              <w:t>я</w:t>
            </w:r>
            <w:r w:rsidR="003E6FFB" w:rsidRPr="00707364">
              <w:rPr>
                <w:spacing w:val="-4"/>
                <w:sz w:val="28"/>
              </w:rPr>
              <w:t xml:space="preserve"> </w:t>
            </w:r>
            <w:r w:rsidRPr="00707364">
              <w:rPr>
                <w:spacing w:val="-4"/>
                <w:sz w:val="28"/>
              </w:rPr>
              <w:t>п</w:t>
            </w:r>
            <w:r w:rsidR="003E6FFB" w:rsidRPr="00707364">
              <w:rPr>
                <w:spacing w:val="-4"/>
                <w:sz w:val="28"/>
              </w:rPr>
              <w:t>равил принятия решения о подготовке и реализации бюджетных инвестиций</w:t>
            </w:r>
            <w:r w:rsidR="00B745C1">
              <w:rPr>
                <w:spacing w:val="-4"/>
                <w:sz w:val="28"/>
              </w:rPr>
              <w:t>;</w:t>
            </w:r>
            <w:r>
              <w:rPr>
                <w:spacing w:val="-4"/>
                <w:sz w:val="28"/>
              </w:rPr>
              <w:t xml:space="preserve"> </w:t>
            </w:r>
          </w:p>
          <w:p w:rsidR="00707364" w:rsidRPr="00707364" w:rsidRDefault="00707364" w:rsidP="008B4B8E">
            <w:pPr>
              <w:widowControl/>
              <w:tabs>
                <w:tab w:val="left" w:pos="317"/>
              </w:tabs>
              <w:autoSpaceDE/>
              <w:autoSpaceDN/>
              <w:adjustRightInd/>
              <w:ind w:firstLine="567"/>
              <w:jc w:val="both"/>
              <w:rPr>
                <w:spacing w:val="-4"/>
                <w:sz w:val="28"/>
              </w:rPr>
            </w:pPr>
            <w:r>
              <w:rPr>
                <w:spacing w:val="-4"/>
                <w:sz w:val="28"/>
              </w:rPr>
              <w:t>- нарушения п</w:t>
            </w:r>
            <w:r w:rsidRPr="00780EDE">
              <w:rPr>
                <w:rFonts w:eastAsiaTheme="minorHAnsi"/>
                <w:sz w:val="28"/>
                <w:szCs w:val="28"/>
                <w:lang w:eastAsia="en-US"/>
              </w:rPr>
              <w:t>оряд</w:t>
            </w:r>
            <w:r>
              <w:rPr>
                <w:rFonts w:eastAsiaTheme="minorHAnsi"/>
                <w:sz w:val="28"/>
                <w:szCs w:val="28"/>
                <w:lang w:eastAsia="en-US"/>
              </w:rPr>
              <w:t>ка</w:t>
            </w:r>
            <w:r w:rsidRPr="00780EDE">
              <w:rPr>
                <w:rFonts w:eastAsiaTheme="minorHAnsi"/>
                <w:sz w:val="28"/>
                <w:szCs w:val="28"/>
                <w:lang w:eastAsia="en-US"/>
              </w:rPr>
              <w:t xml:space="preserve"> субсидирования юридических лиц, индивидуальных предпринимателей, оказывающих услуги в сфере дошкольного образования</w:t>
            </w:r>
            <w:r w:rsidRPr="00707364">
              <w:rPr>
                <w:spacing w:val="-4"/>
                <w:sz w:val="28"/>
              </w:rPr>
              <w:t>;</w:t>
            </w:r>
          </w:p>
          <w:p w:rsidR="003E6FFB" w:rsidRPr="008B4B8E" w:rsidRDefault="008B4B8E" w:rsidP="00B745C1">
            <w:pPr>
              <w:widowControl/>
              <w:tabs>
                <w:tab w:val="left" w:pos="0"/>
              </w:tabs>
              <w:autoSpaceDE/>
              <w:autoSpaceDN/>
              <w:adjustRightInd/>
              <w:ind w:firstLine="567"/>
              <w:jc w:val="both"/>
              <w:rPr>
                <w:rFonts w:eastAsia="Calibri"/>
                <w:spacing w:val="-4"/>
                <w:sz w:val="28"/>
                <w:lang w:eastAsia="en-US"/>
              </w:rPr>
            </w:pPr>
            <w:r>
              <w:rPr>
                <w:rFonts w:eastAsia="Calibri"/>
                <w:spacing w:val="-4"/>
                <w:sz w:val="28"/>
                <w:lang w:eastAsia="en-US"/>
              </w:rPr>
              <w:t xml:space="preserve">- расходования средств </w:t>
            </w:r>
            <w:r w:rsidR="003E6FFB" w:rsidRPr="008B4B8E">
              <w:rPr>
                <w:rFonts w:eastAsia="Calibri"/>
                <w:spacing w:val="-4"/>
                <w:sz w:val="28"/>
                <w:lang w:eastAsia="en-US"/>
              </w:rPr>
              <w:t xml:space="preserve">муниципального бюджета </w:t>
            </w:r>
            <w:r w:rsidR="00B745C1" w:rsidRPr="00585421">
              <w:rPr>
                <w:rFonts w:eastAsia="Calibri"/>
                <w:spacing w:val="-4"/>
                <w:sz w:val="28"/>
                <w:lang w:eastAsia="en-US"/>
              </w:rPr>
              <w:t>на создание новых мест в негосударственном секторе дошкольного образования</w:t>
            </w:r>
            <w:r w:rsidR="00E01A1A">
              <w:rPr>
                <w:rFonts w:eastAsia="Calibri"/>
                <w:spacing w:val="-4"/>
                <w:sz w:val="28"/>
                <w:lang w:eastAsia="en-US"/>
              </w:rPr>
              <w:t>,</w:t>
            </w:r>
            <w:r w:rsidR="00B745C1" w:rsidRPr="008B4B8E">
              <w:rPr>
                <w:rFonts w:eastAsia="Calibri"/>
                <w:spacing w:val="-4"/>
                <w:sz w:val="28"/>
                <w:lang w:eastAsia="en-US"/>
              </w:rPr>
              <w:t xml:space="preserve"> </w:t>
            </w:r>
            <w:r w:rsidR="003E6FFB" w:rsidRPr="008B4B8E">
              <w:rPr>
                <w:rFonts w:eastAsia="Calibri"/>
                <w:spacing w:val="-4"/>
                <w:sz w:val="28"/>
                <w:lang w:eastAsia="en-US"/>
              </w:rPr>
              <w:t>не способств</w:t>
            </w:r>
            <w:r>
              <w:rPr>
                <w:rFonts w:eastAsia="Calibri"/>
                <w:spacing w:val="-4"/>
                <w:sz w:val="28"/>
                <w:lang w:eastAsia="en-US"/>
              </w:rPr>
              <w:t>ующего</w:t>
            </w:r>
            <w:r w:rsidR="003E6FFB" w:rsidRPr="008B4B8E">
              <w:rPr>
                <w:rFonts w:eastAsia="Calibri"/>
                <w:spacing w:val="-4"/>
                <w:sz w:val="28"/>
                <w:lang w:eastAsia="en-US"/>
              </w:rPr>
              <w:t xml:space="preserve"> достижению цели по повышению доступности дошкольного образования.</w:t>
            </w:r>
          </w:p>
          <w:p w:rsidR="003E6FFB" w:rsidRPr="00780054" w:rsidRDefault="00780054" w:rsidP="001A31E2">
            <w:pPr>
              <w:widowControl/>
              <w:tabs>
                <w:tab w:val="left" w:pos="459"/>
              </w:tabs>
              <w:autoSpaceDE/>
              <w:autoSpaceDN/>
              <w:adjustRightInd/>
              <w:spacing w:before="120"/>
              <w:ind w:left="567"/>
              <w:jc w:val="both"/>
              <w:rPr>
                <w:rFonts w:eastAsia="Calibri"/>
                <w:spacing w:val="-4"/>
                <w:sz w:val="28"/>
                <w:lang w:eastAsia="en-US"/>
              </w:rPr>
            </w:pPr>
            <w:r>
              <w:rPr>
                <w:rFonts w:eastAsia="Calibri"/>
                <w:spacing w:val="-4"/>
                <w:sz w:val="28"/>
                <w:lang w:eastAsia="en-US"/>
              </w:rPr>
              <w:t>По итогам проведения проверки Контрольно-счетной палатой рекомендовано:</w:t>
            </w:r>
          </w:p>
        </w:tc>
      </w:tr>
      <w:tr w:rsidR="003E6FFB" w:rsidRPr="00B54D17" w:rsidTr="003E6FFB">
        <w:trPr>
          <w:trHeight w:val="283"/>
        </w:trPr>
        <w:tc>
          <w:tcPr>
            <w:tcW w:w="5000" w:type="pct"/>
            <w:shd w:val="clear" w:color="auto" w:fill="auto"/>
          </w:tcPr>
          <w:p w:rsidR="003E6FFB" w:rsidRPr="00780054" w:rsidRDefault="00780054" w:rsidP="00780054">
            <w:pPr>
              <w:tabs>
                <w:tab w:val="left" w:pos="324"/>
              </w:tabs>
              <w:ind w:left="34" w:right="-57"/>
              <w:jc w:val="both"/>
              <w:rPr>
                <w:spacing w:val="2"/>
                <w:sz w:val="28"/>
                <w:szCs w:val="26"/>
              </w:rPr>
            </w:pPr>
            <w:r>
              <w:rPr>
                <w:spacing w:val="2"/>
                <w:sz w:val="28"/>
                <w:szCs w:val="26"/>
              </w:rPr>
              <w:lastRenderedPageBreak/>
              <w:t>- в</w:t>
            </w:r>
            <w:r w:rsidR="003E6FFB" w:rsidRPr="00780054">
              <w:rPr>
                <w:spacing w:val="2"/>
                <w:sz w:val="28"/>
                <w:szCs w:val="26"/>
              </w:rPr>
              <w:t xml:space="preserve"> целях соблюдения требований бюджетного законодательства, обеспечить своевременное приведение плановых объемов финансирования программ в соответствие утвержденному решению о бюджете</w:t>
            </w:r>
            <w:r w:rsidR="00B745C1">
              <w:rPr>
                <w:spacing w:val="2"/>
                <w:sz w:val="28"/>
                <w:szCs w:val="26"/>
              </w:rPr>
              <w:t>;</w:t>
            </w:r>
          </w:p>
          <w:p w:rsidR="003E6FFB" w:rsidRPr="00780054" w:rsidRDefault="00780054" w:rsidP="00780054">
            <w:pPr>
              <w:tabs>
                <w:tab w:val="left" w:pos="317"/>
              </w:tabs>
              <w:ind w:left="34" w:right="-57"/>
              <w:jc w:val="both"/>
              <w:rPr>
                <w:spacing w:val="2"/>
                <w:sz w:val="28"/>
                <w:szCs w:val="26"/>
              </w:rPr>
            </w:pPr>
            <w:r>
              <w:rPr>
                <w:spacing w:val="2"/>
                <w:sz w:val="28"/>
                <w:szCs w:val="26"/>
              </w:rPr>
              <w:t>- у</w:t>
            </w:r>
            <w:r w:rsidR="003E6FFB" w:rsidRPr="00780054">
              <w:rPr>
                <w:spacing w:val="2"/>
                <w:sz w:val="28"/>
                <w:szCs w:val="26"/>
              </w:rPr>
              <w:t>точнить цели мероприятий (в том числе с учетом территориальной потребности) и объемы их финансирования, необходимые для достижения цели национального проекта по повышению доступности дошкольного образования</w:t>
            </w:r>
            <w:r w:rsidR="00B745C1">
              <w:rPr>
                <w:spacing w:val="2"/>
                <w:sz w:val="28"/>
                <w:szCs w:val="26"/>
              </w:rPr>
              <w:t>;</w:t>
            </w:r>
          </w:p>
          <w:p w:rsidR="003E6FFB" w:rsidRPr="00780054" w:rsidRDefault="00780054" w:rsidP="00780054">
            <w:pPr>
              <w:tabs>
                <w:tab w:val="left" w:pos="324"/>
              </w:tabs>
              <w:ind w:left="34" w:right="-57"/>
              <w:jc w:val="both"/>
              <w:rPr>
                <w:spacing w:val="2"/>
                <w:sz w:val="28"/>
                <w:szCs w:val="26"/>
              </w:rPr>
            </w:pPr>
            <w:r>
              <w:rPr>
                <w:spacing w:val="2"/>
                <w:sz w:val="28"/>
                <w:szCs w:val="26"/>
              </w:rPr>
              <w:t xml:space="preserve">- </w:t>
            </w:r>
            <w:r w:rsidR="003E6FFB" w:rsidRPr="00780054">
              <w:rPr>
                <w:spacing w:val="2"/>
                <w:sz w:val="28"/>
                <w:szCs w:val="26"/>
              </w:rPr>
              <w:t xml:space="preserve">принять меры по обеспечению проведения </w:t>
            </w:r>
            <w:proofErr w:type="spellStart"/>
            <w:r w:rsidR="003E6FFB" w:rsidRPr="00780054">
              <w:rPr>
                <w:spacing w:val="2"/>
                <w:sz w:val="28"/>
                <w:szCs w:val="26"/>
              </w:rPr>
              <w:t>претензионно</w:t>
            </w:r>
            <w:proofErr w:type="spellEnd"/>
            <w:r w:rsidR="003E6FFB" w:rsidRPr="00780054">
              <w:rPr>
                <w:spacing w:val="2"/>
                <w:sz w:val="28"/>
                <w:szCs w:val="26"/>
              </w:rPr>
              <w:t>-исковой работы в отношении подрядчиков за нарушение сроков выполнения работ (услуг) по заключенным контактам</w:t>
            </w:r>
            <w:r w:rsidR="00B745C1">
              <w:rPr>
                <w:spacing w:val="2"/>
                <w:sz w:val="28"/>
                <w:szCs w:val="26"/>
              </w:rPr>
              <w:t>;</w:t>
            </w:r>
          </w:p>
          <w:p w:rsidR="003E6FFB" w:rsidRPr="00780054" w:rsidRDefault="00780054" w:rsidP="00780054">
            <w:pPr>
              <w:tabs>
                <w:tab w:val="left" w:pos="324"/>
              </w:tabs>
              <w:ind w:left="34" w:right="-57"/>
              <w:jc w:val="both"/>
              <w:rPr>
                <w:spacing w:val="2"/>
                <w:sz w:val="28"/>
                <w:szCs w:val="26"/>
              </w:rPr>
            </w:pPr>
            <w:r>
              <w:rPr>
                <w:spacing w:val="2"/>
                <w:sz w:val="28"/>
                <w:szCs w:val="26"/>
              </w:rPr>
              <w:t>- в</w:t>
            </w:r>
            <w:r w:rsidR="003E6FFB" w:rsidRPr="00780054">
              <w:rPr>
                <w:spacing w:val="2"/>
                <w:sz w:val="28"/>
                <w:szCs w:val="26"/>
              </w:rPr>
              <w:t xml:space="preserve"> целях обеспечения достижения цели национального проекта по повышению доступности дошкольного образования, рассмотреть вопрос об изменении политики в области поддержки негосударственного сектора дошкольного образования, предусматривающего рост не количества создаваемых мест, а качества предоставляемых услуг, в том числе содействие лицензированию.</w:t>
            </w:r>
          </w:p>
        </w:tc>
      </w:tr>
    </w:tbl>
    <w:p w:rsidR="003E6FFB" w:rsidRPr="006E04EF" w:rsidRDefault="003E6FFB" w:rsidP="00F366F5">
      <w:pPr>
        <w:spacing w:before="120"/>
        <w:ind w:firstLine="709"/>
        <w:jc w:val="both"/>
        <w:rPr>
          <w:rFonts w:eastAsia="Calibri"/>
          <w:spacing w:val="-8"/>
          <w:sz w:val="28"/>
          <w:szCs w:val="28"/>
        </w:rPr>
      </w:pPr>
    </w:p>
    <w:sectPr w:rsidR="003E6FFB" w:rsidRPr="006E04EF" w:rsidSect="00204250">
      <w:headerReference w:type="even" r:id="rId9"/>
      <w:headerReference w:type="default" r:id="rId10"/>
      <w:footerReference w:type="default" r:id="rId11"/>
      <w:footerReference w:type="first" r:id="rId12"/>
      <w:pgSz w:w="11906" w:h="16838"/>
      <w:pgMar w:top="1134" w:right="567" w:bottom="964"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74" w:rsidRDefault="00772474">
      <w:r>
        <w:separator/>
      </w:r>
    </w:p>
  </w:endnote>
  <w:endnote w:type="continuationSeparator" w:id="0">
    <w:p w:rsidR="00772474" w:rsidRDefault="0077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74" w:rsidRDefault="00772474">
      <w:r>
        <w:separator/>
      </w:r>
    </w:p>
  </w:footnote>
  <w:footnote w:type="continuationSeparator" w:id="0">
    <w:p w:rsidR="00772474" w:rsidRDefault="0077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F6D0C">
      <w:rPr>
        <w:rStyle w:val="a6"/>
        <w:noProof/>
      </w:rPr>
      <w:t>3</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7645A"/>
    <w:multiLevelType w:val="hybridMultilevel"/>
    <w:tmpl w:val="99AA7D7C"/>
    <w:lvl w:ilvl="0" w:tplc="07E657FE">
      <w:start w:val="1"/>
      <w:numFmt w:val="decimal"/>
      <w:lvlText w:val="%1."/>
      <w:lvlJc w:val="left"/>
      <w:pPr>
        <w:ind w:left="644" w:hanging="360"/>
      </w:pPr>
      <w:rPr>
        <w:rFonts w:hint="default"/>
      </w:rPr>
    </w:lvl>
    <w:lvl w:ilvl="1" w:tplc="04190019">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4">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C97431"/>
    <w:multiLevelType w:val="hybridMultilevel"/>
    <w:tmpl w:val="DD2CA3BA"/>
    <w:lvl w:ilvl="0" w:tplc="B1D0E996">
      <w:start w:val="1"/>
      <w:numFmt w:val="bullet"/>
      <w:lvlText w:val=""/>
      <w:lvlJc w:val="left"/>
      <w:pPr>
        <w:tabs>
          <w:tab w:val="num" w:pos="737"/>
        </w:tabs>
        <w:ind w:left="737" w:hanging="510"/>
      </w:pPr>
      <w:rPr>
        <w:rFonts w:ascii="Symbol" w:hAnsi="Symbol" w:hint="default"/>
      </w:rPr>
    </w:lvl>
    <w:lvl w:ilvl="1" w:tplc="F3B4F6F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4">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535364"/>
    <w:multiLevelType w:val="hybridMultilevel"/>
    <w:tmpl w:val="192860BE"/>
    <w:lvl w:ilvl="0" w:tplc="B704BB6C">
      <w:start w:val="1"/>
      <w:numFmt w:val="decimal"/>
      <w:lvlText w:val="%1."/>
      <w:lvlJc w:val="left"/>
      <w:pPr>
        <w:ind w:left="927"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8">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2">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1"/>
  </w:num>
  <w:num w:numId="5">
    <w:abstractNumId w:val="18"/>
  </w:num>
  <w:num w:numId="6">
    <w:abstractNumId w:val="22"/>
  </w:num>
  <w:num w:numId="7">
    <w:abstractNumId w:val="14"/>
  </w:num>
  <w:num w:numId="8">
    <w:abstractNumId w:val="0"/>
  </w:num>
  <w:num w:numId="9">
    <w:abstractNumId w:val="13"/>
  </w:num>
  <w:num w:numId="10">
    <w:abstractNumId w:val="19"/>
  </w:num>
  <w:num w:numId="11">
    <w:abstractNumId w:val="5"/>
  </w:num>
  <w:num w:numId="12">
    <w:abstractNumId w:val="6"/>
  </w:num>
  <w:num w:numId="13">
    <w:abstractNumId w:val="1"/>
  </w:num>
  <w:num w:numId="14">
    <w:abstractNumId w:val="4"/>
  </w:num>
  <w:num w:numId="15">
    <w:abstractNumId w:val="12"/>
  </w:num>
  <w:num w:numId="16">
    <w:abstractNumId w:val="16"/>
  </w:num>
  <w:num w:numId="17">
    <w:abstractNumId w:val="9"/>
  </w:num>
  <w:num w:numId="18">
    <w:abstractNumId w:val="10"/>
  </w:num>
  <w:num w:numId="19">
    <w:abstractNumId w:val="11"/>
  </w:num>
  <w:num w:numId="20">
    <w:abstractNumId w:val="3"/>
  </w:num>
  <w:num w:numId="21">
    <w:abstractNumId w:val="8"/>
  </w:num>
  <w:num w:numId="22">
    <w:abstractNumId w:val="20"/>
  </w:num>
  <w:num w:numId="2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381"/>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5DE"/>
    <w:rsid w:val="00041A8D"/>
    <w:rsid w:val="00042059"/>
    <w:rsid w:val="00042953"/>
    <w:rsid w:val="00042EF7"/>
    <w:rsid w:val="00043A91"/>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163E"/>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7405"/>
    <w:rsid w:val="00167730"/>
    <w:rsid w:val="00170B19"/>
    <w:rsid w:val="00170D5D"/>
    <w:rsid w:val="00170EA7"/>
    <w:rsid w:val="00171806"/>
    <w:rsid w:val="00172AD5"/>
    <w:rsid w:val="00172D88"/>
    <w:rsid w:val="00173055"/>
    <w:rsid w:val="00173110"/>
    <w:rsid w:val="00173711"/>
    <w:rsid w:val="0017381E"/>
    <w:rsid w:val="00173DDE"/>
    <w:rsid w:val="00174010"/>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1E2"/>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60A3"/>
    <w:rsid w:val="001B625F"/>
    <w:rsid w:val="001B65B8"/>
    <w:rsid w:val="001B6779"/>
    <w:rsid w:val="001B6A60"/>
    <w:rsid w:val="001B6AE1"/>
    <w:rsid w:val="001B73D2"/>
    <w:rsid w:val="001B7F69"/>
    <w:rsid w:val="001C0178"/>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4B7"/>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3E72"/>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A86"/>
    <w:rsid w:val="00217D4A"/>
    <w:rsid w:val="00217DAE"/>
    <w:rsid w:val="002207E2"/>
    <w:rsid w:val="00220F9A"/>
    <w:rsid w:val="0022117C"/>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2B6"/>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6D0C"/>
    <w:rsid w:val="002F7117"/>
    <w:rsid w:val="002F7270"/>
    <w:rsid w:val="002F79D6"/>
    <w:rsid w:val="00300E08"/>
    <w:rsid w:val="00300E85"/>
    <w:rsid w:val="00301564"/>
    <w:rsid w:val="00301C95"/>
    <w:rsid w:val="0030213E"/>
    <w:rsid w:val="0030267A"/>
    <w:rsid w:val="003029E4"/>
    <w:rsid w:val="00303326"/>
    <w:rsid w:val="00304249"/>
    <w:rsid w:val="00304A6E"/>
    <w:rsid w:val="00304A94"/>
    <w:rsid w:val="00304C76"/>
    <w:rsid w:val="00305302"/>
    <w:rsid w:val="00305755"/>
    <w:rsid w:val="00305E62"/>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278"/>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7F3"/>
    <w:rsid w:val="003E28E5"/>
    <w:rsid w:val="003E29CB"/>
    <w:rsid w:val="003E3CC9"/>
    <w:rsid w:val="003E42B4"/>
    <w:rsid w:val="003E43FE"/>
    <w:rsid w:val="003E4F69"/>
    <w:rsid w:val="003E4F8E"/>
    <w:rsid w:val="003E4FF5"/>
    <w:rsid w:val="003E59EB"/>
    <w:rsid w:val="003E5D58"/>
    <w:rsid w:val="003E61F8"/>
    <w:rsid w:val="003E6FFB"/>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C1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1CFE"/>
    <w:rsid w:val="005E3128"/>
    <w:rsid w:val="005E342A"/>
    <w:rsid w:val="005E47C5"/>
    <w:rsid w:val="005E4D2A"/>
    <w:rsid w:val="005E4DCE"/>
    <w:rsid w:val="005E5635"/>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E9F"/>
    <w:rsid w:val="005F469B"/>
    <w:rsid w:val="005F4BFE"/>
    <w:rsid w:val="005F4EA3"/>
    <w:rsid w:val="005F52A6"/>
    <w:rsid w:val="005F603B"/>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1C42"/>
    <w:rsid w:val="00612139"/>
    <w:rsid w:val="00612492"/>
    <w:rsid w:val="0061266F"/>
    <w:rsid w:val="00613706"/>
    <w:rsid w:val="00613893"/>
    <w:rsid w:val="00614463"/>
    <w:rsid w:val="00614DE8"/>
    <w:rsid w:val="0061519C"/>
    <w:rsid w:val="0061523E"/>
    <w:rsid w:val="0061576F"/>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575B"/>
    <w:rsid w:val="0062598C"/>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844"/>
    <w:rsid w:val="00635CEA"/>
    <w:rsid w:val="006363D8"/>
    <w:rsid w:val="00636BF6"/>
    <w:rsid w:val="006370C5"/>
    <w:rsid w:val="0064006B"/>
    <w:rsid w:val="00640087"/>
    <w:rsid w:val="00640BC9"/>
    <w:rsid w:val="00640C2B"/>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967"/>
    <w:rsid w:val="00652C50"/>
    <w:rsid w:val="00652DF4"/>
    <w:rsid w:val="00653087"/>
    <w:rsid w:val="00653CF7"/>
    <w:rsid w:val="006543ED"/>
    <w:rsid w:val="006544AB"/>
    <w:rsid w:val="00654EE2"/>
    <w:rsid w:val="0065504A"/>
    <w:rsid w:val="0065576A"/>
    <w:rsid w:val="0065599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13BA"/>
    <w:rsid w:val="006D2D80"/>
    <w:rsid w:val="006D2EEA"/>
    <w:rsid w:val="006D3204"/>
    <w:rsid w:val="006D3497"/>
    <w:rsid w:val="006D3609"/>
    <w:rsid w:val="006D37C7"/>
    <w:rsid w:val="006D3899"/>
    <w:rsid w:val="006D4803"/>
    <w:rsid w:val="006D5400"/>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3E5D"/>
    <w:rsid w:val="006E41D8"/>
    <w:rsid w:val="006E424B"/>
    <w:rsid w:val="006E4913"/>
    <w:rsid w:val="006E512E"/>
    <w:rsid w:val="006E5146"/>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6C7"/>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64"/>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E96"/>
    <w:rsid w:val="00740951"/>
    <w:rsid w:val="00740ED3"/>
    <w:rsid w:val="00741182"/>
    <w:rsid w:val="007420F3"/>
    <w:rsid w:val="00742303"/>
    <w:rsid w:val="00742803"/>
    <w:rsid w:val="007431D0"/>
    <w:rsid w:val="00743A6E"/>
    <w:rsid w:val="00744878"/>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474"/>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054"/>
    <w:rsid w:val="007804F1"/>
    <w:rsid w:val="00780F43"/>
    <w:rsid w:val="00780F5D"/>
    <w:rsid w:val="0078110B"/>
    <w:rsid w:val="00781120"/>
    <w:rsid w:val="00781206"/>
    <w:rsid w:val="007819D9"/>
    <w:rsid w:val="00782417"/>
    <w:rsid w:val="00782FD9"/>
    <w:rsid w:val="007831CC"/>
    <w:rsid w:val="007836AD"/>
    <w:rsid w:val="007844F4"/>
    <w:rsid w:val="00784821"/>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CD2"/>
    <w:rsid w:val="007C6612"/>
    <w:rsid w:val="007C6A26"/>
    <w:rsid w:val="007C6A83"/>
    <w:rsid w:val="007C6AE2"/>
    <w:rsid w:val="007C78D7"/>
    <w:rsid w:val="007C7FD1"/>
    <w:rsid w:val="007D0765"/>
    <w:rsid w:val="007D1499"/>
    <w:rsid w:val="007D21EE"/>
    <w:rsid w:val="007D2894"/>
    <w:rsid w:val="007D28F6"/>
    <w:rsid w:val="007D300E"/>
    <w:rsid w:val="007D37CC"/>
    <w:rsid w:val="007D37DB"/>
    <w:rsid w:val="007D4854"/>
    <w:rsid w:val="007D6270"/>
    <w:rsid w:val="007D62F6"/>
    <w:rsid w:val="007D6B8A"/>
    <w:rsid w:val="007D7C90"/>
    <w:rsid w:val="007E054D"/>
    <w:rsid w:val="007E1839"/>
    <w:rsid w:val="007E25EE"/>
    <w:rsid w:val="007E2990"/>
    <w:rsid w:val="007E2BF9"/>
    <w:rsid w:val="007E343A"/>
    <w:rsid w:val="007E3C6B"/>
    <w:rsid w:val="007E404D"/>
    <w:rsid w:val="007E4A17"/>
    <w:rsid w:val="007E4E3D"/>
    <w:rsid w:val="007E5562"/>
    <w:rsid w:val="007E6D3B"/>
    <w:rsid w:val="007E77F2"/>
    <w:rsid w:val="007E7DB0"/>
    <w:rsid w:val="007E7F01"/>
    <w:rsid w:val="007F0C8D"/>
    <w:rsid w:val="007F0E3E"/>
    <w:rsid w:val="007F0EB5"/>
    <w:rsid w:val="007F19AE"/>
    <w:rsid w:val="007F1AF2"/>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70D"/>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4B8E"/>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ECB"/>
    <w:rsid w:val="00932F79"/>
    <w:rsid w:val="00932FC7"/>
    <w:rsid w:val="00932FF2"/>
    <w:rsid w:val="009335E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FF0"/>
    <w:rsid w:val="009C31FC"/>
    <w:rsid w:val="009C322D"/>
    <w:rsid w:val="009C3E87"/>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3E60"/>
    <w:rsid w:val="00A041F5"/>
    <w:rsid w:val="00A06896"/>
    <w:rsid w:val="00A070FE"/>
    <w:rsid w:val="00A07F99"/>
    <w:rsid w:val="00A10D1A"/>
    <w:rsid w:val="00A10EE9"/>
    <w:rsid w:val="00A1103A"/>
    <w:rsid w:val="00A11763"/>
    <w:rsid w:val="00A11A04"/>
    <w:rsid w:val="00A11D47"/>
    <w:rsid w:val="00A121B0"/>
    <w:rsid w:val="00A121E5"/>
    <w:rsid w:val="00A13030"/>
    <w:rsid w:val="00A139BF"/>
    <w:rsid w:val="00A13E0C"/>
    <w:rsid w:val="00A142F2"/>
    <w:rsid w:val="00A142FD"/>
    <w:rsid w:val="00A145BF"/>
    <w:rsid w:val="00A15BCC"/>
    <w:rsid w:val="00A15DA4"/>
    <w:rsid w:val="00A16331"/>
    <w:rsid w:val="00A1697D"/>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5439"/>
    <w:rsid w:val="00A6559F"/>
    <w:rsid w:val="00A65AE9"/>
    <w:rsid w:val="00A6630F"/>
    <w:rsid w:val="00A66513"/>
    <w:rsid w:val="00A6714E"/>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EE6"/>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ACD"/>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3B7"/>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5C1"/>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38A"/>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8F8"/>
    <w:rsid w:val="00C14CF2"/>
    <w:rsid w:val="00C14FC5"/>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73B3"/>
    <w:rsid w:val="00C27433"/>
    <w:rsid w:val="00C27B7D"/>
    <w:rsid w:val="00C27F17"/>
    <w:rsid w:val="00C3044D"/>
    <w:rsid w:val="00C309F2"/>
    <w:rsid w:val="00C31556"/>
    <w:rsid w:val="00C318C4"/>
    <w:rsid w:val="00C32079"/>
    <w:rsid w:val="00C32A28"/>
    <w:rsid w:val="00C32CC1"/>
    <w:rsid w:val="00C33166"/>
    <w:rsid w:val="00C33397"/>
    <w:rsid w:val="00C3345E"/>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326A"/>
    <w:rsid w:val="00D739C8"/>
    <w:rsid w:val="00D73D7D"/>
    <w:rsid w:val="00D7439C"/>
    <w:rsid w:val="00D76E88"/>
    <w:rsid w:val="00D77569"/>
    <w:rsid w:val="00D77844"/>
    <w:rsid w:val="00D77AE0"/>
    <w:rsid w:val="00D77C7A"/>
    <w:rsid w:val="00D77DA7"/>
    <w:rsid w:val="00D77EE3"/>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1577"/>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1A1A"/>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55C"/>
    <w:rsid w:val="00E06634"/>
    <w:rsid w:val="00E06EE1"/>
    <w:rsid w:val="00E06F7B"/>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52C7"/>
    <w:rsid w:val="00EB57A7"/>
    <w:rsid w:val="00EB5A2C"/>
    <w:rsid w:val="00EB5C51"/>
    <w:rsid w:val="00EB62BB"/>
    <w:rsid w:val="00EB667E"/>
    <w:rsid w:val="00EB7151"/>
    <w:rsid w:val="00EB7A0F"/>
    <w:rsid w:val="00EB7FA9"/>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6F5"/>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AED"/>
    <w:rsid w:val="00F53F46"/>
    <w:rsid w:val="00F544E4"/>
    <w:rsid w:val="00F54519"/>
    <w:rsid w:val="00F5453A"/>
    <w:rsid w:val="00F546C8"/>
    <w:rsid w:val="00F552F8"/>
    <w:rsid w:val="00F55B82"/>
    <w:rsid w:val="00F5638D"/>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B228-346D-4629-B2B2-1DA8C84F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Безносикова Марина Николаевна</cp:lastModifiedBy>
  <cp:revision>12</cp:revision>
  <cp:lastPrinted>2020-12-23T08:56:00Z</cp:lastPrinted>
  <dcterms:created xsi:type="dcterms:W3CDTF">2020-08-24T11:07:00Z</dcterms:created>
  <dcterms:modified xsi:type="dcterms:W3CDTF">2020-12-25T08:54:00Z</dcterms:modified>
</cp:coreProperties>
</file>