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95D9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Default="00DA62FC" w:rsidP="0055568B">
      <w:pPr>
        <w:pStyle w:val="a6"/>
        <w:spacing w:before="120" w:after="120"/>
        <w:ind w:left="0" w:firstLine="709"/>
        <w:contextualSpacing w:val="0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>
        <w:rPr>
          <w:sz w:val="28"/>
          <w:szCs w:val="28"/>
        </w:rPr>
        <w:t>экспертизу проект</w:t>
      </w:r>
      <w:r w:rsidR="00866EE6">
        <w:rPr>
          <w:sz w:val="28"/>
          <w:szCs w:val="28"/>
        </w:rPr>
        <w:t>ов</w:t>
      </w:r>
      <w:r w:rsidR="0059131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</w:t>
      </w:r>
      <w:r w:rsidR="0059131A">
        <w:rPr>
          <w:sz w:val="28"/>
          <w:szCs w:val="28"/>
        </w:rPr>
        <w:t>и</w:t>
      </w:r>
      <w:r w:rsidR="00866EE6">
        <w:rPr>
          <w:sz w:val="28"/>
          <w:szCs w:val="28"/>
        </w:rPr>
        <w:t>й</w:t>
      </w:r>
      <w:r w:rsidRPr="007A4D8B">
        <w:rPr>
          <w:sz w:val="28"/>
          <w:szCs w:val="28"/>
        </w:rPr>
        <w:t xml:space="preserve"> </w:t>
      </w:r>
      <w:r w:rsidR="0059131A" w:rsidRPr="006F6ABE">
        <w:rPr>
          <w:sz w:val="28"/>
          <w:szCs w:val="28"/>
        </w:rPr>
        <w:t xml:space="preserve">Совета МО ГО "Сыктывкар" </w:t>
      </w:r>
      <w:r>
        <w:rPr>
          <w:sz w:val="28"/>
          <w:szCs w:val="28"/>
        </w:rPr>
        <w:t>включенн</w:t>
      </w:r>
      <w:r w:rsidR="00866EE6">
        <w:rPr>
          <w:sz w:val="28"/>
          <w:szCs w:val="28"/>
        </w:rPr>
        <w:t>ых</w:t>
      </w:r>
      <w:r>
        <w:rPr>
          <w:sz w:val="28"/>
          <w:szCs w:val="28"/>
        </w:rPr>
        <w:t xml:space="preserve"> в повестку заседания Совета МО ГО "Сыктывкар" в </w:t>
      </w:r>
      <w:r w:rsidR="006F6ABE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</w:t>
      </w:r>
      <w:r w:rsidR="00E7747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Pr="00517B4A">
        <w:rPr>
          <w:b/>
          <w:sz w:val="28"/>
          <w:szCs w:val="28"/>
        </w:rPr>
        <w:t xml:space="preserve"> </w:t>
      </w:r>
    </w:p>
    <w:p w:rsidR="00866EE6" w:rsidRDefault="00866EE6" w:rsidP="0055568B">
      <w:pPr>
        <w:pStyle w:val="a6"/>
        <w:spacing w:before="24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"Об утверждении прогнозного плана (программы) приватизации муниципального имущества на 2021 год"</w:t>
      </w:r>
    </w:p>
    <w:p w:rsidR="006F6ABE" w:rsidRPr="00BC4197" w:rsidRDefault="00866EE6" w:rsidP="0042227F">
      <w:pPr>
        <w:pStyle w:val="a6"/>
        <w:spacing w:before="24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6ABE" w:rsidRPr="00BC4197">
        <w:rPr>
          <w:sz w:val="28"/>
          <w:szCs w:val="28"/>
        </w:rPr>
        <w:t>Проектом решения предлагается к утверждению перечень муниципального имущества, подлежащего приватизации в 20</w:t>
      </w:r>
      <w:r w:rsidR="0074754D">
        <w:rPr>
          <w:sz w:val="28"/>
          <w:szCs w:val="28"/>
        </w:rPr>
        <w:t>21</w:t>
      </w:r>
      <w:r w:rsidR="006F6ABE" w:rsidRPr="00BC4197">
        <w:rPr>
          <w:sz w:val="28"/>
          <w:szCs w:val="28"/>
        </w:rPr>
        <w:t xml:space="preserve"> году.</w:t>
      </w:r>
    </w:p>
    <w:p w:rsidR="006F6ABE" w:rsidRPr="00BC4197" w:rsidRDefault="006F6ABE" w:rsidP="006F6ABE">
      <w:pPr>
        <w:pStyle w:val="a6"/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BC4197">
        <w:rPr>
          <w:sz w:val="28"/>
          <w:szCs w:val="28"/>
        </w:rPr>
        <w:t>В перечень включены 1</w:t>
      </w:r>
      <w:r w:rsidR="0074754D">
        <w:rPr>
          <w:sz w:val="28"/>
          <w:szCs w:val="28"/>
        </w:rPr>
        <w:t>1</w:t>
      </w:r>
      <w:r w:rsidRPr="00BC4197">
        <w:rPr>
          <w:sz w:val="28"/>
          <w:szCs w:val="28"/>
        </w:rPr>
        <w:t xml:space="preserve"> объектов недвижимого имущества</w:t>
      </w:r>
      <w:r w:rsidR="00E16EB0">
        <w:rPr>
          <w:sz w:val="28"/>
          <w:szCs w:val="28"/>
        </w:rPr>
        <w:t>.</w:t>
      </w:r>
      <w:r w:rsidRPr="00BC4197">
        <w:rPr>
          <w:sz w:val="28"/>
          <w:szCs w:val="28"/>
        </w:rPr>
        <w:t xml:space="preserve"> </w:t>
      </w:r>
      <w:proofErr w:type="gramEnd"/>
    </w:p>
    <w:p w:rsidR="006F6ABE" w:rsidRDefault="006F6ABE" w:rsidP="006F6ABE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BC4197">
        <w:rPr>
          <w:sz w:val="28"/>
          <w:szCs w:val="28"/>
        </w:rPr>
        <w:t>Ожидаемый объем поступлений в бюджет МО ГО "Сыктывкар" от приватизации муниципального имущества в 20</w:t>
      </w:r>
      <w:r w:rsidR="0074754D">
        <w:rPr>
          <w:sz w:val="28"/>
          <w:szCs w:val="28"/>
        </w:rPr>
        <w:t>21</w:t>
      </w:r>
      <w:r w:rsidRPr="00BC4197">
        <w:rPr>
          <w:sz w:val="28"/>
          <w:szCs w:val="28"/>
        </w:rPr>
        <w:t xml:space="preserve"> году составляет </w:t>
      </w:r>
      <w:r w:rsidR="00AB2EDA">
        <w:rPr>
          <w:sz w:val="28"/>
          <w:szCs w:val="28"/>
        </w:rPr>
        <w:t>33,4</w:t>
      </w:r>
      <w:r w:rsidRPr="00BC4197">
        <w:rPr>
          <w:sz w:val="28"/>
          <w:szCs w:val="28"/>
        </w:rPr>
        <w:t xml:space="preserve"> млн. рублей</w:t>
      </w:r>
      <w:r w:rsidR="00AB2EDA">
        <w:rPr>
          <w:sz w:val="28"/>
          <w:szCs w:val="28"/>
        </w:rPr>
        <w:t>, что</w:t>
      </w:r>
      <w:r w:rsidRPr="00BC4197">
        <w:rPr>
          <w:sz w:val="28"/>
          <w:szCs w:val="28"/>
        </w:rPr>
        <w:t xml:space="preserve"> </w:t>
      </w:r>
      <w:r w:rsidR="00AB2EDA">
        <w:rPr>
          <w:sz w:val="28"/>
          <w:szCs w:val="28"/>
        </w:rPr>
        <w:t>на 7,3 млн. рублей больше плановых значений, предусмотренных планом приватизации на 2020 год.</w:t>
      </w:r>
    </w:p>
    <w:p w:rsidR="00D14F85" w:rsidRDefault="00E16EB0" w:rsidP="00321F95">
      <w:pPr>
        <w:pStyle w:val="a6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11 объектов, включенных в план приватизации на 2021 год,</w:t>
      </w:r>
      <w:r w:rsidRPr="00BC419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C419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BC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п</w:t>
      </w:r>
      <w:r w:rsidRPr="00BC4197">
        <w:rPr>
          <w:sz w:val="28"/>
          <w:szCs w:val="28"/>
        </w:rPr>
        <w:t>ереходящи</w:t>
      </w:r>
      <w:r>
        <w:rPr>
          <w:sz w:val="28"/>
          <w:szCs w:val="28"/>
        </w:rPr>
        <w:t>ми</w:t>
      </w:r>
      <w:r w:rsidRPr="00BC4197">
        <w:rPr>
          <w:sz w:val="28"/>
          <w:szCs w:val="28"/>
        </w:rPr>
        <w:t xml:space="preserve"> с 2017</w:t>
      </w:r>
      <w:r>
        <w:rPr>
          <w:sz w:val="28"/>
          <w:szCs w:val="28"/>
        </w:rPr>
        <w:t>-2019</w:t>
      </w:r>
      <w:r w:rsidRPr="00BC41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C4197">
        <w:rPr>
          <w:sz w:val="28"/>
          <w:szCs w:val="28"/>
        </w:rPr>
        <w:t>.</w:t>
      </w:r>
    </w:p>
    <w:p w:rsidR="00E16EB0" w:rsidRPr="001B698F" w:rsidRDefault="00E16EB0" w:rsidP="00321F9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контрольно-счетной палаты указано, что 4 из 6 переходящих объект</w:t>
      </w:r>
      <w:r w:rsidR="00321F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выставлялись</w:t>
      </w:r>
      <w:r>
        <w:rPr>
          <w:sz w:val="28"/>
          <w:szCs w:val="28"/>
        </w:rPr>
        <w:t xml:space="preserve"> на торги в 2020 году, </w:t>
      </w:r>
      <w:r w:rsidR="00321F95">
        <w:rPr>
          <w:sz w:val="28"/>
          <w:szCs w:val="28"/>
        </w:rPr>
        <w:t xml:space="preserve">в </w:t>
      </w:r>
      <w:proofErr w:type="gramStart"/>
      <w:r w:rsidR="00321F95">
        <w:rPr>
          <w:sz w:val="28"/>
          <w:szCs w:val="28"/>
        </w:rPr>
        <w:t>связи</w:t>
      </w:r>
      <w:proofErr w:type="gramEnd"/>
      <w:r w:rsidR="00321F95">
        <w:rPr>
          <w:sz w:val="28"/>
          <w:szCs w:val="28"/>
        </w:rPr>
        <w:t xml:space="preserve"> с </w:t>
      </w:r>
      <w:r w:rsidR="00321F95">
        <w:rPr>
          <w:sz w:val="28"/>
          <w:szCs w:val="28"/>
        </w:rPr>
        <w:t>ч</w:t>
      </w:r>
      <w:r w:rsidR="00321F95">
        <w:rPr>
          <w:sz w:val="28"/>
          <w:szCs w:val="28"/>
        </w:rPr>
        <w:t>ем</w:t>
      </w:r>
      <w:r w:rsidR="00321F95">
        <w:rPr>
          <w:sz w:val="28"/>
          <w:szCs w:val="28"/>
        </w:rPr>
        <w:t xml:space="preserve"> </w:t>
      </w:r>
      <w:r>
        <w:rPr>
          <w:sz w:val="28"/>
          <w:szCs w:val="28"/>
        </w:rPr>
        <w:t>план приватизации муниципального имущества на 2020 год не будет реализован.</w:t>
      </w:r>
      <w:r w:rsidR="00321F95" w:rsidRPr="00321F95">
        <w:rPr>
          <w:sz w:val="26"/>
          <w:szCs w:val="26"/>
        </w:rPr>
        <w:t xml:space="preserve"> </w:t>
      </w:r>
      <w:r w:rsidR="00321F95" w:rsidRPr="001B698F">
        <w:rPr>
          <w:sz w:val="28"/>
          <w:szCs w:val="28"/>
        </w:rPr>
        <w:t>Кроме того</w:t>
      </w:r>
      <w:r w:rsidR="00321F95" w:rsidRPr="001B698F">
        <w:rPr>
          <w:sz w:val="28"/>
          <w:szCs w:val="28"/>
        </w:rPr>
        <w:t xml:space="preserve">, что в предлагаемый к утверждению </w:t>
      </w:r>
      <w:r w:rsidR="00321F95" w:rsidRPr="001B698F">
        <w:rPr>
          <w:sz w:val="28"/>
          <w:szCs w:val="28"/>
        </w:rPr>
        <w:t>п</w:t>
      </w:r>
      <w:r w:rsidR="00321F95" w:rsidRPr="001B698F">
        <w:rPr>
          <w:sz w:val="28"/>
          <w:szCs w:val="28"/>
        </w:rPr>
        <w:t xml:space="preserve">роект решения не включены </w:t>
      </w:r>
      <w:r w:rsidR="00321F95" w:rsidRPr="001B698F">
        <w:rPr>
          <w:sz w:val="28"/>
          <w:szCs w:val="28"/>
        </w:rPr>
        <w:t xml:space="preserve">2 </w:t>
      </w:r>
      <w:proofErr w:type="gramStart"/>
      <w:r w:rsidR="00321F95" w:rsidRPr="001B698F">
        <w:rPr>
          <w:sz w:val="28"/>
          <w:szCs w:val="28"/>
        </w:rPr>
        <w:t>нереализованны</w:t>
      </w:r>
      <w:r w:rsidR="00321F95" w:rsidRPr="001B698F">
        <w:rPr>
          <w:sz w:val="28"/>
          <w:szCs w:val="28"/>
        </w:rPr>
        <w:t>х</w:t>
      </w:r>
      <w:proofErr w:type="gramEnd"/>
      <w:r w:rsidR="00321F95" w:rsidRPr="001B698F">
        <w:rPr>
          <w:sz w:val="28"/>
          <w:szCs w:val="28"/>
        </w:rPr>
        <w:t xml:space="preserve"> объект</w:t>
      </w:r>
      <w:r w:rsidR="00321F95" w:rsidRPr="001B698F">
        <w:rPr>
          <w:sz w:val="28"/>
          <w:szCs w:val="28"/>
        </w:rPr>
        <w:t>а</w:t>
      </w:r>
      <w:r w:rsidR="00321F95" w:rsidRPr="001B698F">
        <w:rPr>
          <w:sz w:val="28"/>
          <w:szCs w:val="28"/>
        </w:rPr>
        <w:t xml:space="preserve"> из прогнозного плана приватизации на 2020 год</w:t>
      </w:r>
      <w:r w:rsidR="00321F95" w:rsidRPr="001B698F">
        <w:rPr>
          <w:sz w:val="28"/>
          <w:szCs w:val="28"/>
        </w:rPr>
        <w:t>.</w:t>
      </w:r>
    </w:p>
    <w:p w:rsidR="0055568B" w:rsidRPr="0055568B" w:rsidRDefault="0055568B" w:rsidP="0055568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5568B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55568B">
        <w:rPr>
          <w:sz w:val="28"/>
          <w:szCs w:val="28"/>
        </w:rPr>
        <w:t xml:space="preserve"> плат</w:t>
      </w:r>
      <w:r>
        <w:rPr>
          <w:sz w:val="28"/>
          <w:szCs w:val="28"/>
        </w:rPr>
        <w:t>ой</w:t>
      </w:r>
      <w:r w:rsidRPr="0055568B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>овано, для</w:t>
      </w:r>
      <w:r w:rsidRPr="0055568B">
        <w:rPr>
          <w:sz w:val="28"/>
          <w:szCs w:val="28"/>
        </w:rPr>
        <w:t xml:space="preserve"> формирования наиболее полной информации о приватизируемых объектах муниципального недвижимого имущества</w:t>
      </w:r>
      <w:r>
        <w:rPr>
          <w:sz w:val="28"/>
          <w:szCs w:val="28"/>
        </w:rPr>
        <w:t>,</w:t>
      </w:r>
      <w:r w:rsidRPr="0055568B">
        <w:rPr>
          <w:sz w:val="28"/>
          <w:szCs w:val="28"/>
        </w:rPr>
        <w:t xml:space="preserve"> </w:t>
      </w:r>
      <w:r w:rsidRPr="0055568B">
        <w:rPr>
          <w:sz w:val="28"/>
          <w:szCs w:val="28"/>
        </w:rPr>
        <w:t>одновременно с проектом Прогнозного плана приватизации представлять финансово-экономическое обоснование, содержащее информацию:</w:t>
      </w:r>
    </w:p>
    <w:p w:rsidR="0055568B" w:rsidRPr="0055568B" w:rsidRDefault="0055568B" w:rsidP="00555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8B">
        <w:rPr>
          <w:sz w:val="28"/>
          <w:szCs w:val="28"/>
        </w:rPr>
        <w:t>- о состоянии и фактическом использовании объектов недвижимого имущества, включаемых в проект Прогнозного плана приватизации;</w:t>
      </w:r>
    </w:p>
    <w:p w:rsidR="0055568B" w:rsidRPr="0055568B" w:rsidRDefault="0055568B" w:rsidP="00555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8B">
        <w:rPr>
          <w:sz w:val="28"/>
          <w:szCs w:val="28"/>
        </w:rPr>
        <w:t>- об ожидаемом поступлении неналоговых доходов от продажи каждого объекта недвижимого имущества;</w:t>
      </w:r>
    </w:p>
    <w:p w:rsidR="0055568B" w:rsidRPr="0055568B" w:rsidRDefault="0055568B" w:rsidP="00555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8B">
        <w:rPr>
          <w:sz w:val="28"/>
          <w:szCs w:val="28"/>
        </w:rPr>
        <w:t>- о расходах бюджета городского округа, связанных с содержанием данных объектов муниципального имущества;</w:t>
      </w:r>
    </w:p>
    <w:p w:rsidR="0055568B" w:rsidRPr="0055568B" w:rsidRDefault="0055568B" w:rsidP="00555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8B">
        <w:rPr>
          <w:sz w:val="28"/>
          <w:szCs w:val="28"/>
        </w:rPr>
        <w:t>- о расходах, в том числе планируемых, на подготовку к продаже данных объектов.</w:t>
      </w:r>
    </w:p>
    <w:p w:rsidR="006F6ABE" w:rsidRDefault="006F6ABE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42227F" w:rsidRDefault="0042227F" w:rsidP="00CA1DE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42227F">
        <w:rPr>
          <w:b/>
          <w:sz w:val="28"/>
          <w:szCs w:val="28"/>
        </w:rPr>
        <w:t xml:space="preserve">"О мерах поддержки населения поселка сельского типа </w:t>
      </w:r>
      <w:proofErr w:type="gramStart"/>
      <w:r w:rsidRPr="0042227F">
        <w:rPr>
          <w:b/>
          <w:sz w:val="28"/>
          <w:szCs w:val="28"/>
        </w:rPr>
        <w:t>Верхний</w:t>
      </w:r>
      <w:proofErr w:type="gramEnd"/>
      <w:r w:rsidRPr="0042227F">
        <w:rPr>
          <w:b/>
          <w:sz w:val="28"/>
          <w:szCs w:val="28"/>
        </w:rPr>
        <w:t xml:space="preserve"> </w:t>
      </w:r>
      <w:proofErr w:type="spellStart"/>
      <w:r w:rsidRPr="0042227F">
        <w:rPr>
          <w:b/>
          <w:sz w:val="28"/>
          <w:szCs w:val="28"/>
        </w:rPr>
        <w:t>Мыртыю</w:t>
      </w:r>
      <w:proofErr w:type="spellEnd"/>
      <w:r w:rsidRPr="0042227F">
        <w:rPr>
          <w:b/>
          <w:sz w:val="28"/>
          <w:szCs w:val="28"/>
        </w:rPr>
        <w:t xml:space="preserve"> МО ГО "Сыктывкар"</w:t>
      </w:r>
    </w:p>
    <w:p w:rsidR="0042227F" w:rsidRDefault="0042227F" w:rsidP="0042227F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227F">
        <w:rPr>
          <w:rFonts w:eastAsia="Calibri"/>
          <w:sz w:val="28"/>
          <w:szCs w:val="28"/>
          <w:lang w:eastAsia="en-US"/>
        </w:rPr>
        <w:t>Проектом решения рекомендовано организациям и индивидуальным предпринимателям, выполняющим работы, связанные с осуществлением регулярных перевозок по регулируемым тарифам пассажиров и багажа по муниципальному маршруту № 103 "Автостанция-</w:t>
      </w:r>
      <w:proofErr w:type="spellStart"/>
      <w:r w:rsidRPr="0042227F">
        <w:rPr>
          <w:rFonts w:eastAsia="Calibri"/>
          <w:sz w:val="28"/>
          <w:szCs w:val="28"/>
          <w:lang w:eastAsia="en-US"/>
        </w:rPr>
        <w:t>Мырты</w:t>
      </w:r>
      <w:proofErr w:type="spellEnd"/>
      <w:r w:rsidRPr="0042227F">
        <w:rPr>
          <w:rFonts w:eastAsia="Calibri"/>
          <w:sz w:val="28"/>
          <w:szCs w:val="28"/>
          <w:lang w:eastAsia="en-US"/>
        </w:rPr>
        <w:t xml:space="preserve">-Ю" в 2021 году применять стоимость проезда за одну поездку в размере 23 рубля. </w:t>
      </w:r>
      <w:r w:rsidRPr="0042227F">
        <w:rPr>
          <w:rFonts w:eastAsia="Calibri"/>
          <w:sz w:val="28"/>
          <w:szCs w:val="28"/>
          <w:lang w:eastAsia="en-US"/>
        </w:rPr>
        <w:lastRenderedPageBreak/>
        <w:t>Администрации МО ГО "Сыктывкар" поручено обеспечить предоставление субсидии на возмещение недополученных</w:t>
      </w:r>
      <w:r w:rsidR="00AD3300">
        <w:rPr>
          <w:rFonts w:eastAsia="Calibri"/>
          <w:sz w:val="28"/>
          <w:szCs w:val="28"/>
          <w:lang w:eastAsia="en-US"/>
        </w:rPr>
        <w:t xml:space="preserve"> доходов</w:t>
      </w:r>
      <w:r w:rsidRPr="0042227F">
        <w:rPr>
          <w:rFonts w:eastAsia="Calibri"/>
          <w:sz w:val="28"/>
          <w:szCs w:val="28"/>
          <w:lang w:eastAsia="en-US"/>
        </w:rPr>
        <w:t>.</w:t>
      </w:r>
    </w:p>
    <w:p w:rsidR="009A2D66" w:rsidRPr="009A2D66" w:rsidRDefault="001B698F" w:rsidP="009A2D66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54D3">
        <w:rPr>
          <w:rFonts w:eastAsia="Calibri"/>
          <w:sz w:val="28"/>
          <w:szCs w:val="28"/>
          <w:lang w:eastAsia="en-US"/>
        </w:rPr>
        <w:t>В заключени</w:t>
      </w:r>
      <w:r w:rsidR="00E854D3" w:rsidRPr="00E854D3">
        <w:rPr>
          <w:rFonts w:eastAsia="Calibri"/>
          <w:sz w:val="28"/>
          <w:szCs w:val="28"/>
          <w:lang w:eastAsia="en-US"/>
        </w:rPr>
        <w:t>е</w:t>
      </w:r>
      <w:r w:rsidRPr="00E854D3">
        <w:rPr>
          <w:rFonts w:eastAsia="Calibri"/>
          <w:sz w:val="28"/>
          <w:szCs w:val="28"/>
          <w:lang w:eastAsia="en-US"/>
        </w:rPr>
        <w:t xml:space="preserve"> Контрольно-счетной палаты указано</w:t>
      </w:r>
      <w:r w:rsidR="00E854D3" w:rsidRPr="00E854D3">
        <w:rPr>
          <w:rFonts w:eastAsia="Calibri"/>
          <w:sz w:val="28"/>
          <w:szCs w:val="28"/>
          <w:lang w:eastAsia="en-US"/>
        </w:rPr>
        <w:t>, что с</w:t>
      </w:r>
      <w:r w:rsidR="00E854D3" w:rsidRPr="00E854D3">
        <w:rPr>
          <w:rFonts w:eastAsia="Calibri"/>
          <w:sz w:val="28"/>
          <w:szCs w:val="28"/>
          <w:lang w:eastAsia="en-US"/>
        </w:rPr>
        <w:t xml:space="preserve">огласно финансово-экономическому обоснованию к </w:t>
      </w:r>
      <w:r w:rsidR="00E854D3" w:rsidRPr="00E854D3">
        <w:rPr>
          <w:rFonts w:eastAsia="Calibri"/>
          <w:sz w:val="28"/>
          <w:szCs w:val="28"/>
          <w:lang w:eastAsia="en-US"/>
        </w:rPr>
        <w:t>п</w:t>
      </w:r>
      <w:r w:rsidR="00E854D3" w:rsidRPr="00E854D3">
        <w:rPr>
          <w:rFonts w:eastAsia="Calibri"/>
          <w:sz w:val="28"/>
          <w:szCs w:val="28"/>
          <w:lang w:eastAsia="en-US"/>
        </w:rPr>
        <w:t>роекту решения</w:t>
      </w:r>
      <w:r w:rsidR="009A2D66">
        <w:rPr>
          <w:rFonts w:eastAsia="Calibri"/>
          <w:sz w:val="28"/>
          <w:szCs w:val="28"/>
          <w:lang w:eastAsia="en-US"/>
        </w:rPr>
        <w:t>,</w:t>
      </w:r>
      <w:r w:rsidR="00E854D3">
        <w:rPr>
          <w:rFonts w:eastAsia="Calibri"/>
          <w:sz w:val="28"/>
          <w:szCs w:val="28"/>
          <w:lang w:eastAsia="en-US"/>
        </w:rPr>
        <w:t xml:space="preserve"> </w:t>
      </w:r>
      <w:r w:rsidR="00E854D3" w:rsidRPr="00E854D3">
        <w:rPr>
          <w:rFonts w:eastAsia="Calibri"/>
          <w:sz w:val="28"/>
          <w:szCs w:val="28"/>
          <w:lang w:eastAsia="en-US"/>
        </w:rPr>
        <w:t>р</w:t>
      </w:r>
      <w:r w:rsidR="00E854D3" w:rsidRPr="00E854D3">
        <w:rPr>
          <w:rFonts w:eastAsia="Calibri"/>
          <w:sz w:val="28"/>
          <w:szCs w:val="28"/>
          <w:lang w:eastAsia="en-US"/>
        </w:rPr>
        <w:t>асчетная потребность в средствах бюджета МО ГО "Сыктывкар" исчислена на уровне расчетного размера субсидии за 2019 год</w:t>
      </w:r>
      <w:proofErr w:type="gramStart"/>
      <w:r w:rsidR="009A2D66">
        <w:rPr>
          <w:rFonts w:eastAsia="Calibri"/>
          <w:sz w:val="28"/>
          <w:szCs w:val="28"/>
          <w:lang w:eastAsia="en-US"/>
        </w:rPr>
        <w:t>.</w:t>
      </w:r>
      <w:proofErr w:type="gramEnd"/>
      <w:r w:rsidR="009A2D66">
        <w:rPr>
          <w:rFonts w:eastAsia="Calibri"/>
          <w:sz w:val="28"/>
          <w:szCs w:val="28"/>
          <w:lang w:eastAsia="en-US"/>
        </w:rPr>
        <w:t xml:space="preserve"> П</w:t>
      </w:r>
      <w:r w:rsidR="00E854D3" w:rsidRPr="00E854D3">
        <w:rPr>
          <w:rFonts w:eastAsia="Calibri"/>
          <w:sz w:val="28"/>
          <w:szCs w:val="28"/>
          <w:lang w:eastAsia="en-US"/>
        </w:rPr>
        <w:t xml:space="preserve">ри этом </w:t>
      </w:r>
      <w:r w:rsidR="00E854D3" w:rsidRPr="00E854D3">
        <w:rPr>
          <w:rFonts w:eastAsia="Calibri"/>
          <w:sz w:val="28"/>
          <w:szCs w:val="28"/>
          <w:lang w:eastAsia="en-US"/>
        </w:rPr>
        <w:t>информация о фактических выплатах данной субсидии за 2019 год</w:t>
      </w:r>
      <w:r w:rsidR="00E854D3" w:rsidRPr="00E854D3">
        <w:rPr>
          <w:rFonts w:eastAsia="Calibri"/>
          <w:sz w:val="28"/>
          <w:szCs w:val="28"/>
          <w:lang w:eastAsia="en-US"/>
        </w:rPr>
        <w:t xml:space="preserve"> </w:t>
      </w:r>
      <w:r w:rsidR="00E854D3" w:rsidRPr="00E854D3">
        <w:rPr>
          <w:rFonts w:eastAsia="Calibri"/>
          <w:sz w:val="28"/>
          <w:szCs w:val="28"/>
          <w:lang w:eastAsia="en-US"/>
        </w:rPr>
        <w:t>отсутствует</w:t>
      </w:r>
      <w:proofErr w:type="gramStart"/>
      <w:r w:rsidR="009A2D66">
        <w:rPr>
          <w:rFonts w:eastAsia="Calibri"/>
          <w:sz w:val="28"/>
          <w:szCs w:val="28"/>
          <w:lang w:eastAsia="en-US"/>
        </w:rPr>
        <w:t>.</w:t>
      </w:r>
      <w:proofErr w:type="gramEnd"/>
      <w:r w:rsidR="009A2D66" w:rsidRPr="009A2D66">
        <w:rPr>
          <w:rFonts w:eastAsia="Calibri"/>
          <w:sz w:val="28"/>
          <w:szCs w:val="28"/>
          <w:lang w:eastAsia="en-US"/>
        </w:rPr>
        <w:t xml:space="preserve"> Кроме того, </w:t>
      </w:r>
      <w:r w:rsidR="009A2D66" w:rsidRPr="009A2D66">
        <w:rPr>
          <w:rFonts w:eastAsia="Calibri"/>
          <w:sz w:val="28"/>
          <w:szCs w:val="28"/>
          <w:lang w:eastAsia="en-US"/>
        </w:rPr>
        <w:t>в финансово-экономическом обосновании не указан плановый объем ассигнований, предусмотренный в проекте бюджета на 2021 год и плановый период 2022-2023 год</w:t>
      </w:r>
      <w:r w:rsidR="0089378F">
        <w:rPr>
          <w:rFonts w:eastAsia="Calibri"/>
          <w:sz w:val="28"/>
          <w:szCs w:val="28"/>
          <w:lang w:eastAsia="en-US"/>
        </w:rPr>
        <w:t>ов</w:t>
      </w:r>
      <w:r w:rsidR="009A2D66" w:rsidRPr="009A2D66">
        <w:rPr>
          <w:rFonts w:eastAsia="Calibri"/>
          <w:sz w:val="28"/>
          <w:szCs w:val="28"/>
          <w:lang w:eastAsia="en-US"/>
        </w:rPr>
        <w:t xml:space="preserve"> на предоставление субсидии по муниципальному маршруту № 103 "Автостанция-</w:t>
      </w:r>
      <w:proofErr w:type="spellStart"/>
      <w:r w:rsidR="009A2D66" w:rsidRPr="009A2D66">
        <w:rPr>
          <w:rFonts w:eastAsia="Calibri"/>
          <w:sz w:val="28"/>
          <w:szCs w:val="28"/>
          <w:lang w:eastAsia="en-US"/>
        </w:rPr>
        <w:t>Мырты</w:t>
      </w:r>
      <w:proofErr w:type="spellEnd"/>
      <w:r w:rsidR="009A2D66" w:rsidRPr="009A2D66">
        <w:rPr>
          <w:rFonts w:eastAsia="Calibri"/>
          <w:sz w:val="28"/>
          <w:szCs w:val="28"/>
          <w:lang w:eastAsia="en-US"/>
        </w:rPr>
        <w:t>-Ю".</w:t>
      </w:r>
    </w:p>
    <w:p w:rsidR="00E854D3" w:rsidRPr="009A2D66" w:rsidRDefault="009A2D66" w:rsidP="009A2D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</w:t>
      </w:r>
      <w:r w:rsidR="0089378F">
        <w:rPr>
          <w:rFonts w:eastAsia="Calibri"/>
          <w:sz w:val="28"/>
          <w:szCs w:val="28"/>
          <w:lang w:eastAsia="en-US"/>
        </w:rPr>
        <w:t xml:space="preserve"> указано, что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с</w:t>
      </w:r>
      <w:r w:rsidRPr="009A2D66">
        <w:rPr>
          <w:rFonts w:eastAsia="Calibri"/>
          <w:sz w:val="28"/>
          <w:szCs w:val="28"/>
          <w:lang w:eastAsia="en-US"/>
        </w:rPr>
        <w:t>огласно финансово-экономическому обоснованию к проекту решения</w:t>
      </w:r>
      <w:r w:rsidRPr="009A2D66">
        <w:rPr>
          <w:rFonts w:eastAsia="Calibri"/>
          <w:sz w:val="28"/>
          <w:szCs w:val="28"/>
          <w:lang w:eastAsia="en-US"/>
        </w:rPr>
        <w:t>,</w:t>
      </w:r>
      <w:r w:rsidR="00E854D3" w:rsidRPr="009A2D66">
        <w:rPr>
          <w:rFonts w:eastAsia="Calibri"/>
          <w:sz w:val="28"/>
          <w:szCs w:val="28"/>
          <w:lang w:eastAsia="en-US"/>
        </w:rPr>
        <w:t xml:space="preserve"> </w:t>
      </w:r>
      <w:r w:rsidR="00E854D3" w:rsidRPr="009A2D66">
        <w:rPr>
          <w:rFonts w:eastAsia="Calibri"/>
          <w:sz w:val="28"/>
          <w:szCs w:val="28"/>
          <w:lang w:eastAsia="en-US"/>
        </w:rPr>
        <w:t>заявление на предоставление субсидии на возмещение недополученных доходов</w:t>
      </w:r>
      <w:r w:rsidR="00E854D3" w:rsidRPr="009A2D66">
        <w:rPr>
          <w:rFonts w:eastAsia="Calibri"/>
          <w:sz w:val="28"/>
          <w:szCs w:val="28"/>
          <w:lang w:eastAsia="en-US"/>
        </w:rPr>
        <w:t xml:space="preserve"> </w:t>
      </w:r>
      <w:r w:rsidR="00E854D3" w:rsidRPr="009A2D66">
        <w:rPr>
          <w:rFonts w:eastAsia="Calibri"/>
          <w:sz w:val="28"/>
          <w:szCs w:val="28"/>
          <w:lang w:eastAsia="en-US"/>
        </w:rPr>
        <w:t>от перевозчика в 2020 году не поступало</w:t>
      </w:r>
      <w:r>
        <w:rPr>
          <w:rFonts w:eastAsia="Calibri"/>
          <w:sz w:val="28"/>
          <w:szCs w:val="28"/>
          <w:lang w:eastAsia="en-US"/>
        </w:rPr>
        <w:t>. С</w:t>
      </w:r>
      <w:r w:rsidR="00E854D3" w:rsidRPr="009A2D66">
        <w:rPr>
          <w:rFonts w:eastAsia="Calibri"/>
          <w:sz w:val="28"/>
          <w:szCs w:val="28"/>
          <w:lang w:eastAsia="en-US"/>
        </w:rPr>
        <w:t>лед</w:t>
      </w:r>
      <w:r w:rsidR="00E854D3" w:rsidRPr="009A2D66">
        <w:rPr>
          <w:rFonts w:eastAsia="Calibri"/>
          <w:sz w:val="28"/>
          <w:szCs w:val="28"/>
          <w:lang w:eastAsia="en-US"/>
        </w:rPr>
        <w:t>овательно,</w:t>
      </w:r>
      <w:r w:rsidR="00E854D3" w:rsidRPr="009A2D66">
        <w:rPr>
          <w:rFonts w:eastAsia="Calibri"/>
          <w:sz w:val="28"/>
          <w:szCs w:val="28"/>
          <w:lang w:eastAsia="en-US"/>
        </w:rPr>
        <w:t xml:space="preserve"> соглашени</w:t>
      </w:r>
      <w:r w:rsidR="00E854D3" w:rsidRPr="009A2D66">
        <w:rPr>
          <w:rFonts w:eastAsia="Calibri"/>
          <w:sz w:val="28"/>
          <w:szCs w:val="28"/>
          <w:lang w:eastAsia="en-US"/>
        </w:rPr>
        <w:t xml:space="preserve">е </w:t>
      </w:r>
      <w:r w:rsidR="00E854D3" w:rsidRPr="009A2D66">
        <w:rPr>
          <w:rFonts w:eastAsia="Calibri"/>
          <w:sz w:val="28"/>
          <w:szCs w:val="28"/>
          <w:lang w:eastAsia="en-US"/>
        </w:rPr>
        <w:t>на предоставление субсидии</w:t>
      </w:r>
      <w:r w:rsidR="00E854D3" w:rsidRPr="009A2D66">
        <w:rPr>
          <w:rFonts w:eastAsia="Calibri"/>
          <w:sz w:val="28"/>
          <w:szCs w:val="28"/>
          <w:lang w:eastAsia="en-US"/>
        </w:rPr>
        <w:t xml:space="preserve"> не заключено</w:t>
      </w:r>
      <w:r w:rsidR="00E854D3" w:rsidRPr="009A2D66">
        <w:rPr>
          <w:rFonts w:eastAsia="Calibri"/>
          <w:sz w:val="28"/>
          <w:szCs w:val="28"/>
          <w:lang w:eastAsia="en-US"/>
        </w:rPr>
        <w:t xml:space="preserve">, </w:t>
      </w:r>
      <w:r w:rsidRPr="009A2D66">
        <w:rPr>
          <w:rFonts w:eastAsia="Calibri"/>
          <w:sz w:val="28"/>
          <w:szCs w:val="28"/>
          <w:lang w:eastAsia="en-US"/>
        </w:rPr>
        <w:t xml:space="preserve">что </w:t>
      </w:r>
      <w:r w:rsidR="00E854D3" w:rsidRPr="009A2D66">
        <w:rPr>
          <w:rFonts w:eastAsia="Calibri"/>
          <w:sz w:val="28"/>
          <w:szCs w:val="28"/>
          <w:lang w:eastAsia="en-US"/>
        </w:rPr>
        <w:t xml:space="preserve">свидетельствует об отсутствии оснований для выплаты субсидии за 2020 год. </w:t>
      </w:r>
    </w:p>
    <w:p w:rsidR="00E854D3" w:rsidRDefault="00E854D3" w:rsidP="00E854D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854D3" w:rsidRPr="0042227F" w:rsidRDefault="00E854D3" w:rsidP="0042227F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2227F" w:rsidRPr="0042227F" w:rsidRDefault="0042227F" w:rsidP="0042227F">
      <w:pPr>
        <w:rPr>
          <w:sz w:val="28"/>
          <w:szCs w:val="28"/>
        </w:rPr>
      </w:pPr>
    </w:p>
    <w:p w:rsidR="002F037A" w:rsidRPr="0042227F" w:rsidRDefault="002F037A" w:rsidP="0042227F">
      <w:pPr>
        <w:ind w:firstLine="708"/>
        <w:rPr>
          <w:sz w:val="28"/>
          <w:szCs w:val="28"/>
        </w:rPr>
      </w:pPr>
    </w:p>
    <w:sectPr w:rsidR="002F037A" w:rsidRPr="0042227F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B698F"/>
    <w:rsid w:val="001C70EC"/>
    <w:rsid w:val="001E5392"/>
    <w:rsid w:val="002548A2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21F95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2227F"/>
    <w:rsid w:val="004311AE"/>
    <w:rsid w:val="00442A0F"/>
    <w:rsid w:val="00443ECC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68B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77508"/>
    <w:rsid w:val="00684A26"/>
    <w:rsid w:val="00692016"/>
    <w:rsid w:val="00695ACC"/>
    <w:rsid w:val="00695F27"/>
    <w:rsid w:val="006A7584"/>
    <w:rsid w:val="006C4459"/>
    <w:rsid w:val="006C614D"/>
    <w:rsid w:val="006D7694"/>
    <w:rsid w:val="006F5F05"/>
    <w:rsid w:val="006F6ABE"/>
    <w:rsid w:val="006F7FE4"/>
    <w:rsid w:val="00700DFA"/>
    <w:rsid w:val="00723238"/>
    <w:rsid w:val="00733299"/>
    <w:rsid w:val="007449BC"/>
    <w:rsid w:val="0074754D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61985"/>
    <w:rsid w:val="00866EE6"/>
    <w:rsid w:val="008737E2"/>
    <w:rsid w:val="008821F4"/>
    <w:rsid w:val="0089378F"/>
    <w:rsid w:val="00894A96"/>
    <w:rsid w:val="008A0C17"/>
    <w:rsid w:val="008B0D83"/>
    <w:rsid w:val="008B322D"/>
    <w:rsid w:val="008C1903"/>
    <w:rsid w:val="008D0B8A"/>
    <w:rsid w:val="008E04E2"/>
    <w:rsid w:val="008E3FB1"/>
    <w:rsid w:val="00913B98"/>
    <w:rsid w:val="00914060"/>
    <w:rsid w:val="00916F41"/>
    <w:rsid w:val="009314E8"/>
    <w:rsid w:val="00932B4B"/>
    <w:rsid w:val="009357BC"/>
    <w:rsid w:val="009503E2"/>
    <w:rsid w:val="009677B8"/>
    <w:rsid w:val="009774C2"/>
    <w:rsid w:val="00991C50"/>
    <w:rsid w:val="00992C21"/>
    <w:rsid w:val="009A2D66"/>
    <w:rsid w:val="009B345E"/>
    <w:rsid w:val="009D00DA"/>
    <w:rsid w:val="009D7B23"/>
    <w:rsid w:val="009F1DB7"/>
    <w:rsid w:val="009F698D"/>
    <w:rsid w:val="00A456BB"/>
    <w:rsid w:val="00A46D96"/>
    <w:rsid w:val="00A76D1C"/>
    <w:rsid w:val="00A77C7F"/>
    <w:rsid w:val="00A85E53"/>
    <w:rsid w:val="00A90408"/>
    <w:rsid w:val="00AA1816"/>
    <w:rsid w:val="00AA39CD"/>
    <w:rsid w:val="00AA5AF1"/>
    <w:rsid w:val="00AB2EDA"/>
    <w:rsid w:val="00AC0427"/>
    <w:rsid w:val="00AC1A68"/>
    <w:rsid w:val="00AD184A"/>
    <w:rsid w:val="00AD2057"/>
    <w:rsid w:val="00AD3300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90A8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14F85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822AD"/>
    <w:rsid w:val="00D8741B"/>
    <w:rsid w:val="00D914D2"/>
    <w:rsid w:val="00D966E0"/>
    <w:rsid w:val="00DA62FC"/>
    <w:rsid w:val="00DA6FAA"/>
    <w:rsid w:val="00DB0009"/>
    <w:rsid w:val="00DC37FE"/>
    <w:rsid w:val="00DD38A2"/>
    <w:rsid w:val="00DF4E2B"/>
    <w:rsid w:val="00E0063D"/>
    <w:rsid w:val="00E10246"/>
    <w:rsid w:val="00E16EB0"/>
    <w:rsid w:val="00E20939"/>
    <w:rsid w:val="00E27D7B"/>
    <w:rsid w:val="00E461AA"/>
    <w:rsid w:val="00E75D0F"/>
    <w:rsid w:val="00E772FC"/>
    <w:rsid w:val="00E7747E"/>
    <w:rsid w:val="00E854D3"/>
    <w:rsid w:val="00E90296"/>
    <w:rsid w:val="00EA44FC"/>
    <w:rsid w:val="00EC1C6C"/>
    <w:rsid w:val="00F071BD"/>
    <w:rsid w:val="00F15343"/>
    <w:rsid w:val="00F16D4C"/>
    <w:rsid w:val="00F173CC"/>
    <w:rsid w:val="00F177E5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8</cp:revision>
  <cp:lastPrinted>2019-03-28T12:42:00Z</cp:lastPrinted>
  <dcterms:created xsi:type="dcterms:W3CDTF">2020-12-25T06:18:00Z</dcterms:created>
  <dcterms:modified xsi:type="dcterms:W3CDTF">2020-12-25T08:30:00Z</dcterms:modified>
</cp:coreProperties>
</file>