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03E1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111133">
        <w:rPr>
          <w:sz w:val="28"/>
          <w:szCs w:val="28"/>
        </w:rPr>
        <w:t>77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7154B" w:rsidRPr="00E55ACD" w:rsidTr="003916DA">
        <w:trPr>
          <w:trHeight w:val="7"/>
        </w:trPr>
        <w:tc>
          <w:tcPr>
            <w:tcW w:w="4928" w:type="dxa"/>
          </w:tcPr>
          <w:p w:rsidR="00A7154B" w:rsidRPr="00063E90" w:rsidRDefault="00FF11A7" w:rsidP="001445C7">
            <w:pPr>
              <w:suppressAutoHyphens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3916DA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 xml:space="preserve">О внесении изменений в решение Совета муниципального образования городского округа «Сыктывкар» от 30.04.2010 </w:t>
            </w:r>
            <w:r w:rsidRPr="003916DA">
              <w:rPr>
                <w:kern w:val="2"/>
                <w:sz w:val="26"/>
                <w:szCs w:val="26"/>
                <w:lang w:eastAsia="zh-CN"/>
              </w:rPr>
              <w:t xml:space="preserve">№ </w:t>
            </w:r>
            <w:r w:rsidRPr="003916DA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 xml:space="preserve">31/04-560 «Об утверждении Правил землепользования и застройки муниципального образования </w:t>
            </w:r>
            <w:r w:rsidR="001445C7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г</w:t>
            </w:r>
            <w:r w:rsidRPr="003916DA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744D" w:rsidRDefault="00FF11A7" w:rsidP="003916D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F11A7">
        <w:rPr>
          <w:rFonts w:eastAsia="Calibri"/>
          <w:kern w:val="2"/>
          <w:sz w:val="28"/>
          <w:szCs w:val="28"/>
          <w:lang w:eastAsia="en-US"/>
        </w:rPr>
        <w:t>Руководствуясь Градостроительным кодексом Российской Федерации, статьей 33 Устава муниципального образования городского округа «Сыктывкар</w:t>
      </w:r>
      <w:r>
        <w:rPr>
          <w:rFonts w:eastAsia="Calibri"/>
          <w:kern w:val="2"/>
          <w:sz w:val="28"/>
          <w:szCs w:val="28"/>
          <w:lang w:eastAsia="en-US"/>
        </w:rPr>
        <w:t>,</w:t>
      </w:r>
    </w:p>
    <w:p w:rsidR="00FF11A7" w:rsidRPr="001445C7" w:rsidRDefault="00FF11A7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1445C7" w:rsidRDefault="001445C7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F11A7" w:rsidRDefault="00FF11A7" w:rsidP="00FF11A7">
      <w:pPr>
        <w:widowControl w:val="0"/>
        <w:suppressAutoHyphens/>
        <w:spacing w:line="216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FF11A7">
        <w:rPr>
          <w:rFonts w:eastAsia="Calibri"/>
          <w:kern w:val="2"/>
          <w:sz w:val="28"/>
          <w:szCs w:val="28"/>
          <w:lang w:eastAsia="en-US"/>
        </w:rPr>
        <w:t xml:space="preserve">1. Внести </w:t>
      </w:r>
      <w:r w:rsidR="001445C7">
        <w:rPr>
          <w:rFonts w:eastAsia="Calibri"/>
          <w:kern w:val="2"/>
          <w:sz w:val="28"/>
          <w:szCs w:val="28"/>
          <w:lang w:eastAsia="en-US"/>
        </w:rPr>
        <w:t>в</w:t>
      </w:r>
      <w:r w:rsidR="00116440">
        <w:rPr>
          <w:rFonts w:eastAsia="Calibri"/>
          <w:kern w:val="2"/>
          <w:sz w:val="28"/>
          <w:szCs w:val="28"/>
          <w:lang w:eastAsia="en-US"/>
        </w:rPr>
        <w:t xml:space="preserve"> приложение к </w:t>
      </w:r>
      <w:r w:rsidRPr="00FF11A7">
        <w:rPr>
          <w:rFonts w:eastAsia="Calibri"/>
          <w:kern w:val="2"/>
          <w:sz w:val="28"/>
          <w:szCs w:val="28"/>
          <w:lang w:eastAsia="en-US"/>
        </w:rPr>
        <w:t>решени</w:t>
      </w:r>
      <w:r w:rsidR="00116440">
        <w:rPr>
          <w:rFonts w:eastAsia="Calibri"/>
          <w:kern w:val="2"/>
          <w:sz w:val="28"/>
          <w:szCs w:val="28"/>
          <w:lang w:eastAsia="en-US"/>
        </w:rPr>
        <w:t>ю</w:t>
      </w:r>
      <w:r w:rsidRPr="00FF11A7">
        <w:rPr>
          <w:rFonts w:eastAsia="Calibri"/>
          <w:kern w:val="2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 следующие изменения:</w:t>
      </w:r>
    </w:p>
    <w:p w:rsidR="00FF11A7" w:rsidRPr="00FF11A7" w:rsidRDefault="00FF11A7" w:rsidP="00FF11A7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FF11A7">
        <w:rPr>
          <w:rFonts w:eastAsia="Lucida Sans Unicode"/>
          <w:kern w:val="2"/>
          <w:sz w:val="28"/>
          <w:szCs w:val="28"/>
          <w:lang w:eastAsia="zh-CN"/>
        </w:rPr>
        <w:t>1.1</w:t>
      </w:r>
      <w:r w:rsidR="001445C7">
        <w:rPr>
          <w:rFonts w:eastAsia="Lucida Sans Unicode"/>
          <w:kern w:val="2"/>
          <w:sz w:val="28"/>
          <w:szCs w:val="28"/>
          <w:lang w:eastAsia="zh-CN"/>
        </w:rPr>
        <w:t>.</w:t>
      </w:r>
      <w:r w:rsidRPr="00FF11A7">
        <w:rPr>
          <w:rFonts w:eastAsia="Lucida Sans Unicode"/>
          <w:kern w:val="2"/>
          <w:sz w:val="28"/>
          <w:szCs w:val="28"/>
          <w:lang w:eastAsia="zh-CN"/>
        </w:rPr>
        <w:t xml:space="preserve"> В приложении № 1 «Размеры зон с особыми условиями использования территории</w:t>
      </w:r>
      <w:r w:rsidR="001445C7">
        <w:rPr>
          <w:rFonts w:eastAsia="Lucida Sans Unicode"/>
          <w:kern w:val="2"/>
          <w:sz w:val="28"/>
          <w:szCs w:val="28"/>
          <w:lang w:eastAsia="zh-CN"/>
        </w:rPr>
        <w:t>»</w:t>
      </w:r>
      <w:r w:rsidRPr="00FF11A7">
        <w:rPr>
          <w:rFonts w:eastAsia="Lucida Sans Unicode"/>
          <w:kern w:val="2"/>
          <w:sz w:val="28"/>
          <w:szCs w:val="28"/>
          <w:lang w:eastAsia="zh-CN"/>
        </w:rPr>
        <w:t xml:space="preserve"> </w:t>
      </w:r>
      <w:r w:rsidR="00C73D47">
        <w:rPr>
          <w:rFonts w:eastAsia="Lucida Sans Unicode"/>
          <w:kern w:val="2"/>
          <w:sz w:val="28"/>
          <w:szCs w:val="28"/>
          <w:lang w:eastAsia="zh-CN"/>
        </w:rPr>
        <w:t>позицию 17 раздела «</w:t>
      </w:r>
      <w:r w:rsidRPr="00FF11A7">
        <w:rPr>
          <w:rFonts w:eastAsia="Lucida Sans Unicode"/>
          <w:kern w:val="2"/>
          <w:sz w:val="28"/>
          <w:szCs w:val="28"/>
          <w:lang w:eastAsia="zh-CN"/>
        </w:rPr>
        <w:t>Н-1 Санитарно-защитные зоны</w:t>
      </w:r>
      <w:r w:rsidR="00C73D47">
        <w:rPr>
          <w:rFonts w:eastAsia="Lucida Sans Unicode"/>
          <w:kern w:val="2"/>
          <w:sz w:val="28"/>
          <w:szCs w:val="28"/>
          <w:lang w:eastAsia="zh-CN"/>
        </w:rPr>
        <w:t>»</w:t>
      </w:r>
      <w:r w:rsidRPr="00FF11A7">
        <w:rPr>
          <w:rFonts w:eastAsia="Lucida Sans Unicode"/>
          <w:kern w:val="2"/>
          <w:sz w:val="28"/>
          <w:szCs w:val="28"/>
          <w:lang w:eastAsia="zh-CN"/>
        </w:rPr>
        <w:t xml:space="preserve"> </w:t>
      </w:r>
      <w:r w:rsidR="001445C7">
        <w:rPr>
          <w:rFonts w:eastAsia="Lucida Sans Unicode"/>
          <w:kern w:val="2"/>
          <w:sz w:val="28"/>
          <w:szCs w:val="28"/>
          <w:lang w:eastAsia="zh-CN"/>
        </w:rPr>
        <w:t xml:space="preserve">изложить в </w:t>
      </w:r>
      <w:r w:rsidRPr="00FF11A7">
        <w:rPr>
          <w:rFonts w:eastAsia="Lucida Sans Unicode"/>
          <w:kern w:val="2"/>
          <w:sz w:val="28"/>
          <w:szCs w:val="28"/>
          <w:lang w:eastAsia="zh-CN"/>
        </w:rPr>
        <w:t xml:space="preserve"> редакции: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"/>
        <w:gridCol w:w="554"/>
        <w:gridCol w:w="1955"/>
        <w:gridCol w:w="3261"/>
        <w:gridCol w:w="3088"/>
        <w:gridCol w:w="253"/>
      </w:tblGrid>
      <w:tr w:rsidR="00FF11A7" w:rsidRPr="00111133" w:rsidTr="003916D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1A7" w:rsidRPr="00111133" w:rsidRDefault="00FF11A7" w:rsidP="00FF11A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FF11A7" w:rsidRPr="00111133" w:rsidRDefault="00FF11A7" w:rsidP="00FF11A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55" w:type="dxa"/>
          </w:tcPr>
          <w:p w:rsidR="00FF11A7" w:rsidRPr="00111133" w:rsidRDefault="00FF11A7" w:rsidP="00FF11A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Санитарно-защитные зоны</w:t>
            </w:r>
          </w:p>
        </w:tc>
        <w:tc>
          <w:tcPr>
            <w:tcW w:w="3261" w:type="dxa"/>
          </w:tcPr>
          <w:p w:rsidR="00FF11A7" w:rsidRPr="00111133" w:rsidRDefault="00FF11A7" w:rsidP="00FF11A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ООО «Сыктывкарский хлебокомбинат» по адресу: ул. Громова, строение 83, 85, земельные участки с кадастровыми номерами 11:05:0105001:8, 11:05:0105001:198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:rsidR="00FF11A7" w:rsidRPr="00111133" w:rsidRDefault="00FF11A7" w:rsidP="001445C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proofErr w:type="gramStart"/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Установлена</w:t>
            </w:r>
            <w:proofErr w:type="gramEnd"/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 Решением Управления </w:t>
            </w:r>
            <w:proofErr w:type="spellStart"/>
            <w:r w:rsidR="001445C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Р</w:t>
            </w:r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оспотребнадзора</w:t>
            </w:r>
            <w:proofErr w:type="spellEnd"/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 по Республике Коми от 21.09.2020 № 10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1A7" w:rsidRPr="00111133" w:rsidRDefault="00FF11A7" w:rsidP="00FF11A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1113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»</w:t>
            </w:r>
          </w:p>
        </w:tc>
        <w:bookmarkStart w:id="0" w:name="_GoBack"/>
        <w:bookmarkEnd w:id="0"/>
      </w:tr>
    </w:tbl>
    <w:p w:rsidR="00FF11A7" w:rsidRPr="00FF11A7" w:rsidRDefault="00FF11A7" w:rsidP="00FF11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F11A7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>Глава МО ГО «Сыктывкар» –</w:t>
      </w: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руководитель администрации                                           </w:t>
      </w:r>
      <w:r w:rsidR="00111133">
        <w:rPr>
          <w:bCs/>
          <w:color w:val="000000"/>
          <w:sz w:val="28"/>
          <w:szCs w:val="28"/>
        </w:rPr>
        <w:t xml:space="preserve">     </w:t>
      </w:r>
      <w:r w:rsidRPr="004103E1">
        <w:rPr>
          <w:bCs/>
          <w:color w:val="000000"/>
          <w:sz w:val="28"/>
          <w:szCs w:val="28"/>
        </w:rPr>
        <w:t xml:space="preserve">        Н.С. Хозяинова</w:t>
      </w: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Председатель Совета 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>МО ГО «Сыктывкар»                                                                       А.Ф. Дю</w:t>
      </w:r>
    </w:p>
    <w:sectPr w:rsidR="004103E1" w:rsidRPr="004103E1" w:rsidSect="003916DA">
      <w:pgSz w:w="11906" w:h="16838"/>
      <w:pgMar w:top="567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11133"/>
    <w:rsid w:val="00116440"/>
    <w:rsid w:val="001305F4"/>
    <w:rsid w:val="001439E5"/>
    <w:rsid w:val="001445C7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47E21"/>
    <w:rsid w:val="0036175E"/>
    <w:rsid w:val="00363ABC"/>
    <w:rsid w:val="00376E42"/>
    <w:rsid w:val="003916DA"/>
    <w:rsid w:val="003B0BE5"/>
    <w:rsid w:val="003C4C3C"/>
    <w:rsid w:val="003D05BE"/>
    <w:rsid w:val="003D5AE8"/>
    <w:rsid w:val="004103E1"/>
    <w:rsid w:val="00416B68"/>
    <w:rsid w:val="004B1937"/>
    <w:rsid w:val="004C4D28"/>
    <w:rsid w:val="004C6EF8"/>
    <w:rsid w:val="004D4534"/>
    <w:rsid w:val="004D5410"/>
    <w:rsid w:val="004F7CB9"/>
    <w:rsid w:val="005C2377"/>
    <w:rsid w:val="005D4F55"/>
    <w:rsid w:val="005E34CC"/>
    <w:rsid w:val="006A0C79"/>
    <w:rsid w:val="006A4B9D"/>
    <w:rsid w:val="006F5F8F"/>
    <w:rsid w:val="00745BC3"/>
    <w:rsid w:val="00757FF2"/>
    <w:rsid w:val="007626E4"/>
    <w:rsid w:val="00763C69"/>
    <w:rsid w:val="00772C09"/>
    <w:rsid w:val="007A2FD1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73D47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6FD9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11A7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2021-03-30T10:41:00Z</cp:lastPrinted>
  <dcterms:created xsi:type="dcterms:W3CDTF">2021-03-30T10:42:00Z</dcterms:created>
  <dcterms:modified xsi:type="dcterms:W3CDTF">2021-03-30T10:42:00Z</dcterms:modified>
</cp:coreProperties>
</file>