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574623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913819">
        <w:rPr>
          <w:sz w:val="28"/>
          <w:szCs w:val="28"/>
        </w:rPr>
        <w:t>99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7154B" w:rsidRPr="00E55ACD" w:rsidTr="00275F5A">
        <w:trPr>
          <w:trHeight w:val="7"/>
        </w:trPr>
        <w:tc>
          <w:tcPr>
            <w:tcW w:w="6204" w:type="dxa"/>
          </w:tcPr>
          <w:p w:rsidR="00A7154B" w:rsidRPr="00063E90" w:rsidRDefault="006818FC" w:rsidP="006818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18FC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30.04.2020 № 48/2020-688                     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818FC" w:rsidRPr="006818FC" w:rsidRDefault="006818FC" w:rsidP="006818FC">
      <w:pPr>
        <w:autoSpaceDE w:val="0"/>
        <w:ind w:firstLine="540"/>
        <w:jc w:val="both"/>
        <w:rPr>
          <w:sz w:val="28"/>
          <w:szCs w:val="28"/>
          <w:lang w:eastAsia="zh-CN"/>
        </w:rPr>
      </w:pPr>
      <w:r w:rsidRPr="006818FC">
        <w:rPr>
          <w:sz w:val="28"/>
          <w:szCs w:val="28"/>
          <w:lang w:eastAsia="zh-CN"/>
        </w:rPr>
        <w:t xml:space="preserve">Руководствуясь Федеральным </w:t>
      </w:r>
      <w:hyperlink r:id="rId6" w:history="1">
        <w:r w:rsidRPr="006818FC">
          <w:rPr>
            <w:sz w:val="28"/>
            <w:szCs w:val="28"/>
            <w:lang w:eastAsia="zh-CN"/>
          </w:rPr>
          <w:t>законом</w:t>
        </w:r>
      </w:hyperlink>
      <w:r w:rsidRPr="006818FC">
        <w:rPr>
          <w:sz w:val="28"/>
          <w:szCs w:val="28"/>
          <w:lang w:eastAsia="zh-CN"/>
        </w:rPr>
        <w:t xml:space="preserve"> от 02.03.2007 № 25-ФЗ «О муниципальной службе в Российской Федерации», </w:t>
      </w:r>
      <w:hyperlink r:id="rId7" w:history="1">
        <w:r w:rsidRPr="006818FC">
          <w:rPr>
            <w:sz w:val="28"/>
            <w:szCs w:val="28"/>
            <w:lang w:eastAsia="zh-CN"/>
          </w:rPr>
          <w:t>Указом</w:t>
        </w:r>
      </w:hyperlink>
      <w:r w:rsidRPr="006818FC">
        <w:rPr>
          <w:sz w:val="28"/>
          <w:szCs w:val="28"/>
          <w:lang w:eastAsia="zh-CN"/>
        </w:rPr>
        <w:t xml:space="preserve">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hyperlink r:id="rId8" w:history="1">
        <w:r w:rsidRPr="006818FC">
          <w:rPr>
            <w:sz w:val="28"/>
            <w:szCs w:val="28"/>
            <w:lang w:eastAsia="zh-CN"/>
          </w:rPr>
          <w:t>Указом</w:t>
        </w:r>
      </w:hyperlink>
      <w:r w:rsidRPr="006818FC">
        <w:rPr>
          <w:sz w:val="28"/>
          <w:szCs w:val="28"/>
          <w:lang w:eastAsia="zh-CN"/>
        </w:rPr>
        <w:t xml:space="preserve"> Главы Республики Коми от 21.12.2009 № 132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поведению», </w:t>
      </w:r>
      <w:r w:rsidRPr="006818FC">
        <w:rPr>
          <w:color w:val="000000"/>
          <w:sz w:val="28"/>
          <w:szCs w:val="28"/>
          <w:lang w:eastAsia="zh-CN"/>
        </w:rPr>
        <w:t>Указом Главы Р</w:t>
      </w:r>
      <w:r w:rsidR="004B0012">
        <w:rPr>
          <w:color w:val="000000"/>
          <w:sz w:val="28"/>
          <w:szCs w:val="28"/>
          <w:lang w:eastAsia="zh-CN"/>
        </w:rPr>
        <w:t xml:space="preserve">еспублики </w:t>
      </w:r>
      <w:r w:rsidRPr="006818FC">
        <w:rPr>
          <w:color w:val="000000"/>
          <w:sz w:val="28"/>
          <w:szCs w:val="28"/>
          <w:lang w:eastAsia="zh-CN"/>
        </w:rPr>
        <w:t>К</w:t>
      </w:r>
      <w:r w:rsidR="004B0012">
        <w:rPr>
          <w:color w:val="000000"/>
          <w:sz w:val="28"/>
          <w:szCs w:val="28"/>
          <w:lang w:eastAsia="zh-CN"/>
        </w:rPr>
        <w:t>оми</w:t>
      </w:r>
      <w:r w:rsidRPr="006818FC">
        <w:rPr>
          <w:color w:val="000000"/>
          <w:sz w:val="28"/>
          <w:szCs w:val="28"/>
          <w:lang w:eastAsia="zh-CN"/>
        </w:rPr>
        <w:t xml:space="preserve"> от 17.02.2021 № 25 «О внесении изменений в некоторые указы Главы Республики Коми», </w:t>
      </w:r>
      <w:r w:rsidRPr="006818FC">
        <w:rPr>
          <w:sz w:val="28"/>
          <w:szCs w:val="28"/>
          <w:lang w:eastAsia="zh-CN"/>
        </w:rPr>
        <w:t xml:space="preserve">статьей 33 Устава муниципального образования городского округа «Сыктывкар», </w:t>
      </w:r>
    </w:p>
    <w:p w:rsidR="00D5744D" w:rsidRPr="00E55AC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063E90" w:rsidRPr="00E55ACD" w:rsidRDefault="00063E90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818FC" w:rsidRPr="006818FC" w:rsidRDefault="006818FC" w:rsidP="00681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18FC">
        <w:rPr>
          <w:sz w:val="28"/>
          <w:szCs w:val="28"/>
        </w:rPr>
        <w:t xml:space="preserve">1. Внести в решение Совета муниципального образования городского округа «Сыктывкар» от 30.04.2020 № 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</w:t>
      </w:r>
      <w:r w:rsidRPr="006818FC">
        <w:rPr>
          <w:sz w:val="28"/>
          <w:szCs w:val="28"/>
        </w:rPr>
        <w:lastRenderedPageBreak/>
        <w:t>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 следующие изменения:</w:t>
      </w:r>
    </w:p>
    <w:p w:rsidR="006818FC" w:rsidRPr="006818FC" w:rsidRDefault="006818FC" w:rsidP="006818F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18FC">
        <w:rPr>
          <w:sz w:val="28"/>
          <w:szCs w:val="28"/>
        </w:rPr>
        <w:t>в приложении к решению</w:t>
      </w:r>
      <w:r w:rsidR="004B0012">
        <w:rPr>
          <w:sz w:val="28"/>
          <w:szCs w:val="28"/>
        </w:rPr>
        <w:t xml:space="preserve"> </w:t>
      </w:r>
      <w:r w:rsidRPr="006818FC">
        <w:rPr>
          <w:sz w:val="28"/>
          <w:szCs w:val="28"/>
        </w:rPr>
        <w:t>абзац второй подпункта «е» пункта 8 изложить в следующей редакции:</w:t>
      </w:r>
    </w:p>
    <w:p w:rsidR="006818FC" w:rsidRPr="006818FC" w:rsidRDefault="006818FC" w:rsidP="006818FC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18FC">
        <w:rPr>
          <w:sz w:val="28"/>
          <w:szCs w:val="28"/>
        </w:rPr>
        <w:t>«В случае, когда в соответствии с законодательством сведения предоставляются по запросам высшего должностного лица субъекта Российской Федерации, уполномоченное должностное лицо, осуществляющее проверку,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Pr="006818FC">
        <w:rPr>
          <w:sz w:val="28"/>
          <w:szCs w:val="28"/>
          <w:shd w:val="clear" w:color="auto" w:fill="FFFFFF"/>
        </w:rPr>
        <w:t>. Указанные проекты запросов направляются в Управление Главы Республики Коми по противодействию коррупции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Коми.».</w:t>
      </w:r>
    </w:p>
    <w:p w:rsidR="006818FC" w:rsidRPr="006818FC" w:rsidRDefault="006818FC" w:rsidP="006818FC">
      <w:pPr>
        <w:autoSpaceDE w:val="0"/>
        <w:ind w:firstLine="539"/>
        <w:jc w:val="both"/>
        <w:rPr>
          <w:sz w:val="20"/>
          <w:szCs w:val="20"/>
          <w:lang w:eastAsia="zh-CN"/>
        </w:rPr>
      </w:pPr>
      <w:r w:rsidRPr="006818F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75F5A" w:rsidRPr="00275F5A" w:rsidRDefault="00275F5A" w:rsidP="00275F5A">
      <w:pPr>
        <w:suppressAutoHyphens/>
        <w:autoSpaceDE w:val="0"/>
        <w:ind w:firstLine="567"/>
        <w:jc w:val="both"/>
        <w:rPr>
          <w:sz w:val="20"/>
          <w:szCs w:val="20"/>
          <w:lang w:eastAsia="zh-CN"/>
        </w:rPr>
      </w:pPr>
    </w:p>
    <w:p w:rsidR="00275F5A" w:rsidRPr="00275F5A" w:rsidRDefault="00275F5A" w:rsidP="00275F5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Глава МО ГО «Сыктывкар» – </w:t>
      </w: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>руководител</w:t>
      </w:r>
      <w:r w:rsidR="00BA28E6">
        <w:rPr>
          <w:color w:val="000000"/>
          <w:sz w:val="28"/>
          <w:szCs w:val="28"/>
          <w:lang w:eastAsia="zh-CN"/>
        </w:rPr>
        <w:t>ь</w:t>
      </w:r>
      <w:bookmarkStart w:id="0" w:name="_GoBack"/>
      <w:bookmarkEnd w:id="0"/>
      <w:r w:rsidRPr="00275F5A">
        <w:rPr>
          <w:color w:val="000000"/>
          <w:sz w:val="28"/>
          <w:szCs w:val="28"/>
          <w:lang w:eastAsia="zh-CN"/>
        </w:rPr>
        <w:t xml:space="preserve"> администрации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</w:t>
      </w:r>
      <w:r w:rsidR="004B0012">
        <w:rPr>
          <w:color w:val="000000"/>
          <w:sz w:val="28"/>
          <w:szCs w:val="28"/>
          <w:lang w:eastAsia="zh-CN"/>
        </w:rPr>
        <w:t xml:space="preserve">      </w:t>
      </w:r>
      <w:r w:rsidRPr="00275F5A">
        <w:rPr>
          <w:color w:val="000000"/>
          <w:sz w:val="28"/>
          <w:szCs w:val="28"/>
          <w:lang w:eastAsia="zh-CN"/>
        </w:rPr>
        <w:t xml:space="preserve"> Н.С. Хозяинова</w:t>
      </w: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                     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42A41"/>
    <w:rsid w:val="000579A8"/>
    <w:rsid w:val="00063E90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30625"/>
    <w:rsid w:val="00341F61"/>
    <w:rsid w:val="0036175E"/>
    <w:rsid w:val="00363ABC"/>
    <w:rsid w:val="00376E42"/>
    <w:rsid w:val="003B0BE5"/>
    <w:rsid w:val="003C4C3C"/>
    <w:rsid w:val="003D05BE"/>
    <w:rsid w:val="003D5AE8"/>
    <w:rsid w:val="00416B68"/>
    <w:rsid w:val="004B0012"/>
    <w:rsid w:val="004B1937"/>
    <w:rsid w:val="004C4D28"/>
    <w:rsid w:val="004C6EF8"/>
    <w:rsid w:val="004D4534"/>
    <w:rsid w:val="004D5410"/>
    <w:rsid w:val="00574623"/>
    <w:rsid w:val="00581BF1"/>
    <w:rsid w:val="005C2377"/>
    <w:rsid w:val="005D4F55"/>
    <w:rsid w:val="005E34CC"/>
    <w:rsid w:val="006818F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13819"/>
    <w:rsid w:val="009F4C1E"/>
    <w:rsid w:val="00A121A9"/>
    <w:rsid w:val="00A27B7C"/>
    <w:rsid w:val="00A45099"/>
    <w:rsid w:val="00A7154B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28E6"/>
    <w:rsid w:val="00BA5AA6"/>
    <w:rsid w:val="00BC7B8B"/>
    <w:rsid w:val="00BD2718"/>
    <w:rsid w:val="00BF0F86"/>
    <w:rsid w:val="00C13A47"/>
    <w:rsid w:val="00C525FE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A36A-7573-40F7-AEF4-EE17017E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5A4F572CCF05BEC4BE2567B9F5B87E1EE8313CB6D1EE2F98402CA39E26D1C2DC9E5BD729195F92D165F385AC632CF4EE70811E756167A693C8480q7H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05A4F572CCF05BEC4BFC5B6DF30583E4E2DD19CB6612B5A4D3049D66B26B496D89E3E831D599FF281D096B1E986B9F02AC0513F14A167Bq7H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05A4F572CCF05BEC4BFC5B6DF30583E4E3DB1FCF6712B5A4D3049D66B26B496D89E3E831D59AFC2C1D096B1E986B9F02AC0513F14A167Bq7H6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2021-05-13T11:27:00Z</cp:lastPrinted>
  <dcterms:created xsi:type="dcterms:W3CDTF">2021-05-13T11:27:00Z</dcterms:created>
  <dcterms:modified xsi:type="dcterms:W3CDTF">2021-05-13T11:57:00Z</dcterms:modified>
</cp:coreProperties>
</file>