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ED" w:rsidRPr="0014414B" w:rsidRDefault="000821ED" w:rsidP="000821E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4414B">
        <w:rPr>
          <w:b/>
          <w:sz w:val="28"/>
          <w:szCs w:val="28"/>
        </w:rPr>
        <w:t>РЕШЕНИЕ</w:t>
      </w:r>
    </w:p>
    <w:p w:rsidR="000821ED" w:rsidRPr="0014414B" w:rsidRDefault="000821ED" w:rsidP="000821ED">
      <w:pPr>
        <w:jc w:val="center"/>
        <w:rPr>
          <w:b/>
          <w:sz w:val="28"/>
          <w:szCs w:val="28"/>
        </w:rPr>
      </w:pPr>
      <w:r w:rsidRPr="0014414B">
        <w:rPr>
          <w:b/>
          <w:sz w:val="28"/>
          <w:szCs w:val="28"/>
        </w:rPr>
        <w:t>Совет муниципального образования городского округа «Сыктывкар»</w:t>
      </w:r>
    </w:p>
    <w:p w:rsidR="000821ED" w:rsidRPr="0014414B" w:rsidRDefault="000821ED" w:rsidP="000821ED">
      <w:pPr>
        <w:jc w:val="center"/>
        <w:rPr>
          <w:b/>
          <w:sz w:val="28"/>
          <w:szCs w:val="28"/>
        </w:rPr>
      </w:pPr>
    </w:p>
    <w:p w:rsidR="000821ED" w:rsidRPr="0014414B" w:rsidRDefault="000821ED" w:rsidP="000821ED">
      <w:pPr>
        <w:rPr>
          <w:sz w:val="28"/>
          <w:szCs w:val="28"/>
        </w:rPr>
      </w:pPr>
      <w:r w:rsidRPr="0014414B">
        <w:rPr>
          <w:sz w:val="28"/>
          <w:szCs w:val="28"/>
        </w:rPr>
        <w:t xml:space="preserve">от </w:t>
      </w:r>
      <w:r w:rsidRPr="0014414B">
        <w:rPr>
          <w:sz w:val="28"/>
          <w:szCs w:val="28"/>
          <w:u w:val="single"/>
        </w:rPr>
        <w:tab/>
      </w:r>
      <w:r w:rsidRPr="0014414B">
        <w:rPr>
          <w:sz w:val="28"/>
          <w:szCs w:val="28"/>
          <w:u w:val="single"/>
        </w:rPr>
        <w:tab/>
      </w:r>
      <w:r w:rsidRPr="0014414B">
        <w:rPr>
          <w:sz w:val="28"/>
          <w:szCs w:val="28"/>
        </w:rPr>
        <w:t xml:space="preserve"> № </w:t>
      </w:r>
      <w:r w:rsidRPr="0014414B">
        <w:rPr>
          <w:sz w:val="28"/>
          <w:szCs w:val="28"/>
          <w:u w:val="single"/>
        </w:rPr>
        <w:tab/>
      </w:r>
      <w:r w:rsidRPr="0014414B">
        <w:rPr>
          <w:sz w:val="28"/>
          <w:szCs w:val="28"/>
          <w:u w:val="single"/>
        </w:rPr>
        <w:tab/>
      </w:r>
      <w:r w:rsidRPr="0014414B">
        <w:rPr>
          <w:sz w:val="28"/>
          <w:szCs w:val="28"/>
        </w:rPr>
        <w:tab/>
      </w:r>
      <w:r w:rsidRPr="0014414B">
        <w:rPr>
          <w:sz w:val="28"/>
          <w:szCs w:val="28"/>
        </w:rPr>
        <w:tab/>
      </w:r>
    </w:p>
    <w:p w:rsidR="00E8410C" w:rsidRPr="0014414B" w:rsidRDefault="00E8410C" w:rsidP="000821ED">
      <w:pPr>
        <w:pStyle w:val="ConsPlusTitle"/>
        <w:widowContro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501"/>
      </w:tblGrid>
      <w:tr w:rsidR="00E668E8" w:rsidRPr="0014414B" w:rsidTr="00AA06F4">
        <w:tc>
          <w:tcPr>
            <w:tcW w:w="4788" w:type="dxa"/>
          </w:tcPr>
          <w:p w:rsidR="002F0945" w:rsidRPr="0014414B" w:rsidRDefault="00306E29" w:rsidP="00AE388E">
            <w:pPr>
              <w:pStyle w:val="ConsPlusTitle"/>
              <w:widowControl w:val="0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</w:t>
            </w:r>
            <w:r w:rsidR="002F0945" w:rsidRPr="0014414B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освобождении от перечисления части прибыли, остающейся после уплаты налогов и иных обязательных платежей,</w:t>
            </w:r>
            <w:r w:rsidR="001441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F0945" w:rsidRPr="001441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</w:t>
            </w:r>
            <w:r w:rsidR="00F42B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унитарного </w:t>
            </w:r>
            <w:r w:rsidR="002F0945" w:rsidRPr="001441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предприятия </w:t>
            </w:r>
            <w:r w:rsidR="001441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F0945" w:rsidRPr="0014414B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городского округа «Сыктывкар» «Жилком</w:t>
            </w:r>
            <w:r w:rsidR="00AE388E">
              <w:rPr>
                <w:rFonts w:ascii="Times New Roman" w:hAnsi="Times New Roman" w:cs="Times New Roman"/>
                <w:b w:val="0"/>
                <w:sz w:val="28"/>
                <w:szCs w:val="28"/>
              </w:rPr>
              <w:t>услуги</w:t>
            </w:r>
            <w:r w:rsidR="002F0945" w:rsidRPr="0014414B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E668E8" w:rsidRPr="0014414B" w:rsidRDefault="00E668E8" w:rsidP="004A13C4">
            <w:pPr>
              <w:pStyle w:val="ConsPlusTitl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F0945" w:rsidRPr="0014414B" w:rsidRDefault="002F0945" w:rsidP="004A13C4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4A13C4" w:rsidRPr="0014414B" w:rsidRDefault="004A13C4" w:rsidP="004A13C4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726BE0" w:rsidRPr="0014414B" w:rsidRDefault="002F0945" w:rsidP="004A13C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4414B">
        <w:rPr>
          <w:sz w:val="28"/>
          <w:szCs w:val="28"/>
        </w:rPr>
        <w:t xml:space="preserve">Руководствуясь Федеральным </w:t>
      </w:r>
      <w:hyperlink r:id="rId9" w:history="1">
        <w:r w:rsidRPr="0014414B">
          <w:rPr>
            <w:sz w:val="28"/>
            <w:szCs w:val="28"/>
          </w:rPr>
          <w:t>законом</w:t>
        </w:r>
      </w:hyperlink>
      <w:r w:rsidRPr="0014414B">
        <w:rPr>
          <w:sz w:val="28"/>
          <w:szCs w:val="28"/>
        </w:rPr>
        <w:t xml:space="preserve"> от 14.11.2002 </w:t>
      </w:r>
      <w:r w:rsidR="00D348E6" w:rsidRPr="0014414B">
        <w:rPr>
          <w:sz w:val="28"/>
          <w:szCs w:val="28"/>
        </w:rPr>
        <w:t>№</w:t>
      </w:r>
      <w:r w:rsidRPr="0014414B">
        <w:rPr>
          <w:sz w:val="28"/>
          <w:szCs w:val="28"/>
        </w:rPr>
        <w:t xml:space="preserve"> 161-ФЗ </w:t>
      </w:r>
      <w:r w:rsidR="00AD7821" w:rsidRPr="0014414B">
        <w:rPr>
          <w:sz w:val="28"/>
          <w:szCs w:val="28"/>
        </w:rPr>
        <w:t>«</w:t>
      </w:r>
      <w:r w:rsidRPr="0014414B">
        <w:rPr>
          <w:sz w:val="28"/>
          <w:szCs w:val="28"/>
        </w:rPr>
        <w:t>О государственных и муниципальных унитарных предприятиях</w:t>
      </w:r>
      <w:r w:rsidR="00AD7821" w:rsidRPr="0014414B">
        <w:rPr>
          <w:sz w:val="28"/>
          <w:szCs w:val="28"/>
        </w:rPr>
        <w:t>»</w:t>
      </w:r>
      <w:r w:rsidRPr="0014414B">
        <w:rPr>
          <w:sz w:val="28"/>
          <w:szCs w:val="28"/>
        </w:rPr>
        <w:t xml:space="preserve">, </w:t>
      </w:r>
      <w:r w:rsidR="00726BE0" w:rsidRPr="0014414B">
        <w:rPr>
          <w:sz w:val="28"/>
          <w:szCs w:val="28"/>
        </w:rPr>
        <w:t xml:space="preserve">Гражданским </w:t>
      </w:r>
      <w:hyperlink r:id="rId10" w:history="1">
        <w:r w:rsidR="00726BE0" w:rsidRPr="0014414B">
          <w:rPr>
            <w:sz w:val="28"/>
            <w:szCs w:val="28"/>
          </w:rPr>
          <w:t>кодексом</w:t>
        </w:r>
      </w:hyperlink>
      <w:r w:rsidR="00726BE0" w:rsidRPr="0014414B">
        <w:rPr>
          <w:sz w:val="28"/>
          <w:szCs w:val="28"/>
        </w:rPr>
        <w:t xml:space="preserve"> Российской Федерации, </w:t>
      </w:r>
      <w:hyperlink r:id="rId11" w:history="1">
        <w:r w:rsidRPr="0014414B">
          <w:rPr>
            <w:sz w:val="28"/>
            <w:szCs w:val="28"/>
          </w:rPr>
          <w:t>статьей 33</w:t>
        </w:r>
      </w:hyperlink>
      <w:r w:rsidRPr="0014414B">
        <w:rPr>
          <w:sz w:val="28"/>
          <w:szCs w:val="28"/>
        </w:rPr>
        <w:t xml:space="preserve"> Устава муниципального образования городского округа </w:t>
      </w:r>
      <w:r w:rsidR="003A0777" w:rsidRPr="0014414B">
        <w:rPr>
          <w:sz w:val="28"/>
          <w:szCs w:val="28"/>
        </w:rPr>
        <w:t>«</w:t>
      </w:r>
      <w:r w:rsidRPr="0014414B">
        <w:rPr>
          <w:sz w:val="28"/>
          <w:szCs w:val="28"/>
        </w:rPr>
        <w:t>Сыктывкар</w:t>
      </w:r>
      <w:r w:rsidR="003A0777" w:rsidRPr="0014414B">
        <w:rPr>
          <w:sz w:val="28"/>
          <w:szCs w:val="28"/>
        </w:rPr>
        <w:t>»</w:t>
      </w:r>
      <w:r w:rsidRPr="0014414B">
        <w:rPr>
          <w:sz w:val="28"/>
          <w:szCs w:val="28"/>
        </w:rPr>
        <w:t xml:space="preserve">, </w:t>
      </w:r>
      <w:r w:rsidR="00726BE0" w:rsidRPr="0014414B">
        <w:rPr>
          <w:sz w:val="28"/>
          <w:szCs w:val="28"/>
        </w:rPr>
        <w:t>Совет муниципального образования городского округа «Сыктывкар»</w:t>
      </w:r>
    </w:p>
    <w:p w:rsidR="00726BE0" w:rsidRPr="0014414B" w:rsidRDefault="00726BE0" w:rsidP="004A13C4">
      <w:pPr>
        <w:pStyle w:val="ConsPlusTitle"/>
        <w:widowControl w:val="0"/>
        <w:spacing w:before="120" w:after="120"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414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6619E0" w:rsidRPr="0014414B" w:rsidRDefault="00726BE0" w:rsidP="004A13C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4414B">
        <w:rPr>
          <w:sz w:val="28"/>
          <w:szCs w:val="28"/>
        </w:rPr>
        <w:t xml:space="preserve"> </w:t>
      </w:r>
      <w:r w:rsidR="00DA55D9" w:rsidRPr="0014414B">
        <w:rPr>
          <w:sz w:val="28"/>
          <w:szCs w:val="28"/>
        </w:rPr>
        <w:t xml:space="preserve">1. </w:t>
      </w:r>
      <w:r w:rsidRPr="0014414B">
        <w:rPr>
          <w:sz w:val="28"/>
          <w:szCs w:val="28"/>
        </w:rPr>
        <w:t xml:space="preserve">Освободить муниципальное </w:t>
      </w:r>
      <w:r w:rsidR="00AE388E">
        <w:rPr>
          <w:sz w:val="28"/>
          <w:szCs w:val="28"/>
        </w:rPr>
        <w:t xml:space="preserve">унитарное </w:t>
      </w:r>
      <w:r w:rsidRPr="0014414B">
        <w:rPr>
          <w:sz w:val="28"/>
          <w:szCs w:val="28"/>
        </w:rPr>
        <w:t>предприятие муниципального образования городского округа «Сыктывкар» «Жилком</w:t>
      </w:r>
      <w:r w:rsidR="00AE388E">
        <w:rPr>
          <w:sz w:val="28"/>
          <w:szCs w:val="28"/>
        </w:rPr>
        <w:t>услуги</w:t>
      </w:r>
      <w:r w:rsidRPr="0014414B">
        <w:rPr>
          <w:sz w:val="28"/>
          <w:szCs w:val="28"/>
        </w:rPr>
        <w:t xml:space="preserve">» </w:t>
      </w:r>
      <w:r w:rsidR="002F0945" w:rsidRPr="0014414B">
        <w:rPr>
          <w:sz w:val="28"/>
          <w:szCs w:val="28"/>
        </w:rPr>
        <w:t xml:space="preserve">от перечисления в бюджет муниципального образования городского округа </w:t>
      </w:r>
      <w:r w:rsidRPr="0014414B">
        <w:rPr>
          <w:sz w:val="28"/>
          <w:szCs w:val="28"/>
        </w:rPr>
        <w:t>«</w:t>
      </w:r>
      <w:r w:rsidR="002F0945" w:rsidRPr="0014414B">
        <w:rPr>
          <w:sz w:val="28"/>
          <w:szCs w:val="28"/>
        </w:rPr>
        <w:t>Сыктывкар</w:t>
      </w:r>
      <w:r w:rsidRPr="0014414B">
        <w:rPr>
          <w:sz w:val="28"/>
          <w:szCs w:val="28"/>
        </w:rPr>
        <w:t>»</w:t>
      </w:r>
      <w:r w:rsidR="002F0945" w:rsidRPr="0014414B">
        <w:rPr>
          <w:sz w:val="28"/>
          <w:szCs w:val="28"/>
        </w:rPr>
        <w:t xml:space="preserve"> части прибыли, остающейся в его распоряжении после уплаты налогов и иных обязательных платежей,</w:t>
      </w:r>
      <w:r w:rsidRPr="0014414B">
        <w:rPr>
          <w:sz w:val="28"/>
          <w:szCs w:val="28"/>
        </w:rPr>
        <w:t xml:space="preserve"> </w:t>
      </w:r>
      <w:r w:rsidR="002607EA">
        <w:rPr>
          <w:sz w:val="28"/>
          <w:szCs w:val="28"/>
        </w:rPr>
        <w:t>по итогам деятельности за 2020</w:t>
      </w:r>
      <w:r w:rsidR="002F0945" w:rsidRPr="0014414B">
        <w:rPr>
          <w:sz w:val="28"/>
          <w:szCs w:val="28"/>
        </w:rPr>
        <w:t xml:space="preserve"> год</w:t>
      </w:r>
      <w:r w:rsidR="00CA3D28" w:rsidRPr="0014414B">
        <w:rPr>
          <w:sz w:val="28"/>
          <w:szCs w:val="28"/>
        </w:rPr>
        <w:t xml:space="preserve"> и </w:t>
      </w:r>
      <w:r w:rsidRPr="0014414B">
        <w:rPr>
          <w:sz w:val="28"/>
          <w:szCs w:val="28"/>
        </w:rPr>
        <w:t>пеней</w:t>
      </w:r>
      <w:r w:rsidR="00CA3D28" w:rsidRPr="0014414B">
        <w:rPr>
          <w:sz w:val="28"/>
          <w:szCs w:val="28"/>
        </w:rPr>
        <w:t xml:space="preserve"> по состоянию на текущую дату</w:t>
      </w:r>
      <w:r w:rsidR="006619E0" w:rsidRPr="0014414B">
        <w:rPr>
          <w:sz w:val="28"/>
          <w:szCs w:val="28"/>
        </w:rPr>
        <w:t>.</w:t>
      </w:r>
    </w:p>
    <w:p w:rsidR="00135ECC" w:rsidRPr="0014414B" w:rsidRDefault="00135ECC" w:rsidP="004A13C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4414B">
        <w:rPr>
          <w:sz w:val="28"/>
          <w:szCs w:val="28"/>
        </w:rPr>
        <w:t xml:space="preserve">2. Настоящее решение вступает в силу со дня его </w:t>
      </w:r>
      <w:r w:rsidR="003E76CC" w:rsidRPr="0014414B">
        <w:rPr>
          <w:sz w:val="28"/>
          <w:szCs w:val="28"/>
        </w:rPr>
        <w:t>принятия</w:t>
      </w:r>
      <w:r w:rsidRPr="0014414B">
        <w:rPr>
          <w:sz w:val="28"/>
          <w:szCs w:val="28"/>
        </w:rPr>
        <w:t>.</w:t>
      </w:r>
    </w:p>
    <w:p w:rsidR="004A13C4" w:rsidRPr="0014414B" w:rsidRDefault="004A13C4" w:rsidP="004A13C4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4F3DC6" w:rsidRDefault="004F3DC6" w:rsidP="004A13C4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9D09B0" w:rsidRPr="0014414B" w:rsidRDefault="009D09B0" w:rsidP="004A13C4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14414B">
        <w:rPr>
          <w:sz w:val="28"/>
          <w:szCs w:val="28"/>
        </w:rPr>
        <w:t xml:space="preserve">        </w:t>
      </w:r>
    </w:p>
    <w:p w:rsidR="004A13C4" w:rsidRPr="0014414B" w:rsidRDefault="004A13C4" w:rsidP="004A13C4">
      <w:pPr>
        <w:widowControl w:val="0"/>
        <w:tabs>
          <w:tab w:val="left" w:pos="567"/>
          <w:tab w:val="left" w:pos="7292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14414B">
        <w:rPr>
          <w:sz w:val="28"/>
          <w:szCs w:val="28"/>
        </w:rPr>
        <w:t xml:space="preserve">Глава МО ГО «Сыктывкар» - </w:t>
      </w:r>
      <w:r w:rsidRPr="0014414B">
        <w:rPr>
          <w:sz w:val="28"/>
          <w:szCs w:val="28"/>
        </w:rPr>
        <w:tab/>
        <w:t xml:space="preserve">      </w:t>
      </w:r>
    </w:p>
    <w:p w:rsidR="006573F3" w:rsidRPr="0014414B" w:rsidRDefault="004A13C4" w:rsidP="006573F3">
      <w:pPr>
        <w:widowControl w:val="0"/>
        <w:tabs>
          <w:tab w:val="left" w:pos="567"/>
          <w:tab w:val="left" w:pos="7292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14414B">
        <w:rPr>
          <w:sz w:val="28"/>
          <w:szCs w:val="28"/>
        </w:rPr>
        <w:t xml:space="preserve">руководитель администрации                  </w:t>
      </w:r>
      <w:r w:rsidR="006573F3">
        <w:rPr>
          <w:sz w:val="28"/>
          <w:szCs w:val="28"/>
        </w:rPr>
        <w:t xml:space="preserve">                                         </w:t>
      </w:r>
      <w:r w:rsidR="006573F3" w:rsidRPr="0014414B">
        <w:rPr>
          <w:sz w:val="28"/>
          <w:szCs w:val="28"/>
        </w:rPr>
        <w:t>Н.С. Хозяинова</w:t>
      </w:r>
    </w:p>
    <w:p w:rsidR="004A13C4" w:rsidRPr="0014414B" w:rsidRDefault="004A13C4" w:rsidP="004A13C4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14414B">
        <w:rPr>
          <w:sz w:val="28"/>
          <w:szCs w:val="28"/>
        </w:rPr>
        <w:t xml:space="preserve">                                            </w:t>
      </w:r>
    </w:p>
    <w:p w:rsidR="004A13C4" w:rsidRPr="0014414B" w:rsidRDefault="004A13C4" w:rsidP="004A13C4">
      <w:pPr>
        <w:widowControl w:val="0"/>
        <w:autoSpaceDE w:val="0"/>
        <w:autoSpaceDN w:val="0"/>
        <w:adjustRightInd w:val="0"/>
        <w:spacing w:line="276" w:lineRule="auto"/>
        <w:contextualSpacing/>
        <w:rPr>
          <w:sz w:val="28"/>
          <w:szCs w:val="28"/>
        </w:rPr>
      </w:pPr>
    </w:p>
    <w:p w:rsidR="004A13C4" w:rsidRPr="0014414B" w:rsidRDefault="004A13C4" w:rsidP="004A13C4">
      <w:pPr>
        <w:widowControl w:val="0"/>
        <w:autoSpaceDE w:val="0"/>
        <w:autoSpaceDN w:val="0"/>
        <w:adjustRightInd w:val="0"/>
        <w:spacing w:line="276" w:lineRule="auto"/>
        <w:contextualSpacing/>
        <w:rPr>
          <w:sz w:val="28"/>
          <w:szCs w:val="28"/>
        </w:rPr>
      </w:pPr>
    </w:p>
    <w:p w:rsidR="004A13C4" w:rsidRPr="0014414B" w:rsidRDefault="004A13C4" w:rsidP="004A13C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4A13C4" w:rsidRPr="0014414B" w:rsidRDefault="004A13C4" w:rsidP="004A13C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4A13C4" w:rsidRPr="0014414B" w:rsidRDefault="004A13C4" w:rsidP="006619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13C4" w:rsidRPr="0014414B" w:rsidRDefault="004A13C4" w:rsidP="006619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4971" w:rsidRPr="0014414B" w:rsidRDefault="006C4971" w:rsidP="006619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32FC" w:rsidRPr="0014414B" w:rsidRDefault="003032FC" w:rsidP="0014414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4414B">
        <w:rPr>
          <w:sz w:val="28"/>
          <w:szCs w:val="28"/>
        </w:rPr>
        <w:lastRenderedPageBreak/>
        <w:t>Проект внесен:</w:t>
      </w:r>
    </w:p>
    <w:p w:rsidR="007167EB" w:rsidRPr="0014414B" w:rsidRDefault="003032FC" w:rsidP="0014414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4414B">
        <w:rPr>
          <w:sz w:val="28"/>
          <w:szCs w:val="28"/>
        </w:rPr>
        <w:t xml:space="preserve">Глава </w:t>
      </w:r>
      <w:r w:rsidR="007167EB" w:rsidRPr="0014414B">
        <w:rPr>
          <w:sz w:val="28"/>
          <w:szCs w:val="28"/>
        </w:rPr>
        <w:t xml:space="preserve">МО ГО «Сыктывкар» - </w:t>
      </w:r>
    </w:p>
    <w:p w:rsidR="003032FC" w:rsidRPr="0014414B" w:rsidRDefault="007167EB" w:rsidP="0014414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4414B">
        <w:rPr>
          <w:sz w:val="28"/>
          <w:szCs w:val="28"/>
        </w:rPr>
        <w:t xml:space="preserve">руководитель </w:t>
      </w:r>
      <w:r w:rsidR="003032FC" w:rsidRPr="0014414B">
        <w:rPr>
          <w:sz w:val="28"/>
          <w:szCs w:val="28"/>
        </w:rPr>
        <w:t xml:space="preserve">администрации </w:t>
      </w:r>
      <w:r w:rsidRPr="0014414B">
        <w:rPr>
          <w:sz w:val="28"/>
          <w:szCs w:val="28"/>
        </w:rPr>
        <w:t xml:space="preserve">                                                          </w:t>
      </w:r>
      <w:r w:rsidR="006573F3">
        <w:rPr>
          <w:sz w:val="28"/>
          <w:szCs w:val="28"/>
        </w:rPr>
        <w:t xml:space="preserve">   </w:t>
      </w:r>
      <w:r w:rsidR="004A13C4" w:rsidRPr="0014414B">
        <w:rPr>
          <w:sz w:val="28"/>
          <w:szCs w:val="28"/>
        </w:rPr>
        <w:t>Н.С. Хозяинова</w:t>
      </w:r>
    </w:p>
    <w:p w:rsidR="00084A1D" w:rsidRPr="0014414B" w:rsidRDefault="00084A1D" w:rsidP="0014414B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3032FC" w:rsidRDefault="007167EB" w:rsidP="0014414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4414B">
        <w:rPr>
          <w:sz w:val="28"/>
          <w:szCs w:val="28"/>
        </w:rPr>
        <w:t>Согласовано:</w:t>
      </w:r>
    </w:p>
    <w:p w:rsidR="0017428E" w:rsidRPr="0014414B" w:rsidRDefault="0017428E" w:rsidP="0017428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14414B">
        <w:rPr>
          <w:sz w:val="28"/>
          <w:szCs w:val="28"/>
        </w:rPr>
        <w:t>аместитель руководителя</w:t>
      </w:r>
    </w:p>
    <w:p w:rsidR="0017428E" w:rsidRDefault="0017428E" w:rsidP="0017428E">
      <w:pPr>
        <w:widowControl w:val="0"/>
        <w:tabs>
          <w:tab w:val="left" w:pos="567"/>
          <w:tab w:val="left" w:pos="7576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4414B">
        <w:rPr>
          <w:sz w:val="28"/>
          <w:szCs w:val="28"/>
        </w:rPr>
        <w:t>администрации МО ГО «Сыктывкар»</w:t>
      </w:r>
      <w:r>
        <w:rPr>
          <w:sz w:val="28"/>
          <w:szCs w:val="28"/>
        </w:rPr>
        <w:tab/>
      </w:r>
      <w:r w:rsidR="006573F3">
        <w:rPr>
          <w:sz w:val="28"/>
          <w:szCs w:val="28"/>
        </w:rPr>
        <w:t xml:space="preserve">       </w:t>
      </w:r>
      <w:r>
        <w:rPr>
          <w:sz w:val="28"/>
          <w:szCs w:val="28"/>
        </w:rPr>
        <w:t>А.А.</w:t>
      </w:r>
      <w:r w:rsidR="006573F3">
        <w:rPr>
          <w:sz w:val="28"/>
          <w:szCs w:val="28"/>
        </w:rPr>
        <w:t xml:space="preserve"> </w:t>
      </w:r>
      <w:r>
        <w:rPr>
          <w:sz w:val="28"/>
          <w:szCs w:val="28"/>
        </w:rPr>
        <w:t>Можегов</w:t>
      </w:r>
    </w:p>
    <w:p w:rsidR="0017428E" w:rsidRDefault="0017428E" w:rsidP="0014414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6337F1" w:rsidRPr="0014414B" w:rsidRDefault="0014414B" w:rsidP="0014414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4414B">
        <w:rPr>
          <w:sz w:val="28"/>
          <w:szCs w:val="28"/>
        </w:rPr>
        <w:t>З</w:t>
      </w:r>
      <w:r w:rsidR="007167EB" w:rsidRPr="0014414B">
        <w:rPr>
          <w:sz w:val="28"/>
          <w:szCs w:val="28"/>
        </w:rPr>
        <w:t xml:space="preserve">аместитель </w:t>
      </w:r>
      <w:r w:rsidR="006337F1" w:rsidRPr="0014414B">
        <w:rPr>
          <w:sz w:val="28"/>
          <w:szCs w:val="28"/>
        </w:rPr>
        <w:t>руководителя</w:t>
      </w:r>
    </w:p>
    <w:p w:rsidR="007167EB" w:rsidRPr="0014414B" w:rsidRDefault="007167EB" w:rsidP="0014414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4414B">
        <w:rPr>
          <w:sz w:val="28"/>
          <w:szCs w:val="28"/>
        </w:rPr>
        <w:t>администрации МО ГО «</w:t>
      </w:r>
      <w:r w:rsidR="000821ED" w:rsidRPr="0014414B">
        <w:rPr>
          <w:sz w:val="28"/>
          <w:szCs w:val="28"/>
        </w:rPr>
        <w:t xml:space="preserve">Сыктывкар»                                           </w:t>
      </w:r>
      <w:r w:rsidR="00F9465B" w:rsidRPr="0014414B">
        <w:rPr>
          <w:sz w:val="28"/>
          <w:szCs w:val="28"/>
        </w:rPr>
        <w:t xml:space="preserve"> </w:t>
      </w:r>
      <w:r w:rsidR="0014414B" w:rsidRPr="0014414B">
        <w:rPr>
          <w:sz w:val="28"/>
          <w:szCs w:val="28"/>
        </w:rPr>
        <w:t xml:space="preserve">    </w:t>
      </w:r>
      <w:r w:rsidR="006573F3">
        <w:rPr>
          <w:sz w:val="28"/>
          <w:szCs w:val="28"/>
        </w:rPr>
        <w:t xml:space="preserve">    </w:t>
      </w:r>
      <w:r w:rsidR="0014414B" w:rsidRPr="0014414B">
        <w:rPr>
          <w:sz w:val="28"/>
          <w:szCs w:val="28"/>
        </w:rPr>
        <w:t xml:space="preserve">Л.В. Туркова </w:t>
      </w:r>
    </w:p>
    <w:p w:rsidR="007167EB" w:rsidRPr="0014414B" w:rsidRDefault="007167EB" w:rsidP="0014414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FA41C0" w:rsidRDefault="002607EA" w:rsidP="0014414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FA41C0">
        <w:rPr>
          <w:sz w:val="28"/>
          <w:szCs w:val="28"/>
        </w:rPr>
        <w:t xml:space="preserve"> Департамента финансов</w:t>
      </w:r>
    </w:p>
    <w:p w:rsidR="00FA41C0" w:rsidRDefault="00FA41C0" w:rsidP="0014414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A41C0">
        <w:rPr>
          <w:sz w:val="28"/>
          <w:szCs w:val="28"/>
        </w:rPr>
        <w:t>администрации МО ГО «Сыктывкар»</w:t>
      </w:r>
      <w:r>
        <w:rPr>
          <w:sz w:val="28"/>
          <w:szCs w:val="28"/>
        </w:rPr>
        <w:t xml:space="preserve">                                                  И.Г. Подорова</w:t>
      </w:r>
    </w:p>
    <w:p w:rsidR="00FA41C0" w:rsidRDefault="00FA41C0" w:rsidP="0014414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7167EB" w:rsidRPr="0014414B" w:rsidRDefault="007167EB" w:rsidP="0014414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4414B">
        <w:rPr>
          <w:sz w:val="28"/>
          <w:szCs w:val="28"/>
        </w:rPr>
        <w:t>Начальник правового управления</w:t>
      </w:r>
    </w:p>
    <w:p w:rsidR="007167EB" w:rsidRPr="0014414B" w:rsidRDefault="007167EB" w:rsidP="0014414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4414B">
        <w:rPr>
          <w:sz w:val="28"/>
          <w:szCs w:val="28"/>
        </w:rPr>
        <w:t xml:space="preserve">администрации МО ГО «Сыктывкар»                                              </w:t>
      </w:r>
      <w:r w:rsidR="006573F3">
        <w:rPr>
          <w:sz w:val="28"/>
          <w:szCs w:val="28"/>
        </w:rPr>
        <w:t xml:space="preserve">    </w:t>
      </w:r>
      <w:r w:rsidR="0014414B" w:rsidRPr="0014414B">
        <w:rPr>
          <w:sz w:val="28"/>
          <w:szCs w:val="28"/>
        </w:rPr>
        <w:t>Н.В. Куделина</w:t>
      </w:r>
    </w:p>
    <w:p w:rsidR="000032B7" w:rsidRPr="0014414B" w:rsidRDefault="000032B7" w:rsidP="0014414B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7B544B" w:rsidRPr="0014414B" w:rsidRDefault="007B544B" w:rsidP="0014414B">
      <w:pPr>
        <w:widowControl w:val="0"/>
        <w:tabs>
          <w:tab w:val="left" w:pos="822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14414B" w:rsidRDefault="00BA36F8" w:rsidP="0014414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5B2530" w:rsidRPr="0014414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B2530" w:rsidRPr="0014414B">
        <w:rPr>
          <w:sz w:val="28"/>
          <w:szCs w:val="28"/>
        </w:rPr>
        <w:t xml:space="preserve"> КУМИ администрации </w:t>
      </w:r>
    </w:p>
    <w:p w:rsidR="005B2530" w:rsidRPr="0014414B" w:rsidRDefault="005B2530" w:rsidP="0014414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4414B">
        <w:rPr>
          <w:sz w:val="28"/>
          <w:szCs w:val="28"/>
        </w:rPr>
        <w:t xml:space="preserve">МО ГО «Сыктывкар»                                                                </w:t>
      </w:r>
      <w:r w:rsidR="006619E0" w:rsidRPr="0014414B">
        <w:rPr>
          <w:sz w:val="28"/>
          <w:szCs w:val="28"/>
        </w:rPr>
        <w:t xml:space="preserve"> </w:t>
      </w:r>
      <w:r w:rsidRPr="0014414B">
        <w:rPr>
          <w:sz w:val="28"/>
          <w:szCs w:val="28"/>
        </w:rPr>
        <w:t xml:space="preserve">           </w:t>
      </w:r>
      <w:r w:rsidR="006573F3">
        <w:rPr>
          <w:sz w:val="28"/>
          <w:szCs w:val="28"/>
        </w:rPr>
        <w:t xml:space="preserve">  </w:t>
      </w:r>
      <w:r w:rsidR="00BA36F8">
        <w:rPr>
          <w:sz w:val="28"/>
          <w:szCs w:val="28"/>
        </w:rPr>
        <w:t>И.Н. Янчук</w:t>
      </w:r>
    </w:p>
    <w:p w:rsidR="000032B7" w:rsidRPr="0014414B" w:rsidRDefault="000032B7" w:rsidP="009A4F90">
      <w:pPr>
        <w:pStyle w:val="ConsPlusNormal"/>
        <w:widowControl w:val="0"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967" w:rsidRPr="0014414B" w:rsidRDefault="00FF2967" w:rsidP="009A4F90">
      <w:pPr>
        <w:pStyle w:val="ConsPlusNormal"/>
        <w:widowControl w:val="0"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4B" w:rsidRDefault="0014414B" w:rsidP="009A4F90">
      <w:pPr>
        <w:pStyle w:val="ConsPlusNormal"/>
        <w:widowControl w:val="0"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414B" w:rsidRDefault="0014414B" w:rsidP="009A4F90">
      <w:pPr>
        <w:pStyle w:val="ConsPlusNormal"/>
        <w:widowControl w:val="0"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414B" w:rsidRDefault="0014414B" w:rsidP="009A4F90">
      <w:pPr>
        <w:pStyle w:val="ConsPlusNormal"/>
        <w:widowControl w:val="0"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414B" w:rsidRDefault="0014414B" w:rsidP="009A4F90">
      <w:pPr>
        <w:pStyle w:val="ConsPlusNormal"/>
        <w:widowControl w:val="0"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414B" w:rsidRDefault="0014414B" w:rsidP="009A4F90">
      <w:pPr>
        <w:pStyle w:val="ConsPlusNormal"/>
        <w:widowControl w:val="0"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414B" w:rsidRDefault="0014414B" w:rsidP="009A4F90">
      <w:pPr>
        <w:pStyle w:val="ConsPlusNormal"/>
        <w:widowControl w:val="0"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414B" w:rsidRDefault="0014414B" w:rsidP="009A4F90">
      <w:pPr>
        <w:pStyle w:val="ConsPlusNormal"/>
        <w:widowControl w:val="0"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414B" w:rsidRDefault="0014414B" w:rsidP="009A4F90">
      <w:pPr>
        <w:pStyle w:val="ConsPlusNormal"/>
        <w:widowControl w:val="0"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414B" w:rsidRDefault="0014414B" w:rsidP="009A4F90">
      <w:pPr>
        <w:pStyle w:val="ConsPlusNormal"/>
        <w:widowControl w:val="0"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414B" w:rsidRDefault="0014414B" w:rsidP="009A4F90">
      <w:pPr>
        <w:pStyle w:val="ConsPlusNormal"/>
        <w:widowControl w:val="0"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414B" w:rsidRDefault="0014414B" w:rsidP="009A4F90">
      <w:pPr>
        <w:pStyle w:val="ConsPlusNormal"/>
        <w:widowControl w:val="0"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414B" w:rsidRDefault="0014414B" w:rsidP="009A4F90">
      <w:pPr>
        <w:pStyle w:val="ConsPlusNormal"/>
        <w:widowControl w:val="0"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414B" w:rsidRDefault="0014414B" w:rsidP="009A4F90">
      <w:pPr>
        <w:pStyle w:val="ConsPlusNormal"/>
        <w:widowControl w:val="0"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414B" w:rsidRDefault="0014414B" w:rsidP="009A4F90">
      <w:pPr>
        <w:pStyle w:val="ConsPlusNormal"/>
        <w:widowControl w:val="0"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414B" w:rsidRDefault="0014414B" w:rsidP="009A4F90">
      <w:pPr>
        <w:pStyle w:val="ConsPlusNormal"/>
        <w:widowControl w:val="0"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414B" w:rsidRDefault="0014414B" w:rsidP="009A4F90">
      <w:pPr>
        <w:pStyle w:val="ConsPlusNormal"/>
        <w:widowControl w:val="0"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414B" w:rsidRDefault="0014414B" w:rsidP="009A4F90">
      <w:pPr>
        <w:pStyle w:val="ConsPlusNormal"/>
        <w:widowControl w:val="0"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414B" w:rsidRDefault="0014414B" w:rsidP="009A4F90">
      <w:pPr>
        <w:pStyle w:val="ConsPlusNormal"/>
        <w:widowControl w:val="0"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414B" w:rsidRDefault="0014414B" w:rsidP="009A4F90">
      <w:pPr>
        <w:pStyle w:val="ConsPlusNormal"/>
        <w:widowControl w:val="0"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414B" w:rsidRDefault="0014414B" w:rsidP="009A4F90">
      <w:pPr>
        <w:pStyle w:val="ConsPlusNormal"/>
        <w:widowControl w:val="0"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414B" w:rsidRDefault="0014414B" w:rsidP="009A4F90">
      <w:pPr>
        <w:pStyle w:val="ConsPlusNormal"/>
        <w:widowControl w:val="0"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414B" w:rsidRDefault="0014414B" w:rsidP="009A4F90">
      <w:pPr>
        <w:pStyle w:val="ConsPlusNormal"/>
        <w:widowControl w:val="0"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4971" w:rsidRDefault="006C4971" w:rsidP="009A4F90">
      <w:pPr>
        <w:pStyle w:val="ConsPlusNormal"/>
        <w:widowControl w:val="0"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4971" w:rsidRDefault="006C4971" w:rsidP="009A4F90">
      <w:pPr>
        <w:pStyle w:val="ConsPlusNormal"/>
        <w:widowControl w:val="0"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504F" w:rsidRPr="0014414B" w:rsidRDefault="0082504F" w:rsidP="007C10F1">
      <w:pPr>
        <w:pStyle w:val="ConsPlusNormal"/>
        <w:widowControl w:val="0"/>
        <w:tabs>
          <w:tab w:val="left" w:pos="6300"/>
        </w:tabs>
        <w:spacing w:line="264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14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D638C" w:rsidRPr="0014414B" w:rsidRDefault="0082504F" w:rsidP="007C10F1">
      <w:pPr>
        <w:pStyle w:val="ConsPlusNormal"/>
        <w:widowControl w:val="0"/>
        <w:tabs>
          <w:tab w:val="left" w:pos="6300"/>
        </w:tabs>
        <w:spacing w:line="264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414B">
        <w:rPr>
          <w:rFonts w:ascii="Times New Roman" w:hAnsi="Times New Roman" w:cs="Times New Roman"/>
          <w:sz w:val="28"/>
          <w:szCs w:val="28"/>
        </w:rPr>
        <w:t xml:space="preserve">к проекту решения Совета МО ГО «Сыктывкар» </w:t>
      </w:r>
    </w:p>
    <w:p w:rsidR="0021273D" w:rsidRPr="00A44EF6" w:rsidRDefault="0021273D" w:rsidP="007C10F1">
      <w:pPr>
        <w:pStyle w:val="ConsPlusTitle"/>
        <w:widowControl w:val="0"/>
        <w:spacing w:line="264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414B">
        <w:rPr>
          <w:rFonts w:ascii="Times New Roman" w:hAnsi="Times New Roman" w:cs="Times New Roman"/>
          <w:b w:val="0"/>
          <w:sz w:val="28"/>
          <w:szCs w:val="28"/>
        </w:rPr>
        <w:t xml:space="preserve">«Об освобождении от перечисления части прибыли, остающейся после уплаты налогов и иных обязательных платежей, муниципального </w:t>
      </w:r>
      <w:r w:rsidR="0055787A">
        <w:rPr>
          <w:rFonts w:ascii="Times New Roman" w:hAnsi="Times New Roman" w:cs="Times New Roman"/>
          <w:b w:val="0"/>
          <w:sz w:val="28"/>
          <w:szCs w:val="28"/>
        </w:rPr>
        <w:t xml:space="preserve">унитарного </w:t>
      </w:r>
      <w:r w:rsidRPr="0014414B">
        <w:rPr>
          <w:rFonts w:ascii="Times New Roman" w:hAnsi="Times New Roman" w:cs="Times New Roman"/>
          <w:b w:val="0"/>
          <w:sz w:val="28"/>
          <w:szCs w:val="28"/>
        </w:rPr>
        <w:t>предприятия</w:t>
      </w:r>
      <w:r w:rsidR="005578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4EF6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городского округа «Сыктывкар» «Жилком</w:t>
      </w:r>
      <w:r w:rsidR="0055787A" w:rsidRPr="00A44EF6"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="000C309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44EF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1273D" w:rsidRDefault="0021273D" w:rsidP="007C10F1">
      <w:pPr>
        <w:pStyle w:val="ConsPlusNormal"/>
        <w:widowControl w:val="0"/>
        <w:tabs>
          <w:tab w:val="left" w:pos="6300"/>
        </w:tabs>
        <w:spacing w:line="264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66EC" w:rsidRDefault="001A66EC" w:rsidP="007C10F1">
      <w:pPr>
        <w:spacing w:line="264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 адрес администрации МО ГО «Сыктывкар» поступило ходатайство МУП «Жилкомуслуги» об освобождении от перечисления в бюджет МО ГО «</w:t>
      </w:r>
      <w:r w:rsidR="002607EA">
        <w:rPr>
          <w:sz w:val="28"/>
          <w:szCs w:val="20"/>
        </w:rPr>
        <w:t>Сыктывкар» части прибыли за 2020</w:t>
      </w:r>
      <w:r>
        <w:rPr>
          <w:sz w:val="28"/>
          <w:szCs w:val="20"/>
        </w:rPr>
        <w:t xml:space="preserve"> год. </w:t>
      </w:r>
    </w:p>
    <w:p w:rsidR="007C10F1" w:rsidRDefault="00405BDE" w:rsidP="007C10F1">
      <w:pPr>
        <w:spacing w:line="264" w:lineRule="auto"/>
        <w:ind w:firstLine="708"/>
        <w:jc w:val="both"/>
        <w:rPr>
          <w:sz w:val="28"/>
        </w:rPr>
      </w:pPr>
      <w:proofErr w:type="gramStart"/>
      <w:r w:rsidRPr="00405BDE">
        <w:rPr>
          <w:sz w:val="28"/>
        </w:rPr>
        <w:t xml:space="preserve">В соответствии с законодательством РФ в области ценообразования в сфере теплоснабжения, водоснабжения и водоотведения (п. 47(2) Постановления Правительства РФ от 13.05.2013 № 406 «О государственном регулировании тарифов в сфере водоснабжения и водоотведения» и п. 48(2) Постановления Правительства РФ от 22.10.2012 № 1075 «О ценообразовании в сфере теплоснабжения» </w:t>
      </w:r>
      <w:r>
        <w:rPr>
          <w:sz w:val="28"/>
        </w:rPr>
        <w:t>(далее – Основы ценообразования</w:t>
      </w:r>
      <w:r w:rsidRPr="00405BDE">
        <w:rPr>
          <w:sz w:val="28"/>
        </w:rPr>
        <w:t xml:space="preserve">) </w:t>
      </w:r>
      <w:r>
        <w:rPr>
          <w:sz w:val="28"/>
        </w:rPr>
        <w:t>установлено</w:t>
      </w:r>
      <w:r w:rsidRPr="00405BDE">
        <w:rPr>
          <w:sz w:val="28"/>
        </w:rPr>
        <w:t>, что начиная с 2018 года при установлении (корректировке) тарифов</w:t>
      </w:r>
      <w:proofErr w:type="gramEnd"/>
      <w:r w:rsidRPr="00405BDE">
        <w:rPr>
          <w:sz w:val="28"/>
        </w:rPr>
        <w:t xml:space="preserve"> для </w:t>
      </w:r>
      <w:proofErr w:type="gramStart"/>
      <w:r>
        <w:rPr>
          <w:sz w:val="28"/>
        </w:rPr>
        <w:t>регулируемых</w:t>
      </w:r>
      <w:proofErr w:type="gramEnd"/>
      <w:r>
        <w:rPr>
          <w:sz w:val="28"/>
        </w:rPr>
        <w:t xml:space="preserve"> организации, являющихся государственными или муниципальными унитарными предприятиями</w:t>
      </w:r>
      <w:r w:rsidR="007C10F1">
        <w:rPr>
          <w:sz w:val="28"/>
        </w:rPr>
        <w:t>,</w:t>
      </w:r>
      <w:r w:rsidRPr="00405BDE">
        <w:rPr>
          <w:sz w:val="28"/>
        </w:rPr>
        <w:t xml:space="preserve"> </w:t>
      </w:r>
      <w:r w:rsidR="007C10F1" w:rsidRPr="007C10F1">
        <w:rPr>
          <w:sz w:val="28"/>
        </w:rPr>
        <w:t>расчетная предпринимательская прибыль</w:t>
      </w:r>
      <w:r w:rsidR="007C10F1">
        <w:rPr>
          <w:rStyle w:val="ac"/>
          <w:sz w:val="28"/>
        </w:rPr>
        <w:footnoteReference w:id="1"/>
      </w:r>
      <w:r w:rsidR="007C10F1" w:rsidRPr="007C10F1">
        <w:rPr>
          <w:sz w:val="28"/>
        </w:rPr>
        <w:t xml:space="preserve"> не устанавливается</w:t>
      </w:r>
      <w:r w:rsidR="007C10F1">
        <w:rPr>
          <w:sz w:val="28"/>
        </w:rPr>
        <w:t>.</w:t>
      </w:r>
    </w:p>
    <w:p w:rsidR="00C41778" w:rsidRDefault="00C41778" w:rsidP="007C10F1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8"/>
          <w:szCs w:val="28"/>
        </w:rPr>
      </w:pPr>
      <w:r w:rsidRPr="00E609B4">
        <w:rPr>
          <w:sz w:val="28"/>
          <w:szCs w:val="28"/>
        </w:rPr>
        <w:t xml:space="preserve">Таким образом, МУП «Жилкомуслуги» являясь муниципальным унитарным предприятием лишено возможности закладывать </w:t>
      </w:r>
      <w:r>
        <w:rPr>
          <w:sz w:val="28"/>
          <w:szCs w:val="28"/>
        </w:rPr>
        <w:t xml:space="preserve">предпринимательскую прибыль </w:t>
      </w:r>
      <w:r w:rsidRPr="00E609B4">
        <w:rPr>
          <w:sz w:val="28"/>
          <w:szCs w:val="28"/>
        </w:rPr>
        <w:t>в тариф и соответственно получать прибыль.</w:t>
      </w:r>
      <w:r>
        <w:rPr>
          <w:sz w:val="28"/>
          <w:szCs w:val="28"/>
        </w:rPr>
        <w:t xml:space="preserve"> </w:t>
      </w:r>
    </w:p>
    <w:p w:rsidR="00E22CDF" w:rsidRDefault="00E22CDF" w:rsidP="00E22CDF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Плановые (расчетные) значения расходов (цен) на топливо при регулировании тарифов формируются органом регулирования в соответствии с Основами ценообразования. При этом орган регулирования ежегодно в течение долгосрочного периода регулирования осуществляет корректировку долгосрочного тарифа, ранее установленного на год, следующий за текущим годом, в соответствии с методическими указаниями с учетом отклонения значений параметров регулирования деятельности регулируемой организации за истекший период регулирования.</w:t>
      </w:r>
    </w:p>
    <w:p w:rsidR="007C10F1" w:rsidRDefault="00C41778" w:rsidP="007C10F1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предприятия чистая прибыль предприятия сформировалась за счет регулируемых видов деятельности. </w:t>
      </w:r>
    </w:p>
    <w:p w:rsidR="00C41778" w:rsidRDefault="00C41778" w:rsidP="007C10F1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предприятия </w:t>
      </w:r>
      <w:r w:rsidR="006068BA">
        <w:rPr>
          <w:sz w:val="28"/>
          <w:szCs w:val="28"/>
        </w:rPr>
        <w:t>фактические цены на нерегулируемые виды топлива (уголь, мазут) по итогам 2020 года сложились ниже плановых, учтенных при формирования тарифов на 2020 год.</w:t>
      </w:r>
    </w:p>
    <w:p w:rsidR="0081406B" w:rsidRDefault="00405BDE" w:rsidP="007C10F1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B93C61">
        <w:rPr>
          <w:sz w:val="28"/>
          <w:szCs w:val="28"/>
        </w:rPr>
        <w:t xml:space="preserve">экономически необоснованные </w:t>
      </w:r>
      <w:r>
        <w:rPr>
          <w:sz w:val="28"/>
          <w:szCs w:val="28"/>
        </w:rPr>
        <w:t xml:space="preserve">доходы МУП «Жилкомуслуги», полученные по итогам 2020 года в связи с отклонением фактически сложившихся цен на топливо от плановых, учтенных при </w:t>
      </w:r>
      <w:r>
        <w:rPr>
          <w:sz w:val="28"/>
          <w:szCs w:val="28"/>
        </w:rPr>
        <w:lastRenderedPageBreak/>
        <w:t>формировании тарифов на 2020 год, будут изъяты из необходимой валовой выручки предприятия при формировании (корректировки) тарифов на тепловую энергию на 2022 год</w:t>
      </w:r>
      <w:r w:rsidR="007C10F1">
        <w:rPr>
          <w:sz w:val="28"/>
          <w:szCs w:val="28"/>
        </w:rPr>
        <w:t>.</w:t>
      </w:r>
      <w:r w:rsidR="0081406B">
        <w:rPr>
          <w:sz w:val="28"/>
          <w:szCs w:val="28"/>
        </w:rPr>
        <w:t xml:space="preserve"> </w:t>
      </w:r>
    </w:p>
    <w:p w:rsidR="00BA36F8" w:rsidRPr="0081406B" w:rsidRDefault="007C10F1" w:rsidP="007C10F1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406B">
        <w:rPr>
          <w:rFonts w:eastAsiaTheme="minorHAnsi"/>
          <w:bCs/>
          <w:sz w:val="28"/>
          <w:szCs w:val="28"/>
          <w:lang w:eastAsia="en-US"/>
        </w:rPr>
        <w:t>Также, в</w:t>
      </w:r>
      <w:r w:rsidR="00BA36F8" w:rsidRPr="0081406B">
        <w:rPr>
          <w:rFonts w:eastAsiaTheme="minorHAnsi"/>
          <w:bCs/>
          <w:sz w:val="28"/>
          <w:szCs w:val="28"/>
          <w:lang w:eastAsia="en-US"/>
        </w:rPr>
        <w:t xml:space="preserve"> соответствии с подпунктом 1 пункта 1 статьи 6 Федерального закона от 27.07.2010 № 190-ФЗ «О теплоснабжении» к</w:t>
      </w:r>
      <w:r w:rsidR="00BA36F8" w:rsidRPr="0081406B">
        <w:rPr>
          <w:rFonts w:eastAsiaTheme="minorHAnsi"/>
          <w:sz w:val="28"/>
          <w:szCs w:val="28"/>
          <w:lang w:eastAsia="en-US"/>
        </w:rPr>
        <w:t xml:space="preserve"> полномочиям органов местного самоуправления городских поселений, городских округов по организации теплоснабжения на соответствующих территориях относится организация обеспечения надежного теплоснабжения потребителей на территориях поселений, городских округов. </w:t>
      </w:r>
    </w:p>
    <w:p w:rsidR="00BA36F8" w:rsidRPr="0081406B" w:rsidRDefault="00BA36F8" w:rsidP="007C10F1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406B">
        <w:rPr>
          <w:rFonts w:eastAsiaTheme="minorHAnsi"/>
          <w:sz w:val="28"/>
          <w:szCs w:val="28"/>
          <w:lang w:eastAsia="en-US"/>
        </w:rPr>
        <w:t>По информации представленной МУП «Жилкомуслуги», при установлении тарифа в сфере теплоснабжения на 2021г. учтены расходы на ремонт сетей, которых недостаточно.</w:t>
      </w:r>
    </w:p>
    <w:p w:rsidR="00BA36F8" w:rsidRPr="0081406B" w:rsidRDefault="00BA36F8" w:rsidP="007C10F1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406B">
        <w:rPr>
          <w:rFonts w:eastAsiaTheme="minorHAnsi"/>
          <w:sz w:val="28"/>
          <w:szCs w:val="28"/>
          <w:lang w:eastAsia="en-US"/>
        </w:rPr>
        <w:t>В связи с капитальным ремонтом дорожного покрытия улиц в п.г.т. Краснозатонский, п.г.т. Максаковка, а также с высоким процентом износа сетей, предприятию необходимо дополнительно выполнить ремонт пяти участков. Учитывая вышеизложенное, предприятие должно изыскать дополнительные источники финансирования.</w:t>
      </w:r>
    </w:p>
    <w:p w:rsidR="0081406B" w:rsidRDefault="001A66EC" w:rsidP="007C10F1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406B">
        <w:rPr>
          <w:sz w:val="28"/>
          <w:szCs w:val="28"/>
        </w:rPr>
        <w:t>В соответствии со ст</w:t>
      </w:r>
      <w:r w:rsidR="00D83463" w:rsidRPr="0081406B">
        <w:rPr>
          <w:sz w:val="28"/>
          <w:szCs w:val="28"/>
        </w:rPr>
        <w:t>атьей</w:t>
      </w:r>
      <w:r w:rsidRPr="0081406B">
        <w:rPr>
          <w:sz w:val="28"/>
          <w:szCs w:val="28"/>
        </w:rPr>
        <w:t xml:space="preserve"> 17 </w:t>
      </w:r>
      <w:r w:rsidRPr="0081406B">
        <w:rPr>
          <w:rFonts w:eastAsiaTheme="minorHAnsi"/>
          <w:sz w:val="28"/>
          <w:szCs w:val="28"/>
          <w:lang w:eastAsia="en-US"/>
        </w:rPr>
        <w:t xml:space="preserve">Федерального закона от 14.11.2002 № 161-ФЗ «О государственных и муниципальных унитарных предприятиях» собственник имущества муниципального предприятия имеет право на получение части прибыли от использования имущества, находящегося в хозяйственном ведении такого предприятия. Муниципальное предприятие ежегодно </w:t>
      </w:r>
      <w:r w:rsidR="00B93C61" w:rsidRPr="0081406B">
        <w:rPr>
          <w:rFonts w:eastAsiaTheme="minorHAnsi"/>
          <w:sz w:val="28"/>
          <w:szCs w:val="28"/>
          <w:lang w:eastAsia="en-US"/>
        </w:rPr>
        <w:t xml:space="preserve">должно </w:t>
      </w:r>
      <w:r w:rsidRPr="0081406B">
        <w:rPr>
          <w:rFonts w:eastAsiaTheme="minorHAnsi"/>
          <w:sz w:val="28"/>
          <w:szCs w:val="28"/>
          <w:lang w:eastAsia="en-US"/>
        </w:rPr>
        <w:t>перечисля</w:t>
      </w:r>
      <w:r w:rsidR="00B93C61" w:rsidRPr="0081406B">
        <w:rPr>
          <w:rFonts w:eastAsiaTheme="minorHAnsi"/>
          <w:sz w:val="28"/>
          <w:szCs w:val="28"/>
          <w:lang w:eastAsia="en-US"/>
        </w:rPr>
        <w:t>ть</w:t>
      </w:r>
      <w:r w:rsidRPr="0081406B">
        <w:rPr>
          <w:rFonts w:eastAsiaTheme="minorHAnsi"/>
          <w:sz w:val="28"/>
          <w:szCs w:val="28"/>
          <w:lang w:eastAsia="en-US"/>
        </w:rPr>
        <w:t xml:space="preserve"> в соответствующий бюджет часть прибыли, оставшейся в его распоряжении после уплаты налогов и иных обязательных платежей, в порядке, в размерах и в сроки, которые определ</w:t>
      </w:r>
      <w:r w:rsidR="0081406B" w:rsidRPr="0081406B">
        <w:rPr>
          <w:rFonts w:eastAsiaTheme="minorHAnsi"/>
          <w:sz w:val="28"/>
          <w:szCs w:val="28"/>
          <w:lang w:eastAsia="en-US"/>
        </w:rPr>
        <w:t>ены</w:t>
      </w:r>
      <w:r w:rsidRPr="0081406B">
        <w:rPr>
          <w:rFonts w:eastAsiaTheme="minorHAnsi"/>
          <w:sz w:val="28"/>
          <w:szCs w:val="28"/>
          <w:lang w:eastAsia="en-US"/>
        </w:rPr>
        <w:t xml:space="preserve"> </w:t>
      </w:r>
      <w:r w:rsidR="00C3065D" w:rsidRPr="0081406B">
        <w:rPr>
          <w:rFonts w:eastAsiaTheme="minorHAnsi"/>
          <w:sz w:val="28"/>
          <w:szCs w:val="28"/>
          <w:lang w:eastAsia="en-US"/>
        </w:rPr>
        <w:t xml:space="preserve">Решением Совета МО ГО «Сыктывкар» </w:t>
      </w:r>
      <w:r w:rsidR="00C83CAF" w:rsidRPr="0081406B">
        <w:rPr>
          <w:rFonts w:eastAsiaTheme="minorHAnsi"/>
          <w:sz w:val="28"/>
          <w:szCs w:val="28"/>
          <w:lang w:eastAsia="en-US"/>
        </w:rPr>
        <w:t xml:space="preserve">от 10.12.2019 № 44/2019-630 «О бюджете муниципального образования городского округа «Сыктывкар» на 2020 год и плановый период 2021 и 2022 годов» </w:t>
      </w:r>
      <w:r w:rsidR="0081406B" w:rsidRPr="0081406B">
        <w:rPr>
          <w:rFonts w:eastAsiaTheme="minorHAnsi"/>
          <w:sz w:val="28"/>
          <w:szCs w:val="28"/>
          <w:lang w:eastAsia="en-US"/>
        </w:rPr>
        <w:t>и п</w:t>
      </w:r>
      <w:r w:rsidRPr="0081406B">
        <w:rPr>
          <w:rFonts w:eastAsiaTheme="minorHAnsi"/>
          <w:sz w:val="28"/>
          <w:szCs w:val="28"/>
          <w:lang w:eastAsia="en-US"/>
        </w:rPr>
        <w:t>остановление</w:t>
      </w:r>
      <w:r w:rsidR="00412F78" w:rsidRPr="0081406B">
        <w:rPr>
          <w:rFonts w:eastAsiaTheme="minorHAnsi"/>
          <w:sz w:val="28"/>
          <w:szCs w:val="28"/>
          <w:lang w:eastAsia="en-US"/>
        </w:rPr>
        <w:t>м</w:t>
      </w:r>
      <w:r w:rsidRPr="0081406B">
        <w:rPr>
          <w:rFonts w:eastAsiaTheme="minorHAnsi"/>
          <w:sz w:val="28"/>
          <w:szCs w:val="28"/>
          <w:lang w:eastAsia="en-US"/>
        </w:rPr>
        <w:t xml:space="preserve"> главы администрации МО ГО «Сыктывкар» от 24.12.2008 № 12/5038 «Об утверждении положения об исчислении и перечислении собственнику части прибыли, оставшейся после уплаты налогов и иных обязательных платежей муниципальными унитарными предприятиями МО ГО «Сыктывкар» (далее - Положение)</w:t>
      </w:r>
      <w:r w:rsidR="0081406B" w:rsidRPr="0081406B">
        <w:rPr>
          <w:rFonts w:eastAsiaTheme="minorHAnsi"/>
          <w:sz w:val="28"/>
          <w:szCs w:val="28"/>
          <w:lang w:eastAsia="en-US"/>
        </w:rPr>
        <w:t xml:space="preserve">. </w:t>
      </w:r>
      <w:r w:rsidR="0081406B">
        <w:rPr>
          <w:rFonts w:eastAsiaTheme="minorHAnsi"/>
          <w:sz w:val="28"/>
          <w:szCs w:val="28"/>
          <w:lang w:eastAsia="en-US"/>
        </w:rPr>
        <w:t>Размер установлен на уровне 30%, срок уплаты до 10.04.2021.</w:t>
      </w:r>
    </w:p>
    <w:p w:rsidR="00DD3C9E" w:rsidRPr="00632A60" w:rsidRDefault="002F3640" w:rsidP="007C10F1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0618A">
        <w:rPr>
          <w:sz w:val="28"/>
          <w:szCs w:val="28"/>
        </w:rPr>
        <w:t>Согласно бухгалт</w:t>
      </w:r>
      <w:r w:rsidR="00BA36F8">
        <w:rPr>
          <w:sz w:val="28"/>
          <w:szCs w:val="28"/>
        </w:rPr>
        <w:t>ерской отчетности по итогам 2020</w:t>
      </w:r>
      <w:r w:rsidRPr="0030618A">
        <w:rPr>
          <w:sz w:val="28"/>
          <w:szCs w:val="28"/>
        </w:rPr>
        <w:t xml:space="preserve"> года МКП «Жилк</w:t>
      </w:r>
      <w:r w:rsidR="0030618A" w:rsidRPr="0030618A">
        <w:rPr>
          <w:sz w:val="28"/>
          <w:szCs w:val="28"/>
        </w:rPr>
        <w:t>омуслуг</w:t>
      </w:r>
      <w:r w:rsidR="00F1598A">
        <w:rPr>
          <w:sz w:val="28"/>
          <w:szCs w:val="28"/>
        </w:rPr>
        <w:t>и</w:t>
      </w:r>
      <w:r w:rsidR="0030618A" w:rsidRPr="0030618A">
        <w:rPr>
          <w:sz w:val="28"/>
          <w:szCs w:val="28"/>
        </w:rPr>
        <w:t xml:space="preserve">» </w:t>
      </w:r>
      <w:r w:rsidRPr="0030618A">
        <w:rPr>
          <w:sz w:val="28"/>
          <w:szCs w:val="28"/>
        </w:rPr>
        <w:t xml:space="preserve">чистая прибыль составила </w:t>
      </w:r>
      <w:r w:rsidR="00BA36F8">
        <w:rPr>
          <w:sz w:val="28"/>
          <w:szCs w:val="28"/>
        </w:rPr>
        <w:t>7 694 163</w:t>
      </w:r>
      <w:r w:rsidRPr="0030618A">
        <w:rPr>
          <w:sz w:val="28"/>
          <w:szCs w:val="28"/>
        </w:rPr>
        <w:t> рублей. Часть прибыли, остающаяся после уплаты налогов и иных обязательных платежей, подлежащая перечислению М</w:t>
      </w:r>
      <w:r w:rsidR="00F1598A">
        <w:rPr>
          <w:sz w:val="28"/>
          <w:szCs w:val="28"/>
        </w:rPr>
        <w:t>У</w:t>
      </w:r>
      <w:r w:rsidRPr="0030618A">
        <w:rPr>
          <w:sz w:val="28"/>
          <w:szCs w:val="28"/>
        </w:rPr>
        <w:t>П «Жилком</w:t>
      </w:r>
      <w:r w:rsidR="00F1598A">
        <w:rPr>
          <w:sz w:val="28"/>
          <w:szCs w:val="28"/>
        </w:rPr>
        <w:t>услуги</w:t>
      </w:r>
      <w:r w:rsidRPr="0030618A">
        <w:rPr>
          <w:sz w:val="28"/>
          <w:szCs w:val="28"/>
        </w:rPr>
        <w:t xml:space="preserve">» в бюджет муниципального образования городского округа «Сыктывкар» составляет </w:t>
      </w:r>
      <w:r w:rsidR="00BA36F8">
        <w:rPr>
          <w:sz w:val="28"/>
          <w:szCs w:val="28"/>
        </w:rPr>
        <w:t xml:space="preserve">   2 308 249</w:t>
      </w:r>
      <w:r w:rsidRPr="0030618A">
        <w:rPr>
          <w:sz w:val="28"/>
          <w:szCs w:val="28"/>
        </w:rPr>
        <w:t xml:space="preserve"> рублей.</w:t>
      </w:r>
      <w:r w:rsidR="00DD3C9E" w:rsidRPr="00DD3C9E">
        <w:rPr>
          <w:sz w:val="28"/>
          <w:szCs w:val="28"/>
        </w:rPr>
        <w:t xml:space="preserve"> </w:t>
      </w:r>
      <w:r w:rsidR="00DD3C9E" w:rsidRPr="00632A60">
        <w:rPr>
          <w:sz w:val="28"/>
          <w:szCs w:val="28"/>
        </w:rPr>
        <w:t>До настоящего времени МУП «Жилкомуслуги» указанные обязате</w:t>
      </w:r>
      <w:r w:rsidR="00DD3C9E">
        <w:rPr>
          <w:sz w:val="28"/>
          <w:szCs w:val="28"/>
        </w:rPr>
        <w:t xml:space="preserve">льства не исполнены, в связи с чем предприятию </w:t>
      </w:r>
      <w:r w:rsidR="00DD3C9E" w:rsidRPr="00EC2301">
        <w:rPr>
          <w:sz w:val="28"/>
          <w:szCs w:val="28"/>
        </w:rPr>
        <w:t>начис</w:t>
      </w:r>
      <w:r w:rsidR="00EA349A" w:rsidRPr="00EC2301">
        <w:rPr>
          <w:sz w:val="28"/>
          <w:szCs w:val="28"/>
        </w:rPr>
        <w:t>ля</w:t>
      </w:r>
      <w:r w:rsidR="00EC2301" w:rsidRPr="00EC2301">
        <w:rPr>
          <w:sz w:val="28"/>
          <w:szCs w:val="28"/>
        </w:rPr>
        <w:t>ю</w:t>
      </w:r>
      <w:r w:rsidR="00EA349A" w:rsidRPr="00EC2301">
        <w:rPr>
          <w:sz w:val="28"/>
          <w:szCs w:val="28"/>
        </w:rPr>
        <w:t>тся</w:t>
      </w:r>
      <w:r w:rsidR="00DD3C9E" w:rsidRPr="00EC2301">
        <w:rPr>
          <w:sz w:val="28"/>
          <w:szCs w:val="28"/>
        </w:rPr>
        <w:t xml:space="preserve"> пени.</w:t>
      </w:r>
      <w:r w:rsidR="00DD3C9E">
        <w:rPr>
          <w:sz w:val="28"/>
          <w:szCs w:val="28"/>
        </w:rPr>
        <w:t xml:space="preserve"> </w:t>
      </w:r>
      <w:r w:rsidR="00DD3C9E" w:rsidRPr="007E0067">
        <w:rPr>
          <w:sz w:val="28"/>
          <w:szCs w:val="28"/>
        </w:rPr>
        <w:t>Пеня за каждый день просрочки определяется в процентах от неуплаченной суммы и принимается равной 1/300 действующей ставки рефинансирования (учетной ставки) Банка Российской Федерации на день определения просрочки исполнения обязательст</w:t>
      </w:r>
      <w:r w:rsidR="00BA36F8">
        <w:rPr>
          <w:sz w:val="28"/>
          <w:szCs w:val="28"/>
        </w:rPr>
        <w:t xml:space="preserve">в. Сумма </w:t>
      </w:r>
      <w:r w:rsidR="00BA36F8">
        <w:rPr>
          <w:sz w:val="28"/>
          <w:szCs w:val="28"/>
        </w:rPr>
        <w:lastRenderedPageBreak/>
        <w:t>пени по состоянию на 01.06.2021 года (5</w:t>
      </w:r>
      <w:r w:rsidR="00DD3C9E" w:rsidRPr="007E0067">
        <w:rPr>
          <w:sz w:val="28"/>
          <w:szCs w:val="28"/>
        </w:rPr>
        <w:t xml:space="preserve">0 дней просрочки) составляет </w:t>
      </w:r>
      <w:r w:rsidR="00BA36F8">
        <w:rPr>
          <w:sz w:val="28"/>
          <w:szCs w:val="28"/>
        </w:rPr>
        <w:t>17 311,87</w:t>
      </w:r>
      <w:r w:rsidR="00DD3C9E" w:rsidRPr="007E0067">
        <w:rPr>
          <w:sz w:val="28"/>
          <w:szCs w:val="28"/>
        </w:rPr>
        <w:t xml:space="preserve"> рублей.</w:t>
      </w:r>
    </w:p>
    <w:p w:rsidR="00DC67B2" w:rsidRDefault="005F31B7" w:rsidP="007C10F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полномочий, определенных </w:t>
      </w:r>
      <w:r w:rsidRPr="00712013">
        <w:rPr>
          <w:sz w:val="28"/>
          <w:szCs w:val="28"/>
        </w:rPr>
        <w:t>Решением Совета МО ГО «Сыктывкар» от 13.03.2020 №</w:t>
      </w:r>
      <w:r>
        <w:rPr>
          <w:sz w:val="28"/>
          <w:szCs w:val="28"/>
        </w:rPr>
        <w:t xml:space="preserve"> </w:t>
      </w:r>
      <w:r w:rsidRPr="00712013">
        <w:rPr>
          <w:sz w:val="28"/>
          <w:szCs w:val="28"/>
        </w:rPr>
        <w:t>46/2020-670</w:t>
      </w:r>
      <w:r>
        <w:rPr>
          <w:sz w:val="28"/>
          <w:szCs w:val="28"/>
        </w:rPr>
        <w:t xml:space="preserve">, </w:t>
      </w:r>
      <w:r w:rsidRPr="00712013">
        <w:rPr>
          <w:sz w:val="28"/>
          <w:szCs w:val="28"/>
        </w:rPr>
        <w:t xml:space="preserve">Единая муниципальная балансовая комиссия рассматривает </w:t>
      </w:r>
      <w:r w:rsidR="00EA349A">
        <w:rPr>
          <w:sz w:val="28"/>
          <w:szCs w:val="28"/>
        </w:rPr>
        <w:t>ходатайства организаций об</w:t>
      </w:r>
      <w:r w:rsidRPr="00712013">
        <w:rPr>
          <w:sz w:val="28"/>
          <w:szCs w:val="28"/>
        </w:rPr>
        <w:t xml:space="preserve"> освобождени</w:t>
      </w:r>
      <w:r w:rsidR="00EA349A">
        <w:rPr>
          <w:sz w:val="28"/>
          <w:szCs w:val="28"/>
        </w:rPr>
        <w:t>и</w:t>
      </w:r>
      <w:r w:rsidRPr="00712013">
        <w:rPr>
          <w:sz w:val="28"/>
          <w:szCs w:val="28"/>
        </w:rPr>
        <w:t xml:space="preserve"> от уплаты в бюджет МО ГО </w:t>
      </w:r>
      <w:r>
        <w:rPr>
          <w:sz w:val="28"/>
          <w:szCs w:val="28"/>
        </w:rPr>
        <w:t>«</w:t>
      </w:r>
      <w:r w:rsidRPr="00712013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Pr="00712013">
        <w:rPr>
          <w:sz w:val="28"/>
          <w:szCs w:val="28"/>
        </w:rPr>
        <w:t xml:space="preserve"> неналоговых платежей.</w:t>
      </w:r>
      <w:r>
        <w:rPr>
          <w:sz w:val="28"/>
          <w:szCs w:val="28"/>
        </w:rPr>
        <w:t xml:space="preserve"> </w:t>
      </w:r>
      <w:r w:rsidR="00EA349A">
        <w:rPr>
          <w:sz w:val="28"/>
          <w:szCs w:val="28"/>
        </w:rPr>
        <w:t>Ходатайство об</w:t>
      </w:r>
      <w:r w:rsidR="003A3E72">
        <w:rPr>
          <w:sz w:val="28"/>
          <w:szCs w:val="28"/>
        </w:rPr>
        <w:t xml:space="preserve"> </w:t>
      </w:r>
      <w:r w:rsidR="001A66EC">
        <w:rPr>
          <w:sz w:val="28"/>
          <w:szCs w:val="28"/>
        </w:rPr>
        <w:t>освобождени</w:t>
      </w:r>
      <w:r w:rsidR="003A3E72">
        <w:rPr>
          <w:sz w:val="28"/>
          <w:szCs w:val="28"/>
        </w:rPr>
        <w:t>я</w:t>
      </w:r>
      <w:r w:rsidR="001A66EC">
        <w:rPr>
          <w:sz w:val="28"/>
          <w:szCs w:val="28"/>
        </w:rPr>
        <w:t xml:space="preserve"> МУП «Жилкомуслуги» от перечисления части прибыли в бюджет МО ГО «Сыктывкар» </w:t>
      </w:r>
      <w:r w:rsidR="00E24F64">
        <w:rPr>
          <w:sz w:val="28"/>
          <w:szCs w:val="28"/>
        </w:rPr>
        <w:t>рассмотрен</w:t>
      </w:r>
      <w:r w:rsidR="00EC2301">
        <w:rPr>
          <w:sz w:val="28"/>
          <w:szCs w:val="28"/>
        </w:rPr>
        <w:t>о</w:t>
      </w:r>
      <w:r w:rsidR="00E24F64">
        <w:rPr>
          <w:sz w:val="28"/>
          <w:szCs w:val="28"/>
        </w:rPr>
        <w:t xml:space="preserve"> </w:t>
      </w:r>
      <w:r w:rsidR="00DC67B2">
        <w:rPr>
          <w:sz w:val="28"/>
          <w:szCs w:val="28"/>
        </w:rPr>
        <w:t>и одобрен</w:t>
      </w:r>
      <w:r w:rsidR="00EC2301">
        <w:rPr>
          <w:sz w:val="28"/>
          <w:szCs w:val="28"/>
        </w:rPr>
        <w:t>о</w:t>
      </w:r>
      <w:r w:rsidR="00DC67B2">
        <w:rPr>
          <w:sz w:val="28"/>
          <w:szCs w:val="28"/>
        </w:rPr>
        <w:t xml:space="preserve"> </w:t>
      </w:r>
      <w:r w:rsidR="00993DF3" w:rsidRPr="00712013">
        <w:rPr>
          <w:sz w:val="28"/>
          <w:szCs w:val="28"/>
        </w:rPr>
        <w:t>Единой муниципальной балансовой комисси</w:t>
      </w:r>
      <w:r>
        <w:rPr>
          <w:sz w:val="28"/>
          <w:szCs w:val="28"/>
        </w:rPr>
        <w:t>ей</w:t>
      </w:r>
      <w:r w:rsidR="00993DF3" w:rsidRPr="00712013">
        <w:rPr>
          <w:sz w:val="28"/>
          <w:szCs w:val="28"/>
        </w:rPr>
        <w:t xml:space="preserve"> муниципального образования городского округа «Сыктывкар»</w:t>
      </w:r>
      <w:r w:rsidR="00DC67B2">
        <w:rPr>
          <w:sz w:val="28"/>
          <w:szCs w:val="28"/>
        </w:rPr>
        <w:t xml:space="preserve"> (копия протокола №</w:t>
      </w:r>
      <w:r w:rsidR="00BA36F8">
        <w:rPr>
          <w:sz w:val="28"/>
          <w:szCs w:val="28"/>
        </w:rPr>
        <w:t xml:space="preserve"> 8</w:t>
      </w:r>
      <w:r w:rsidR="00DC67B2">
        <w:rPr>
          <w:sz w:val="28"/>
          <w:szCs w:val="28"/>
        </w:rPr>
        <w:t xml:space="preserve"> от </w:t>
      </w:r>
      <w:r w:rsidR="00BA36F8">
        <w:rPr>
          <w:sz w:val="28"/>
          <w:szCs w:val="28"/>
        </w:rPr>
        <w:t>20.05.2021</w:t>
      </w:r>
      <w:r w:rsidR="00DC67B2">
        <w:rPr>
          <w:sz w:val="28"/>
          <w:szCs w:val="28"/>
        </w:rPr>
        <w:t>г. прилагается)</w:t>
      </w:r>
      <w:r w:rsidR="005F3429">
        <w:rPr>
          <w:sz w:val="28"/>
          <w:szCs w:val="28"/>
        </w:rPr>
        <w:t xml:space="preserve">. </w:t>
      </w:r>
    </w:p>
    <w:p w:rsidR="00F5753B" w:rsidRPr="0014414B" w:rsidRDefault="00F5753B" w:rsidP="007C10F1">
      <w:pPr>
        <w:spacing w:line="264" w:lineRule="auto"/>
        <w:ind w:firstLine="709"/>
        <w:jc w:val="both"/>
        <w:rPr>
          <w:sz w:val="28"/>
          <w:szCs w:val="28"/>
        </w:rPr>
      </w:pPr>
      <w:r w:rsidRPr="0014414B">
        <w:rPr>
          <w:sz w:val="28"/>
          <w:szCs w:val="28"/>
        </w:rPr>
        <w:t>Данный проект не подлежит оценке регулирующего воздействия, так как не устанавливает новых требований, не изменяет действующих для субъектов предпринимательской деятельности.</w:t>
      </w:r>
    </w:p>
    <w:p w:rsidR="007D4966" w:rsidRPr="0014414B" w:rsidRDefault="00F5753B" w:rsidP="007C10F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14414B">
        <w:rPr>
          <w:sz w:val="28"/>
          <w:szCs w:val="28"/>
        </w:rPr>
        <w:t>На основании изложенного предлагается рассмотреть</w:t>
      </w:r>
      <w:r>
        <w:rPr>
          <w:sz w:val="28"/>
          <w:szCs w:val="28"/>
        </w:rPr>
        <w:t xml:space="preserve"> </w:t>
      </w:r>
      <w:r w:rsidR="00DC67B2">
        <w:rPr>
          <w:sz w:val="28"/>
          <w:szCs w:val="28"/>
        </w:rPr>
        <w:t xml:space="preserve">и </w:t>
      </w:r>
      <w:r w:rsidR="0027001C" w:rsidRPr="0014414B">
        <w:rPr>
          <w:sz w:val="28"/>
          <w:szCs w:val="28"/>
        </w:rPr>
        <w:t>утвердить проект решения</w:t>
      </w:r>
      <w:r>
        <w:rPr>
          <w:sz w:val="28"/>
          <w:szCs w:val="28"/>
        </w:rPr>
        <w:t xml:space="preserve"> </w:t>
      </w:r>
      <w:r w:rsidR="00F40745" w:rsidRPr="0014414B">
        <w:rPr>
          <w:sz w:val="28"/>
          <w:szCs w:val="28"/>
        </w:rPr>
        <w:t>об освобождении М</w:t>
      </w:r>
      <w:r w:rsidR="00F40745">
        <w:rPr>
          <w:sz w:val="28"/>
          <w:szCs w:val="28"/>
        </w:rPr>
        <w:t>У</w:t>
      </w:r>
      <w:r w:rsidR="00F40745" w:rsidRPr="0014414B">
        <w:rPr>
          <w:sz w:val="28"/>
          <w:szCs w:val="28"/>
        </w:rPr>
        <w:t>П «Жилком</w:t>
      </w:r>
      <w:r w:rsidR="00F40745">
        <w:rPr>
          <w:sz w:val="28"/>
          <w:szCs w:val="28"/>
        </w:rPr>
        <w:t>услуги</w:t>
      </w:r>
      <w:r w:rsidR="00F40745" w:rsidRPr="0014414B">
        <w:rPr>
          <w:sz w:val="28"/>
          <w:szCs w:val="28"/>
        </w:rPr>
        <w:t xml:space="preserve">» от перечисления части прибыли, остающейся после уплаты налогов и иных обязательных </w:t>
      </w:r>
      <w:r w:rsidR="00BA36F8">
        <w:rPr>
          <w:sz w:val="28"/>
          <w:szCs w:val="28"/>
        </w:rPr>
        <w:t>платежей, в бюджет по итогам 2020</w:t>
      </w:r>
      <w:r w:rsidR="00F40745" w:rsidRPr="0014414B">
        <w:rPr>
          <w:sz w:val="28"/>
          <w:szCs w:val="28"/>
        </w:rPr>
        <w:t xml:space="preserve"> года, пене</w:t>
      </w:r>
      <w:r>
        <w:rPr>
          <w:sz w:val="28"/>
          <w:szCs w:val="28"/>
        </w:rPr>
        <w:t>й по состоянию на текущую дату.</w:t>
      </w:r>
    </w:p>
    <w:p w:rsidR="0014414B" w:rsidRDefault="0014414B" w:rsidP="007C10F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17428E" w:rsidRDefault="00E81060" w:rsidP="007C10F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копия протокола </w:t>
      </w:r>
      <w:r w:rsidR="00F52D6A" w:rsidRPr="00F52D6A">
        <w:rPr>
          <w:sz w:val="28"/>
          <w:szCs w:val="28"/>
        </w:rPr>
        <w:t>заседания Единой муниципальной балансовой комиссии</w:t>
      </w:r>
      <w:r w:rsidR="00F52D6A">
        <w:rPr>
          <w:sz w:val="28"/>
          <w:szCs w:val="28"/>
        </w:rPr>
        <w:t xml:space="preserve"> № </w:t>
      </w:r>
      <w:r w:rsidR="00BA36F8">
        <w:rPr>
          <w:sz w:val="28"/>
          <w:szCs w:val="28"/>
        </w:rPr>
        <w:t>8 от 20.05.2021</w:t>
      </w:r>
      <w:r w:rsidR="00F52D6A">
        <w:rPr>
          <w:sz w:val="28"/>
          <w:szCs w:val="28"/>
        </w:rPr>
        <w:t>г.</w:t>
      </w:r>
    </w:p>
    <w:p w:rsidR="007E0067" w:rsidRDefault="007E0067" w:rsidP="007C10F1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7E0067" w:rsidRPr="0014414B" w:rsidRDefault="007E0067" w:rsidP="007C10F1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56466E" w:rsidRPr="0014414B" w:rsidRDefault="00BA36F8" w:rsidP="007C10F1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466E" w:rsidRPr="0014414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6466E" w:rsidRPr="0014414B">
        <w:rPr>
          <w:sz w:val="28"/>
          <w:szCs w:val="28"/>
        </w:rPr>
        <w:t xml:space="preserve"> КУМИ</w:t>
      </w:r>
    </w:p>
    <w:p w:rsidR="00B44A1B" w:rsidRPr="0014414B" w:rsidRDefault="0056466E" w:rsidP="007C10F1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14414B">
        <w:rPr>
          <w:sz w:val="28"/>
          <w:szCs w:val="28"/>
        </w:rPr>
        <w:t>администрации МО ГО «Сыктывкар»</w:t>
      </w:r>
      <w:r w:rsidR="00AA06F4" w:rsidRPr="0014414B">
        <w:rPr>
          <w:sz w:val="28"/>
          <w:szCs w:val="28"/>
        </w:rPr>
        <w:t xml:space="preserve">    </w:t>
      </w:r>
      <w:r w:rsidR="00E94846" w:rsidRPr="0014414B">
        <w:rPr>
          <w:sz w:val="28"/>
          <w:szCs w:val="28"/>
        </w:rPr>
        <w:t xml:space="preserve">                               </w:t>
      </w:r>
      <w:r w:rsidR="00835FFA" w:rsidRPr="0014414B">
        <w:rPr>
          <w:sz w:val="28"/>
          <w:szCs w:val="28"/>
        </w:rPr>
        <w:t xml:space="preserve">     </w:t>
      </w:r>
      <w:r w:rsidR="006D78E7" w:rsidRPr="0014414B">
        <w:rPr>
          <w:sz w:val="28"/>
          <w:szCs w:val="28"/>
        </w:rPr>
        <w:t xml:space="preserve">   </w:t>
      </w:r>
      <w:r w:rsidR="00835FFA" w:rsidRPr="0014414B">
        <w:rPr>
          <w:sz w:val="28"/>
          <w:szCs w:val="28"/>
        </w:rPr>
        <w:t xml:space="preserve">   </w:t>
      </w:r>
      <w:r w:rsidR="000344F1" w:rsidRPr="0014414B">
        <w:rPr>
          <w:sz w:val="28"/>
          <w:szCs w:val="28"/>
        </w:rPr>
        <w:t xml:space="preserve">    </w:t>
      </w:r>
      <w:r w:rsidR="00BA36F8">
        <w:rPr>
          <w:sz w:val="28"/>
          <w:szCs w:val="28"/>
        </w:rPr>
        <w:t>И.Н. Янчук</w:t>
      </w:r>
    </w:p>
    <w:p w:rsidR="00BA36F8" w:rsidRDefault="00BA36F8" w:rsidP="0069500E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9002FB" w:rsidRDefault="009002FB" w:rsidP="0069500E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9002FB" w:rsidRPr="009002FB" w:rsidRDefault="009002FB" w:rsidP="0069500E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002FB">
        <w:rPr>
          <w:sz w:val="28"/>
          <w:szCs w:val="28"/>
        </w:rPr>
        <w:t>Начальник управления экономики</w:t>
      </w:r>
    </w:p>
    <w:p w:rsidR="009002FB" w:rsidRDefault="009002FB" w:rsidP="0069500E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Pr="009002FB">
        <w:rPr>
          <w:sz w:val="28"/>
          <w:szCs w:val="28"/>
        </w:rPr>
        <w:t xml:space="preserve"> анализа администрации</w:t>
      </w:r>
    </w:p>
    <w:p w:rsidR="009002FB" w:rsidRPr="009002FB" w:rsidRDefault="009002FB" w:rsidP="0069500E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002FB">
        <w:rPr>
          <w:sz w:val="28"/>
          <w:szCs w:val="28"/>
        </w:rPr>
        <w:t xml:space="preserve"> МО ГО «Сыктывкар»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И.А. Баженова</w:t>
      </w:r>
    </w:p>
    <w:p w:rsidR="009002FB" w:rsidRPr="009002FB" w:rsidRDefault="009002FB" w:rsidP="0069500E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9002FB" w:rsidRDefault="009002FB" w:rsidP="0069500E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9002FB" w:rsidRDefault="009002FB" w:rsidP="0069500E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9002FB" w:rsidRDefault="009002FB" w:rsidP="0069500E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9002FB" w:rsidRDefault="009002FB" w:rsidP="0069500E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9002FB" w:rsidRDefault="009002FB" w:rsidP="0069500E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9002FB" w:rsidRDefault="009002FB" w:rsidP="0069500E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9002FB" w:rsidRDefault="009002FB" w:rsidP="0069500E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9002FB" w:rsidRDefault="009002FB" w:rsidP="0069500E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9002FB" w:rsidRDefault="009002FB" w:rsidP="0069500E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9002FB" w:rsidRDefault="009002FB" w:rsidP="0069500E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9002FB" w:rsidRDefault="009002FB" w:rsidP="0069500E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9002FB" w:rsidRDefault="009002FB" w:rsidP="0069500E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9002FB" w:rsidRDefault="009002FB" w:rsidP="0069500E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9002FB" w:rsidRDefault="009002FB" w:rsidP="0069500E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9002FB" w:rsidRDefault="009002FB" w:rsidP="0069500E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BA36F8" w:rsidRDefault="00BA36F8" w:rsidP="0069500E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9002FB" w:rsidRDefault="00BA36F8" w:rsidP="009002FB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BA36F8">
        <w:rPr>
          <w:sz w:val="20"/>
          <w:szCs w:val="20"/>
        </w:rPr>
        <w:t>Корнилюк Оксана Владимировна,</w:t>
      </w:r>
      <w:r w:rsidR="009002FB">
        <w:rPr>
          <w:sz w:val="20"/>
          <w:szCs w:val="20"/>
        </w:rPr>
        <w:t xml:space="preserve"> </w:t>
      </w:r>
      <w:r w:rsidRPr="00BA36F8">
        <w:rPr>
          <w:sz w:val="20"/>
          <w:szCs w:val="20"/>
        </w:rPr>
        <w:t>242445</w:t>
      </w:r>
    </w:p>
    <w:p w:rsidR="00F52D6A" w:rsidRPr="007A31D7" w:rsidRDefault="009002FB" w:rsidP="009002FB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0"/>
          <w:szCs w:val="20"/>
        </w:rPr>
        <w:t>Севастьянова Елена Алексеевна,  294161</w:t>
      </w:r>
      <w:r w:rsidR="00F52D6A" w:rsidRPr="007A31D7">
        <w:rPr>
          <w:sz w:val="20"/>
          <w:szCs w:val="20"/>
        </w:rPr>
        <w:br w:type="page"/>
      </w:r>
    </w:p>
    <w:p w:rsidR="00835FFA" w:rsidRPr="0014414B" w:rsidRDefault="00835FFA" w:rsidP="0069500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14414B">
        <w:rPr>
          <w:b/>
          <w:sz w:val="28"/>
          <w:szCs w:val="28"/>
        </w:rPr>
        <w:lastRenderedPageBreak/>
        <w:t>Финансово-экономическое обоснование</w:t>
      </w:r>
    </w:p>
    <w:p w:rsidR="00835FFA" w:rsidRPr="0014414B" w:rsidRDefault="00835FFA" w:rsidP="0069500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14414B">
        <w:rPr>
          <w:sz w:val="28"/>
          <w:szCs w:val="28"/>
        </w:rPr>
        <w:t xml:space="preserve">к проекту решения Совета МО ГО «Сыктывкар» </w:t>
      </w:r>
    </w:p>
    <w:p w:rsidR="00C55EC2" w:rsidRPr="007E0067" w:rsidRDefault="00C55EC2" w:rsidP="0069500E">
      <w:pPr>
        <w:pStyle w:val="ConsPlusTitle"/>
        <w:widowControl w:val="0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414B">
        <w:rPr>
          <w:rFonts w:ascii="Times New Roman" w:hAnsi="Times New Roman" w:cs="Times New Roman"/>
          <w:b w:val="0"/>
          <w:sz w:val="28"/>
          <w:szCs w:val="28"/>
        </w:rPr>
        <w:t xml:space="preserve">«Об освобождении от перечисления части прибыли, остающейся после уплаты налогов и иных обязательных платежей, муниципального </w:t>
      </w:r>
      <w:r w:rsidR="007E0067">
        <w:rPr>
          <w:rFonts w:ascii="Times New Roman" w:hAnsi="Times New Roman" w:cs="Times New Roman"/>
          <w:b w:val="0"/>
          <w:sz w:val="28"/>
          <w:szCs w:val="28"/>
        </w:rPr>
        <w:t>унитар</w:t>
      </w:r>
      <w:r w:rsidRPr="0014414B">
        <w:rPr>
          <w:rFonts w:ascii="Times New Roman" w:hAnsi="Times New Roman" w:cs="Times New Roman"/>
          <w:b w:val="0"/>
          <w:sz w:val="28"/>
          <w:szCs w:val="28"/>
        </w:rPr>
        <w:t>ного предприятия</w:t>
      </w:r>
      <w:r w:rsidR="007E00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006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городского округа «Сыктывкар» «Жилком</w:t>
      </w:r>
      <w:r w:rsidR="007E0067" w:rsidRPr="007E0067"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Pr="007E006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55EC2" w:rsidRPr="0014414B" w:rsidRDefault="00C55EC2" w:rsidP="0069500E">
      <w:pPr>
        <w:pStyle w:val="ConsPlusNormal"/>
        <w:widowControl w:val="0"/>
        <w:tabs>
          <w:tab w:val="left" w:pos="6300"/>
        </w:tabs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414B" w:rsidRPr="0014414B" w:rsidRDefault="0014414B" w:rsidP="006950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4414B">
        <w:rPr>
          <w:sz w:val="28"/>
          <w:szCs w:val="28"/>
        </w:rPr>
        <w:t>Согласно бухгалт</w:t>
      </w:r>
      <w:r w:rsidR="00BA36F8">
        <w:rPr>
          <w:sz w:val="28"/>
          <w:szCs w:val="28"/>
        </w:rPr>
        <w:t>ерской отчетности по итогам 2020</w:t>
      </w:r>
      <w:r w:rsidRPr="0014414B">
        <w:rPr>
          <w:sz w:val="28"/>
          <w:szCs w:val="28"/>
        </w:rPr>
        <w:t xml:space="preserve"> года М</w:t>
      </w:r>
      <w:r w:rsidR="007E0067">
        <w:rPr>
          <w:sz w:val="28"/>
          <w:szCs w:val="28"/>
        </w:rPr>
        <w:t>У</w:t>
      </w:r>
      <w:r w:rsidRPr="0014414B">
        <w:rPr>
          <w:sz w:val="28"/>
          <w:szCs w:val="28"/>
        </w:rPr>
        <w:t>П «Жилком</w:t>
      </w:r>
      <w:r w:rsidR="007E0067">
        <w:rPr>
          <w:sz w:val="28"/>
          <w:szCs w:val="28"/>
        </w:rPr>
        <w:t>услуги</w:t>
      </w:r>
      <w:r w:rsidRPr="0014414B">
        <w:rPr>
          <w:sz w:val="28"/>
          <w:szCs w:val="28"/>
        </w:rPr>
        <w:t xml:space="preserve">» чистая прибыль составила </w:t>
      </w:r>
      <w:r w:rsidR="00BA36F8">
        <w:rPr>
          <w:sz w:val="28"/>
          <w:szCs w:val="28"/>
        </w:rPr>
        <w:t>7 694 163</w:t>
      </w:r>
      <w:r w:rsidR="007E0067" w:rsidRPr="0030618A">
        <w:rPr>
          <w:sz w:val="28"/>
          <w:szCs w:val="28"/>
        </w:rPr>
        <w:t> </w:t>
      </w:r>
      <w:r w:rsidRPr="0014414B">
        <w:rPr>
          <w:sz w:val="28"/>
          <w:szCs w:val="28"/>
        </w:rPr>
        <w:t>рублей. Норматив отчисления части прибыли, остающейся в распоряжении муниципальных унитарных предприятий МО ГО «Сыктывкар» после уплаты установленных законодательством налогов и иных обязательных платежей, установлен 30 %. Часть прибыли, остающаяся после уплаты налогов и иных обязательных платежей, подлежащая перечислению МКП «Жилком</w:t>
      </w:r>
      <w:r w:rsidR="00327A25">
        <w:rPr>
          <w:sz w:val="28"/>
          <w:szCs w:val="28"/>
        </w:rPr>
        <w:t>услуги</w:t>
      </w:r>
      <w:r w:rsidRPr="0014414B">
        <w:rPr>
          <w:sz w:val="28"/>
          <w:szCs w:val="28"/>
        </w:rPr>
        <w:t xml:space="preserve">» в бюджет муниципального образования городского округа «Сыктывкар» составляет </w:t>
      </w:r>
      <w:r w:rsidR="00BA36F8">
        <w:rPr>
          <w:sz w:val="28"/>
          <w:szCs w:val="28"/>
        </w:rPr>
        <w:t xml:space="preserve">2 308 249 </w:t>
      </w:r>
      <w:r w:rsidRPr="0014414B">
        <w:rPr>
          <w:sz w:val="28"/>
          <w:szCs w:val="28"/>
        </w:rPr>
        <w:t>рублей.</w:t>
      </w:r>
    </w:p>
    <w:p w:rsidR="00C55EC2" w:rsidRPr="0014414B" w:rsidRDefault="00C55EC2" w:rsidP="0069500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4414B">
        <w:rPr>
          <w:sz w:val="28"/>
          <w:szCs w:val="28"/>
        </w:rPr>
        <w:t>До настоящего времени МКП «Жилком</w:t>
      </w:r>
      <w:r w:rsidR="007E0067">
        <w:rPr>
          <w:sz w:val="28"/>
          <w:szCs w:val="28"/>
        </w:rPr>
        <w:t>услуги</w:t>
      </w:r>
      <w:r w:rsidRPr="0014414B">
        <w:rPr>
          <w:sz w:val="28"/>
          <w:szCs w:val="28"/>
        </w:rPr>
        <w:t>» указанные обязательства не исполнены.</w:t>
      </w:r>
    </w:p>
    <w:p w:rsidR="008457B2" w:rsidRPr="0014414B" w:rsidRDefault="008457B2" w:rsidP="0069500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4414B">
        <w:rPr>
          <w:sz w:val="28"/>
          <w:szCs w:val="28"/>
        </w:rPr>
        <w:t>В соответствии с пунктом 2.8. указанного П</w:t>
      </w:r>
      <w:r w:rsidR="0014414B">
        <w:rPr>
          <w:sz w:val="28"/>
          <w:szCs w:val="28"/>
        </w:rPr>
        <w:t>орядка</w:t>
      </w:r>
      <w:r w:rsidRPr="0014414B">
        <w:rPr>
          <w:sz w:val="28"/>
          <w:szCs w:val="28"/>
        </w:rPr>
        <w:t xml:space="preserve"> в случае несвоевременного или неполного перечисления в бюджет муниципального образования городского округа «Сыктывкар» части прибыли муниципальными унитарными предприятиями начисляется и подлежит уплате пеня за каждый календарный день просрочки исполнения обязанности по уплате, начиная со следующего за установленным </w:t>
      </w:r>
      <w:hyperlink r:id="rId12" w:history="1">
        <w:r w:rsidRPr="0014414B">
          <w:rPr>
            <w:sz w:val="28"/>
            <w:szCs w:val="28"/>
          </w:rPr>
          <w:t>пунктом 2.</w:t>
        </w:r>
      </w:hyperlink>
      <w:r w:rsidR="00712013">
        <w:rPr>
          <w:sz w:val="28"/>
          <w:szCs w:val="28"/>
        </w:rPr>
        <w:t>3</w:t>
      </w:r>
      <w:r w:rsidRPr="0014414B">
        <w:rPr>
          <w:sz w:val="28"/>
          <w:szCs w:val="28"/>
        </w:rPr>
        <w:t xml:space="preserve"> дня уплаты. Пеня за каждый день просрочки определяется в процентах от неуплаченной суммы и принимается равной 1/300 действующей ставки рефинансирования (учетной ставки) Банка Российской Федерации на день определения просрочки исполнения обязательств.</w:t>
      </w:r>
    </w:p>
    <w:p w:rsidR="000344F1" w:rsidRDefault="000344F1" w:rsidP="0069500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4414B">
        <w:rPr>
          <w:sz w:val="28"/>
          <w:szCs w:val="28"/>
        </w:rPr>
        <w:t>Сумма пени по задолженности по перечисл</w:t>
      </w:r>
      <w:r w:rsidR="00BA36F8">
        <w:rPr>
          <w:sz w:val="28"/>
          <w:szCs w:val="28"/>
        </w:rPr>
        <w:t>ению части прибыли по итогам 2020</w:t>
      </w:r>
      <w:r w:rsidRPr="0014414B">
        <w:rPr>
          <w:sz w:val="28"/>
          <w:szCs w:val="28"/>
        </w:rPr>
        <w:t xml:space="preserve"> года по состоянию на текущую дату (</w:t>
      </w:r>
      <w:r w:rsidR="00BA36F8">
        <w:rPr>
          <w:sz w:val="28"/>
          <w:szCs w:val="28"/>
        </w:rPr>
        <w:t>01</w:t>
      </w:r>
      <w:r w:rsidR="00712013">
        <w:rPr>
          <w:sz w:val="28"/>
          <w:szCs w:val="28"/>
        </w:rPr>
        <w:t>.0</w:t>
      </w:r>
      <w:r w:rsidR="007E0067">
        <w:rPr>
          <w:sz w:val="28"/>
          <w:szCs w:val="28"/>
        </w:rPr>
        <w:t>6</w:t>
      </w:r>
      <w:r w:rsidR="00712013">
        <w:rPr>
          <w:sz w:val="28"/>
          <w:szCs w:val="28"/>
        </w:rPr>
        <w:t>.</w:t>
      </w:r>
      <w:r w:rsidR="00BA36F8">
        <w:rPr>
          <w:sz w:val="28"/>
          <w:szCs w:val="28"/>
        </w:rPr>
        <w:t>2021</w:t>
      </w:r>
      <w:r w:rsidRPr="0014414B">
        <w:rPr>
          <w:sz w:val="28"/>
          <w:szCs w:val="28"/>
        </w:rPr>
        <w:t xml:space="preserve"> года) (</w:t>
      </w:r>
      <w:r w:rsidR="00BA36F8">
        <w:rPr>
          <w:sz w:val="28"/>
          <w:szCs w:val="28"/>
        </w:rPr>
        <w:t>50</w:t>
      </w:r>
      <w:r w:rsidRPr="0014414B">
        <w:rPr>
          <w:sz w:val="28"/>
          <w:szCs w:val="28"/>
        </w:rPr>
        <w:t xml:space="preserve"> дней просрочки) составляет </w:t>
      </w:r>
      <w:r w:rsidR="00BA36F8">
        <w:rPr>
          <w:sz w:val="28"/>
          <w:szCs w:val="28"/>
        </w:rPr>
        <w:t>17 311,87</w:t>
      </w:r>
      <w:r w:rsidR="00712013" w:rsidRPr="0014414B">
        <w:rPr>
          <w:sz w:val="28"/>
          <w:szCs w:val="28"/>
        </w:rPr>
        <w:t xml:space="preserve"> рублей.</w:t>
      </w:r>
    </w:p>
    <w:p w:rsidR="00F65738" w:rsidRPr="0014414B" w:rsidRDefault="00F65738" w:rsidP="0069500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положительного решения вопроса указанные средства не будут перечислены в бюджет МО ГО «Сыктывкар».</w:t>
      </w:r>
    </w:p>
    <w:p w:rsidR="00C55EC2" w:rsidRPr="0014414B" w:rsidRDefault="00C55EC2" w:rsidP="0069500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C4697" w:rsidRPr="0014414B" w:rsidRDefault="000C4697" w:rsidP="0069500E">
      <w:pPr>
        <w:spacing w:line="276" w:lineRule="auto"/>
        <w:ind w:firstLine="567"/>
        <w:jc w:val="both"/>
        <w:rPr>
          <w:sz w:val="28"/>
          <w:szCs w:val="28"/>
        </w:rPr>
      </w:pPr>
    </w:p>
    <w:p w:rsidR="004D760B" w:rsidRPr="0014414B" w:rsidRDefault="004D760B" w:rsidP="0069500E">
      <w:pPr>
        <w:spacing w:line="276" w:lineRule="auto"/>
        <w:ind w:firstLine="567"/>
        <w:jc w:val="both"/>
        <w:rPr>
          <w:sz w:val="28"/>
          <w:szCs w:val="28"/>
        </w:rPr>
      </w:pPr>
    </w:p>
    <w:p w:rsidR="00B44A1B" w:rsidRPr="0014414B" w:rsidRDefault="00BA36F8" w:rsidP="006950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44A1B" w:rsidRPr="0014414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44A1B" w:rsidRPr="0014414B">
        <w:rPr>
          <w:sz w:val="28"/>
          <w:szCs w:val="28"/>
        </w:rPr>
        <w:t xml:space="preserve"> КУМИ </w:t>
      </w:r>
    </w:p>
    <w:p w:rsidR="000C4697" w:rsidRPr="0014414B" w:rsidRDefault="00B44A1B" w:rsidP="0069500E">
      <w:pPr>
        <w:spacing w:line="276" w:lineRule="auto"/>
        <w:jc w:val="both"/>
        <w:rPr>
          <w:sz w:val="28"/>
          <w:szCs w:val="28"/>
        </w:rPr>
      </w:pPr>
      <w:r w:rsidRPr="0014414B">
        <w:rPr>
          <w:sz w:val="28"/>
          <w:szCs w:val="28"/>
        </w:rPr>
        <w:t>администрации МО ГО «Сыктывкар»</w:t>
      </w:r>
      <w:r w:rsidR="000C4697" w:rsidRPr="0014414B">
        <w:rPr>
          <w:sz w:val="28"/>
          <w:szCs w:val="28"/>
        </w:rPr>
        <w:t xml:space="preserve">                                      </w:t>
      </w:r>
      <w:r w:rsidRPr="0014414B">
        <w:rPr>
          <w:sz w:val="28"/>
          <w:szCs w:val="28"/>
        </w:rPr>
        <w:t xml:space="preserve">      </w:t>
      </w:r>
      <w:r w:rsidR="007E0067">
        <w:rPr>
          <w:sz w:val="28"/>
          <w:szCs w:val="28"/>
        </w:rPr>
        <w:t xml:space="preserve"> </w:t>
      </w:r>
      <w:r w:rsidRPr="0014414B">
        <w:rPr>
          <w:sz w:val="28"/>
          <w:szCs w:val="28"/>
        </w:rPr>
        <w:t xml:space="preserve">      </w:t>
      </w:r>
      <w:r w:rsidR="00BA36F8">
        <w:rPr>
          <w:sz w:val="28"/>
          <w:szCs w:val="28"/>
        </w:rPr>
        <w:t>И.Н. Янчук</w:t>
      </w:r>
    </w:p>
    <w:p w:rsidR="000C4697" w:rsidRPr="0014414B" w:rsidRDefault="000C4697" w:rsidP="0069500E">
      <w:pPr>
        <w:spacing w:line="276" w:lineRule="auto"/>
        <w:ind w:firstLine="567"/>
        <w:jc w:val="both"/>
        <w:rPr>
          <w:sz w:val="28"/>
          <w:szCs w:val="28"/>
        </w:rPr>
      </w:pPr>
    </w:p>
    <w:p w:rsidR="000C4697" w:rsidRPr="0014414B" w:rsidRDefault="000C4697" w:rsidP="0069500E">
      <w:pPr>
        <w:pStyle w:val="ConsPlusNormal"/>
        <w:widowControl w:val="0"/>
        <w:tabs>
          <w:tab w:val="left" w:pos="630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504F" w:rsidRPr="0014414B" w:rsidRDefault="0082504F" w:rsidP="0082504F">
      <w:pPr>
        <w:pStyle w:val="ConsPlusNormal"/>
        <w:widowControl w:val="0"/>
        <w:tabs>
          <w:tab w:val="left" w:pos="63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2504F" w:rsidRPr="0014414B" w:rsidSect="004A13C4">
      <w:pgSz w:w="11907" w:h="16840" w:code="9"/>
      <w:pgMar w:top="851" w:right="70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08C" w:rsidRDefault="0023008C" w:rsidP="00246173">
      <w:r>
        <w:separator/>
      </w:r>
    </w:p>
  </w:endnote>
  <w:endnote w:type="continuationSeparator" w:id="0">
    <w:p w:rsidR="0023008C" w:rsidRDefault="0023008C" w:rsidP="0024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08C" w:rsidRDefault="0023008C" w:rsidP="00246173">
      <w:r>
        <w:separator/>
      </w:r>
    </w:p>
  </w:footnote>
  <w:footnote w:type="continuationSeparator" w:id="0">
    <w:p w:rsidR="0023008C" w:rsidRDefault="0023008C" w:rsidP="00246173">
      <w:r>
        <w:continuationSeparator/>
      </w:r>
    </w:p>
  </w:footnote>
  <w:footnote w:id="1">
    <w:p w:rsidR="007C10F1" w:rsidRDefault="007C10F1" w:rsidP="007C10F1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7C10F1">
        <w:t>Расчетная предпринимательская прибыль - величина, учитываемая при определении необходимой валовой выручки регулируемой (гарантирующей) организации, используемой при расчете тарифов с применением метода экономически обоснованных затрат или метода индексации на период регулирования (на каждый год долгосрочного периода регулирования - в случае установления тарифов с применением метода индексации), остающаяся в распоряжении регулируемой (гарантирующей) организации и расходуемая ею по своему усмотрению.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9CF"/>
    <w:multiLevelType w:val="hybridMultilevel"/>
    <w:tmpl w:val="081C93E4"/>
    <w:lvl w:ilvl="0" w:tplc="AFDE83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35EFB"/>
    <w:multiLevelType w:val="hybridMultilevel"/>
    <w:tmpl w:val="59B840BC"/>
    <w:lvl w:ilvl="0" w:tplc="CC7412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A6022"/>
    <w:multiLevelType w:val="hybridMultilevel"/>
    <w:tmpl w:val="9BC8DED8"/>
    <w:lvl w:ilvl="0" w:tplc="6CC66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4F"/>
    <w:rsid w:val="000032B7"/>
    <w:rsid w:val="00013AA9"/>
    <w:rsid w:val="00025A78"/>
    <w:rsid w:val="0003379B"/>
    <w:rsid w:val="000340C2"/>
    <w:rsid w:val="000344F1"/>
    <w:rsid w:val="00035980"/>
    <w:rsid w:val="00073BD3"/>
    <w:rsid w:val="000821ED"/>
    <w:rsid w:val="00084A1D"/>
    <w:rsid w:val="00084AA9"/>
    <w:rsid w:val="00091B7B"/>
    <w:rsid w:val="00091F29"/>
    <w:rsid w:val="000A3E53"/>
    <w:rsid w:val="000A67AE"/>
    <w:rsid w:val="000C309C"/>
    <w:rsid w:val="000C4697"/>
    <w:rsid w:val="000E1FAB"/>
    <w:rsid w:val="0013405B"/>
    <w:rsid w:val="00135ECC"/>
    <w:rsid w:val="0013744C"/>
    <w:rsid w:val="0014414B"/>
    <w:rsid w:val="00160985"/>
    <w:rsid w:val="0017428E"/>
    <w:rsid w:val="00186175"/>
    <w:rsid w:val="001869B1"/>
    <w:rsid w:val="00192220"/>
    <w:rsid w:val="00194B48"/>
    <w:rsid w:val="001A66EC"/>
    <w:rsid w:val="001B0113"/>
    <w:rsid w:val="001E1B3F"/>
    <w:rsid w:val="00212541"/>
    <w:rsid w:val="0021273D"/>
    <w:rsid w:val="00220AC4"/>
    <w:rsid w:val="0023008C"/>
    <w:rsid w:val="00232334"/>
    <w:rsid w:val="00232E30"/>
    <w:rsid w:val="00237029"/>
    <w:rsid w:val="00246173"/>
    <w:rsid w:val="00246998"/>
    <w:rsid w:val="00251851"/>
    <w:rsid w:val="002607EA"/>
    <w:rsid w:val="00265649"/>
    <w:rsid w:val="0027001C"/>
    <w:rsid w:val="00274D01"/>
    <w:rsid w:val="00283F2B"/>
    <w:rsid w:val="00294D42"/>
    <w:rsid w:val="002B785D"/>
    <w:rsid w:val="002C01C9"/>
    <w:rsid w:val="002D6960"/>
    <w:rsid w:val="002E2DE6"/>
    <w:rsid w:val="002E4553"/>
    <w:rsid w:val="002E4B68"/>
    <w:rsid w:val="002E799A"/>
    <w:rsid w:val="002F0945"/>
    <w:rsid w:val="002F2C8C"/>
    <w:rsid w:val="002F3640"/>
    <w:rsid w:val="00300CBF"/>
    <w:rsid w:val="003032FC"/>
    <w:rsid w:val="00303B88"/>
    <w:rsid w:val="0030618A"/>
    <w:rsid w:val="00306E29"/>
    <w:rsid w:val="00327A25"/>
    <w:rsid w:val="003715F5"/>
    <w:rsid w:val="00386285"/>
    <w:rsid w:val="003A0777"/>
    <w:rsid w:val="003A3E72"/>
    <w:rsid w:val="003A6FCA"/>
    <w:rsid w:val="003D3B82"/>
    <w:rsid w:val="003E2D33"/>
    <w:rsid w:val="003E76CC"/>
    <w:rsid w:val="00405BDE"/>
    <w:rsid w:val="00412F78"/>
    <w:rsid w:val="004224CE"/>
    <w:rsid w:val="00431DCA"/>
    <w:rsid w:val="004358AE"/>
    <w:rsid w:val="0043782E"/>
    <w:rsid w:val="004403B3"/>
    <w:rsid w:val="0045290A"/>
    <w:rsid w:val="00460AC5"/>
    <w:rsid w:val="00467332"/>
    <w:rsid w:val="00481651"/>
    <w:rsid w:val="00495FE4"/>
    <w:rsid w:val="004A13C4"/>
    <w:rsid w:val="004A1874"/>
    <w:rsid w:val="004B1719"/>
    <w:rsid w:val="004B4A58"/>
    <w:rsid w:val="004C21E7"/>
    <w:rsid w:val="004C5819"/>
    <w:rsid w:val="004D3B7E"/>
    <w:rsid w:val="004D760B"/>
    <w:rsid w:val="004E3602"/>
    <w:rsid w:val="004F3DC6"/>
    <w:rsid w:val="004F5DDA"/>
    <w:rsid w:val="00502DC5"/>
    <w:rsid w:val="00506A78"/>
    <w:rsid w:val="00511267"/>
    <w:rsid w:val="00512BB2"/>
    <w:rsid w:val="00520538"/>
    <w:rsid w:val="00523E51"/>
    <w:rsid w:val="00526DD6"/>
    <w:rsid w:val="00535C43"/>
    <w:rsid w:val="005425F7"/>
    <w:rsid w:val="0054531D"/>
    <w:rsid w:val="0055787A"/>
    <w:rsid w:val="00563448"/>
    <w:rsid w:val="0056466E"/>
    <w:rsid w:val="00566E0F"/>
    <w:rsid w:val="005732C4"/>
    <w:rsid w:val="00575ADE"/>
    <w:rsid w:val="00585E1D"/>
    <w:rsid w:val="005A1E33"/>
    <w:rsid w:val="005B2530"/>
    <w:rsid w:val="005B3D23"/>
    <w:rsid w:val="005C36D5"/>
    <w:rsid w:val="005C5BDA"/>
    <w:rsid w:val="005E5804"/>
    <w:rsid w:val="005E5CB4"/>
    <w:rsid w:val="005E6AD6"/>
    <w:rsid w:val="005E716B"/>
    <w:rsid w:val="005F31B7"/>
    <w:rsid w:val="005F3429"/>
    <w:rsid w:val="005F5A91"/>
    <w:rsid w:val="005F7049"/>
    <w:rsid w:val="005F745D"/>
    <w:rsid w:val="006068BA"/>
    <w:rsid w:val="00622759"/>
    <w:rsid w:val="00632A60"/>
    <w:rsid w:val="006337F1"/>
    <w:rsid w:val="00637BD0"/>
    <w:rsid w:val="006573F3"/>
    <w:rsid w:val="00657CDC"/>
    <w:rsid w:val="006619E0"/>
    <w:rsid w:val="00685EBB"/>
    <w:rsid w:val="0069500E"/>
    <w:rsid w:val="006A7960"/>
    <w:rsid w:val="006B7C6F"/>
    <w:rsid w:val="006C4971"/>
    <w:rsid w:val="006D0190"/>
    <w:rsid w:val="006D28A4"/>
    <w:rsid w:val="006D78E7"/>
    <w:rsid w:val="006E6B87"/>
    <w:rsid w:val="006F3377"/>
    <w:rsid w:val="00700D39"/>
    <w:rsid w:val="00704202"/>
    <w:rsid w:val="00707B23"/>
    <w:rsid w:val="00712013"/>
    <w:rsid w:val="00713940"/>
    <w:rsid w:val="007167EB"/>
    <w:rsid w:val="00717B8A"/>
    <w:rsid w:val="00726BE0"/>
    <w:rsid w:val="007377DC"/>
    <w:rsid w:val="007560F2"/>
    <w:rsid w:val="00760067"/>
    <w:rsid w:val="00766A3B"/>
    <w:rsid w:val="007956A6"/>
    <w:rsid w:val="007A31D7"/>
    <w:rsid w:val="007A3CDB"/>
    <w:rsid w:val="007B3766"/>
    <w:rsid w:val="007B544B"/>
    <w:rsid w:val="007C10F1"/>
    <w:rsid w:val="007D4966"/>
    <w:rsid w:val="007D4A95"/>
    <w:rsid w:val="007D638C"/>
    <w:rsid w:val="007E0067"/>
    <w:rsid w:val="007E4DC4"/>
    <w:rsid w:val="007F2380"/>
    <w:rsid w:val="0081406B"/>
    <w:rsid w:val="0082504F"/>
    <w:rsid w:val="008270EE"/>
    <w:rsid w:val="00835FFA"/>
    <w:rsid w:val="008420E3"/>
    <w:rsid w:val="0084474F"/>
    <w:rsid w:val="008457B2"/>
    <w:rsid w:val="008467E1"/>
    <w:rsid w:val="00850316"/>
    <w:rsid w:val="008519B0"/>
    <w:rsid w:val="00851D7C"/>
    <w:rsid w:val="00855BFB"/>
    <w:rsid w:val="00873A9F"/>
    <w:rsid w:val="008821CD"/>
    <w:rsid w:val="00890E9F"/>
    <w:rsid w:val="00897C57"/>
    <w:rsid w:val="008A753E"/>
    <w:rsid w:val="008B46AB"/>
    <w:rsid w:val="008C5FF2"/>
    <w:rsid w:val="008C6731"/>
    <w:rsid w:val="008D5952"/>
    <w:rsid w:val="009002FB"/>
    <w:rsid w:val="00901F09"/>
    <w:rsid w:val="009028A7"/>
    <w:rsid w:val="009302E0"/>
    <w:rsid w:val="00946668"/>
    <w:rsid w:val="00956705"/>
    <w:rsid w:val="00957039"/>
    <w:rsid w:val="0097262E"/>
    <w:rsid w:val="00990C15"/>
    <w:rsid w:val="00993DF3"/>
    <w:rsid w:val="009A4F90"/>
    <w:rsid w:val="009A7D8C"/>
    <w:rsid w:val="009C0C1C"/>
    <w:rsid w:val="009C6EE0"/>
    <w:rsid w:val="009D09B0"/>
    <w:rsid w:val="009D2D61"/>
    <w:rsid w:val="009D7A50"/>
    <w:rsid w:val="00A16716"/>
    <w:rsid w:val="00A25423"/>
    <w:rsid w:val="00A408B1"/>
    <w:rsid w:val="00A41958"/>
    <w:rsid w:val="00A44EF6"/>
    <w:rsid w:val="00A56755"/>
    <w:rsid w:val="00A60846"/>
    <w:rsid w:val="00A72EFC"/>
    <w:rsid w:val="00A82C61"/>
    <w:rsid w:val="00A85439"/>
    <w:rsid w:val="00AA06F4"/>
    <w:rsid w:val="00AA2FF2"/>
    <w:rsid w:val="00AB11C4"/>
    <w:rsid w:val="00AD0952"/>
    <w:rsid w:val="00AD5977"/>
    <w:rsid w:val="00AD7712"/>
    <w:rsid w:val="00AD7821"/>
    <w:rsid w:val="00AE388E"/>
    <w:rsid w:val="00AF7D47"/>
    <w:rsid w:val="00B14337"/>
    <w:rsid w:val="00B27F41"/>
    <w:rsid w:val="00B322CF"/>
    <w:rsid w:val="00B44A1B"/>
    <w:rsid w:val="00B47EFF"/>
    <w:rsid w:val="00B644AC"/>
    <w:rsid w:val="00B6487A"/>
    <w:rsid w:val="00B714C8"/>
    <w:rsid w:val="00B73DB9"/>
    <w:rsid w:val="00B80A6A"/>
    <w:rsid w:val="00B81A5A"/>
    <w:rsid w:val="00B93C61"/>
    <w:rsid w:val="00BA36F8"/>
    <w:rsid w:val="00BB4F09"/>
    <w:rsid w:val="00BC4044"/>
    <w:rsid w:val="00BE512F"/>
    <w:rsid w:val="00BF06E5"/>
    <w:rsid w:val="00BF6D5B"/>
    <w:rsid w:val="00C01801"/>
    <w:rsid w:val="00C13F44"/>
    <w:rsid w:val="00C3065D"/>
    <w:rsid w:val="00C41778"/>
    <w:rsid w:val="00C45A32"/>
    <w:rsid w:val="00C45C68"/>
    <w:rsid w:val="00C55EC2"/>
    <w:rsid w:val="00C60F49"/>
    <w:rsid w:val="00C61672"/>
    <w:rsid w:val="00C61A68"/>
    <w:rsid w:val="00C75FE5"/>
    <w:rsid w:val="00C837FA"/>
    <w:rsid w:val="00C83CAF"/>
    <w:rsid w:val="00C92992"/>
    <w:rsid w:val="00CA1384"/>
    <w:rsid w:val="00CA3D28"/>
    <w:rsid w:val="00CB6933"/>
    <w:rsid w:val="00CC4EAE"/>
    <w:rsid w:val="00CD3E53"/>
    <w:rsid w:val="00CD66C5"/>
    <w:rsid w:val="00CE2BC8"/>
    <w:rsid w:val="00D25B28"/>
    <w:rsid w:val="00D32CDF"/>
    <w:rsid w:val="00D34178"/>
    <w:rsid w:val="00D348E6"/>
    <w:rsid w:val="00D46A92"/>
    <w:rsid w:val="00D74E2C"/>
    <w:rsid w:val="00D75B99"/>
    <w:rsid w:val="00D83463"/>
    <w:rsid w:val="00D94B55"/>
    <w:rsid w:val="00DA448B"/>
    <w:rsid w:val="00DA55D9"/>
    <w:rsid w:val="00DB3932"/>
    <w:rsid w:val="00DC67B2"/>
    <w:rsid w:val="00DC6B5A"/>
    <w:rsid w:val="00DD3C9E"/>
    <w:rsid w:val="00DD416B"/>
    <w:rsid w:val="00DF0E5F"/>
    <w:rsid w:val="00DF25BC"/>
    <w:rsid w:val="00DF4FCC"/>
    <w:rsid w:val="00DF5560"/>
    <w:rsid w:val="00DF7267"/>
    <w:rsid w:val="00E211FF"/>
    <w:rsid w:val="00E22CDF"/>
    <w:rsid w:val="00E24F64"/>
    <w:rsid w:val="00E26251"/>
    <w:rsid w:val="00E42747"/>
    <w:rsid w:val="00E668E8"/>
    <w:rsid w:val="00E76A77"/>
    <w:rsid w:val="00E81060"/>
    <w:rsid w:val="00E82260"/>
    <w:rsid w:val="00E83D54"/>
    <w:rsid w:val="00E8410C"/>
    <w:rsid w:val="00E925E1"/>
    <w:rsid w:val="00E94846"/>
    <w:rsid w:val="00EA349A"/>
    <w:rsid w:val="00EC2301"/>
    <w:rsid w:val="00ED7770"/>
    <w:rsid w:val="00EF1086"/>
    <w:rsid w:val="00EF2435"/>
    <w:rsid w:val="00F0642B"/>
    <w:rsid w:val="00F1598A"/>
    <w:rsid w:val="00F405DA"/>
    <w:rsid w:val="00F40745"/>
    <w:rsid w:val="00F40DBB"/>
    <w:rsid w:val="00F42B31"/>
    <w:rsid w:val="00F46555"/>
    <w:rsid w:val="00F52D6A"/>
    <w:rsid w:val="00F5753B"/>
    <w:rsid w:val="00F6452C"/>
    <w:rsid w:val="00F65738"/>
    <w:rsid w:val="00F925F3"/>
    <w:rsid w:val="00F9465B"/>
    <w:rsid w:val="00F94F67"/>
    <w:rsid w:val="00F953A3"/>
    <w:rsid w:val="00FA41C0"/>
    <w:rsid w:val="00FA4BB9"/>
    <w:rsid w:val="00FA6178"/>
    <w:rsid w:val="00FB1C6F"/>
    <w:rsid w:val="00FC665E"/>
    <w:rsid w:val="00FE7DDE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74F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84474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84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B1C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194B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205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2461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46173"/>
    <w:rPr>
      <w:sz w:val="24"/>
      <w:szCs w:val="24"/>
    </w:rPr>
  </w:style>
  <w:style w:type="paragraph" w:styleId="a7">
    <w:name w:val="footer"/>
    <w:basedOn w:val="a"/>
    <w:link w:val="a8"/>
    <w:rsid w:val="002461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46173"/>
    <w:rPr>
      <w:sz w:val="24"/>
      <w:szCs w:val="24"/>
    </w:rPr>
  </w:style>
  <w:style w:type="paragraph" w:styleId="a9">
    <w:name w:val="List Paragraph"/>
    <w:basedOn w:val="a"/>
    <w:uiPriority w:val="34"/>
    <w:qFormat/>
    <w:rsid w:val="000C46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semiHidden/>
    <w:unhideWhenUsed/>
    <w:rsid w:val="00C41778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C41778"/>
  </w:style>
  <w:style w:type="character" w:styleId="ac">
    <w:name w:val="footnote reference"/>
    <w:basedOn w:val="a0"/>
    <w:semiHidden/>
    <w:unhideWhenUsed/>
    <w:rsid w:val="00C417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74F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84474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84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B1C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194B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205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2461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46173"/>
    <w:rPr>
      <w:sz w:val="24"/>
      <w:szCs w:val="24"/>
    </w:rPr>
  </w:style>
  <w:style w:type="paragraph" w:styleId="a7">
    <w:name w:val="footer"/>
    <w:basedOn w:val="a"/>
    <w:link w:val="a8"/>
    <w:rsid w:val="002461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46173"/>
    <w:rPr>
      <w:sz w:val="24"/>
      <w:szCs w:val="24"/>
    </w:rPr>
  </w:style>
  <w:style w:type="paragraph" w:styleId="a9">
    <w:name w:val="List Paragraph"/>
    <w:basedOn w:val="a"/>
    <w:uiPriority w:val="34"/>
    <w:qFormat/>
    <w:rsid w:val="000C46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semiHidden/>
    <w:unhideWhenUsed/>
    <w:rsid w:val="00C41778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C41778"/>
  </w:style>
  <w:style w:type="character" w:styleId="ac">
    <w:name w:val="footnote reference"/>
    <w:basedOn w:val="a0"/>
    <w:semiHidden/>
    <w:unhideWhenUsed/>
    <w:rsid w:val="00C41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56EA65C85DB81EB9AC88BBB7AB56D6B25C8B10409E1C993B759D788694D7B09CED970EF2AFDA2ECF4CDEBe9z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A908B76C0575B91EED6C3E7C46B6BAA94B8ADB464C81EC789A7A87BE980DA0C5E778462D7496C6C0225FM4e9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47115CF9F4F299CC34B10F3386CBC4C7549C97167BC067AE14D8D05DBt1I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A908B76C0575B91EED6C287F2AE8BEAE42D6D241428DBC24C521DAE9M9e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357A8-9E69-45BB-A4AB-A7BDCE39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OEM</Company>
  <LinksUpToDate>false</LinksUpToDate>
  <CharactersWithSpaces>10984</CharactersWithSpaces>
  <SharedDoc>false</SharedDoc>
  <HLinks>
    <vt:vector size="24" baseType="variant">
      <vt:variant>
        <vt:i4>5373952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consultantplus://offline/ref=656EA65C85DB81EB9AC88BBB7AB56D6B25C8B10409E1C993B759D788694D7B09CED970EF2AFDA2ECF4CDEBe9z3N</vt:lpwstr>
      </vt:variant>
      <vt:variant>
        <vt:lpwstr/>
      </vt:variant>
      <vt:variant>
        <vt:i4>1114204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consultantplus://offline/ref=C8A908B76C0575B91EED6C3E7C46B6BAA94B8ADB464C81EC789A7A87BE980DA0C5E778462D7496C6C0225FM4e9M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consultantplus://offline/ref=E47115CF9F4F299CC34B10F3386CBC4C7549C97167BC067AE14D8D05DBt1I6G</vt:lpwstr>
      </vt:variant>
      <vt:variant>
        <vt:lpwstr/>
      </vt:variant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consultantplus://offline/ref=C8A908B76C0575B91EED6C287F2AE8BEAE42D6D241428DBC24C521DAE9M9e1M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Жильё</dc:creator>
  <cp:lastModifiedBy>Антоновская Наталья Ивановна</cp:lastModifiedBy>
  <cp:revision>2</cp:revision>
  <cp:lastPrinted>2021-06-03T13:28:00Z</cp:lastPrinted>
  <dcterms:created xsi:type="dcterms:W3CDTF">2021-06-10T06:44:00Z</dcterms:created>
  <dcterms:modified xsi:type="dcterms:W3CDTF">2021-06-10T06:44:00Z</dcterms:modified>
</cp:coreProperties>
</file>