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F609BA" w:rsidRPr="00110AE8" w:rsidTr="008D4589">
        <w:trPr>
          <w:trHeight w:val="1138"/>
        </w:trPr>
        <w:tc>
          <w:tcPr>
            <w:tcW w:w="4210" w:type="dxa"/>
          </w:tcPr>
          <w:p w:rsidR="00F609BA" w:rsidRPr="00110AE8" w:rsidRDefault="00F609BA" w:rsidP="008D4589">
            <w:pPr>
              <w:jc w:val="center"/>
              <w:rPr>
                <w:b/>
                <w:sz w:val="20"/>
                <w:szCs w:val="20"/>
              </w:rPr>
            </w:pPr>
          </w:p>
          <w:p w:rsidR="00F609BA" w:rsidRPr="00110AE8" w:rsidRDefault="00F609BA" w:rsidP="008D4589">
            <w:pPr>
              <w:jc w:val="center"/>
              <w:rPr>
                <w:b/>
                <w:sz w:val="20"/>
                <w:szCs w:val="20"/>
              </w:rPr>
            </w:pPr>
            <w:r w:rsidRPr="00110AE8">
              <w:rPr>
                <w:b/>
                <w:sz w:val="20"/>
                <w:szCs w:val="20"/>
              </w:rPr>
              <w:t>СОВЕТ</w:t>
            </w:r>
          </w:p>
          <w:p w:rsidR="00F609BA" w:rsidRPr="00110AE8" w:rsidRDefault="00F609BA" w:rsidP="008D4589">
            <w:pPr>
              <w:jc w:val="center"/>
              <w:rPr>
                <w:b/>
                <w:sz w:val="20"/>
                <w:szCs w:val="20"/>
              </w:rPr>
            </w:pPr>
            <w:r w:rsidRPr="00110AE8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09BA" w:rsidRPr="00110AE8" w:rsidRDefault="00F609BA" w:rsidP="008D4589">
            <w:pPr>
              <w:jc w:val="center"/>
              <w:rPr>
                <w:b/>
                <w:sz w:val="20"/>
                <w:szCs w:val="20"/>
              </w:rPr>
            </w:pPr>
            <w:r w:rsidRPr="00110AE8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09BA" w:rsidRPr="00110AE8" w:rsidRDefault="00F609BA" w:rsidP="008D4589">
            <w:pPr>
              <w:jc w:val="center"/>
              <w:rPr>
                <w:b/>
                <w:sz w:val="20"/>
                <w:szCs w:val="20"/>
              </w:rPr>
            </w:pPr>
            <w:r w:rsidRPr="00110AE8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6DDA5EB" wp14:editId="4032FB7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F609BA" w:rsidRPr="00110AE8" w:rsidRDefault="00F609BA" w:rsidP="008D4589">
            <w:pPr>
              <w:jc w:val="center"/>
              <w:rPr>
                <w:b/>
                <w:sz w:val="20"/>
                <w:szCs w:val="20"/>
              </w:rPr>
            </w:pPr>
          </w:p>
          <w:p w:rsidR="00F609BA" w:rsidRPr="00110AE8" w:rsidRDefault="00F609BA" w:rsidP="008D4589">
            <w:pPr>
              <w:jc w:val="center"/>
              <w:rPr>
                <w:b/>
                <w:sz w:val="20"/>
                <w:szCs w:val="20"/>
              </w:rPr>
            </w:pPr>
            <w:r w:rsidRPr="00110AE8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110AE8">
              <w:rPr>
                <w:b/>
                <w:sz w:val="20"/>
                <w:szCs w:val="20"/>
              </w:rPr>
              <w:t>СÖВЕТ</w:t>
            </w:r>
            <w:proofErr w:type="gramEnd"/>
            <w:r w:rsidRPr="00110AE8">
              <w:rPr>
                <w:b/>
                <w:sz w:val="28"/>
                <w:szCs w:val="28"/>
              </w:rPr>
              <w:t xml:space="preserve"> </w:t>
            </w:r>
          </w:p>
          <w:p w:rsidR="00F609BA" w:rsidRPr="00110AE8" w:rsidRDefault="00F609BA" w:rsidP="008D458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09BA" w:rsidRPr="00110AE8" w:rsidRDefault="00F609BA" w:rsidP="00F609BA">
      <w:pPr>
        <w:jc w:val="right"/>
        <w:rPr>
          <w:sz w:val="27"/>
          <w:szCs w:val="20"/>
        </w:rPr>
      </w:pPr>
    </w:p>
    <w:p w:rsidR="00F609BA" w:rsidRPr="00110AE8" w:rsidRDefault="00F609BA" w:rsidP="00F609BA">
      <w:pPr>
        <w:keepNext/>
        <w:jc w:val="center"/>
        <w:outlineLvl w:val="0"/>
        <w:rPr>
          <w:b/>
          <w:sz w:val="27"/>
          <w:szCs w:val="20"/>
        </w:rPr>
      </w:pPr>
    </w:p>
    <w:p w:rsidR="00F609BA" w:rsidRPr="00110AE8" w:rsidRDefault="00F609BA" w:rsidP="00F609BA">
      <w:pPr>
        <w:keepNext/>
        <w:jc w:val="center"/>
        <w:outlineLvl w:val="0"/>
        <w:rPr>
          <w:b/>
          <w:sz w:val="27"/>
          <w:szCs w:val="20"/>
        </w:rPr>
      </w:pPr>
      <w:r w:rsidRPr="00110AE8">
        <w:rPr>
          <w:b/>
          <w:sz w:val="27"/>
          <w:szCs w:val="20"/>
        </w:rPr>
        <w:t>РЕШЕНИЕ</w:t>
      </w:r>
    </w:p>
    <w:p w:rsidR="00F609BA" w:rsidRPr="00110AE8" w:rsidRDefault="00F609BA" w:rsidP="00F609BA">
      <w:pPr>
        <w:spacing w:before="120"/>
        <w:jc w:val="center"/>
        <w:rPr>
          <w:b/>
          <w:sz w:val="27"/>
          <w:szCs w:val="20"/>
        </w:rPr>
      </w:pPr>
      <w:r w:rsidRPr="00110AE8">
        <w:rPr>
          <w:b/>
          <w:sz w:val="27"/>
          <w:szCs w:val="20"/>
        </w:rPr>
        <w:t>ПОМШУ</w:t>
      </w:r>
      <w:r w:rsidRPr="00110AE8">
        <w:rPr>
          <w:b/>
          <w:sz w:val="27"/>
          <w:szCs w:val="20"/>
          <w:lang w:val="de-DE"/>
        </w:rPr>
        <w:t>Ö</w:t>
      </w:r>
      <w:r w:rsidRPr="00110AE8">
        <w:rPr>
          <w:b/>
          <w:sz w:val="27"/>
          <w:szCs w:val="20"/>
        </w:rPr>
        <w:t>М</w:t>
      </w:r>
    </w:p>
    <w:p w:rsidR="00F609BA" w:rsidRPr="00110AE8" w:rsidRDefault="00F609BA" w:rsidP="00F609BA">
      <w:pPr>
        <w:rPr>
          <w:sz w:val="20"/>
          <w:szCs w:val="20"/>
        </w:rPr>
      </w:pPr>
    </w:p>
    <w:p w:rsidR="00F609BA" w:rsidRPr="00110AE8" w:rsidRDefault="00F609BA" w:rsidP="00F609BA">
      <w:pPr>
        <w:widowControl w:val="0"/>
        <w:rPr>
          <w:i/>
          <w:sz w:val="26"/>
          <w:szCs w:val="26"/>
        </w:rPr>
      </w:pPr>
    </w:p>
    <w:p w:rsidR="00F609BA" w:rsidRPr="00110AE8" w:rsidRDefault="00F609BA" w:rsidP="00F609BA">
      <w:pPr>
        <w:jc w:val="both"/>
        <w:rPr>
          <w:sz w:val="28"/>
          <w:szCs w:val="28"/>
        </w:rPr>
      </w:pPr>
      <w:r w:rsidRPr="00110AE8">
        <w:rPr>
          <w:sz w:val="28"/>
          <w:szCs w:val="28"/>
        </w:rPr>
        <w:t xml:space="preserve">от  16 декабря 2021 г. № 11/2021 –  </w:t>
      </w:r>
      <w:r>
        <w:rPr>
          <w:sz w:val="28"/>
          <w:szCs w:val="28"/>
        </w:rPr>
        <w:t>154</w:t>
      </w:r>
    </w:p>
    <w:p w:rsidR="00F609BA" w:rsidRDefault="00F609BA"/>
    <w:tbl>
      <w:tblPr>
        <w:tblW w:w="6062" w:type="dxa"/>
        <w:tblLayout w:type="fixed"/>
        <w:tblLook w:val="01E0" w:firstRow="1" w:lastRow="1" w:firstColumn="1" w:lastColumn="1" w:noHBand="0" w:noVBand="0"/>
      </w:tblPr>
      <w:tblGrid>
        <w:gridCol w:w="6062"/>
      </w:tblGrid>
      <w:tr w:rsidR="00C15951" w:rsidTr="00F609BA">
        <w:tc>
          <w:tcPr>
            <w:tcW w:w="6062" w:type="dxa"/>
          </w:tcPr>
          <w:p w:rsidR="00C15951" w:rsidRPr="00F609BA" w:rsidRDefault="001A6B19" w:rsidP="00F609BA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9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</w:t>
            </w:r>
            <w:r w:rsidRPr="00F609BA">
              <w:rPr>
                <w:rFonts w:ascii="Times New Roman" w:hAnsi="Times New Roman"/>
                <w:b w:val="0"/>
                <w:sz w:val="28"/>
                <w:szCs w:val="28"/>
              </w:rPr>
              <w:t>Совета муниципального образования городского округа «Сыктывкар» от 24.12.2020 № 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</w:t>
            </w:r>
          </w:p>
        </w:tc>
      </w:tr>
    </w:tbl>
    <w:p w:rsidR="00C15951" w:rsidRDefault="00C15951">
      <w:pPr>
        <w:ind w:firstLine="567"/>
        <w:jc w:val="both"/>
        <w:rPr>
          <w:sz w:val="28"/>
          <w:szCs w:val="28"/>
        </w:rPr>
      </w:pPr>
    </w:p>
    <w:p w:rsidR="00F609BA" w:rsidRDefault="001A6B19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</w:t>
      </w:r>
      <w:r>
        <w:rPr>
          <w:color w:val="000000"/>
          <w:sz w:val="28"/>
          <w:szCs w:val="28"/>
        </w:rPr>
        <w:t xml:space="preserve">ь Федеральным </w:t>
      </w:r>
      <w:hyperlink r:id="rId7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hyperlink r:id="rId8">
        <w:r>
          <w:rPr>
            <w:color w:val="000000"/>
            <w:sz w:val="28"/>
            <w:szCs w:val="28"/>
          </w:rPr>
          <w:t>статьей 33</w:t>
        </w:r>
      </w:hyperlink>
      <w:r>
        <w:rPr>
          <w:color w:val="000000"/>
          <w:sz w:val="28"/>
          <w:szCs w:val="28"/>
        </w:rPr>
        <w:t xml:space="preserve"> Устава муниципального образования городского округа «Сыктывкар», </w:t>
      </w:r>
    </w:p>
    <w:p w:rsidR="00F609BA" w:rsidRDefault="00F609BA">
      <w:pPr>
        <w:ind w:firstLine="540"/>
        <w:jc w:val="both"/>
        <w:rPr>
          <w:color w:val="000000"/>
          <w:sz w:val="28"/>
          <w:szCs w:val="28"/>
        </w:rPr>
      </w:pPr>
    </w:p>
    <w:p w:rsidR="00F609BA" w:rsidRPr="00F609BA" w:rsidRDefault="00F609BA" w:rsidP="00F609BA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609B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609BA" w:rsidRPr="00F609BA" w:rsidRDefault="00F609BA" w:rsidP="00F609BA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609BA">
        <w:rPr>
          <w:rFonts w:eastAsia="Calibri"/>
          <w:b/>
          <w:sz w:val="28"/>
          <w:szCs w:val="28"/>
          <w:lang w:eastAsia="en-US"/>
        </w:rPr>
        <w:t>РЕШИЛ:</w:t>
      </w:r>
    </w:p>
    <w:p w:rsidR="00C15951" w:rsidRDefault="001A6B19">
      <w:pPr>
        <w:spacing w:before="200"/>
        <w:ind w:firstLine="540"/>
        <w:jc w:val="both"/>
      </w:pPr>
      <w:r>
        <w:rPr>
          <w:color w:val="000000"/>
          <w:sz w:val="28"/>
          <w:szCs w:val="28"/>
        </w:rPr>
        <w:t xml:space="preserve">1. Внести в </w:t>
      </w:r>
      <w:hyperlink r:id="rId9">
        <w:r>
          <w:rPr>
            <w:color w:val="000000"/>
            <w:sz w:val="28"/>
            <w:szCs w:val="28"/>
          </w:rPr>
          <w:t>решение</w:t>
        </w:r>
      </w:hyperlink>
      <w:r>
        <w:rPr>
          <w:color w:val="000000"/>
          <w:sz w:val="28"/>
          <w:szCs w:val="28"/>
        </w:rPr>
        <w:t xml:space="preserve"> Совета муниципального образования городского округа «Сыктывкар» от 24.12.2020 № 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 следующие изменения</w:t>
      </w:r>
      <w:r>
        <w:rPr>
          <w:sz w:val="28"/>
          <w:szCs w:val="28"/>
        </w:rPr>
        <w:t>:</w:t>
      </w:r>
    </w:p>
    <w:p w:rsidR="00C15951" w:rsidRDefault="001A6B19">
      <w:pPr>
        <w:spacing w:before="200"/>
        <w:ind w:firstLine="540"/>
        <w:jc w:val="both"/>
      </w:pPr>
      <w:r>
        <w:rPr>
          <w:color w:val="000000"/>
          <w:sz w:val="28"/>
          <w:szCs w:val="28"/>
        </w:rPr>
        <w:tab/>
        <w:t xml:space="preserve">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fldChar w:fldCharType="begin"/>
      </w:r>
      <w:r>
        <w:instrText xml:space="preserve"> HYPERLINK "consultantplus://offline/ref=8A4663563B623709EF5E2E0A547F5DAC4351E8D751795FADD360C0424E4C13A3E00093073D353C30E764C38CC816087CF09D62DAA8BD5AE4CDC4F625c6z9J" \h </w:instrText>
      </w:r>
      <w:r>
        <w:fldChar w:fldCharType="separate"/>
      </w:r>
      <w:r>
        <w:rPr>
          <w:color w:val="000000"/>
          <w:sz w:val="28"/>
          <w:szCs w:val="28"/>
        </w:rPr>
        <w:t>риложении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к решению:</w:t>
      </w:r>
    </w:p>
    <w:p w:rsidR="00C15951" w:rsidRDefault="001A6B19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 xml:space="preserve">1.1. </w:t>
      </w:r>
      <w:hyperlink r:id="rId10">
        <w:r>
          <w:rPr>
            <w:rFonts w:eastAsiaTheme="minorHAnsi"/>
            <w:color w:val="000000"/>
            <w:sz w:val="28"/>
            <w:szCs w:val="28"/>
            <w:lang w:eastAsia="en-US"/>
          </w:rPr>
          <w:t>Пунк</w:t>
        </w:r>
        <w:r>
          <w:rPr>
            <w:rFonts w:eastAsiaTheme="minorHAnsi"/>
            <w:sz w:val="28"/>
            <w:szCs w:val="28"/>
            <w:lang w:eastAsia="en-US"/>
          </w:rPr>
          <w:t>т 2.1 изложить в следующей редакции:</w:t>
        </w:r>
      </w:hyperlink>
    </w:p>
    <w:p w:rsidR="00C15951" w:rsidRDefault="000033B6">
      <w:pPr>
        <w:tabs>
          <w:tab w:val="left" w:pos="0"/>
        </w:tabs>
        <w:ind w:firstLine="567"/>
        <w:jc w:val="both"/>
      </w:pPr>
      <w:hyperlink r:id="rId11">
        <w:r w:rsidR="001A6B19">
          <w:rPr>
            <w:rFonts w:eastAsiaTheme="minorHAnsi"/>
            <w:color w:val="000000"/>
            <w:sz w:val="28"/>
            <w:szCs w:val="28"/>
            <w:lang w:eastAsia="en-US"/>
          </w:rPr>
          <w:t xml:space="preserve">«2.1. </w:t>
        </w:r>
      </w:hyperlink>
      <w:proofErr w:type="gramStart"/>
      <w:r w:rsidR="001A6B19">
        <w:rPr>
          <w:rFonts w:eastAsiaTheme="minorHAnsi"/>
          <w:color w:val="000000"/>
          <w:sz w:val="28"/>
          <w:szCs w:val="28"/>
          <w:lang w:eastAsia="en-US"/>
        </w:rPr>
        <w:t>Д</w:t>
      </w:r>
      <w:r w:rsidR="001A6B19">
        <w:rPr>
          <w:color w:val="000000"/>
          <w:sz w:val="28"/>
          <w:szCs w:val="28"/>
        </w:rPr>
        <w:t xml:space="preserve">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городского округа, организация дорожного движения, а также осуществление иных полномочий в области использования </w:t>
      </w:r>
      <w:r w:rsidR="001A6B19">
        <w:rPr>
          <w:color w:val="000000"/>
          <w:sz w:val="28"/>
          <w:szCs w:val="28"/>
        </w:rPr>
        <w:lastRenderedPageBreak/>
        <w:t>автомобильных дорог и осуществления дорожной деятельности в соответствии</w:t>
      </w:r>
      <w:proofErr w:type="gramEnd"/>
      <w:r w:rsidR="001A6B19">
        <w:rPr>
          <w:color w:val="000000"/>
          <w:sz w:val="28"/>
          <w:szCs w:val="28"/>
        </w:rPr>
        <w:t xml:space="preserve"> с </w:t>
      </w:r>
      <w:hyperlink r:id="rId12">
        <w:r w:rsidR="001A6B19">
          <w:rPr>
            <w:color w:val="000000"/>
            <w:sz w:val="28"/>
            <w:szCs w:val="28"/>
          </w:rPr>
          <w:t>законодательством</w:t>
        </w:r>
      </w:hyperlink>
      <w:r w:rsidR="001A6B19">
        <w:rPr>
          <w:color w:val="000000"/>
          <w:sz w:val="28"/>
          <w:szCs w:val="28"/>
        </w:rPr>
        <w:t xml:space="preserve"> Российской Федерации</w:t>
      </w:r>
      <w:proofErr w:type="gramStart"/>
      <w:r w:rsidR="001A6B19">
        <w:rPr>
          <w:color w:val="000000"/>
          <w:sz w:val="28"/>
          <w:szCs w:val="28"/>
        </w:rPr>
        <w:t>;»</w:t>
      </w:r>
      <w:proofErr w:type="gramEnd"/>
      <w:r w:rsidR="001A6B19">
        <w:rPr>
          <w:color w:val="000000"/>
          <w:sz w:val="28"/>
          <w:szCs w:val="28"/>
        </w:rPr>
        <w:t>.</w:t>
      </w:r>
    </w:p>
    <w:p w:rsidR="00C15951" w:rsidRDefault="001A6B1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Пункт 3.30 изложить в следующей редакции:</w:t>
      </w:r>
    </w:p>
    <w:p w:rsidR="00C15951" w:rsidRDefault="001A6B1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«3.30. Участвует в </w:t>
      </w:r>
      <w:r>
        <w:rPr>
          <w:sz w:val="28"/>
          <w:szCs w:val="28"/>
        </w:rPr>
        <w:t>осуществлении муниципального контроля в сфере благоустройства на территории МО ГО «Сыктывкар» в</w:t>
      </w:r>
      <w:r w:rsidRPr="001A6B19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  полномочий, входящих в компетенцию Управления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15951" w:rsidRDefault="001A6B1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Пункты 3.31 — 3.41 считать пунктами 3.32 — 3.42.</w:t>
      </w:r>
    </w:p>
    <w:p w:rsidR="00C15951" w:rsidRDefault="001A6B1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пунктом 3.31 следующего содержания:</w:t>
      </w:r>
    </w:p>
    <w:p w:rsidR="00C15951" w:rsidRDefault="001A6B1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«3.31. Участвует в </w:t>
      </w:r>
      <w:r>
        <w:rPr>
          <w:color w:val="000000"/>
          <w:sz w:val="28"/>
          <w:szCs w:val="28"/>
        </w:rPr>
        <w:t>осуществлении муниципального контроля на автомобильном транспорте и в дорожном хозяйстве в границах городского округа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C15951" w:rsidRDefault="000033B6">
      <w:pPr>
        <w:tabs>
          <w:tab w:val="left" w:pos="0"/>
        </w:tabs>
        <w:spacing w:line="276" w:lineRule="auto"/>
        <w:ind w:firstLine="567"/>
        <w:jc w:val="both"/>
      </w:pPr>
      <w:hyperlink r:id="rId13">
        <w:r w:rsidR="001A6B19">
          <w:rPr>
            <w:sz w:val="28"/>
            <w:szCs w:val="28"/>
          </w:rPr>
          <w:t>2. Настоящее решение вступает в силу с 01.01.2022</w:t>
        </w:r>
        <w:r w:rsidR="00F609BA">
          <w:rPr>
            <w:sz w:val="28"/>
            <w:szCs w:val="28"/>
          </w:rPr>
          <w:t xml:space="preserve"> г.</w:t>
        </w:r>
      </w:hyperlink>
    </w:p>
    <w:p w:rsidR="00C15951" w:rsidRDefault="00C15951">
      <w:pPr>
        <w:spacing w:line="276" w:lineRule="auto"/>
        <w:jc w:val="both"/>
        <w:rPr>
          <w:sz w:val="28"/>
          <w:szCs w:val="28"/>
        </w:rPr>
      </w:pPr>
    </w:p>
    <w:p w:rsidR="00F609BA" w:rsidRPr="007E4D34" w:rsidRDefault="00F609BA" w:rsidP="00F609BA">
      <w:pPr>
        <w:jc w:val="both"/>
        <w:rPr>
          <w:sz w:val="28"/>
          <w:szCs w:val="28"/>
        </w:rPr>
      </w:pPr>
      <w:bookmarkStart w:id="0" w:name="_GoBack"/>
      <w:bookmarkEnd w:id="0"/>
    </w:p>
    <w:p w:rsidR="00F609BA" w:rsidRPr="007E4D34" w:rsidRDefault="00F609BA" w:rsidP="00F609BA">
      <w:pPr>
        <w:jc w:val="both"/>
        <w:rPr>
          <w:sz w:val="28"/>
          <w:szCs w:val="28"/>
        </w:rPr>
      </w:pPr>
    </w:p>
    <w:p w:rsidR="00F609BA" w:rsidRPr="007E4D34" w:rsidRDefault="00F609BA" w:rsidP="00F609B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4D3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E4D34">
        <w:rPr>
          <w:sz w:val="28"/>
          <w:szCs w:val="28"/>
        </w:rPr>
        <w:t xml:space="preserve"> Совета</w:t>
      </w:r>
    </w:p>
    <w:p w:rsidR="00F609BA" w:rsidRPr="007E4D34" w:rsidRDefault="00F609BA" w:rsidP="00F609BA">
      <w:pPr>
        <w:jc w:val="both"/>
        <w:rPr>
          <w:sz w:val="28"/>
          <w:szCs w:val="28"/>
        </w:rPr>
      </w:pPr>
      <w:r w:rsidRPr="007E4D34">
        <w:rPr>
          <w:sz w:val="28"/>
          <w:szCs w:val="28"/>
        </w:rPr>
        <w:t xml:space="preserve">МО ГО </w:t>
      </w:r>
      <w:r>
        <w:rPr>
          <w:sz w:val="28"/>
          <w:szCs w:val="28"/>
        </w:rPr>
        <w:t>«Сыктывкар»</w:t>
      </w:r>
      <w:r w:rsidRPr="007E4D34">
        <w:rPr>
          <w:sz w:val="28"/>
          <w:szCs w:val="28"/>
        </w:rPr>
        <w:t xml:space="preserve"> </w:t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>
        <w:rPr>
          <w:sz w:val="28"/>
          <w:szCs w:val="28"/>
        </w:rPr>
        <w:tab/>
        <w:t>А.Ф. Дю</w:t>
      </w:r>
    </w:p>
    <w:p w:rsidR="00C15951" w:rsidRDefault="00C15951">
      <w:pPr>
        <w:spacing w:line="276" w:lineRule="auto"/>
        <w:rPr>
          <w:sz w:val="28"/>
          <w:szCs w:val="28"/>
        </w:rPr>
      </w:pPr>
    </w:p>
    <w:p w:rsidR="00C15951" w:rsidRDefault="00C15951">
      <w:pPr>
        <w:spacing w:line="276" w:lineRule="auto"/>
        <w:rPr>
          <w:sz w:val="28"/>
          <w:szCs w:val="28"/>
        </w:rPr>
      </w:pPr>
    </w:p>
    <w:sectPr w:rsidR="00C15951" w:rsidSect="00F609BA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51"/>
    <w:rsid w:val="000033B6"/>
    <w:rsid w:val="001A6B19"/>
    <w:rsid w:val="00932D13"/>
    <w:rsid w:val="00C15951"/>
    <w:rsid w:val="00F6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qFormat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203BF1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9">
    <w:name w:val="List Paragraph"/>
    <w:basedOn w:val="a"/>
    <w:uiPriority w:val="99"/>
    <w:qFormat/>
    <w:rsid w:val="00203BF1"/>
    <w:pPr>
      <w:ind w:left="720"/>
      <w:contextualSpacing/>
    </w:pPr>
  </w:style>
  <w:style w:type="paragraph" w:customStyle="1" w:styleId="ConsTitle">
    <w:name w:val="ConsTitle"/>
    <w:qFormat/>
    <w:rsid w:val="00D14E72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rsid w:val="00797CE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D07684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АГОЛОВОК"/>
    <w:basedOn w:val="a"/>
    <w:qFormat/>
    <w:rsid w:val="00D07684"/>
    <w:pPr>
      <w:keepNext/>
      <w:snapToGrid w:val="0"/>
      <w:jc w:val="center"/>
    </w:pPr>
    <w:rPr>
      <w:b/>
      <w:caps/>
      <w:sz w:val="32"/>
      <w:szCs w:val="28"/>
      <w:lang w:eastAsia="ar-SA"/>
    </w:rPr>
  </w:style>
  <w:style w:type="table" w:styleId="ab">
    <w:name w:val="Table Grid"/>
    <w:basedOn w:val="a1"/>
    <w:uiPriority w:val="59"/>
    <w:rsid w:val="0020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qFormat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203BF1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9">
    <w:name w:val="List Paragraph"/>
    <w:basedOn w:val="a"/>
    <w:uiPriority w:val="99"/>
    <w:qFormat/>
    <w:rsid w:val="00203BF1"/>
    <w:pPr>
      <w:ind w:left="720"/>
      <w:contextualSpacing/>
    </w:pPr>
  </w:style>
  <w:style w:type="paragraph" w:customStyle="1" w:styleId="ConsTitle">
    <w:name w:val="ConsTitle"/>
    <w:qFormat/>
    <w:rsid w:val="00D14E72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rsid w:val="00797CE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D07684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АГОЛОВОК"/>
    <w:basedOn w:val="a"/>
    <w:qFormat/>
    <w:rsid w:val="00D07684"/>
    <w:pPr>
      <w:keepNext/>
      <w:snapToGrid w:val="0"/>
      <w:jc w:val="center"/>
    </w:pPr>
    <w:rPr>
      <w:b/>
      <w:caps/>
      <w:sz w:val="32"/>
      <w:szCs w:val="28"/>
      <w:lang w:eastAsia="ar-SA"/>
    </w:rPr>
  </w:style>
  <w:style w:type="table" w:styleId="ab">
    <w:name w:val="Table Grid"/>
    <w:basedOn w:val="a1"/>
    <w:uiPriority w:val="59"/>
    <w:rsid w:val="0020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4663563B623709EF5E2E0A547F5DAC4351E8D7517B5CAAD562C0424E4C13A3E00093073D353C30E764C088C516087CF09D62DAA8BD5AE4CDC4F625c6z9J" TargetMode="External"/><Relationship Id="rId13" Type="http://schemas.openxmlformats.org/officeDocument/2006/relationships/hyperlink" Target="consultantplus://offline/ref=0C9EBC1E86852F2CA18406D3E1F4C551D4B3F75A4B1EB44A5085F833DA824D07CDD024991A3417367842E8EA299FD06C46B293CC4EC64B4F26i6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4663563B623709EF5E2E1C571303A8465FB5D8557D56F88D36C615111C15F6B240CD5E7C732F30E67AC18CC3c1zCJ" TargetMode="External"/><Relationship Id="rId12" Type="http://schemas.openxmlformats.org/officeDocument/2006/relationships/hyperlink" Target="consultantplus://offline/ref=0C9EBC1E86852F2CA18406D3E1F4C551D4B3F75A4B1EB44A5085F833DA824D07CDD024991A3417367842E8EA299FD06C46B293CC4EC64B4F26i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A4663563B623709EF5E2E0A547F5DAC4351E8D751795FADD360C0424E4C13A3E00093073D353C30E764C38CC816087CF09D62DAA8BD5AE4CDC4F625c6z9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4663563B623709EF5E2E0A547F5DAC4351E8D751795FADD360C0424E4C13A3E00093073D353C30E764C38CC816087CF09D62DAA8BD5AE4CDC4F625c6z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4663563B623709EF5E2E0A547F5DAC4351E8D751795FADD360C0424E4C13A3E00093072F35643CE566DD8DC0035E2DB6cCz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EA1B-C87C-4290-AAA0-DBDF4DCB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01.07.2021)"Об общих принципах организации местного самоуправления в Российской Федерации"(с изм. и доп., вступ. в силу с 30.09.2021)</vt:lpstr>
    </vt:vector>
  </TitlesOfParts>
  <Company>КонсультантПлюс Версия 4021.00.31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01.07.2021)"Об общих принципах организации местного самоуправления в Российской Федерации"(с изм. и доп., вступ. в силу с 30.09.2021)</dc:title>
  <dc:creator>Kastrulina-ON</dc:creator>
  <cp:lastModifiedBy>Антоновская Наталья Ивановна</cp:lastModifiedBy>
  <cp:revision>4</cp:revision>
  <cp:lastPrinted>2021-11-26T09:36:00Z</cp:lastPrinted>
  <dcterms:created xsi:type="dcterms:W3CDTF">2021-12-08T09:10:00Z</dcterms:created>
  <dcterms:modified xsi:type="dcterms:W3CDTF">2021-12-16T11:13:00Z</dcterms:modified>
  <dc:language>ru-RU</dc:language>
</cp:coreProperties>
</file>