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B6A5E" w:rsidRPr="00C250BA" w:rsidTr="00FF4D4F">
        <w:trPr>
          <w:trHeight w:val="1138"/>
        </w:trPr>
        <w:tc>
          <w:tcPr>
            <w:tcW w:w="4210" w:type="dxa"/>
          </w:tcPr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СОВЕТ</w:t>
            </w:r>
          </w:p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6A2A19" wp14:editId="27DDF9F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</w:p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  <w:r w:rsidRPr="00C250B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C250BA">
              <w:rPr>
                <w:b/>
                <w:sz w:val="20"/>
                <w:szCs w:val="20"/>
              </w:rPr>
              <w:t>СÖВЕТ</w:t>
            </w:r>
            <w:proofErr w:type="gramEnd"/>
            <w:r w:rsidRPr="00C250BA">
              <w:rPr>
                <w:b/>
                <w:sz w:val="28"/>
                <w:szCs w:val="28"/>
              </w:rPr>
              <w:t xml:space="preserve"> </w:t>
            </w:r>
          </w:p>
          <w:p w:rsidR="004B6A5E" w:rsidRPr="00C250BA" w:rsidRDefault="004B6A5E" w:rsidP="00FF4D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6A5E" w:rsidRPr="00C250BA" w:rsidRDefault="004B6A5E" w:rsidP="004B6A5E">
      <w:pPr>
        <w:jc w:val="right"/>
        <w:rPr>
          <w:sz w:val="27"/>
          <w:szCs w:val="20"/>
        </w:rPr>
      </w:pPr>
    </w:p>
    <w:p w:rsidR="004B6A5E" w:rsidRPr="00C250BA" w:rsidRDefault="004B6A5E" w:rsidP="004B6A5E">
      <w:pPr>
        <w:keepNext/>
        <w:jc w:val="center"/>
        <w:outlineLvl w:val="0"/>
        <w:rPr>
          <w:b/>
          <w:sz w:val="27"/>
          <w:szCs w:val="20"/>
        </w:rPr>
      </w:pPr>
    </w:p>
    <w:p w:rsidR="004B6A5E" w:rsidRPr="00C250BA" w:rsidRDefault="004B6A5E" w:rsidP="004B6A5E">
      <w:pPr>
        <w:keepNext/>
        <w:jc w:val="center"/>
        <w:outlineLvl w:val="0"/>
        <w:rPr>
          <w:b/>
          <w:sz w:val="27"/>
          <w:szCs w:val="20"/>
        </w:rPr>
      </w:pPr>
      <w:r w:rsidRPr="00C250BA">
        <w:rPr>
          <w:b/>
          <w:sz w:val="27"/>
          <w:szCs w:val="20"/>
        </w:rPr>
        <w:t>РЕШЕНИЕ</w:t>
      </w:r>
    </w:p>
    <w:p w:rsidR="004B6A5E" w:rsidRPr="00C250BA" w:rsidRDefault="004B6A5E" w:rsidP="004B6A5E">
      <w:pPr>
        <w:spacing w:before="120"/>
        <w:jc w:val="center"/>
        <w:rPr>
          <w:b/>
          <w:sz w:val="27"/>
          <w:szCs w:val="20"/>
        </w:rPr>
      </w:pPr>
      <w:r w:rsidRPr="00C250BA">
        <w:rPr>
          <w:b/>
          <w:sz w:val="27"/>
          <w:szCs w:val="20"/>
        </w:rPr>
        <w:t>ПОМШУ</w:t>
      </w:r>
      <w:r w:rsidRPr="00C250BA">
        <w:rPr>
          <w:b/>
          <w:sz w:val="27"/>
          <w:szCs w:val="20"/>
          <w:lang w:val="de-DE"/>
        </w:rPr>
        <w:t>Ö</w:t>
      </w:r>
      <w:r w:rsidRPr="00C250BA">
        <w:rPr>
          <w:b/>
          <w:sz w:val="27"/>
          <w:szCs w:val="20"/>
        </w:rPr>
        <w:t>М</w:t>
      </w:r>
    </w:p>
    <w:p w:rsidR="004B6A5E" w:rsidRPr="00C250BA" w:rsidRDefault="004B6A5E" w:rsidP="004B6A5E">
      <w:pPr>
        <w:rPr>
          <w:sz w:val="20"/>
          <w:szCs w:val="20"/>
        </w:rPr>
      </w:pPr>
    </w:p>
    <w:p w:rsidR="004B6A5E" w:rsidRPr="00C250BA" w:rsidRDefault="004B6A5E" w:rsidP="004B6A5E">
      <w:pPr>
        <w:widowControl w:val="0"/>
        <w:rPr>
          <w:i/>
          <w:sz w:val="26"/>
          <w:szCs w:val="26"/>
        </w:rPr>
      </w:pPr>
    </w:p>
    <w:p w:rsidR="004B6A5E" w:rsidRPr="00C250BA" w:rsidRDefault="004B6A5E" w:rsidP="004B6A5E">
      <w:pPr>
        <w:jc w:val="both"/>
        <w:rPr>
          <w:sz w:val="28"/>
          <w:szCs w:val="28"/>
        </w:rPr>
      </w:pPr>
      <w:r w:rsidRPr="00C250BA">
        <w:rPr>
          <w:sz w:val="28"/>
          <w:szCs w:val="28"/>
        </w:rPr>
        <w:t xml:space="preserve">от  23 июня 2022 г. № 15/2022 – </w:t>
      </w:r>
      <w:r w:rsidR="00216240">
        <w:rPr>
          <w:sz w:val="28"/>
          <w:szCs w:val="28"/>
        </w:rPr>
        <w:t>239</w:t>
      </w:r>
      <w:r w:rsidRPr="00C250BA">
        <w:rPr>
          <w:sz w:val="28"/>
          <w:szCs w:val="28"/>
        </w:rPr>
        <w:t xml:space="preserve"> </w:t>
      </w:r>
    </w:p>
    <w:p w:rsidR="00BF5AFD" w:rsidRPr="00410911" w:rsidRDefault="00BF5AFD" w:rsidP="00203BF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03BF1" w:rsidRPr="00410911" w:rsidTr="004E725F">
        <w:tc>
          <w:tcPr>
            <w:tcW w:w="4786" w:type="dxa"/>
          </w:tcPr>
          <w:p w:rsidR="00203BF1" w:rsidRPr="00410911" w:rsidRDefault="00E55A53" w:rsidP="009305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93054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4E72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</w:t>
            </w:r>
            <w:r w:rsidR="004E72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="004E725F" w:rsidRPr="004E725F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образования городского округа</w:t>
            </w:r>
            <w:r w:rsidR="004E725F" w:rsidRPr="00A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«Сыктывкар» от 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>06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19 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39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>/20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203BF1" w:rsidRPr="0041091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F5AFD">
              <w:rPr>
                <w:rFonts w:ascii="Times New Roman" w:hAnsi="Times New Roman" w:cs="Times New Roman"/>
                <w:b w:val="0"/>
                <w:sz w:val="28"/>
                <w:szCs w:val="28"/>
              </w:rPr>
              <w:t>543</w:t>
            </w:r>
            <w:r w:rsidR="00FC7B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</w:t>
            </w:r>
            <w:r w:rsidR="003C1890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 о старостах сельских населенных пунктов муниципального образования городского округа «Сыктывкар»</w:t>
            </w:r>
            <w:r w:rsidR="004B6A5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203BF1" w:rsidRPr="00410911" w:rsidRDefault="00203BF1" w:rsidP="000E5F4C">
      <w:pPr>
        <w:ind w:firstLine="567"/>
        <w:jc w:val="both"/>
        <w:rPr>
          <w:sz w:val="28"/>
          <w:szCs w:val="28"/>
        </w:rPr>
      </w:pPr>
    </w:p>
    <w:p w:rsidR="004B6A5E" w:rsidRDefault="00203BF1" w:rsidP="000E5F4C">
      <w:pPr>
        <w:ind w:firstLine="567"/>
        <w:jc w:val="both"/>
        <w:rPr>
          <w:sz w:val="28"/>
          <w:szCs w:val="28"/>
        </w:rPr>
      </w:pPr>
      <w:r w:rsidRPr="00410911">
        <w:rPr>
          <w:sz w:val="28"/>
          <w:szCs w:val="28"/>
        </w:rPr>
        <w:t xml:space="preserve">Руководствуясь </w:t>
      </w:r>
      <w:r w:rsidR="00580BBC">
        <w:rPr>
          <w:sz w:val="28"/>
          <w:szCs w:val="28"/>
        </w:rPr>
        <w:t xml:space="preserve">статьей 27.1 </w:t>
      </w:r>
      <w:r w:rsidRPr="00410911">
        <w:rPr>
          <w:sz w:val="28"/>
          <w:szCs w:val="28"/>
        </w:rPr>
        <w:t>Федеральн</w:t>
      </w:r>
      <w:r w:rsidR="00580BBC">
        <w:rPr>
          <w:sz w:val="28"/>
          <w:szCs w:val="28"/>
        </w:rPr>
        <w:t>ого</w:t>
      </w:r>
      <w:r w:rsidRPr="00410911">
        <w:rPr>
          <w:sz w:val="28"/>
          <w:szCs w:val="28"/>
        </w:rPr>
        <w:t xml:space="preserve"> закон</w:t>
      </w:r>
      <w:r w:rsidR="00580BBC">
        <w:rPr>
          <w:sz w:val="28"/>
          <w:szCs w:val="28"/>
        </w:rPr>
        <w:t>а</w:t>
      </w:r>
      <w:r w:rsidRPr="00410911">
        <w:rPr>
          <w:sz w:val="28"/>
          <w:szCs w:val="28"/>
        </w:rPr>
        <w:t xml:space="preserve"> от 06.10.2003 </w:t>
      </w:r>
      <w:hyperlink r:id="rId8" w:history="1">
        <w:r w:rsidRPr="00410911">
          <w:rPr>
            <w:sz w:val="28"/>
            <w:szCs w:val="28"/>
          </w:rPr>
          <w:t>№</w:t>
        </w:r>
        <w:r w:rsidR="00E55A53">
          <w:rPr>
            <w:sz w:val="28"/>
            <w:szCs w:val="28"/>
          </w:rPr>
          <w:t xml:space="preserve"> </w:t>
        </w:r>
        <w:r w:rsidRPr="00410911">
          <w:rPr>
            <w:sz w:val="28"/>
            <w:szCs w:val="28"/>
          </w:rPr>
          <w:t>131-ФЗ</w:t>
        </w:r>
      </w:hyperlink>
      <w:r w:rsidRPr="0041091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tooltip="Закон Республики Коми от 09.12.2014 N 153-РЗ (ред. от 26.06.2017) &quot;О некоторых вопросах местного самоуправления в Республике Коми&quot; (принят ГС РК 27.11.2014){КонсультантПлюс}" w:history="1">
        <w:r w:rsidRPr="00410911">
          <w:rPr>
            <w:sz w:val="28"/>
            <w:szCs w:val="28"/>
          </w:rPr>
          <w:t>Закон</w:t>
        </w:r>
      </w:hyperlink>
      <w:r w:rsidRPr="00410911">
        <w:rPr>
          <w:sz w:val="28"/>
          <w:szCs w:val="28"/>
        </w:rPr>
        <w:t xml:space="preserve">ом Республики Коми от </w:t>
      </w:r>
      <w:r w:rsidR="00580BBC">
        <w:rPr>
          <w:sz w:val="28"/>
          <w:szCs w:val="28"/>
        </w:rPr>
        <w:t>02</w:t>
      </w:r>
      <w:r w:rsidRPr="00410911">
        <w:rPr>
          <w:sz w:val="28"/>
          <w:szCs w:val="28"/>
        </w:rPr>
        <w:t>.1</w:t>
      </w:r>
      <w:r w:rsidR="00580BBC">
        <w:rPr>
          <w:sz w:val="28"/>
          <w:szCs w:val="28"/>
        </w:rPr>
        <w:t>1</w:t>
      </w:r>
      <w:r w:rsidRPr="00410911">
        <w:rPr>
          <w:sz w:val="28"/>
          <w:szCs w:val="28"/>
        </w:rPr>
        <w:t>.201</w:t>
      </w:r>
      <w:r w:rsidR="00580BBC">
        <w:rPr>
          <w:sz w:val="28"/>
          <w:szCs w:val="28"/>
        </w:rPr>
        <w:t>8</w:t>
      </w:r>
      <w:r w:rsidRPr="00410911">
        <w:rPr>
          <w:sz w:val="28"/>
          <w:szCs w:val="28"/>
        </w:rPr>
        <w:t xml:space="preserve"> №</w:t>
      </w:r>
      <w:r w:rsidR="00580BBC">
        <w:rPr>
          <w:sz w:val="28"/>
          <w:szCs w:val="28"/>
        </w:rPr>
        <w:t xml:space="preserve"> 88</w:t>
      </w:r>
      <w:r w:rsidRPr="00410911">
        <w:rPr>
          <w:sz w:val="28"/>
          <w:szCs w:val="28"/>
        </w:rPr>
        <w:t xml:space="preserve">-РЗ «О регулировании некоторых вопросов, связанных с деятельностью старост </w:t>
      </w:r>
      <w:r w:rsidR="00580BBC">
        <w:rPr>
          <w:sz w:val="28"/>
          <w:szCs w:val="28"/>
        </w:rPr>
        <w:t xml:space="preserve">сельских населенных пунктов в Республике Коми», </w:t>
      </w:r>
      <w:r w:rsidRPr="00410911">
        <w:rPr>
          <w:sz w:val="28"/>
          <w:szCs w:val="28"/>
        </w:rPr>
        <w:t xml:space="preserve">статьями </w:t>
      </w:r>
      <w:r w:rsidR="00997514">
        <w:rPr>
          <w:sz w:val="28"/>
          <w:szCs w:val="28"/>
        </w:rPr>
        <w:t>2</w:t>
      </w:r>
      <w:r w:rsidRPr="00410911">
        <w:rPr>
          <w:sz w:val="28"/>
          <w:szCs w:val="28"/>
        </w:rPr>
        <w:t>3</w:t>
      </w:r>
      <w:r w:rsidR="00E55A53">
        <w:rPr>
          <w:sz w:val="28"/>
          <w:szCs w:val="28"/>
        </w:rPr>
        <w:t>.2</w:t>
      </w:r>
      <w:r w:rsidR="00997514">
        <w:rPr>
          <w:sz w:val="28"/>
          <w:szCs w:val="28"/>
        </w:rPr>
        <w:t xml:space="preserve"> и</w:t>
      </w:r>
      <w:r w:rsidRPr="00410911">
        <w:rPr>
          <w:sz w:val="28"/>
          <w:szCs w:val="28"/>
        </w:rPr>
        <w:t xml:space="preserve"> </w:t>
      </w:r>
      <w:r w:rsidR="00997514">
        <w:rPr>
          <w:sz w:val="28"/>
          <w:szCs w:val="28"/>
        </w:rPr>
        <w:t>3</w:t>
      </w:r>
      <w:r w:rsidRPr="00410911">
        <w:rPr>
          <w:sz w:val="28"/>
          <w:szCs w:val="28"/>
        </w:rPr>
        <w:t xml:space="preserve">3 Устава </w:t>
      </w:r>
      <w:r w:rsidR="004B6A5E">
        <w:rPr>
          <w:sz w:val="28"/>
          <w:szCs w:val="28"/>
        </w:rPr>
        <w:t xml:space="preserve">муниципального образования городского округа </w:t>
      </w:r>
      <w:r w:rsidRPr="00410911">
        <w:rPr>
          <w:sz w:val="28"/>
          <w:szCs w:val="28"/>
        </w:rPr>
        <w:t>«Сыктывкар»</w:t>
      </w:r>
      <w:r w:rsidR="00013B3F">
        <w:rPr>
          <w:sz w:val="28"/>
          <w:szCs w:val="28"/>
        </w:rPr>
        <w:t>,</w:t>
      </w:r>
      <w:r w:rsidR="00FC7BD5">
        <w:rPr>
          <w:sz w:val="28"/>
          <w:szCs w:val="28"/>
        </w:rPr>
        <w:t xml:space="preserve"> </w:t>
      </w:r>
    </w:p>
    <w:p w:rsidR="004B6A5E" w:rsidRDefault="004B6A5E" w:rsidP="000E5F4C">
      <w:pPr>
        <w:ind w:firstLine="567"/>
        <w:jc w:val="both"/>
        <w:rPr>
          <w:sz w:val="28"/>
          <w:szCs w:val="28"/>
        </w:rPr>
      </w:pPr>
    </w:p>
    <w:p w:rsidR="000E5F4C" w:rsidRPr="004B6A5E" w:rsidRDefault="00FC7BD5" w:rsidP="004B6A5E">
      <w:pPr>
        <w:spacing w:line="360" w:lineRule="auto"/>
        <w:jc w:val="center"/>
        <w:rPr>
          <w:b/>
          <w:sz w:val="28"/>
          <w:szCs w:val="28"/>
        </w:rPr>
      </w:pPr>
      <w:r w:rsidRPr="004B6A5E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03BF1" w:rsidRPr="004B6A5E" w:rsidRDefault="00203BF1" w:rsidP="004B6A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B6A5E">
        <w:rPr>
          <w:b/>
          <w:sz w:val="28"/>
          <w:szCs w:val="28"/>
        </w:rPr>
        <w:t>РЕШИЛ:</w:t>
      </w:r>
    </w:p>
    <w:p w:rsidR="00203BF1" w:rsidRPr="008E2A85" w:rsidRDefault="00203BF1" w:rsidP="000E5F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EF5" w:rsidRDefault="00203BF1" w:rsidP="00EA4836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10911">
        <w:rPr>
          <w:sz w:val="28"/>
          <w:szCs w:val="28"/>
        </w:rPr>
        <w:t xml:space="preserve">Внести в решение Совета </w:t>
      </w:r>
      <w:r w:rsidR="00235391" w:rsidRPr="00410911">
        <w:rPr>
          <w:sz w:val="28"/>
          <w:szCs w:val="28"/>
        </w:rPr>
        <w:t xml:space="preserve">муниципального образования городского округа </w:t>
      </w:r>
      <w:r w:rsidRPr="00410911">
        <w:rPr>
          <w:sz w:val="28"/>
          <w:szCs w:val="28"/>
        </w:rPr>
        <w:t xml:space="preserve">«Сыктывкар» от </w:t>
      </w:r>
      <w:r w:rsidR="00EF3EB9" w:rsidRPr="00EF3EB9">
        <w:rPr>
          <w:sz w:val="28"/>
          <w:szCs w:val="28"/>
        </w:rPr>
        <w:t xml:space="preserve">10.06.2019 </w:t>
      </w:r>
      <w:r w:rsidR="00E55A53">
        <w:rPr>
          <w:sz w:val="28"/>
          <w:szCs w:val="28"/>
        </w:rPr>
        <w:t xml:space="preserve"> № 39/2019-543 «Об утверждении П</w:t>
      </w:r>
      <w:r w:rsidR="00EF3EB9" w:rsidRPr="00EF3EB9">
        <w:rPr>
          <w:sz w:val="28"/>
          <w:szCs w:val="28"/>
        </w:rPr>
        <w:t>оложения о старостах сельских населенных</w:t>
      </w:r>
      <w:r w:rsidR="00EF3EB9" w:rsidRPr="00410911">
        <w:rPr>
          <w:sz w:val="28"/>
          <w:szCs w:val="28"/>
        </w:rPr>
        <w:t xml:space="preserve"> пунктов </w:t>
      </w:r>
      <w:r w:rsidR="00A7074F">
        <w:rPr>
          <w:sz w:val="28"/>
          <w:szCs w:val="28"/>
        </w:rPr>
        <w:t xml:space="preserve">муниципального образования городского округа </w:t>
      </w:r>
      <w:r w:rsidR="00EF3EB9" w:rsidRPr="00410911">
        <w:rPr>
          <w:sz w:val="28"/>
          <w:szCs w:val="28"/>
        </w:rPr>
        <w:t>«Сыктывкар</w:t>
      </w:r>
      <w:r w:rsidR="004B6A5E">
        <w:rPr>
          <w:sz w:val="28"/>
          <w:szCs w:val="28"/>
        </w:rPr>
        <w:t>»</w:t>
      </w:r>
      <w:r w:rsidR="00EF3EB9" w:rsidRPr="00410911">
        <w:rPr>
          <w:sz w:val="28"/>
          <w:szCs w:val="28"/>
        </w:rPr>
        <w:t>»</w:t>
      </w:r>
      <w:r w:rsidR="00EF3EB9">
        <w:rPr>
          <w:sz w:val="28"/>
          <w:szCs w:val="28"/>
        </w:rPr>
        <w:t xml:space="preserve"> </w:t>
      </w:r>
      <w:r w:rsidR="00E55A53">
        <w:rPr>
          <w:sz w:val="28"/>
          <w:szCs w:val="28"/>
        </w:rPr>
        <w:t>изменени</w:t>
      </w:r>
      <w:r w:rsidR="00C30CB6">
        <w:rPr>
          <w:sz w:val="28"/>
          <w:szCs w:val="28"/>
        </w:rPr>
        <w:t>я согласно приложению к настоящему решению</w:t>
      </w:r>
      <w:r w:rsidR="004F632E">
        <w:rPr>
          <w:sz w:val="28"/>
          <w:szCs w:val="28"/>
        </w:rPr>
        <w:t>.</w:t>
      </w:r>
    </w:p>
    <w:p w:rsidR="00203BF1" w:rsidRDefault="00F65F82" w:rsidP="000E5F4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337">
        <w:rPr>
          <w:sz w:val="28"/>
          <w:szCs w:val="28"/>
        </w:rPr>
        <w:t>2.</w:t>
      </w:r>
      <w:r w:rsidR="00CA2337">
        <w:rPr>
          <w:sz w:val="28"/>
          <w:szCs w:val="28"/>
        </w:rPr>
        <w:t xml:space="preserve"> </w:t>
      </w:r>
      <w:r w:rsidR="00203BF1" w:rsidRPr="00CA2337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4B6A5E" w:rsidRDefault="004B6A5E" w:rsidP="000E5F4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A5E" w:rsidRPr="007E4D34" w:rsidRDefault="004B6A5E" w:rsidP="004B6A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4B6A5E" w:rsidRPr="007E4D34" w:rsidRDefault="004B6A5E" w:rsidP="004B6A5E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4B6A5E" w:rsidRPr="007E4D34" w:rsidRDefault="004B6A5E" w:rsidP="004B6A5E">
      <w:pPr>
        <w:jc w:val="both"/>
        <w:rPr>
          <w:sz w:val="28"/>
          <w:szCs w:val="28"/>
        </w:rPr>
      </w:pPr>
    </w:p>
    <w:p w:rsidR="004B6A5E" w:rsidRPr="007E4D34" w:rsidRDefault="004B6A5E" w:rsidP="004B6A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4B6A5E" w:rsidRPr="007E4D34" w:rsidRDefault="004B6A5E" w:rsidP="004B6A5E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B84E3C" w:rsidRDefault="004F632E" w:rsidP="004B6A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F632E" w:rsidRDefault="004F632E" w:rsidP="004B6A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410911">
        <w:rPr>
          <w:sz w:val="28"/>
          <w:szCs w:val="28"/>
        </w:rPr>
        <w:t>МО ГО «Сыктывкар»</w:t>
      </w:r>
    </w:p>
    <w:p w:rsidR="004B6A5E" w:rsidRPr="00C250BA" w:rsidRDefault="004B6A5E" w:rsidP="004B6A5E">
      <w:pPr>
        <w:jc w:val="right"/>
        <w:rPr>
          <w:sz w:val="28"/>
          <w:szCs w:val="28"/>
        </w:rPr>
      </w:pPr>
      <w:r w:rsidRPr="00C250BA">
        <w:rPr>
          <w:sz w:val="28"/>
          <w:szCs w:val="28"/>
        </w:rPr>
        <w:t xml:space="preserve">от  23 июня 2022 г. № 15/2022 – </w:t>
      </w:r>
      <w:r w:rsidR="00216240">
        <w:rPr>
          <w:sz w:val="28"/>
          <w:szCs w:val="28"/>
        </w:rPr>
        <w:t>239</w:t>
      </w:r>
      <w:r w:rsidRPr="00C250BA">
        <w:rPr>
          <w:sz w:val="28"/>
          <w:szCs w:val="28"/>
        </w:rPr>
        <w:t xml:space="preserve"> </w:t>
      </w:r>
    </w:p>
    <w:p w:rsidR="00B84E3C" w:rsidRDefault="00B84E3C" w:rsidP="004B6A5E">
      <w:pPr>
        <w:jc w:val="right"/>
        <w:rPr>
          <w:sz w:val="28"/>
          <w:szCs w:val="28"/>
        </w:rPr>
      </w:pPr>
    </w:p>
    <w:p w:rsidR="008E1839" w:rsidRPr="00633E61" w:rsidRDefault="007739D2" w:rsidP="00F21DD9">
      <w:pPr>
        <w:spacing w:line="276" w:lineRule="auto"/>
        <w:jc w:val="center"/>
      </w:pPr>
      <w:r w:rsidRPr="00633E61">
        <w:t xml:space="preserve">ИЗМЕНЕНИЯ, ВНОСИМЫЕ </w:t>
      </w:r>
      <w:r w:rsidR="00F21DD9" w:rsidRPr="00633E61">
        <w:t xml:space="preserve">В РЕШЕНИЕ СОВЕТА </w:t>
      </w:r>
    </w:p>
    <w:p w:rsidR="007739D2" w:rsidRPr="00633E61" w:rsidRDefault="00F21DD9" w:rsidP="00F21DD9">
      <w:pPr>
        <w:spacing w:line="276" w:lineRule="auto"/>
        <w:jc w:val="center"/>
      </w:pPr>
      <w:r w:rsidRPr="00633E61">
        <w:t>МО ГО «СЫКТЫВКАР» ОТ 10.06.2019  № 39/2019-543</w:t>
      </w:r>
      <w:r w:rsidR="00E55D2F" w:rsidRPr="00633E61">
        <w:t xml:space="preserve"> «ОБ УТВЕРЖДЕНИИ ПОЛОЖЕНИЯ О СТАРОСТАХ СЕЛЬСКИХ НАСЕЛЕННЫХ ПУНКТОВ МУНИЦИПАЛЬНОГО ОБРАЗОВАНИЯ ГОРОДСКОГО ОКРУГА </w:t>
      </w:r>
      <w:r w:rsidR="00855F81">
        <w:t>«</w:t>
      </w:r>
      <w:r w:rsidR="00E55D2F" w:rsidRPr="00633E61">
        <w:t>СЫКТЫВКАР»</w:t>
      </w:r>
    </w:p>
    <w:p w:rsidR="00F21DD9" w:rsidRDefault="00F21DD9" w:rsidP="00F21DD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0D0A" w:rsidRDefault="006D0D0A" w:rsidP="006D0D0A">
      <w:pPr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A94E83">
        <w:rPr>
          <w:rFonts w:eastAsiaTheme="minorHAnsi"/>
          <w:sz w:val="28"/>
          <w:szCs w:val="28"/>
          <w:lang w:eastAsia="en-US"/>
        </w:rPr>
        <w:t xml:space="preserve">В </w:t>
      </w:r>
      <w:r w:rsidR="004B6A5E">
        <w:rPr>
          <w:rFonts w:eastAsiaTheme="minorHAnsi"/>
          <w:sz w:val="28"/>
          <w:szCs w:val="28"/>
          <w:lang w:eastAsia="en-US"/>
        </w:rPr>
        <w:t>п</w:t>
      </w:r>
      <w:r w:rsidRPr="00A94E83">
        <w:rPr>
          <w:rFonts w:eastAsiaTheme="minorHAnsi"/>
          <w:sz w:val="28"/>
          <w:szCs w:val="28"/>
          <w:lang w:eastAsia="en-US"/>
        </w:rPr>
        <w:t>риложении № 1:</w:t>
      </w:r>
    </w:p>
    <w:p w:rsidR="00922EFD" w:rsidRDefault="005C40D0" w:rsidP="001A06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1. п</w:t>
      </w:r>
      <w:r w:rsidR="006D0D0A">
        <w:rPr>
          <w:sz w:val="28"/>
          <w:szCs w:val="28"/>
        </w:rPr>
        <w:t xml:space="preserve">ункт 2.8 </w:t>
      </w:r>
      <w:r w:rsidR="006D0D0A" w:rsidRPr="00F51A1F">
        <w:rPr>
          <w:sz w:val="28"/>
          <w:szCs w:val="28"/>
        </w:rPr>
        <w:t>изложить в следующей редакции</w:t>
      </w:r>
      <w:r w:rsidR="006D0D0A">
        <w:rPr>
          <w:sz w:val="28"/>
          <w:szCs w:val="28"/>
        </w:rPr>
        <w:t>:</w:t>
      </w:r>
    </w:p>
    <w:p w:rsidR="00C169A3" w:rsidRPr="00C169A3" w:rsidRDefault="00C169A3" w:rsidP="00C169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D0A" w:rsidRPr="00C169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12AE">
        <w:rPr>
          <w:sz w:val="28"/>
          <w:szCs w:val="28"/>
        </w:rPr>
        <w:t xml:space="preserve">2.8. </w:t>
      </w:r>
      <w:r w:rsidR="007739D2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о назначенном старосте </w:t>
      </w:r>
      <w:r w:rsidRPr="00C169A3">
        <w:rPr>
          <w:sz w:val="28"/>
          <w:szCs w:val="28"/>
        </w:rPr>
        <w:t xml:space="preserve">размещается </w:t>
      </w:r>
      <w:r w:rsidR="007739D2">
        <w:rPr>
          <w:sz w:val="28"/>
          <w:szCs w:val="28"/>
        </w:rPr>
        <w:t>администрацией МО ГО «Сыктывкар»</w:t>
      </w:r>
      <w:r w:rsidR="007739D2" w:rsidRPr="00C169A3">
        <w:rPr>
          <w:sz w:val="28"/>
          <w:szCs w:val="28"/>
        </w:rPr>
        <w:t xml:space="preserve"> </w:t>
      </w:r>
      <w:r w:rsidRPr="00C169A3">
        <w:rPr>
          <w:sz w:val="28"/>
          <w:szCs w:val="28"/>
        </w:rPr>
        <w:t xml:space="preserve">на официальном </w:t>
      </w:r>
      <w:r w:rsidR="007739D2">
        <w:rPr>
          <w:sz w:val="28"/>
          <w:szCs w:val="28"/>
        </w:rPr>
        <w:t>сайте администрации МО</w:t>
      </w:r>
      <w:bookmarkStart w:id="0" w:name="_GoBack"/>
      <w:bookmarkEnd w:id="0"/>
      <w:r w:rsidR="007739D2">
        <w:rPr>
          <w:sz w:val="28"/>
          <w:szCs w:val="28"/>
        </w:rPr>
        <w:t xml:space="preserve"> ГО «Сыктывкар»</w:t>
      </w:r>
      <w:r w:rsidRPr="00C169A3">
        <w:rPr>
          <w:sz w:val="28"/>
          <w:szCs w:val="28"/>
        </w:rPr>
        <w:t xml:space="preserve"> http://сыктывкар</w:t>
      </w:r>
      <w:proofErr w:type="gramStart"/>
      <w:r w:rsidRPr="00C169A3">
        <w:rPr>
          <w:sz w:val="28"/>
          <w:szCs w:val="28"/>
        </w:rPr>
        <w:t>.р</w:t>
      </w:r>
      <w:proofErr w:type="gramEnd"/>
      <w:r w:rsidRPr="00C169A3">
        <w:rPr>
          <w:sz w:val="28"/>
          <w:szCs w:val="28"/>
        </w:rPr>
        <w:t xml:space="preserve">ф в </w:t>
      </w:r>
      <w:r>
        <w:rPr>
          <w:sz w:val="28"/>
          <w:szCs w:val="28"/>
        </w:rPr>
        <w:t>и</w:t>
      </w:r>
      <w:r w:rsidRPr="00C169A3">
        <w:rPr>
          <w:sz w:val="28"/>
          <w:szCs w:val="28"/>
        </w:rPr>
        <w:t>нформационной телекоммуникационной сети Интернет в течение 5 рабочих дней со дня его назначения.</w:t>
      </w:r>
      <w:r w:rsidR="007739D2">
        <w:rPr>
          <w:sz w:val="28"/>
          <w:szCs w:val="28"/>
        </w:rPr>
        <w:t>»;</w:t>
      </w:r>
    </w:p>
    <w:p w:rsidR="0050368C" w:rsidRPr="00F51A1F" w:rsidRDefault="007739D2" w:rsidP="00F51A1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A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40D0">
        <w:rPr>
          <w:sz w:val="28"/>
          <w:szCs w:val="28"/>
        </w:rPr>
        <w:t>п</w:t>
      </w:r>
      <w:r w:rsidR="007B6448" w:rsidRPr="00F51A1F">
        <w:rPr>
          <w:sz w:val="28"/>
          <w:szCs w:val="28"/>
        </w:rPr>
        <w:t>ункт 3.5 изложить в следующей редакции:</w:t>
      </w:r>
      <w:r w:rsidR="002E484E" w:rsidRPr="00F51A1F">
        <w:rPr>
          <w:sz w:val="28"/>
          <w:szCs w:val="28"/>
        </w:rPr>
        <w:t xml:space="preserve"> </w:t>
      </w:r>
    </w:p>
    <w:p w:rsidR="003F4DBA" w:rsidRDefault="003F4DBA" w:rsidP="00E306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12AE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Выдача удостоверений старостам производится </w:t>
      </w:r>
      <w:r w:rsidR="007739D2">
        <w:rPr>
          <w:sz w:val="28"/>
          <w:szCs w:val="28"/>
        </w:rPr>
        <w:t xml:space="preserve">администрацией МО ГО «Сыктывкар» </w:t>
      </w:r>
      <w:r>
        <w:rPr>
          <w:sz w:val="28"/>
          <w:szCs w:val="28"/>
        </w:rPr>
        <w:t>в индивидуальном порядке под роспись в журнале учета и выдачи удостоверений старост</w:t>
      </w:r>
      <w:r w:rsidR="00101D56">
        <w:rPr>
          <w:sz w:val="28"/>
          <w:szCs w:val="28"/>
        </w:rPr>
        <w:t xml:space="preserve"> в порядке, установленном п.3.2 нас</w:t>
      </w:r>
      <w:r w:rsidR="003A4C5D">
        <w:rPr>
          <w:sz w:val="28"/>
          <w:szCs w:val="28"/>
        </w:rPr>
        <w:t>т</w:t>
      </w:r>
      <w:r w:rsidR="00101D56">
        <w:rPr>
          <w:sz w:val="28"/>
          <w:szCs w:val="28"/>
        </w:rPr>
        <w:t>оящего решени</w:t>
      </w:r>
      <w:r w:rsidR="007739D2">
        <w:rPr>
          <w:sz w:val="28"/>
          <w:szCs w:val="28"/>
        </w:rPr>
        <w:t>я</w:t>
      </w:r>
      <w:r w:rsidR="00E55D2F">
        <w:rPr>
          <w:sz w:val="28"/>
          <w:szCs w:val="28"/>
        </w:rPr>
        <w:t>,</w:t>
      </w:r>
      <w:r w:rsidR="007739D2">
        <w:rPr>
          <w:sz w:val="28"/>
          <w:szCs w:val="28"/>
        </w:rPr>
        <w:t xml:space="preserve"> на срок полномочий старосты</w:t>
      </w:r>
      <w:proofErr w:type="gramStart"/>
      <w:r w:rsidR="007739D2">
        <w:rPr>
          <w:sz w:val="28"/>
          <w:szCs w:val="28"/>
        </w:rPr>
        <w:t>.»;</w:t>
      </w:r>
      <w:proofErr w:type="gramEnd"/>
    </w:p>
    <w:p w:rsidR="00C30CB6" w:rsidRPr="0023261F" w:rsidRDefault="007739D2" w:rsidP="00E55D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261F" w:rsidRPr="0023261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D0">
        <w:rPr>
          <w:rFonts w:eastAsiaTheme="minorHAnsi"/>
          <w:sz w:val="28"/>
          <w:szCs w:val="28"/>
          <w:lang w:eastAsia="en-US"/>
        </w:rPr>
        <w:t>подпункт 9 п</w:t>
      </w:r>
      <w:r w:rsidR="00C30CB6" w:rsidRPr="0023261F">
        <w:rPr>
          <w:rFonts w:eastAsiaTheme="minorHAnsi"/>
          <w:sz w:val="28"/>
          <w:szCs w:val="28"/>
          <w:lang w:eastAsia="en-US"/>
        </w:rPr>
        <w:t>ункт</w:t>
      </w:r>
      <w:r w:rsidR="005C40D0">
        <w:rPr>
          <w:rFonts w:eastAsiaTheme="minorHAnsi"/>
          <w:sz w:val="28"/>
          <w:szCs w:val="28"/>
          <w:lang w:eastAsia="en-US"/>
        </w:rPr>
        <w:t>а</w:t>
      </w:r>
      <w:r w:rsidR="00C30CB6" w:rsidRPr="0023261F">
        <w:rPr>
          <w:rFonts w:eastAsiaTheme="minorHAnsi"/>
          <w:sz w:val="28"/>
          <w:szCs w:val="28"/>
          <w:lang w:eastAsia="en-US"/>
        </w:rPr>
        <w:t xml:space="preserve"> 4.1 дополнить </w:t>
      </w:r>
      <w:r w:rsidR="00B85AD3">
        <w:rPr>
          <w:rFonts w:eastAsiaTheme="minorHAnsi"/>
          <w:sz w:val="28"/>
          <w:szCs w:val="28"/>
          <w:lang w:eastAsia="en-US"/>
        </w:rPr>
        <w:t>подпункто</w:t>
      </w:r>
      <w:r w:rsidR="00C30CB6" w:rsidRPr="0023261F">
        <w:rPr>
          <w:rFonts w:eastAsiaTheme="minorHAnsi"/>
          <w:sz w:val="28"/>
          <w:szCs w:val="28"/>
          <w:lang w:eastAsia="en-US"/>
        </w:rPr>
        <w:t>м</w:t>
      </w:r>
      <w:r w:rsidR="00B85AD3">
        <w:rPr>
          <w:rFonts w:eastAsiaTheme="minorHAnsi"/>
          <w:sz w:val="28"/>
          <w:szCs w:val="28"/>
          <w:lang w:eastAsia="en-US"/>
        </w:rPr>
        <w:t xml:space="preserve"> «ж»</w:t>
      </w:r>
      <w:r w:rsidR="00C30CB6" w:rsidRPr="0023261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C40D0" w:rsidRDefault="00C30CB6" w:rsidP="005C40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C40D0">
        <w:rPr>
          <w:rFonts w:eastAsiaTheme="minorHAnsi"/>
          <w:sz w:val="28"/>
          <w:szCs w:val="28"/>
          <w:lang w:eastAsia="en-US"/>
        </w:rPr>
        <w:t>ж) доведения до жителей сельского населенного пункта информации об участниках государственной системы бесплатной юриди</w:t>
      </w:r>
      <w:r w:rsidR="0093054D">
        <w:rPr>
          <w:rFonts w:eastAsiaTheme="minorHAnsi"/>
          <w:sz w:val="28"/>
          <w:szCs w:val="28"/>
          <w:lang w:eastAsia="en-US"/>
        </w:rPr>
        <w:t>ческой помощи в Республике Коми</w:t>
      </w:r>
      <w:proofErr w:type="gramStart"/>
      <w:r w:rsidR="0093054D">
        <w:rPr>
          <w:rFonts w:eastAsiaTheme="minorHAnsi"/>
          <w:sz w:val="28"/>
          <w:szCs w:val="28"/>
          <w:lang w:eastAsia="en-US"/>
        </w:rPr>
        <w:t>.</w:t>
      </w:r>
      <w:r w:rsidR="005C40D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C40D0" w:rsidRDefault="00E177D9" w:rsidP="005C40D0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0D0">
        <w:rPr>
          <w:sz w:val="28"/>
          <w:szCs w:val="28"/>
        </w:rPr>
        <w:t>.</w:t>
      </w:r>
      <w:r w:rsidR="005C40D0" w:rsidRPr="005C40D0">
        <w:rPr>
          <w:sz w:val="28"/>
          <w:szCs w:val="28"/>
        </w:rPr>
        <w:t xml:space="preserve"> </w:t>
      </w:r>
      <w:r w:rsidR="00B7525D">
        <w:rPr>
          <w:sz w:val="28"/>
          <w:szCs w:val="28"/>
        </w:rPr>
        <w:t>подпункт «ж»</w:t>
      </w:r>
      <w:r w:rsidR="005C40D0">
        <w:rPr>
          <w:sz w:val="28"/>
          <w:szCs w:val="28"/>
        </w:rPr>
        <w:t xml:space="preserve">  пункта 5.2 изложить в следующей редакции:</w:t>
      </w:r>
    </w:p>
    <w:p w:rsidR="005C40D0" w:rsidRPr="005C40D0" w:rsidRDefault="005C40D0" w:rsidP="005C40D0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</w:t>
      </w:r>
      <w:r>
        <w:rPr>
          <w:rFonts w:eastAsiaTheme="minorHAns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02FA5" w:rsidRDefault="00802FA5" w:rsidP="004B6A5E">
      <w:pPr>
        <w:pStyle w:val="ConsNormal"/>
        <w:widowControl/>
        <w:spacing w:line="276" w:lineRule="auto"/>
        <w:ind w:firstLine="0"/>
        <w:jc w:val="center"/>
        <w:rPr>
          <w:sz w:val="18"/>
        </w:rPr>
      </w:pPr>
    </w:p>
    <w:sectPr w:rsidR="00802FA5" w:rsidSect="004B6A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E68"/>
    <w:multiLevelType w:val="hybridMultilevel"/>
    <w:tmpl w:val="9A08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7DA"/>
    <w:multiLevelType w:val="multilevel"/>
    <w:tmpl w:val="8BCA4D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D643471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3">
    <w:nsid w:val="2CC96535"/>
    <w:multiLevelType w:val="multilevel"/>
    <w:tmpl w:val="5EC2BE72"/>
    <w:lvl w:ilvl="0">
      <w:start w:val="1"/>
      <w:numFmt w:val="decimal"/>
      <w:lvlText w:val="%1."/>
      <w:lvlJc w:val="left"/>
      <w:pPr>
        <w:ind w:left="1334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2160"/>
      </w:pPr>
      <w:rPr>
        <w:rFonts w:cs="Times New Roman" w:hint="default"/>
      </w:rPr>
    </w:lvl>
  </w:abstractNum>
  <w:abstractNum w:abstractNumId="4">
    <w:nsid w:val="2FDB1990"/>
    <w:multiLevelType w:val="hybridMultilevel"/>
    <w:tmpl w:val="9A08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852"/>
    <w:multiLevelType w:val="hybridMultilevel"/>
    <w:tmpl w:val="AEC09C8A"/>
    <w:lvl w:ilvl="0" w:tplc="E9760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BD1"/>
    <w:multiLevelType w:val="hybridMultilevel"/>
    <w:tmpl w:val="B69ADE1C"/>
    <w:lvl w:ilvl="0" w:tplc="84F64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C84568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8">
    <w:nsid w:val="47430BC3"/>
    <w:multiLevelType w:val="multilevel"/>
    <w:tmpl w:val="EFB247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D102159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F1"/>
    <w:rsid w:val="00000F9F"/>
    <w:rsid w:val="000047D9"/>
    <w:rsid w:val="000054A1"/>
    <w:rsid w:val="00005A3E"/>
    <w:rsid w:val="00012696"/>
    <w:rsid w:val="00013B3F"/>
    <w:rsid w:val="0003164F"/>
    <w:rsid w:val="00063F53"/>
    <w:rsid w:val="00091006"/>
    <w:rsid w:val="000A7621"/>
    <w:rsid w:val="000B60DB"/>
    <w:rsid w:val="000C11F2"/>
    <w:rsid w:val="000D4E61"/>
    <w:rsid w:val="000D6879"/>
    <w:rsid w:val="000D76B2"/>
    <w:rsid w:val="000E5F4C"/>
    <w:rsid w:val="000F4D15"/>
    <w:rsid w:val="00101D56"/>
    <w:rsid w:val="00102B67"/>
    <w:rsid w:val="00106C58"/>
    <w:rsid w:val="00134687"/>
    <w:rsid w:val="00165E95"/>
    <w:rsid w:val="001850D2"/>
    <w:rsid w:val="0019285B"/>
    <w:rsid w:val="0019443B"/>
    <w:rsid w:val="001977E0"/>
    <w:rsid w:val="001A0696"/>
    <w:rsid w:val="001A1570"/>
    <w:rsid w:val="001A1C7F"/>
    <w:rsid w:val="001A2E1E"/>
    <w:rsid w:val="001D145A"/>
    <w:rsid w:val="00203BF1"/>
    <w:rsid w:val="00212DDD"/>
    <w:rsid w:val="00216240"/>
    <w:rsid w:val="0023261F"/>
    <w:rsid w:val="00235391"/>
    <w:rsid w:val="00241813"/>
    <w:rsid w:val="002639C9"/>
    <w:rsid w:val="002856F5"/>
    <w:rsid w:val="002B7461"/>
    <w:rsid w:val="002C208D"/>
    <w:rsid w:val="002C4D7B"/>
    <w:rsid w:val="002D42E2"/>
    <w:rsid w:val="002D6BB7"/>
    <w:rsid w:val="002E484E"/>
    <w:rsid w:val="00303899"/>
    <w:rsid w:val="00323601"/>
    <w:rsid w:val="00330665"/>
    <w:rsid w:val="00330AEA"/>
    <w:rsid w:val="0036402B"/>
    <w:rsid w:val="003730F1"/>
    <w:rsid w:val="00384B6F"/>
    <w:rsid w:val="00395240"/>
    <w:rsid w:val="003A4C5D"/>
    <w:rsid w:val="003B756E"/>
    <w:rsid w:val="003C1890"/>
    <w:rsid w:val="003C61C8"/>
    <w:rsid w:val="003E5787"/>
    <w:rsid w:val="003E639A"/>
    <w:rsid w:val="003F1C16"/>
    <w:rsid w:val="003F4DBA"/>
    <w:rsid w:val="003F5E97"/>
    <w:rsid w:val="003F7357"/>
    <w:rsid w:val="00410911"/>
    <w:rsid w:val="0041679F"/>
    <w:rsid w:val="00420788"/>
    <w:rsid w:val="00426EF5"/>
    <w:rsid w:val="00430ED9"/>
    <w:rsid w:val="0043202B"/>
    <w:rsid w:val="00440650"/>
    <w:rsid w:val="00440CBD"/>
    <w:rsid w:val="004425C3"/>
    <w:rsid w:val="00462E63"/>
    <w:rsid w:val="00487B6C"/>
    <w:rsid w:val="004A32D9"/>
    <w:rsid w:val="004A5B39"/>
    <w:rsid w:val="004B6A5E"/>
    <w:rsid w:val="004C1FC5"/>
    <w:rsid w:val="004E725F"/>
    <w:rsid w:val="004F09E6"/>
    <w:rsid w:val="004F0D54"/>
    <w:rsid w:val="004F336A"/>
    <w:rsid w:val="004F632E"/>
    <w:rsid w:val="0050368C"/>
    <w:rsid w:val="005075BB"/>
    <w:rsid w:val="00511382"/>
    <w:rsid w:val="005114CC"/>
    <w:rsid w:val="005215C3"/>
    <w:rsid w:val="005402D6"/>
    <w:rsid w:val="005512AE"/>
    <w:rsid w:val="005534B9"/>
    <w:rsid w:val="00562614"/>
    <w:rsid w:val="00564939"/>
    <w:rsid w:val="00580BBC"/>
    <w:rsid w:val="00593E76"/>
    <w:rsid w:val="005B534E"/>
    <w:rsid w:val="005C3FF8"/>
    <w:rsid w:val="005C40D0"/>
    <w:rsid w:val="005D2A0C"/>
    <w:rsid w:val="005E39A1"/>
    <w:rsid w:val="005E5A87"/>
    <w:rsid w:val="005E6663"/>
    <w:rsid w:val="005F5CAE"/>
    <w:rsid w:val="00613A0A"/>
    <w:rsid w:val="00614780"/>
    <w:rsid w:val="0062123F"/>
    <w:rsid w:val="0063161F"/>
    <w:rsid w:val="00633E61"/>
    <w:rsid w:val="0064539E"/>
    <w:rsid w:val="00645C80"/>
    <w:rsid w:val="00663657"/>
    <w:rsid w:val="00664DB0"/>
    <w:rsid w:val="0067461B"/>
    <w:rsid w:val="00675EFC"/>
    <w:rsid w:val="006764C8"/>
    <w:rsid w:val="00677182"/>
    <w:rsid w:val="006B4C4B"/>
    <w:rsid w:val="006C71F2"/>
    <w:rsid w:val="006D087B"/>
    <w:rsid w:val="006D0D0A"/>
    <w:rsid w:val="006E7794"/>
    <w:rsid w:val="00711EEE"/>
    <w:rsid w:val="007209EF"/>
    <w:rsid w:val="00734681"/>
    <w:rsid w:val="00773857"/>
    <w:rsid w:val="007739D2"/>
    <w:rsid w:val="00780D8C"/>
    <w:rsid w:val="007813F7"/>
    <w:rsid w:val="00797CEA"/>
    <w:rsid w:val="007B318D"/>
    <w:rsid w:val="007B35F2"/>
    <w:rsid w:val="007B6448"/>
    <w:rsid w:val="007C6932"/>
    <w:rsid w:val="007D774F"/>
    <w:rsid w:val="007E0BDF"/>
    <w:rsid w:val="007E176B"/>
    <w:rsid w:val="007E64F0"/>
    <w:rsid w:val="00802FA5"/>
    <w:rsid w:val="00813BA6"/>
    <w:rsid w:val="0082275D"/>
    <w:rsid w:val="00832505"/>
    <w:rsid w:val="0085020C"/>
    <w:rsid w:val="00855339"/>
    <w:rsid w:val="00855F81"/>
    <w:rsid w:val="00872621"/>
    <w:rsid w:val="00894B3D"/>
    <w:rsid w:val="008A2F4C"/>
    <w:rsid w:val="008A6497"/>
    <w:rsid w:val="008B5141"/>
    <w:rsid w:val="008C3560"/>
    <w:rsid w:val="008D0532"/>
    <w:rsid w:val="008E1839"/>
    <w:rsid w:val="008E2A85"/>
    <w:rsid w:val="008E4148"/>
    <w:rsid w:val="008F3387"/>
    <w:rsid w:val="008F5B16"/>
    <w:rsid w:val="00922EFD"/>
    <w:rsid w:val="009232E2"/>
    <w:rsid w:val="0093054D"/>
    <w:rsid w:val="009308BA"/>
    <w:rsid w:val="009309E3"/>
    <w:rsid w:val="009371CC"/>
    <w:rsid w:val="009405BD"/>
    <w:rsid w:val="00942970"/>
    <w:rsid w:val="009534EE"/>
    <w:rsid w:val="009560C5"/>
    <w:rsid w:val="00977612"/>
    <w:rsid w:val="00992144"/>
    <w:rsid w:val="00997514"/>
    <w:rsid w:val="009E3DCA"/>
    <w:rsid w:val="009E6AAA"/>
    <w:rsid w:val="00A17162"/>
    <w:rsid w:val="00A21A92"/>
    <w:rsid w:val="00A5555A"/>
    <w:rsid w:val="00A604E4"/>
    <w:rsid w:val="00A670FF"/>
    <w:rsid w:val="00A7074F"/>
    <w:rsid w:val="00A9358A"/>
    <w:rsid w:val="00A94E83"/>
    <w:rsid w:val="00AA6DAB"/>
    <w:rsid w:val="00AD140C"/>
    <w:rsid w:val="00AD25A4"/>
    <w:rsid w:val="00B025C6"/>
    <w:rsid w:val="00B46D03"/>
    <w:rsid w:val="00B4767B"/>
    <w:rsid w:val="00B500FF"/>
    <w:rsid w:val="00B54018"/>
    <w:rsid w:val="00B63824"/>
    <w:rsid w:val="00B7525D"/>
    <w:rsid w:val="00B837F0"/>
    <w:rsid w:val="00B84E3C"/>
    <w:rsid w:val="00B85AD3"/>
    <w:rsid w:val="00BF5AFD"/>
    <w:rsid w:val="00C15BF6"/>
    <w:rsid w:val="00C169A3"/>
    <w:rsid w:val="00C303F8"/>
    <w:rsid w:val="00C30CB6"/>
    <w:rsid w:val="00C36034"/>
    <w:rsid w:val="00C37E50"/>
    <w:rsid w:val="00C427C2"/>
    <w:rsid w:val="00C4293D"/>
    <w:rsid w:val="00C44C35"/>
    <w:rsid w:val="00C53B17"/>
    <w:rsid w:val="00C7702A"/>
    <w:rsid w:val="00CA2337"/>
    <w:rsid w:val="00CD182E"/>
    <w:rsid w:val="00D010BF"/>
    <w:rsid w:val="00D07684"/>
    <w:rsid w:val="00D108D8"/>
    <w:rsid w:val="00D14E72"/>
    <w:rsid w:val="00D31B81"/>
    <w:rsid w:val="00D34183"/>
    <w:rsid w:val="00D34D55"/>
    <w:rsid w:val="00D5043A"/>
    <w:rsid w:val="00D708D6"/>
    <w:rsid w:val="00D72AC9"/>
    <w:rsid w:val="00D75B17"/>
    <w:rsid w:val="00D77A71"/>
    <w:rsid w:val="00D8123C"/>
    <w:rsid w:val="00D820B5"/>
    <w:rsid w:val="00DE10BD"/>
    <w:rsid w:val="00DF3E7B"/>
    <w:rsid w:val="00E177D9"/>
    <w:rsid w:val="00E222AC"/>
    <w:rsid w:val="00E23659"/>
    <w:rsid w:val="00E2716D"/>
    <w:rsid w:val="00E3068D"/>
    <w:rsid w:val="00E35CB3"/>
    <w:rsid w:val="00E55381"/>
    <w:rsid w:val="00E55A53"/>
    <w:rsid w:val="00E55D2F"/>
    <w:rsid w:val="00E57CDA"/>
    <w:rsid w:val="00E63263"/>
    <w:rsid w:val="00E71BA2"/>
    <w:rsid w:val="00E9021D"/>
    <w:rsid w:val="00E9175B"/>
    <w:rsid w:val="00E928EB"/>
    <w:rsid w:val="00EA4836"/>
    <w:rsid w:val="00EC689B"/>
    <w:rsid w:val="00EF02A7"/>
    <w:rsid w:val="00EF2905"/>
    <w:rsid w:val="00EF3EB9"/>
    <w:rsid w:val="00F064C1"/>
    <w:rsid w:val="00F21DD9"/>
    <w:rsid w:val="00F45DFA"/>
    <w:rsid w:val="00F51A1F"/>
    <w:rsid w:val="00F620D2"/>
    <w:rsid w:val="00F65E29"/>
    <w:rsid w:val="00F65F82"/>
    <w:rsid w:val="00F66D32"/>
    <w:rsid w:val="00F74A47"/>
    <w:rsid w:val="00FB5612"/>
    <w:rsid w:val="00FC7BD5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203BF1"/>
    <w:pPr>
      <w:ind w:left="720"/>
      <w:contextualSpacing/>
    </w:pPr>
  </w:style>
  <w:style w:type="table" w:styleId="a4">
    <w:name w:val="Table Grid"/>
    <w:basedOn w:val="a1"/>
    <w:uiPriority w:val="59"/>
    <w:rsid w:val="0020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D14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9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7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"/>
    <w:basedOn w:val="a"/>
    <w:link w:val="a6"/>
    <w:qFormat/>
    <w:rsid w:val="00D07684"/>
    <w:pPr>
      <w:keepNext/>
      <w:suppressAutoHyphens/>
      <w:snapToGrid w:val="0"/>
      <w:jc w:val="center"/>
    </w:pPr>
    <w:rPr>
      <w:b/>
      <w:caps/>
      <w:sz w:val="32"/>
      <w:szCs w:val="28"/>
      <w:lang w:eastAsia="ar-SA"/>
    </w:rPr>
  </w:style>
  <w:style w:type="character" w:customStyle="1" w:styleId="a6">
    <w:name w:val="ЗАГОЛОВОК Знак"/>
    <w:basedOn w:val="a0"/>
    <w:link w:val="a5"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203BF1"/>
    <w:pPr>
      <w:ind w:left="720"/>
      <w:contextualSpacing/>
    </w:pPr>
  </w:style>
  <w:style w:type="table" w:styleId="a4">
    <w:name w:val="Table Grid"/>
    <w:basedOn w:val="a1"/>
    <w:uiPriority w:val="59"/>
    <w:rsid w:val="0020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D14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97CEA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9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7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"/>
    <w:basedOn w:val="a"/>
    <w:link w:val="a6"/>
    <w:qFormat/>
    <w:rsid w:val="00D07684"/>
    <w:pPr>
      <w:keepNext/>
      <w:suppressAutoHyphens/>
      <w:snapToGrid w:val="0"/>
      <w:jc w:val="center"/>
    </w:pPr>
    <w:rPr>
      <w:b/>
      <w:caps/>
      <w:sz w:val="32"/>
      <w:szCs w:val="28"/>
      <w:lang w:eastAsia="ar-SA"/>
    </w:rPr>
  </w:style>
  <w:style w:type="character" w:customStyle="1" w:styleId="a6">
    <w:name w:val="ЗАГОЛОВОК Знак"/>
    <w:basedOn w:val="a0"/>
    <w:link w:val="a5"/>
    <w:rsid w:val="00D07684"/>
    <w:rPr>
      <w:rFonts w:ascii="Times New Roman" w:eastAsia="Times New Roman" w:hAnsi="Times New Roman" w:cs="Times New Roman"/>
      <w:b/>
      <w:caps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04B12164FD6B9853856145363yBv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A7C954B28C663FD0386FC540004DC6C98EBC2C6A3ABF42BC9DDAC7DEC567D454D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7757-98E4-47B1-8E70-2B08BF3B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5</cp:revision>
  <cp:lastPrinted>2022-05-31T06:03:00Z</cp:lastPrinted>
  <dcterms:created xsi:type="dcterms:W3CDTF">2022-06-20T08:15:00Z</dcterms:created>
  <dcterms:modified xsi:type="dcterms:W3CDTF">2022-06-22T07:17:00Z</dcterms:modified>
</cp:coreProperties>
</file>