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925" w:rsidRPr="0030230D" w:rsidRDefault="005C6925" w:rsidP="005C6925">
      <w:pPr>
        <w:pStyle w:val="100"/>
        <w:spacing w:before="0" w:after="0"/>
        <w:rPr>
          <w:rFonts w:ascii="Times New Roman" w:hAnsi="Times New Roman"/>
          <w:color w:val="000000"/>
          <w:sz w:val="24"/>
          <w:szCs w:val="24"/>
        </w:rPr>
      </w:pPr>
      <w:bookmarkStart w:id="0" w:name="_GoBack"/>
      <w:bookmarkEnd w:id="0"/>
      <w:r w:rsidRPr="0030230D">
        <w:rPr>
          <w:rFonts w:ascii="Times New Roman" w:hAnsi="Times New Roman"/>
          <w:color w:val="000000"/>
          <w:sz w:val="24"/>
          <w:szCs w:val="24"/>
        </w:rPr>
        <w:t xml:space="preserve">                                                                                                                                                              </w:t>
      </w:r>
    </w:p>
    <w:p w:rsidR="005C6925" w:rsidRPr="0030230D" w:rsidRDefault="005C6925" w:rsidP="00DD6094">
      <w:pPr>
        <w:pStyle w:val="S"/>
        <w:spacing w:line="240" w:lineRule="auto"/>
        <w:ind w:firstLine="0"/>
        <w:jc w:val="right"/>
        <w:rPr>
          <w:color w:val="000000"/>
          <w:szCs w:val="24"/>
          <w:lang w:val="ru-RU"/>
        </w:rPr>
      </w:pPr>
      <w:r w:rsidRPr="0030230D">
        <w:rPr>
          <w:color w:val="000000"/>
          <w:szCs w:val="24"/>
          <w:lang w:val="ru-RU"/>
        </w:rPr>
        <w:t>Приложение</w:t>
      </w:r>
    </w:p>
    <w:p w:rsidR="005C6925" w:rsidRPr="0030230D" w:rsidRDefault="005C6925" w:rsidP="00DD6094">
      <w:pPr>
        <w:pStyle w:val="S"/>
        <w:spacing w:line="240" w:lineRule="auto"/>
        <w:ind w:firstLine="0"/>
        <w:jc w:val="right"/>
        <w:rPr>
          <w:color w:val="000000"/>
          <w:szCs w:val="24"/>
          <w:lang w:val="ru-RU"/>
        </w:rPr>
      </w:pPr>
      <w:r w:rsidRPr="0030230D">
        <w:rPr>
          <w:color w:val="000000"/>
          <w:szCs w:val="24"/>
          <w:lang w:val="ru-RU"/>
        </w:rPr>
        <w:t>к решению Совета МО ГО «Сыктывкар»</w:t>
      </w:r>
    </w:p>
    <w:p w:rsidR="00A81DCC" w:rsidRPr="00A81DCC" w:rsidRDefault="00A81DCC" w:rsidP="00A81DCC">
      <w:pPr>
        <w:jc w:val="right"/>
        <w:rPr>
          <w:color w:val="000000"/>
          <w:kern w:val="1"/>
        </w:rPr>
      </w:pPr>
      <w:r w:rsidRPr="00A81DCC">
        <w:rPr>
          <w:color w:val="000000"/>
          <w:kern w:val="1"/>
        </w:rPr>
        <w:t>от  19 сентября 2022 г. № 17/2022 – 262</w:t>
      </w:r>
    </w:p>
    <w:p w:rsidR="005C6925" w:rsidRPr="0030230D" w:rsidRDefault="005C6925" w:rsidP="005C6925">
      <w:pPr>
        <w:jc w:val="right"/>
        <w:rPr>
          <w:color w:val="000000"/>
        </w:rPr>
      </w:pPr>
    </w:p>
    <w:p w:rsidR="005C6925" w:rsidRPr="0030230D" w:rsidRDefault="005C6925" w:rsidP="005C6925">
      <w:pPr>
        <w:pStyle w:val="ConsPlusTitle"/>
        <w:widowControl/>
        <w:jc w:val="center"/>
        <w:rPr>
          <w:rFonts w:ascii="Times New Roman" w:hAnsi="Times New Roman" w:cs="Times New Roman"/>
          <w:color w:val="000000"/>
          <w:sz w:val="24"/>
          <w:szCs w:val="24"/>
        </w:rPr>
      </w:pPr>
    </w:p>
    <w:p w:rsidR="005C6925" w:rsidRPr="0030230D" w:rsidRDefault="005C6925" w:rsidP="005C6925">
      <w:pPr>
        <w:pStyle w:val="ConsPlusTitle"/>
        <w:widowControl/>
        <w:jc w:val="center"/>
        <w:rPr>
          <w:rFonts w:ascii="Times New Roman" w:hAnsi="Times New Roman" w:cs="Times New Roman"/>
          <w:color w:val="000000"/>
          <w:sz w:val="24"/>
          <w:szCs w:val="24"/>
        </w:rPr>
      </w:pPr>
    </w:p>
    <w:p w:rsidR="005C6925" w:rsidRPr="0030230D" w:rsidRDefault="005C6925" w:rsidP="005C6925">
      <w:pPr>
        <w:pStyle w:val="ConsPlusTitle"/>
        <w:widowControl/>
        <w:jc w:val="center"/>
        <w:rPr>
          <w:rFonts w:ascii="Times New Roman" w:hAnsi="Times New Roman" w:cs="Times New Roman"/>
          <w:color w:val="000000"/>
          <w:sz w:val="24"/>
          <w:szCs w:val="24"/>
        </w:rPr>
      </w:pPr>
    </w:p>
    <w:p w:rsidR="005C6925" w:rsidRPr="0030230D" w:rsidRDefault="005C6925" w:rsidP="005C6925">
      <w:pPr>
        <w:pStyle w:val="ConsPlusTitle"/>
        <w:widowControl/>
        <w:jc w:val="center"/>
        <w:rPr>
          <w:rFonts w:ascii="Times New Roman" w:hAnsi="Times New Roman" w:cs="Times New Roman"/>
          <w:color w:val="000000"/>
          <w:sz w:val="24"/>
          <w:szCs w:val="24"/>
        </w:rPr>
      </w:pPr>
    </w:p>
    <w:p w:rsidR="005C6925" w:rsidRPr="0030230D" w:rsidRDefault="005C6925" w:rsidP="005C6925">
      <w:pPr>
        <w:pStyle w:val="ConsPlusTitle"/>
        <w:widowControl/>
        <w:jc w:val="center"/>
        <w:rPr>
          <w:rFonts w:ascii="Times New Roman" w:hAnsi="Times New Roman" w:cs="Times New Roman"/>
          <w:color w:val="000000"/>
          <w:sz w:val="24"/>
          <w:szCs w:val="24"/>
        </w:rPr>
      </w:pPr>
    </w:p>
    <w:p w:rsidR="005C6925" w:rsidRPr="0030230D" w:rsidRDefault="005C6925" w:rsidP="005C6925">
      <w:pPr>
        <w:pStyle w:val="ConsPlusTitle"/>
        <w:widowControl/>
        <w:jc w:val="center"/>
        <w:rPr>
          <w:rFonts w:ascii="Times New Roman" w:hAnsi="Times New Roman" w:cs="Times New Roman"/>
          <w:color w:val="000000"/>
          <w:sz w:val="24"/>
          <w:szCs w:val="24"/>
        </w:rPr>
      </w:pPr>
    </w:p>
    <w:p w:rsidR="005C6925" w:rsidRPr="0030230D" w:rsidRDefault="005C6925" w:rsidP="005C6925">
      <w:pPr>
        <w:pStyle w:val="ConsPlusTitle"/>
        <w:widowControl/>
        <w:jc w:val="center"/>
        <w:rPr>
          <w:rFonts w:ascii="Times New Roman" w:hAnsi="Times New Roman" w:cs="Times New Roman"/>
          <w:color w:val="000000"/>
          <w:sz w:val="24"/>
          <w:szCs w:val="24"/>
        </w:rPr>
      </w:pPr>
    </w:p>
    <w:p w:rsidR="005C6925" w:rsidRPr="0030230D" w:rsidRDefault="005C6925" w:rsidP="005C6925">
      <w:pPr>
        <w:pStyle w:val="ConsPlusTitle"/>
        <w:widowControl/>
        <w:jc w:val="center"/>
        <w:rPr>
          <w:rFonts w:ascii="Times New Roman" w:hAnsi="Times New Roman" w:cs="Times New Roman"/>
          <w:color w:val="000000"/>
          <w:sz w:val="24"/>
          <w:szCs w:val="24"/>
        </w:rPr>
      </w:pPr>
    </w:p>
    <w:p w:rsidR="005C6925" w:rsidRPr="0030230D" w:rsidRDefault="005C6925" w:rsidP="005C6925">
      <w:pPr>
        <w:pStyle w:val="ConsPlusTitle"/>
        <w:widowControl/>
        <w:jc w:val="center"/>
        <w:rPr>
          <w:rFonts w:ascii="Times New Roman" w:hAnsi="Times New Roman" w:cs="Times New Roman"/>
          <w:color w:val="000000"/>
          <w:sz w:val="24"/>
          <w:szCs w:val="24"/>
        </w:rPr>
      </w:pPr>
    </w:p>
    <w:p w:rsidR="005C6925" w:rsidRPr="0030230D" w:rsidRDefault="005C6925" w:rsidP="005C6925">
      <w:pPr>
        <w:pStyle w:val="ConsPlusTitle"/>
        <w:widowControl/>
        <w:jc w:val="center"/>
        <w:rPr>
          <w:rFonts w:ascii="Times New Roman" w:hAnsi="Times New Roman" w:cs="Times New Roman"/>
          <w:color w:val="000000"/>
          <w:sz w:val="24"/>
          <w:szCs w:val="24"/>
        </w:rPr>
      </w:pPr>
    </w:p>
    <w:p w:rsidR="005C6925" w:rsidRPr="0030230D" w:rsidRDefault="005C6925" w:rsidP="005C6925">
      <w:pPr>
        <w:pStyle w:val="ConsPlusTitle"/>
        <w:widowControl/>
        <w:jc w:val="center"/>
        <w:rPr>
          <w:rFonts w:ascii="Times New Roman" w:hAnsi="Times New Roman" w:cs="Times New Roman"/>
          <w:color w:val="000000"/>
          <w:sz w:val="24"/>
          <w:szCs w:val="24"/>
        </w:rPr>
      </w:pPr>
    </w:p>
    <w:p w:rsidR="005C6925" w:rsidRPr="0030230D" w:rsidRDefault="005C6925" w:rsidP="005C6925">
      <w:pPr>
        <w:pStyle w:val="ConsPlusTitle"/>
        <w:widowControl/>
        <w:rPr>
          <w:rFonts w:ascii="Times New Roman" w:hAnsi="Times New Roman" w:cs="Times New Roman"/>
          <w:color w:val="000000"/>
          <w:sz w:val="24"/>
          <w:szCs w:val="24"/>
        </w:rPr>
      </w:pPr>
    </w:p>
    <w:p w:rsidR="00742E35" w:rsidRDefault="005C6925" w:rsidP="00C14150">
      <w:pPr>
        <w:autoSpaceDE w:val="0"/>
        <w:ind w:left="14" w:hanging="14"/>
        <w:jc w:val="center"/>
        <w:rPr>
          <w:b/>
          <w:color w:val="000000"/>
        </w:rPr>
      </w:pPr>
      <w:r w:rsidRPr="0030230D">
        <w:rPr>
          <w:b/>
          <w:color w:val="000000"/>
        </w:rPr>
        <w:t>МЕСТНЫЕ НОРМАТИВЫ ГРАДОСТРОИТЕЛЬНОГО ПРОЕКТИРОВАНИЯ</w:t>
      </w:r>
    </w:p>
    <w:p w:rsidR="00742E35" w:rsidRDefault="00C14150" w:rsidP="00C14150">
      <w:pPr>
        <w:autoSpaceDE w:val="0"/>
        <w:ind w:left="14" w:hanging="14"/>
        <w:jc w:val="center"/>
        <w:rPr>
          <w:b/>
          <w:color w:val="000000"/>
        </w:rPr>
      </w:pPr>
      <w:r w:rsidRPr="0030230D">
        <w:rPr>
          <w:b/>
          <w:color w:val="000000"/>
        </w:rPr>
        <w:t xml:space="preserve"> </w:t>
      </w:r>
      <w:r w:rsidR="005C6925" w:rsidRPr="0030230D">
        <w:rPr>
          <w:b/>
          <w:color w:val="000000"/>
        </w:rPr>
        <w:t>МУНИЦИПАЛЬНОГО ОБРАЗОВАНИЯ</w:t>
      </w:r>
      <w:r w:rsidR="00742E35">
        <w:rPr>
          <w:b/>
          <w:color w:val="000000"/>
        </w:rPr>
        <w:t xml:space="preserve"> </w:t>
      </w:r>
    </w:p>
    <w:p w:rsidR="005C6925" w:rsidRPr="0030230D" w:rsidRDefault="005C6925" w:rsidP="00C14150">
      <w:pPr>
        <w:autoSpaceDE w:val="0"/>
        <w:ind w:left="14" w:hanging="14"/>
        <w:jc w:val="center"/>
        <w:rPr>
          <w:b/>
          <w:color w:val="000000"/>
        </w:rPr>
      </w:pPr>
      <w:r w:rsidRPr="0030230D">
        <w:rPr>
          <w:b/>
          <w:color w:val="000000"/>
        </w:rPr>
        <w:t>ГОРОДСКОГО ОКРУГА «СЫКТЫВКАР»</w:t>
      </w:r>
    </w:p>
    <w:p w:rsidR="00C11E22" w:rsidRPr="0030230D" w:rsidRDefault="000F7C76" w:rsidP="00A22FDE">
      <w:pPr>
        <w:pStyle w:val="ConsPlusNormal"/>
        <w:ind w:firstLine="0"/>
        <w:rPr>
          <w:rFonts w:ascii="Times New Roman" w:hAnsi="Times New Roman" w:cs="Times New Roman"/>
          <w:b/>
          <w:color w:val="000000"/>
          <w:sz w:val="24"/>
          <w:szCs w:val="24"/>
        </w:rPr>
      </w:pPr>
      <w:r w:rsidRPr="0030230D">
        <w:rPr>
          <w:rFonts w:ascii="Times New Roman" w:hAnsi="Times New Roman" w:cs="Times New Roman"/>
          <w:b/>
          <w:color w:val="000000"/>
          <w:sz w:val="24"/>
          <w:szCs w:val="24"/>
        </w:rPr>
        <w:br w:type="page"/>
      </w:r>
    </w:p>
    <w:p w:rsidR="000F7C76" w:rsidRPr="0030230D" w:rsidRDefault="000F7C76">
      <w:pPr>
        <w:pStyle w:val="afe"/>
        <w:rPr>
          <w:color w:val="000000"/>
          <w:sz w:val="24"/>
          <w:szCs w:val="24"/>
        </w:rPr>
      </w:pPr>
      <w:r w:rsidRPr="0030230D">
        <w:rPr>
          <w:color w:val="000000"/>
          <w:sz w:val="24"/>
          <w:szCs w:val="24"/>
        </w:rPr>
        <w:t>Оглавление</w:t>
      </w:r>
    </w:p>
    <w:p w:rsidR="00F2546D" w:rsidRPr="0030230D" w:rsidRDefault="000F7C76">
      <w:pPr>
        <w:pStyle w:val="12"/>
        <w:tabs>
          <w:tab w:val="right" w:leader="dot" w:pos="9627"/>
        </w:tabs>
        <w:rPr>
          <w:rFonts w:ascii="Calibri" w:hAnsi="Calibri"/>
          <w:noProof/>
          <w:color w:val="000000"/>
          <w:kern w:val="0"/>
          <w:sz w:val="22"/>
          <w:szCs w:val="22"/>
          <w:lang w:eastAsia="ru-RU"/>
        </w:rPr>
      </w:pPr>
      <w:r w:rsidRPr="0030230D">
        <w:rPr>
          <w:color w:val="000000"/>
        </w:rPr>
        <w:fldChar w:fldCharType="begin"/>
      </w:r>
      <w:r w:rsidRPr="0030230D">
        <w:rPr>
          <w:color w:val="000000"/>
        </w:rPr>
        <w:instrText xml:space="preserve"> TOC \o "1-3" \h \z \u </w:instrText>
      </w:r>
      <w:r w:rsidRPr="0030230D">
        <w:rPr>
          <w:color w:val="000000"/>
        </w:rPr>
        <w:fldChar w:fldCharType="separate"/>
      </w:r>
      <w:hyperlink w:anchor="_Toc111815554" w:history="1">
        <w:r w:rsidR="00F2546D" w:rsidRPr="0030230D">
          <w:rPr>
            <w:rStyle w:val="ab"/>
            <w:noProof/>
            <w:color w:val="000000"/>
          </w:rPr>
          <w:t>ВВЕДЕНИЕ</w:t>
        </w:r>
        <w:r w:rsidR="00F2546D" w:rsidRPr="0030230D">
          <w:rPr>
            <w:noProof/>
            <w:webHidden/>
            <w:color w:val="000000"/>
          </w:rPr>
          <w:tab/>
        </w:r>
        <w:r w:rsidR="00F2546D" w:rsidRPr="0030230D">
          <w:rPr>
            <w:noProof/>
            <w:webHidden/>
            <w:color w:val="000000"/>
          </w:rPr>
          <w:fldChar w:fldCharType="begin"/>
        </w:r>
        <w:r w:rsidR="00F2546D" w:rsidRPr="0030230D">
          <w:rPr>
            <w:noProof/>
            <w:webHidden/>
            <w:color w:val="000000"/>
          </w:rPr>
          <w:instrText xml:space="preserve"> PAGEREF _Toc111815554 \h </w:instrText>
        </w:r>
        <w:r w:rsidR="00F2546D" w:rsidRPr="0030230D">
          <w:rPr>
            <w:noProof/>
            <w:webHidden/>
            <w:color w:val="000000"/>
          </w:rPr>
        </w:r>
        <w:r w:rsidR="00F2546D" w:rsidRPr="0030230D">
          <w:rPr>
            <w:noProof/>
            <w:webHidden/>
            <w:color w:val="000000"/>
          </w:rPr>
          <w:fldChar w:fldCharType="separate"/>
        </w:r>
        <w:r w:rsidR="00F2546D" w:rsidRPr="0030230D">
          <w:rPr>
            <w:noProof/>
            <w:webHidden/>
            <w:color w:val="000000"/>
          </w:rPr>
          <w:t>5</w:t>
        </w:r>
        <w:r w:rsidR="00F2546D"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55" w:history="1">
        <w:r w:rsidRPr="0030230D">
          <w:rPr>
            <w:rStyle w:val="ab"/>
            <w:noProof/>
            <w:color w:val="000000"/>
          </w:rPr>
          <w:t>ОБЩИЕ ПОЛОЖЕНИЯ</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_Toc111815555 \h </w:instrText>
        </w:r>
        <w:r w:rsidRPr="0030230D">
          <w:rPr>
            <w:noProof/>
            <w:webHidden/>
            <w:color w:val="000000"/>
          </w:rPr>
        </w:r>
        <w:r w:rsidRPr="0030230D">
          <w:rPr>
            <w:noProof/>
            <w:webHidden/>
            <w:color w:val="000000"/>
          </w:rPr>
          <w:fldChar w:fldCharType="separate"/>
        </w:r>
        <w:r w:rsidRPr="0030230D">
          <w:rPr>
            <w:noProof/>
            <w:webHidden/>
            <w:color w:val="000000"/>
          </w:rPr>
          <w:t>6</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56" w:history="1">
        <w:r w:rsidRPr="0030230D">
          <w:rPr>
            <w:rStyle w:val="ab"/>
            <w:noProof/>
            <w:color w:val="000000"/>
          </w:rPr>
          <w:t>ПЕРЕЧЕНЬ ОБЛАСТЕЙ НОРМИРОВАНИЯ</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_Toc111815556 \h </w:instrText>
        </w:r>
        <w:r w:rsidRPr="0030230D">
          <w:rPr>
            <w:noProof/>
            <w:webHidden/>
            <w:color w:val="000000"/>
          </w:rPr>
        </w:r>
        <w:r w:rsidRPr="0030230D">
          <w:rPr>
            <w:noProof/>
            <w:webHidden/>
            <w:color w:val="000000"/>
          </w:rPr>
          <w:fldChar w:fldCharType="separate"/>
        </w:r>
        <w:r w:rsidRPr="0030230D">
          <w:rPr>
            <w:noProof/>
            <w:webHidden/>
            <w:color w:val="000000"/>
          </w:rPr>
          <w:t>7</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57" w:history="1">
        <w:r w:rsidRPr="0030230D">
          <w:rPr>
            <w:rStyle w:val="ab"/>
            <w:noProof/>
            <w:color w:val="000000"/>
          </w:rPr>
          <w:t>СВЕДЕНИЯ О ДИФФЕРЕНЦИАЦИИ (РАЙОНИРОВАНИИ) ТЕРРИТОРИИ</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_Toc111815557 \h </w:instrText>
        </w:r>
        <w:r w:rsidRPr="0030230D">
          <w:rPr>
            <w:noProof/>
            <w:webHidden/>
            <w:color w:val="000000"/>
          </w:rPr>
        </w:r>
        <w:r w:rsidRPr="0030230D">
          <w:rPr>
            <w:noProof/>
            <w:webHidden/>
            <w:color w:val="000000"/>
          </w:rPr>
          <w:fldChar w:fldCharType="separate"/>
        </w:r>
        <w:r w:rsidRPr="0030230D">
          <w:rPr>
            <w:noProof/>
            <w:webHidden/>
            <w:color w:val="000000"/>
          </w:rPr>
          <w:t>7</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58" w:history="1">
        <w:r w:rsidRPr="0030230D">
          <w:rPr>
            <w:rStyle w:val="ab"/>
            <w:noProof/>
            <w:color w:val="000000"/>
          </w:rPr>
          <w:t>НОРМАТИВНЫЕ ССЫЛКИ</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_Toc111815558 \h </w:instrText>
        </w:r>
        <w:r w:rsidRPr="0030230D">
          <w:rPr>
            <w:noProof/>
            <w:webHidden/>
            <w:color w:val="000000"/>
          </w:rPr>
        </w:r>
        <w:r w:rsidRPr="0030230D">
          <w:rPr>
            <w:noProof/>
            <w:webHidden/>
            <w:color w:val="000000"/>
          </w:rPr>
          <w:fldChar w:fldCharType="separate"/>
        </w:r>
        <w:r w:rsidRPr="0030230D">
          <w:rPr>
            <w:noProof/>
            <w:webHidden/>
            <w:color w:val="000000"/>
          </w:rPr>
          <w:t>8</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59" w:history="1">
        <w:r w:rsidRPr="0030230D">
          <w:rPr>
            <w:rStyle w:val="ab"/>
            <w:noProof/>
            <w:color w:val="000000"/>
          </w:rPr>
          <w:t>ТЕРМИНЫ И ОПРЕДЕЛЕНИЯ</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_Toc111815559 \h </w:instrText>
        </w:r>
        <w:r w:rsidRPr="0030230D">
          <w:rPr>
            <w:noProof/>
            <w:webHidden/>
            <w:color w:val="000000"/>
          </w:rPr>
        </w:r>
        <w:r w:rsidRPr="0030230D">
          <w:rPr>
            <w:noProof/>
            <w:webHidden/>
            <w:color w:val="000000"/>
          </w:rPr>
          <w:fldChar w:fldCharType="separate"/>
        </w:r>
        <w:r w:rsidRPr="0030230D">
          <w:rPr>
            <w:noProof/>
            <w:webHidden/>
            <w:color w:val="000000"/>
          </w:rPr>
          <w:t>8</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60" w:history="1">
        <w:r w:rsidRPr="0030230D">
          <w:rPr>
            <w:rStyle w:val="ab"/>
            <w:noProof/>
            <w:color w:val="000000"/>
          </w:rPr>
          <w:t>1 ОСНОВНАЯ ЧАСТЬ</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_Toc111815560 \h </w:instrText>
        </w:r>
        <w:r w:rsidRPr="0030230D">
          <w:rPr>
            <w:noProof/>
            <w:webHidden/>
            <w:color w:val="000000"/>
          </w:rPr>
        </w:r>
        <w:r w:rsidRPr="0030230D">
          <w:rPr>
            <w:noProof/>
            <w:webHidden/>
            <w:color w:val="000000"/>
          </w:rPr>
          <w:fldChar w:fldCharType="separate"/>
        </w:r>
        <w:r w:rsidRPr="0030230D">
          <w:rPr>
            <w:noProof/>
            <w:webHidden/>
            <w:color w:val="000000"/>
          </w:rPr>
          <w:t>9</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61" w:history="1">
        <w:r w:rsidRPr="0030230D">
          <w:rPr>
            <w:rStyle w:val="ab"/>
            <w:noProof/>
            <w:color w:val="000000"/>
          </w:rPr>
          <w:t>1.1 РАСЧЕТНЫЕ ПОКАЗАТЕЛИ, УСТАНАВЛИВАЕМЫЕ ДЛЯ ОБЪЕКТОВ МЕСТНОГО ЗНАЧЕНИЯ В ОБЛАСТИ ТРАНСПОРТА</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_Toc111815561 \h </w:instrText>
        </w:r>
        <w:r w:rsidRPr="0030230D">
          <w:rPr>
            <w:noProof/>
            <w:webHidden/>
            <w:color w:val="000000"/>
          </w:rPr>
        </w:r>
        <w:r w:rsidRPr="0030230D">
          <w:rPr>
            <w:noProof/>
            <w:webHidden/>
            <w:color w:val="000000"/>
          </w:rPr>
          <w:fldChar w:fldCharType="separate"/>
        </w:r>
        <w:r w:rsidRPr="0030230D">
          <w:rPr>
            <w:noProof/>
            <w:webHidden/>
            <w:color w:val="000000"/>
          </w:rPr>
          <w:t>9</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62" w:history="1">
        <w:r w:rsidRPr="0030230D">
          <w:rPr>
            <w:rStyle w:val="ab"/>
            <w:rFonts w:eastAsia="Calibri"/>
            <w:noProof/>
            <w:color w:val="000000"/>
          </w:rPr>
          <w:t>1.2 РАСЧЕТНЫЕ ПОКАЗАТЕЛИ, УСТАНАВЛИВАЕМЫЕ ДЛЯ ОБЪЕКТОВ В ОБЛАСТИ ПРЕДУПРЕЖДЕНИЯ ЧРЕЗВЫЧАЙНЫХ СИТУАЦИЙ, СТИХИЙНЫХ БЕДСТВИЙ И ЛИКВИДАЦИИ ИХ ПОСЛЕДСТВИЙ</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_Toc111815562 \h </w:instrText>
        </w:r>
        <w:r w:rsidRPr="0030230D">
          <w:rPr>
            <w:noProof/>
            <w:webHidden/>
            <w:color w:val="000000"/>
          </w:rPr>
        </w:r>
        <w:r w:rsidRPr="0030230D">
          <w:rPr>
            <w:noProof/>
            <w:webHidden/>
            <w:color w:val="000000"/>
          </w:rPr>
          <w:fldChar w:fldCharType="separate"/>
        </w:r>
        <w:r w:rsidRPr="0030230D">
          <w:rPr>
            <w:noProof/>
            <w:webHidden/>
            <w:color w:val="000000"/>
          </w:rPr>
          <w:t>15</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63" w:history="1">
        <w:r w:rsidRPr="0030230D">
          <w:rPr>
            <w:rStyle w:val="ab"/>
            <w:noProof/>
            <w:color w:val="000000"/>
          </w:rPr>
          <w:t>1.3 РАСЧЕТНЫЕ ПОКАЗАТЕЛИ, УСТАНАВЛИВАЕМЫЕ ДЛЯ ОБЪЕКТОВ МЕСТНОГО ЗНАЧЕНИЯ В ОБЛАСТИ ДОШКОЛЬНОГО И ОБЩЕГО СРЕДНЕГО ОБРАЗОВАНИЯ</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_Toc111815563 \h </w:instrText>
        </w:r>
        <w:r w:rsidRPr="0030230D">
          <w:rPr>
            <w:noProof/>
            <w:webHidden/>
            <w:color w:val="000000"/>
          </w:rPr>
        </w:r>
        <w:r w:rsidRPr="0030230D">
          <w:rPr>
            <w:noProof/>
            <w:webHidden/>
            <w:color w:val="000000"/>
          </w:rPr>
          <w:fldChar w:fldCharType="separate"/>
        </w:r>
        <w:r w:rsidRPr="0030230D">
          <w:rPr>
            <w:noProof/>
            <w:webHidden/>
            <w:color w:val="000000"/>
          </w:rPr>
          <w:t>20</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64" w:history="1">
        <w:r w:rsidRPr="0030230D">
          <w:rPr>
            <w:rStyle w:val="ab"/>
            <w:noProof/>
            <w:color w:val="000000"/>
          </w:rPr>
          <w:t>1.4 РАСЧЕТНЫЕ ПОКАЗАТЕЛИ, УСТАНАВЛИВАЕМЫЕ ДЛЯ ОБЪЕКТОВ ФИЗИЧЕСКОЙ КУЛЬТУРЫ И МАССОВОГО СПОРТА</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_Toc111815564 \h </w:instrText>
        </w:r>
        <w:r w:rsidRPr="0030230D">
          <w:rPr>
            <w:noProof/>
            <w:webHidden/>
            <w:color w:val="000000"/>
          </w:rPr>
        </w:r>
        <w:r w:rsidRPr="0030230D">
          <w:rPr>
            <w:noProof/>
            <w:webHidden/>
            <w:color w:val="000000"/>
          </w:rPr>
          <w:fldChar w:fldCharType="separate"/>
        </w:r>
        <w:r w:rsidRPr="0030230D">
          <w:rPr>
            <w:noProof/>
            <w:webHidden/>
            <w:color w:val="000000"/>
          </w:rPr>
          <w:t>23</w:t>
        </w:r>
        <w:r w:rsidRPr="0030230D">
          <w:rPr>
            <w:noProof/>
            <w:webHidden/>
            <w:color w:val="000000"/>
          </w:rPr>
          <w:fldChar w:fldCharType="end"/>
        </w:r>
      </w:hyperlink>
    </w:p>
    <w:p w:rsidR="00F2546D" w:rsidRPr="0030230D" w:rsidRDefault="00F2546D">
      <w:pPr>
        <w:pStyle w:val="12"/>
        <w:tabs>
          <w:tab w:val="left" w:pos="1540"/>
          <w:tab w:val="right" w:leader="dot" w:pos="9627"/>
        </w:tabs>
        <w:rPr>
          <w:rFonts w:ascii="Calibri" w:hAnsi="Calibri"/>
          <w:noProof/>
          <w:color w:val="000000"/>
          <w:kern w:val="0"/>
          <w:sz w:val="22"/>
          <w:szCs w:val="22"/>
          <w:lang w:eastAsia="ru-RU"/>
        </w:rPr>
      </w:pPr>
      <w:hyperlink w:anchor="_Toc111815565" w:history="1">
        <w:r w:rsidRPr="0030230D">
          <w:rPr>
            <w:rStyle w:val="ab"/>
            <w:noProof/>
            <w:color w:val="000000"/>
          </w:rPr>
          <w:t xml:space="preserve">1.5 </w:t>
        </w:r>
        <w:r w:rsidRPr="0030230D">
          <w:rPr>
            <w:rFonts w:ascii="Calibri" w:hAnsi="Calibri"/>
            <w:noProof/>
            <w:color w:val="000000"/>
            <w:kern w:val="0"/>
            <w:sz w:val="22"/>
            <w:szCs w:val="22"/>
            <w:lang w:eastAsia="ru-RU"/>
          </w:rPr>
          <w:tab/>
        </w:r>
        <w:r w:rsidRPr="0030230D">
          <w:rPr>
            <w:rStyle w:val="ab"/>
            <w:noProof/>
            <w:color w:val="000000"/>
          </w:rPr>
          <w:t>РАСЧЕТНЫЕ ПОКАЗАТЕЛИ, УСТАНАВЛИВАЕМЫЕ ДЛЯ ОБЪЕКТОВ КУЛЬТУРЫ</w:t>
        </w:r>
        <w:r w:rsidR="00377A98">
          <w:rPr>
            <w:noProof/>
            <w:webHidden/>
            <w:color w:val="000000"/>
          </w:rPr>
          <w:t>………………………………………………………………………………………...</w:t>
        </w:r>
        <w:r w:rsidRPr="0030230D">
          <w:rPr>
            <w:noProof/>
            <w:webHidden/>
            <w:color w:val="000000"/>
          </w:rPr>
          <w:fldChar w:fldCharType="begin"/>
        </w:r>
        <w:r w:rsidRPr="0030230D">
          <w:rPr>
            <w:noProof/>
            <w:webHidden/>
            <w:color w:val="000000"/>
          </w:rPr>
          <w:instrText xml:space="preserve"> PAGEREF _Toc111815565 \h </w:instrText>
        </w:r>
        <w:r w:rsidRPr="0030230D">
          <w:rPr>
            <w:noProof/>
            <w:webHidden/>
            <w:color w:val="000000"/>
          </w:rPr>
        </w:r>
        <w:r w:rsidRPr="0030230D">
          <w:rPr>
            <w:noProof/>
            <w:webHidden/>
            <w:color w:val="000000"/>
          </w:rPr>
          <w:fldChar w:fldCharType="separate"/>
        </w:r>
        <w:r w:rsidRPr="0030230D">
          <w:rPr>
            <w:noProof/>
            <w:webHidden/>
            <w:color w:val="000000"/>
          </w:rPr>
          <w:t>25</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66" w:history="1">
        <w:r w:rsidRPr="0030230D">
          <w:rPr>
            <w:rStyle w:val="ab"/>
            <w:noProof/>
            <w:color w:val="000000"/>
          </w:rPr>
          <w:t>1.6 РАСЧЕТНЫЕ ПОКАЗАТЕЛИ, УСТАНАВЛИВАЕМЫЕ ДЛЯ ОБЪЕКТОВ МЕСТНОГО ЗНАЧЕНИЯ В ОБЛАСТИ СВЯЗИ, ОБЩЕСТВЕННОГО ПИТАНИЯ, ТОРГОВЛИ И БЫТОВОГО ОБСЛУЖИВАНИЯ</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_Toc111815566 \h </w:instrText>
        </w:r>
        <w:r w:rsidRPr="0030230D">
          <w:rPr>
            <w:noProof/>
            <w:webHidden/>
            <w:color w:val="000000"/>
          </w:rPr>
        </w:r>
        <w:r w:rsidRPr="0030230D">
          <w:rPr>
            <w:noProof/>
            <w:webHidden/>
            <w:color w:val="000000"/>
          </w:rPr>
          <w:fldChar w:fldCharType="separate"/>
        </w:r>
        <w:r w:rsidRPr="0030230D">
          <w:rPr>
            <w:noProof/>
            <w:webHidden/>
            <w:color w:val="000000"/>
          </w:rPr>
          <w:t>29</w:t>
        </w:r>
        <w:r w:rsidRPr="0030230D">
          <w:rPr>
            <w:noProof/>
            <w:webHidden/>
            <w:color w:val="000000"/>
          </w:rPr>
          <w:fldChar w:fldCharType="end"/>
        </w:r>
      </w:hyperlink>
    </w:p>
    <w:p w:rsidR="00F2546D" w:rsidRPr="0030230D" w:rsidRDefault="00F2546D">
      <w:pPr>
        <w:pStyle w:val="12"/>
        <w:tabs>
          <w:tab w:val="left" w:pos="1540"/>
          <w:tab w:val="right" w:leader="dot" w:pos="9627"/>
        </w:tabs>
        <w:rPr>
          <w:rFonts w:ascii="Calibri" w:hAnsi="Calibri"/>
          <w:noProof/>
          <w:color w:val="000000"/>
          <w:kern w:val="0"/>
          <w:sz w:val="22"/>
          <w:szCs w:val="22"/>
          <w:lang w:eastAsia="ru-RU"/>
        </w:rPr>
      </w:pPr>
      <w:hyperlink w:anchor="_Toc111815567" w:history="1">
        <w:r w:rsidRPr="0030230D">
          <w:rPr>
            <w:rStyle w:val="ab"/>
            <w:noProof/>
            <w:color w:val="000000"/>
          </w:rPr>
          <w:t xml:space="preserve">1.7 </w:t>
        </w:r>
        <w:r w:rsidRPr="0030230D">
          <w:rPr>
            <w:rFonts w:ascii="Calibri" w:hAnsi="Calibri"/>
            <w:noProof/>
            <w:color w:val="000000"/>
            <w:kern w:val="0"/>
            <w:sz w:val="22"/>
            <w:szCs w:val="22"/>
            <w:lang w:eastAsia="ru-RU"/>
          </w:rPr>
          <w:tab/>
        </w:r>
        <w:r w:rsidRPr="0030230D">
          <w:rPr>
            <w:rStyle w:val="ab"/>
            <w:noProof/>
            <w:color w:val="000000"/>
          </w:rPr>
          <w:t>РАСЧЕТНЫЕ ПОКАЗАТЕЛИ, УСТАНАВЛИВАЕМЫЕ ДЛЯ ОБЪЕКТОВ РИТУАЛЬНЫХ УСЛУГ</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_Toc111815567 \h </w:instrText>
        </w:r>
        <w:r w:rsidRPr="0030230D">
          <w:rPr>
            <w:noProof/>
            <w:webHidden/>
            <w:color w:val="000000"/>
          </w:rPr>
        </w:r>
        <w:r w:rsidRPr="0030230D">
          <w:rPr>
            <w:noProof/>
            <w:webHidden/>
            <w:color w:val="000000"/>
          </w:rPr>
          <w:fldChar w:fldCharType="separate"/>
        </w:r>
        <w:r w:rsidRPr="0030230D">
          <w:rPr>
            <w:noProof/>
            <w:webHidden/>
            <w:color w:val="000000"/>
          </w:rPr>
          <w:t>31</w:t>
        </w:r>
        <w:r w:rsidRPr="0030230D">
          <w:rPr>
            <w:noProof/>
            <w:webHidden/>
            <w:color w:val="000000"/>
          </w:rPr>
          <w:fldChar w:fldCharType="end"/>
        </w:r>
      </w:hyperlink>
    </w:p>
    <w:p w:rsidR="00F2546D" w:rsidRPr="0030230D" w:rsidRDefault="00F2546D">
      <w:pPr>
        <w:pStyle w:val="12"/>
        <w:tabs>
          <w:tab w:val="left" w:pos="1320"/>
          <w:tab w:val="right" w:leader="dot" w:pos="9627"/>
        </w:tabs>
        <w:rPr>
          <w:rFonts w:ascii="Calibri" w:hAnsi="Calibri"/>
          <w:noProof/>
          <w:color w:val="000000"/>
          <w:kern w:val="0"/>
          <w:sz w:val="22"/>
          <w:szCs w:val="22"/>
          <w:lang w:eastAsia="ru-RU"/>
        </w:rPr>
      </w:pPr>
      <w:hyperlink w:anchor="_Toc111815568" w:history="1">
        <w:r w:rsidRPr="0030230D">
          <w:rPr>
            <w:rStyle w:val="ab"/>
            <w:noProof/>
            <w:color w:val="000000"/>
          </w:rPr>
          <w:t>1.8</w:t>
        </w:r>
        <w:r w:rsidRPr="0030230D">
          <w:rPr>
            <w:rFonts w:ascii="Calibri" w:hAnsi="Calibri"/>
            <w:noProof/>
            <w:color w:val="000000"/>
            <w:kern w:val="0"/>
            <w:sz w:val="22"/>
            <w:szCs w:val="22"/>
            <w:lang w:eastAsia="ru-RU"/>
          </w:rPr>
          <w:tab/>
        </w:r>
        <w:r w:rsidRPr="0030230D">
          <w:rPr>
            <w:rStyle w:val="ab"/>
            <w:noProof/>
            <w:color w:val="000000"/>
          </w:rPr>
          <w:t xml:space="preserve"> РАСЧЕТНЫЕ ПОКАЗАТЕЛИ, УСТАНАВЛИВАЕМЫЕ ДЛЯ ОБЪЕКТОВ МЕСТНОГО ЗНАЧЕНИЯ В ОБЛАСТИ СБОРА, ВЫВОЗА, УТИЛИЗАЦИИ И ПЕРЕРАБОТКИ ТВЕРДЫХ КОММУНАЛЬНЫХ ОТХОДОВ</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_Toc111815568 \h </w:instrText>
        </w:r>
        <w:r w:rsidRPr="0030230D">
          <w:rPr>
            <w:noProof/>
            <w:webHidden/>
            <w:color w:val="000000"/>
          </w:rPr>
        </w:r>
        <w:r w:rsidRPr="0030230D">
          <w:rPr>
            <w:noProof/>
            <w:webHidden/>
            <w:color w:val="000000"/>
          </w:rPr>
          <w:fldChar w:fldCharType="separate"/>
        </w:r>
        <w:r w:rsidRPr="0030230D">
          <w:rPr>
            <w:noProof/>
            <w:webHidden/>
            <w:color w:val="000000"/>
          </w:rPr>
          <w:t>33</w:t>
        </w:r>
        <w:r w:rsidRPr="0030230D">
          <w:rPr>
            <w:noProof/>
            <w:webHidden/>
            <w:color w:val="000000"/>
          </w:rPr>
          <w:fldChar w:fldCharType="end"/>
        </w:r>
      </w:hyperlink>
    </w:p>
    <w:p w:rsidR="00F2546D" w:rsidRPr="0030230D" w:rsidRDefault="00F2546D">
      <w:pPr>
        <w:pStyle w:val="12"/>
        <w:tabs>
          <w:tab w:val="left" w:pos="1540"/>
          <w:tab w:val="right" w:leader="dot" w:pos="9627"/>
        </w:tabs>
        <w:rPr>
          <w:rFonts w:ascii="Calibri" w:hAnsi="Calibri"/>
          <w:noProof/>
          <w:color w:val="000000"/>
          <w:kern w:val="0"/>
          <w:sz w:val="22"/>
          <w:szCs w:val="22"/>
          <w:lang w:eastAsia="ru-RU"/>
        </w:rPr>
      </w:pPr>
      <w:hyperlink w:anchor="_Toc111815569" w:history="1">
        <w:r w:rsidRPr="0030230D">
          <w:rPr>
            <w:rStyle w:val="ab"/>
            <w:noProof/>
            <w:color w:val="000000"/>
          </w:rPr>
          <w:t xml:space="preserve">1.9 </w:t>
        </w:r>
        <w:r w:rsidRPr="0030230D">
          <w:rPr>
            <w:rFonts w:ascii="Calibri" w:hAnsi="Calibri"/>
            <w:noProof/>
            <w:color w:val="000000"/>
            <w:kern w:val="0"/>
            <w:sz w:val="22"/>
            <w:szCs w:val="22"/>
            <w:lang w:eastAsia="ru-RU"/>
          </w:rPr>
          <w:tab/>
        </w:r>
        <w:r w:rsidRPr="0030230D">
          <w:rPr>
            <w:rStyle w:val="ab"/>
            <w:noProof/>
            <w:color w:val="000000"/>
          </w:rPr>
          <w:t>РАСЧЕТНЫЕ ПОКАЗАТЕЛИ, УСТАНАВЛИВАЕМЫЕ ДЛЯ ОБЪЕКТОВ В ОБЛАСТИ БЛАГОУСТРОЙСТВА И ОЗЕЛЕНЕНИЯ ТЕРРИТОРИИ ПОСЕЛЕНИЯ</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_Toc111815569 \h </w:instrText>
        </w:r>
        <w:r w:rsidRPr="0030230D">
          <w:rPr>
            <w:noProof/>
            <w:webHidden/>
            <w:color w:val="000000"/>
          </w:rPr>
        </w:r>
        <w:r w:rsidRPr="0030230D">
          <w:rPr>
            <w:noProof/>
            <w:webHidden/>
            <w:color w:val="000000"/>
          </w:rPr>
          <w:fldChar w:fldCharType="separate"/>
        </w:r>
        <w:r w:rsidRPr="0030230D">
          <w:rPr>
            <w:noProof/>
            <w:webHidden/>
            <w:color w:val="000000"/>
          </w:rPr>
          <w:t>34</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70" w:history="1">
        <w:r w:rsidRPr="0030230D">
          <w:rPr>
            <w:rStyle w:val="ab"/>
            <w:noProof/>
            <w:color w:val="000000"/>
          </w:rPr>
          <w:t>1.10. РАСЧЕТНЫЕ ПОКАЗАТЕЛИ, УСТАНАВЛИВАЕМЫЕ ДЛЯ ОБЪЕКТОВ МЕСТНОГО ЗНАЧЕНИЯ В ОБЛАСТИ ЭЛЕКТРО-, ГАЗО-, ТЕПЛО- И ВОДОСНАБЖЕНИЯ НАСЕЛЕНИЯ,  ВОДООТВЕДЕНИЯ</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_Toc111815570 \h </w:instrText>
        </w:r>
        <w:r w:rsidRPr="0030230D">
          <w:rPr>
            <w:noProof/>
            <w:webHidden/>
            <w:color w:val="000000"/>
          </w:rPr>
        </w:r>
        <w:r w:rsidRPr="0030230D">
          <w:rPr>
            <w:noProof/>
            <w:webHidden/>
            <w:color w:val="000000"/>
          </w:rPr>
          <w:fldChar w:fldCharType="separate"/>
        </w:r>
        <w:r w:rsidRPr="0030230D">
          <w:rPr>
            <w:noProof/>
            <w:webHidden/>
            <w:color w:val="000000"/>
          </w:rPr>
          <w:t>37</w:t>
        </w:r>
        <w:r w:rsidRPr="0030230D">
          <w:rPr>
            <w:noProof/>
            <w:webHidden/>
            <w:color w:val="000000"/>
          </w:rPr>
          <w:fldChar w:fldCharType="end"/>
        </w:r>
      </w:hyperlink>
    </w:p>
    <w:p w:rsidR="00F2546D" w:rsidRPr="0030230D" w:rsidRDefault="00F2546D">
      <w:pPr>
        <w:pStyle w:val="12"/>
        <w:tabs>
          <w:tab w:val="left" w:pos="1540"/>
          <w:tab w:val="right" w:leader="dot" w:pos="9627"/>
        </w:tabs>
        <w:rPr>
          <w:rFonts w:ascii="Calibri" w:hAnsi="Calibri"/>
          <w:noProof/>
          <w:color w:val="000000"/>
          <w:kern w:val="0"/>
          <w:sz w:val="22"/>
          <w:szCs w:val="22"/>
          <w:lang w:eastAsia="ru-RU"/>
        </w:rPr>
      </w:pPr>
      <w:hyperlink w:anchor="_Toc111815571" w:history="1">
        <w:r w:rsidRPr="0030230D">
          <w:rPr>
            <w:rStyle w:val="ab"/>
            <w:noProof/>
            <w:color w:val="000000"/>
          </w:rPr>
          <w:t xml:space="preserve">1.11 </w:t>
        </w:r>
        <w:r w:rsidRPr="0030230D">
          <w:rPr>
            <w:rFonts w:ascii="Calibri" w:hAnsi="Calibri"/>
            <w:noProof/>
            <w:color w:val="000000"/>
            <w:kern w:val="0"/>
            <w:sz w:val="22"/>
            <w:szCs w:val="22"/>
            <w:lang w:eastAsia="ru-RU"/>
          </w:rPr>
          <w:tab/>
        </w:r>
        <w:r w:rsidRPr="0030230D">
          <w:rPr>
            <w:rStyle w:val="ab"/>
            <w:noProof/>
            <w:color w:val="000000"/>
          </w:rPr>
          <w:t>РАСЧЕТНЫЕ ПОКАЗАТЕЛИ, УСТАНАВЛИВАЕМЫЕ ДЛЯ ОБЪЕКТОВ В ИНЫХ ОБЛАСТЯХ</w:t>
        </w:r>
        <w:r w:rsidRPr="0030230D">
          <w:rPr>
            <w:noProof/>
            <w:webHidden/>
            <w:color w:val="000000"/>
          </w:rPr>
          <w:tab/>
        </w:r>
        <w:r w:rsidR="00A94AE5">
          <w:rPr>
            <w:noProof/>
            <w:webHidden/>
            <w:color w:val="000000"/>
          </w:rPr>
          <w:t>41</w:t>
        </w:r>
      </w:hyperlink>
    </w:p>
    <w:p w:rsidR="00F2546D" w:rsidRPr="0030230D" w:rsidRDefault="00F2546D">
      <w:pPr>
        <w:pStyle w:val="12"/>
        <w:tabs>
          <w:tab w:val="left" w:pos="1540"/>
          <w:tab w:val="right" w:leader="dot" w:pos="9627"/>
        </w:tabs>
        <w:rPr>
          <w:rFonts w:ascii="Calibri" w:hAnsi="Calibri"/>
          <w:noProof/>
          <w:color w:val="000000"/>
          <w:kern w:val="0"/>
          <w:sz w:val="22"/>
          <w:szCs w:val="22"/>
          <w:lang w:eastAsia="ru-RU"/>
        </w:rPr>
      </w:pPr>
      <w:hyperlink w:anchor="_Toc111815572" w:history="1">
        <w:r w:rsidRPr="0030230D">
          <w:rPr>
            <w:rStyle w:val="ab"/>
            <w:noProof/>
            <w:color w:val="000000"/>
          </w:rPr>
          <w:t xml:space="preserve">1.12 </w:t>
        </w:r>
        <w:r w:rsidRPr="0030230D">
          <w:rPr>
            <w:rFonts w:ascii="Calibri" w:hAnsi="Calibri"/>
            <w:noProof/>
            <w:color w:val="000000"/>
            <w:kern w:val="0"/>
            <w:sz w:val="22"/>
            <w:szCs w:val="22"/>
            <w:lang w:eastAsia="ru-RU"/>
          </w:rPr>
          <w:tab/>
        </w:r>
        <w:r w:rsidRPr="0030230D">
          <w:rPr>
            <w:rStyle w:val="ab"/>
            <w:noProof/>
            <w:color w:val="000000"/>
          </w:rPr>
          <w:t>РАСЧЕТНЫЕ ПОКАЗАТЕЛИ, УСТАНАВЛИВАЕМЫЕ ДЛЯ ОБЪЕКТОВ В СФЕРЕ ЖИЛИЩНОГО СТРОИ</w:t>
        </w:r>
        <w:r w:rsidRPr="0030230D">
          <w:rPr>
            <w:rStyle w:val="ab"/>
            <w:noProof/>
            <w:color w:val="000000"/>
          </w:rPr>
          <w:t>Т</w:t>
        </w:r>
        <w:r w:rsidRPr="0030230D">
          <w:rPr>
            <w:rStyle w:val="ab"/>
            <w:noProof/>
            <w:color w:val="000000"/>
          </w:rPr>
          <w:t>ЕЛЬСТВА</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_Toc111815572 \h </w:instrText>
        </w:r>
        <w:r w:rsidRPr="0030230D">
          <w:rPr>
            <w:noProof/>
            <w:webHidden/>
            <w:color w:val="000000"/>
          </w:rPr>
        </w:r>
        <w:r w:rsidRPr="0030230D">
          <w:rPr>
            <w:noProof/>
            <w:webHidden/>
            <w:color w:val="000000"/>
          </w:rPr>
          <w:fldChar w:fldCharType="separate"/>
        </w:r>
        <w:r w:rsidRPr="0030230D">
          <w:rPr>
            <w:noProof/>
            <w:webHidden/>
            <w:color w:val="000000"/>
          </w:rPr>
          <w:t>4</w:t>
        </w:r>
        <w:r w:rsidR="00A94AE5">
          <w:rPr>
            <w:noProof/>
            <w:webHidden/>
            <w:color w:val="000000"/>
          </w:rPr>
          <w:t>2</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73" w:history="1">
        <w:r w:rsidRPr="0030230D">
          <w:rPr>
            <w:rStyle w:val="ab"/>
            <w:noProof/>
            <w:color w:val="000000"/>
            <w:lang w:val="en-US"/>
          </w:rPr>
          <w:t>II</w:t>
        </w:r>
        <w:r w:rsidRPr="0030230D">
          <w:rPr>
            <w:rStyle w:val="ab"/>
            <w:noProof/>
            <w:color w:val="000000"/>
          </w:rPr>
          <w:t xml:space="preserve"> МАТЕРИАЛЫ ПО ОБОСНОВАНИЮ РАСЧЕТНЫХ ПОКАЗАТЕЛЕЙ, СОДЕРЖАЩИХСЯ В ОСНОВНОЙ ЧАСТИ НОРМАТИВОВ ГРАДОСТРОИТЕЛЬНОГО ПРОЕКТИРОВАНИЯ</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_Toc111815573 \h </w:instrText>
        </w:r>
        <w:r w:rsidRPr="0030230D">
          <w:rPr>
            <w:noProof/>
            <w:webHidden/>
            <w:color w:val="000000"/>
          </w:rPr>
        </w:r>
        <w:r w:rsidRPr="0030230D">
          <w:rPr>
            <w:noProof/>
            <w:webHidden/>
            <w:color w:val="000000"/>
          </w:rPr>
          <w:fldChar w:fldCharType="separate"/>
        </w:r>
        <w:r w:rsidRPr="0030230D">
          <w:rPr>
            <w:noProof/>
            <w:webHidden/>
            <w:color w:val="000000"/>
          </w:rPr>
          <w:t>4</w:t>
        </w:r>
        <w:r w:rsidR="0050312E">
          <w:rPr>
            <w:noProof/>
            <w:webHidden/>
            <w:color w:val="000000"/>
          </w:rPr>
          <w:t>8</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74" w:history="1">
        <w:r w:rsidRPr="0030230D">
          <w:rPr>
            <w:rStyle w:val="ab"/>
            <w:noProof/>
            <w:color w:val="000000"/>
          </w:rPr>
          <w:t>2</w:t>
        </w:r>
        <w:r w:rsidRPr="0030230D">
          <w:rPr>
            <w:rStyle w:val="ab"/>
            <w:noProof/>
            <w:color w:val="000000"/>
            <w:lang w:val="en-US"/>
          </w:rPr>
          <w:t>.1. ПРЕДМЕТ НОРМИРОВАНИЯ</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_Toc111815574 \h </w:instrText>
        </w:r>
        <w:r w:rsidRPr="0030230D">
          <w:rPr>
            <w:noProof/>
            <w:webHidden/>
            <w:color w:val="000000"/>
          </w:rPr>
        </w:r>
        <w:r w:rsidRPr="0030230D">
          <w:rPr>
            <w:noProof/>
            <w:webHidden/>
            <w:color w:val="000000"/>
          </w:rPr>
          <w:fldChar w:fldCharType="separate"/>
        </w:r>
        <w:r w:rsidRPr="0030230D">
          <w:rPr>
            <w:noProof/>
            <w:webHidden/>
            <w:color w:val="000000"/>
          </w:rPr>
          <w:t>4</w:t>
        </w:r>
        <w:r w:rsidR="0050312E">
          <w:rPr>
            <w:noProof/>
            <w:webHidden/>
            <w:color w:val="000000"/>
          </w:rPr>
          <w:t>8</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75" w:history="1">
        <w:r w:rsidRPr="0030230D">
          <w:rPr>
            <w:rStyle w:val="ab"/>
            <w:noProof/>
            <w:color w:val="000000"/>
          </w:rPr>
          <w:t>2.2 ОБЪЕКТЫ МЕСТНОГО ЗНАЧЕНИЯ, В ТОМ ЧИСЛЕ ОБЪЕКТЫ КАПИТАЛЬНОГО СТРОИТЕЛЬСТВА МЕСТНОГО ЗНАЧЕНИЯ, С НОРМИРУЕМЫМ УРОВНЕМ ОБЕСПЕЧЕННОСТИ НАСЕЛЕНИЯ, НОРМИРУЕМЫМ РАДИУСОМ ОБСЛУЖИВАНИЯ</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_Toc111815575 \h </w:instrText>
        </w:r>
        <w:r w:rsidRPr="0030230D">
          <w:rPr>
            <w:noProof/>
            <w:webHidden/>
            <w:color w:val="000000"/>
          </w:rPr>
        </w:r>
        <w:r w:rsidRPr="0030230D">
          <w:rPr>
            <w:noProof/>
            <w:webHidden/>
            <w:color w:val="000000"/>
          </w:rPr>
          <w:fldChar w:fldCharType="separate"/>
        </w:r>
        <w:r w:rsidRPr="0030230D">
          <w:rPr>
            <w:noProof/>
            <w:webHidden/>
            <w:color w:val="000000"/>
          </w:rPr>
          <w:t>4</w:t>
        </w:r>
        <w:r w:rsidR="00CD2D92">
          <w:rPr>
            <w:noProof/>
            <w:webHidden/>
            <w:color w:val="000000"/>
          </w:rPr>
          <w:t>9</w:t>
        </w:r>
        <w:r w:rsidRPr="0030230D">
          <w:rPr>
            <w:noProof/>
            <w:webHidden/>
            <w:color w:val="000000"/>
          </w:rPr>
          <w:fldChar w:fldCharType="end"/>
        </w:r>
      </w:hyperlink>
    </w:p>
    <w:p w:rsidR="003F58C6" w:rsidRDefault="00F2546D" w:rsidP="003F58C6">
      <w:pPr>
        <w:pStyle w:val="12"/>
        <w:tabs>
          <w:tab w:val="right" w:leader="dot" w:pos="9627"/>
        </w:tabs>
        <w:rPr>
          <w:rStyle w:val="ab"/>
          <w:noProof/>
          <w:color w:val="000000"/>
        </w:rPr>
      </w:pPr>
      <w:hyperlink w:anchor="_Toc111815576" w:history="1">
        <w:r w:rsidRPr="0030230D">
          <w:rPr>
            <w:rStyle w:val="ab"/>
            <w:noProof/>
            <w:color w:val="000000"/>
          </w:rPr>
          <w:t>2.3 СОЦИАЛЬНО-ЭКОНОМИЧЕСКИЕ ПРЕДПОСЫЛКИ ГРАДОСТРОИТЕЛЬНОГО РАЗВИТИЯ МО ГО «СЫКТЫВКАР» РЕСПУБЛИКИ КОМИ</w:t>
        </w:r>
        <w:r w:rsidRPr="0030230D">
          <w:rPr>
            <w:noProof/>
            <w:webHidden/>
            <w:color w:val="000000"/>
          </w:rPr>
          <w:tab/>
        </w:r>
        <w:r w:rsidR="003F58C6">
          <w:rPr>
            <w:noProof/>
            <w:webHidden/>
            <w:color w:val="000000"/>
          </w:rPr>
          <w:t>50</w:t>
        </w:r>
      </w:hyperlink>
    </w:p>
    <w:p w:rsidR="00F2546D" w:rsidRPr="003F58C6" w:rsidRDefault="00F2546D" w:rsidP="003F58C6">
      <w:pPr>
        <w:pStyle w:val="12"/>
        <w:tabs>
          <w:tab w:val="right" w:leader="dot" w:pos="9627"/>
        </w:tabs>
        <w:rPr>
          <w:rFonts w:ascii="Calibri" w:hAnsi="Calibri"/>
          <w:noProof/>
          <w:color w:val="000000"/>
          <w:kern w:val="0"/>
          <w:sz w:val="22"/>
          <w:szCs w:val="22"/>
          <w:lang w:eastAsia="ru-RU"/>
        </w:rPr>
      </w:pPr>
      <w:hyperlink w:anchor="_Toc111815577" w:history="1">
        <w:r w:rsidRPr="0030230D">
          <w:rPr>
            <w:rStyle w:val="ab"/>
            <w:noProof/>
            <w:color w:val="000000"/>
          </w:rPr>
          <w:t>2.4 ОБОСНОВАНИЕ РАСЧЕТНЫХ  ПОКАЗАТЕЛЕЙ, УСТАНАВЛИВАЕМЫХ ДЛЯ ОБЪЕКТОВ ТРАНСПОРТА</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_Toc111815577 \h </w:instrText>
        </w:r>
        <w:r w:rsidRPr="0030230D">
          <w:rPr>
            <w:noProof/>
            <w:webHidden/>
            <w:color w:val="000000"/>
          </w:rPr>
        </w:r>
        <w:r w:rsidRPr="0030230D">
          <w:rPr>
            <w:noProof/>
            <w:webHidden/>
            <w:color w:val="000000"/>
          </w:rPr>
          <w:fldChar w:fldCharType="separate"/>
        </w:r>
        <w:r w:rsidRPr="0030230D">
          <w:rPr>
            <w:noProof/>
            <w:webHidden/>
            <w:color w:val="000000"/>
          </w:rPr>
          <w:t>7</w:t>
        </w:r>
        <w:r w:rsidR="003F58C6">
          <w:rPr>
            <w:noProof/>
            <w:webHidden/>
            <w:color w:val="000000"/>
          </w:rPr>
          <w:t>8</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78" w:history="1">
        <w:r w:rsidRPr="0030230D">
          <w:rPr>
            <w:rStyle w:val="ab"/>
            <w:rFonts w:eastAsia="Calibri"/>
            <w:noProof/>
            <w:color w:val="000000"/>
          </w:rPr>
          <w:t xml:space="preserve">2.5 </w:t>
        </w:r>
        <w:r w:rsidRPr="0030230D">
          <w:rPr>
            <w:rStyle w:val="ab"/>
            <w:noProof/>
            <w:color w:val="000000"/>
          </w:rPr>
          <w:t>ОБОСНОВАНИЕ РАСЧЕТНЫХ  ПОКАЗАТЕЛЕЙ, УСТАНАВЛИВАЕМЫХ ДЛЯ ОБЪЕКТОВ</w:t>
        </w:r>
        <w:r w:rsidRPr="0030230D">
          <w:rPr>
            <w:rStyle w:val="ab"/>
            <w:rFonts w:eastAsia="Calibri"/>
            <w:noProof/>
            <w:color w:val="000000"/>
          </w:rPr>
          <w:t xml:space="preserve"> В ОБЛАСТИ ПРЕДУПРЕЖДЕНИЯ ЧРЕЗВЫЧАЙНЫХ  СИТУАЦИЙ, СТИХИЙНЫХ БЕДСТВИЙ  И ЛИКВИДАЦИИ ИХ ПОСЛЕДСТВИЙ</w:t>
        </w:r>
        <w:r w:rsidRPr="0030230D">
          <w:rPr>
            <w:noProof/>
            <w:webHidden/>
            <w:color w:val="000000"/>
          </w:rPr>
          <w:tab/>
        </w:r>
        <w:r w:rsidR="003F58C6">
          <w:rPr>
            <w:noProof/>
            <w:webHidden/>
            <w:color w:val="000000"/>
          </w:rPr>
          <w:t>101</w:t>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79" w:history="1">
        <w:r w:rsidRPr="0030230D">
          <w:rPr>
            <w:rStyle w:val="ab"/>
            <w:noProof/>
            <w:color w:val="000000"/>
          </w:rPr>
          <w:t>2.6 ОБОСНОВАНИЕ РАСЧЕТНЫХ  ПОКАЗАТЕЛЕЙ, УСТАНАВЛИВАЕМЫХ ДЛЯ ОБЪЕКТОВ МЕСТНОГО ЗНАЧЕНИЯ В ОБЛАСТИ ДОШКОЛЬНОГО И  ОБЩЕГО ОБРАЗОВАНИЯ</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_Toc111815579 \h </w:instrText>
        </w:r>
        <w:r w:rsidRPr="0030230D">
          <w:rPr>
            <w:noProof/>
            <w:webHidden/>
            <w:color w:val="000000"/>
          </w:rPr>
        </w:r>
        <w:r w:rsidRPr="0030230D">
          <w:rPr>
            <w:noProof/>
            <w:webHidden/>
            <w:color w:val="000000"/>
          </w:rPr>
          <w:fldChar w:fldCharType="separate"/>
        </w:r>
        <w:r w:rsidRPr="0030230D">
          <w:rPr>
            <w:noProof/>
            <w:webHidden/>
            <w:color w:val="000000"/>
          </w:rPr>
          <w:t>1</w:t>
        </w:r>
        <w:r w:rsidR="003F58C6">
          <w:rPr>
            <w:noProof/>
            <w:webHidden/>
            <w:color w:val="000000"/>
          </w:rPr>
          <w:t>10</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80" w:history="1">
        <w:r w:rsidRPr="0030230D">
          <w:rPr>
            <w:rStyle w:val="ab"/>
            <w:noProof/>
            <w:color w:val="000000"/>
          </w:rPr>
          <w:t>2.7 ОБОСНОВАНИЕ РАСЧЕТНЫХ ПОКАЗАТЕЛЕЙ, УСТАНАВЛИВАЕМЫХ ДЛЯ ОБЪЕКТОВ ФИЗИЧЕСКОЙ КУЛЬТУРЫ И МАССОВОГО СПОРТА</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_Toc111815580 \h </w:instrText>
        </w:r>
        <w:r w:rsidRPr="0030230D">
          <w:rPr>
            <w:noProof/>
            <w:webHidden/>
            <w:color w:val="000000"/>
          </w:rPr>
        </w:r>
        <w:r w:rsidRPr="0030230D">
          <w:rPr>
            <w:noProof/>
            <w:webHidden/>
            <w:color w:val="000000"/>
          </w:rPr>
          <w:fldChar w:fldCharType="separate"/>
        </w:r>
        <w:r w:rsidRPr="0030230D">
          <w:rPr>
            <w:noProof/>
            <w:webHidden/>
            <w:color w:val="000000"/>
          </w:rPr>
          <w:t>11</w:t>
        </w:r>
        <w:r w:rsidR="003F58C6">
          <w:rPr>
            <w:noProof/>
            <w:webHidden/>
            <w:color w:val="000000"/>
          </w:rPr>
          <w:t>4</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81" w:history="1">
        <w:r w:rsidRPr="0030230D">
          <w:rPr>
            <w:rStyle w:val="ab"/>
            <w:noProof/>
            <w:color w:val="000000"/>
          </w:rPr>
          <w:t>2.8 ОБОСНОВАНИЕ РАСЧЕТНЫХ ПОКАЗАТЕЛЕЙ, УСТАНАВЛИВАЕМЫХ  ДЛЯ  ОБЪЕКТОВ КУЛЬТУРЫ</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_Toc111815581 \h </w:instrText>
        </w:r>
        <w:r w:rsidRPr="0030230D">
          <w:rPr>
            <w:noProof/>
            <w:webHidden/>
            <w:color w:val="000000"/>
          </w:rPr>
        </w:r>
        <w:r w:rsidRPr="0030230D">
          <w:rPr>
            <w:noProof/>
            <w:webHidden/>
            <w:color w:val="000000"/>
          </w:rPr>
          <w:fldChar w:fldCharType="separate"/>
        </w:r>
        <w:r w:rsidRPr="0030230D">
          <w:rPr>
            <w:noProof/>
            <w:webHidden/>
            <w:color w:val="000000"/>
          </w:rPr>
          <w:t>11</w:t>
        </w:r>
        <w:r w:rsidR="003F58C6">
          <w:rPr>
            <w:noProof/>
            <w:webHidden/>
            <w:color w:val="000000"/>
          </w:rPr>
          <w:t>4</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82" w:history="1">
        <w:r w:rsidRPr="0030230D">
          <w:rPr>
            <w:rStyle w:val="ab"/>
            <w:noProof/>
            <w:color w:val="000000"/>
          </w:rPr>
          <w:t>2.9 РАСЧЕТНЫЕ ПОКАЗАТЕЛИ, УСТАНАВЛИВАЕМЫЕ ДЛЯ ОБЪЕКТОВ МЕСТНОГО ЗНАЧЕНИЯ В ОБЛАСТИ СВЯЗИ, ОБЩЕСТВЕННОГО ПИТАНИЯ, ТОРГОВЛИ И БЫТОВОГО ОБСЛУЖИВАНИЯ</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_Toc111815582 \h </w:instrText>
        </w:r>
        <w:r w:rsidRPr="0030230D">
          <w:rPr>
            <w:noProof/>
            <w:webHidden/>
            <w:color w:val="000000"/>
          </w:rPr>
        </w:r>
        <w:r w:rsidRPr="0030230D">
          <w:rPr>
            <w:noProof/>
            <w:webHidden/>
            <w:color w:val="000000"/>
          </w:rPr>
          <w:fldChar w:fldCharType="separate"/>
        </w:r>
        <w:r w:rsidRPr="0030230D">
          <w:rPr>
            <w:noProof/>
            <w:webHidden/>
            <w:color w:val="000000"/>
          </w:rPr>
          <w:t>11</w:t>
        </w:r>
        <w:r w:rsidR="003F58C6">
          <w:rPr>
            <w:noProof/>
            <w:webHidden/>
            <w:color w:val="000000"/>
          </w:rPr>
          <w:t>6</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83" w:history="1">
        <w:r w:rsidRPr="0030230D">
          <w:rPr>
            <w:rStyle w:val="ab"/>
            <w:noProof/>
            <w:color w:val="000000"/>
          </w:rPr>
          <w:t>2.10 ОБОСНОВАНИЕ РАСЧЕТНЫХ ПОКАЗАТЕЛЕЙ, УСТАНАВЛИВАЕМЫХ ДЛЯ ОБЪЕКТОВ РИТУАЛЬНЫХ УСЛУГ</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_Toc111815583 \h </w:instrText>
        </w:r>
        <w:r w:rsidRPr="0030230D">
          <w:rPr>
            <w:noProof/>
            <w:webHidden/>
            <w:color w:val="000000"/>
          </w:rPr>
        </w:r>
        <w:r w:rsidRPr="0030230D">
          <w:rPr>
            <w:noProof/>
            <w:webHidden/>
            <w:color w:val="000000"/>
          </w:rPr>
          <w:fldChar w:fldCharType="separate"/>
        </w:r>
        <w:r w:rsidRPr="0030230D">
          <w:rPr>
            <w:noProof/>
            <w:webHidden/>
            <w:color w:val="000000"/>
          </w:rPr>
          <w:t>11</w:t>
        </w:r>
        <w:r w:rsidR="003F58C6">
          <w:rPr>
            <w:noProof/>
            <w:webHidden/>
            <w:color w:val="000000"/>
          </w:rPr>
          <w:t>7</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84" w:history="1">
        <w:r w:rsidRPr="0030230D">
          <w:rPr>
            <w:rStyle w:val="ab"/>
            <w:noProof/>
            <w:color w:val="000000"/>
          </w:rPr>
          <w:t>2.11 ОБОСНОВАНИЕ РАСЧЕТНЫХ ПОКАЗАТЕЛЕЙ, УСТАНАВЛИВАЕМЫХ ДЛЯ ОБЪЕКТОВ МЕСТНОГО ЗНАЧЕНИЯ В ОБЛАСТИ СБОРА, ВЫВОЗА, УТИЛИЗАЦИИ И ПЕРЕРАБОТКИ БЫТОВЫХ И ПРОМЫШЛЕННЫХ ОТХОДОВ</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_Toc111815584 \h </w:instrText>
        </w:r>
        <w:r w:rsidRPr="0030230D">
          <w:rPr>
            <w:noProof/>
            <w:webHidden/>
            <w:color w:val="000000"/>
          </w:rPr>
        </w:r>
        <w:r w:rsidRPr="0030230D">
          <w:rPr>
            <w:noProof/>
            <w:webHidden/>
            <w:color w:val="000000"/>
          </w:rPr>
          <w:fldChar w:fldCharType="separate"/>
        </w:r>
        <w:r w:rsidRPr="0030230D">
          <w:rPr>
            <w:noProof/>
            <w:webHidden/>
            <w:color w:val="000000"/>
          </w:rPr>
          <w:t>11</w:t>
        </w:r>
        <w:r w:rsidR="003F58C6">
          <w:rPr>
            <w:noProof/>
            <w:webHidden/>
            <w:color w:val="000000"/>
          </w:rPr>
          <w:t>8</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85" w:history="1">
        <w:r w:rsidRPr="0030230D">
          <w:rPr>
            <w:rStyle w:val="ab"/>
            <w:noProof/>
            <w:color w:val="000000"/>
          </w:rPr>
          <w:t>2.12 ОБОСНОВАНИЕ РАСЧЕТНЫХ ПОКАЗАТЕЛЕЙ, УСТАНАВЛИВАЕМЫХ ДЛЯ ОБЪЕКТОВ В ОБЛАСТИ БЛАГОУСТРОЙСТВА И ОЗЕЛЕНЕНИЯ ТЕРРИТОРИИ</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_Toc111815585 \h </w:instrText>
        </w:r>
        <w:r w:rsidRPr="0030230D">
          <w:rPr>
            <w:noProof/>
            <w:webHidden/>
            <w:color w:val="000000"/>
          </w:rPr>
        </w:r>
        <w:r w:rsidRPr="0030230D">
          <w:rPr>
            <w:noProof/>
            <w:webHidden/>
            <w:color w:val="000000"/>
          </w:rPr>
          <w:fldChar w:fldCharType="separate"/>
        </w:r>
        <w:r w:rsidRPr="0030230D">
          <w:rPr>
            <w:noProof/>
            <w:webHidden/>
            <w:color w:val="000000"/>
          </w:rPr>
          <w:t>1</w:t>
        </w:r>
        <w:r w:rsidR="003F58C6">
          <w:rPr>
            <w:noProof/>
            <w:webHidden/>
            <w:color w:val="000000"/>
          </w:rPr>
          <w:t>20</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86" w:history="1">
        <w:r w:rsidRPr="0030230D">
          <w:rPr>
            <w:rStyle w:val="ab"/>
            <w:rFonts w:eastAsia="Calibri"/>
            <w:noProof/>
            <w:color w:val="000000"/>
          </w:rPr>
          <w:t xml:space="preserve">2.13 ОБОСНОВАНИЕ РАСЧЕТНЫХ ПОКАЗАТЕЛЕЙ, УСТАНАВЛИВАЕМЫХ ДЛЯ </w:t>
        </w:r>
        <w:r w:rsidRPr="0030230D">
          <w:rPr>
            <w:rStyle w:val="ab"/>
            <w:noProof/>
            <w:color w:val="000000"/>
          </w:rPr>
          <w:t>ОБЪЕКТОВ ЭЛЕКТРО-, ГАЗО-, ТЕПЛО- И ВОДОСНАБЖЕНИЯ НАСЕЛЕНИЯ, ВОДООТВЕД</w:t>
        </w:r>
        <w:r w:rsidRPr="0030230D">
          <w:rPr>
            <w:rStyle w:val="ab"/>
            <w:noProof/>
            <w:color w:val="000000"/>
          </w:rPr>
          <w:t>Е</w:t>
        </w:r>
        <w:r w:rsidRPr="0030230D">
          <w:rPr>
            <w:rStyle w:val="ab"/>
            <w:noProof/>
            <w:color w:val="000000"/>
          </w:rPr>
          <w:t>НИЯ</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_Toc111815586 \h </w:instrText>
        </w:r>
        <w:r w:rsidRPr="0030230D">
          <w:rPr>
            <w:noProof/>
            <w:webHidden/>
            <w:color w:val="000000"/>
          </w:rPr>
        </w:r>
        <w:r w:rsidRPr="0030230D">
          <w:rPr>
            <w:noProof/>
            <w:webHidden/>
            <w:color w:val="000000"/>
          </w:rPr>
          <w:fldChar w:fldCharType="separate"/>
        </w:r>
        <w:r w:rsidRPr="0030230D">
          <w:rPr>
            <w:noProof/>
            <w:webHidden/>
            <w:color w:val="000000"/>
          </w:rPr>
          <w:t>12</w:t>
        </w:r>
        <w:r w:rsidR="00280E7C">
          <w:rPr>
            <w:noProof/>
            <w:webHidden/>
            <w:color w:val="000000"/>
          </w:rPr>
          <w:t>6</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87" w:history="1">
        <w:r w:rsidRPr="0030230D">
          <w:rPr>
            <w:rStyle w:val="ab"/>
            <w:noProof/>
            <w:color w:val="000000"/>
          </w:rPr>
          <w:t>2.14 РАСЧЕТНЫЕ ПОКАЗАТЕЛИ, УСТАНАВЛИВАЕМЫЕ ДЛЯ ОБЪЕКТОВ МЕСТНОГО ЗНАЧЕНИЯ В ИНЫХ ОБЛАСТЯХ</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_Toc111815587 \h </w:instrText>
        </w:r>
        <w:r w:rsidRPr="0030230D">
          <w:rPr>
            <w:noProof/>
            <w:webHidden/>
            <w:color w:val="000000"/>
          </w:rPr>
        </w:r>
        <w:r w:rsidRPr="0030230D">
          <w:rPr>
            <w:noProof/>
            <w:webHidden/>
            <w:color w:val="000000"/>
          </w:rPr>
          <w:fldChar w:fldCharType="separate"/>
        </w:r>
        <w:r w:rsidRPr="0030230D">
          <w:rPr>
            <w:noProof/>
            <w:webHidden/>
            <w:color w:val="000000"/>
          </w:rPr>
          <w:t>13</w:t>
        </w:r>
        <w:r w:rsidR="000400A3">
          <w:rPr>
            <w:noProof/>
            <w:webHidden/>
            <w:color w:val="000000"/>
          </w:rPr>
          <w:t>0</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88" w:history="1">
        <w:r w:rsidRPr="0030230D">
          <w:rPr>
            <w:rStyle w:val="ab"/>
            <w:noProof/>
            <w:color w:val="000000"/>
          </w:rPr>
          <w:t>2.15 ОБОСНОВАНИЕ РАСЧЕТНЫХ ПОКАЗАТЕЛЕЙ, УСТАНАВЛИВАЕМЫХ ДЛЯ ОБЪЕКТОВ В СФЕРЕ ЖИЛИЩНОГО СТРОИТЕ</w:t>
        </w:r>
        <w:r w:rsidRPr="0030230D">
          <w:rPr>
            <w:rStyle w:val="ab"/>
            <w:noProof/>
            <w:color w:val="000000"/>
          </w:rPr>
          <w:t>Л</w:t>
        </w:r>
        <w:r w:rsidRPr="0030230D">
          <w:rPr>
            <w:rStyle w:val="ab"/>
            <w:noProof/>
            <w:color w:val="000000"/>
          </w:rPr>
          <w:t>ЬСТВА</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_Toc111815588 \h </w:instrText>
        </w:r>
        <w:r w:rsidRPr="0030230D">
          <w:rPr>
            <w:noProof/>
            <w:webHidden/>
            <w:color w:val="000000"/>
          </w:rPr>
        </w:r>
        <w:r w:rsidRPr="0030230D">
          <w:rPr>
            <w:noProof/>
            <w:webHidden/>
            <w:color w:val="000000"/>
          </w:rPr>
          <w:fldChar w:fldCharType="separate"/>
        </w:r>
        <w:r w:rsidRPr="0030230D">
          <w:rPr>
            <w:noProof/>
            <w:webHidden/>
            <w:color w:val="000000"/>
          </w:rPr>
          <w:t>13</w:t>
        </w:r>
        <w:r w:rsidR="000400A3">
          <w:rPr>
            <w:noProof/>
            <w:webHidden/>
            <w:color w:val="000000"/>
          </w:rPr>
          <w:t>3</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89" w:history="1">
        <w:r w:rsidRPr="0030230D">
          <w:rPr>
            <w:rStyle w:val="ab"/>
            <w:rFonts w:eastAsia="Calibri"/>
            <w:noProof/>
            <w:color w:val="000000"/>
          </w:rPr>
          <w:t>2.16 ОХРАНА ОКРУЖАЮЩЕЙ СРЕДЫ</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_Toc111815589 \h </w:instrText>
        </w:r>
        <w:r w:rsidRPr="0030230D">
          <w:rPr>
            <w:noProof/>
            <w:webHidden/>
            <w:color w:val="000000"/>
          </w:rPr>
        </w:r>
        <w:r w:rsidRPr="0030230D">
          <w:rPr>
            <w:noProof/>
            <w:webHidden/>
            <w:color w:val="000000"/>
          </w:rPr>
          <w:fldChar w:fldCharType="separate"/>
        </w:r>
        <w:r w:rsidRPr="0030230D">
          <w:rPr>
            <w:noProof/>
            <w:webHidden/>
            <w:color w:val="000000"/>
          </w:rPr>
          <w:t>13</w:t>
        </w:r>
        <w:r w:rsidR="000400A3">
          <w:rPr>
            <w:noProof/>
            <w:webHidden/>
            <w:color w:val="000000"/>
          </w:rPr>
          <w:t>4</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90" w:history="1">
        <w:r w:rsidRPr="0030230D">
          <w:rPr>
            <w:rStyle w:val="ab"/>
            <w:rFonts w:eastAsia="Calibri"/>
            <w:noProof/>
            <w:color w:val="000000"/>
          </w:rPr>
          <w:t>2.17 ОХРАНА ОБЪЕКТОВ КУЛЬТУРНОГО НАСЛЕДИЯ</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_Toc111815590 \h </w:instrText>
        </w:r>
        <w:r w:rsidRPr="0030230D">
          <w:rPr>
            <w:noProof/>
            <w:webHidden/>
            <w:color w:val="000000"/>
          </w:rPr>
        </w:r>
        <w:r w:rsidRPr="0030230D">
          <w:rPr>
            <w:noProof/>
            <w:webHidden/>
            <w:color w:val="000000"/>
          </w:rPr>
          <w:fldChar w:fldCharType="separate"/>
        </w:r>
        <w:r w:rsidRPr="0030230D">
          <w:rPr>
            <w:noProof/>
            <w:webHidden/>
            <w:color w:val="000000"/>
          </w:rPr>
          <w:t>1</w:t>
        </w:r>
        <w:r w:rsidR="000400A3">
          <w:rPr>
            <w:noProof/>
            <w:webHidden/>
            <w:color w:val="000000"/>
          </w:rPr>
          <w:t>48</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91" w:history="1">
        <w:r w:rsidRPr="0030230D">
          <w:rPr>
            <w:rStyle w:val="ab"/>
            <w:noProof/>
            <w:color w:val="000000"/>
          </w:rPr>
          <w:t>2.18 ОБОСНОВАНИЕ  РАСЧЕТНЫХ ПОКАЗАТЕЛЕЙ, УСТАНАВЛИВАЕМЫХ ДЛЯ ОПРЕДЕЛЕНИЯ ИНТЕНСИВНОСТИ ИСПОЛЬЗОВАНИЯ ТЕРРИТОРИЙ РАЗЛИЧНОГО НАЗНАЧЕНИЯ</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_Toc111815591 \h </w:instrText>
        </w:r>
        <w:r w:rsidRPr="0030230D">
          <w:rPr>
            <w:noProof/>
            <w:webHidden/>
            <w:color w:val="000000"/>
          </w:rPr>
        </w:r>
        <w:r w:rsidRPr="0030230D">
          <w:rPr>
            <w:noProof/>
            <w:webHidden/>
            <w:color w:val="000000"/>
          </w:rPr>
          <w:fldChar w:fldCharType="separate"/>
        </w:r>
        <w:r w:rsidRPr="0030230D">
          <w:rPr>
            <w:noProof/>
            <w:webHidden/>
            <w:color w:val="000000"/>
          </w:rPr>
          <w:t>1</w:t>
        </w:r>
        <w:r w:rsidR="000400A3">
          <w:rPr>
            <w:noProof/>
            <w:webHidden/>
            <w:color w:val="000000"/>
          </w:rPr>
          <w:t>49</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92" w:history="1">
        <w:r w:rsidRPr="0030230D">
          <w:rPr>
            <w:rStyle w:val="ab"/>
            <w:bCs/>
            <w:noProof/>
            <w:color w:val="000000"/>
          </w:rPr>
          <w:t xml:space="preserve">2.19 </w:t>
        </w:r>
        <w:r w:rsidRPr="0030230D">
          <w:rPr>
            <w:rStyle w:val="ab"/>
            <w:noProof/>
            <w:color w:val="000000"/>
          </w:rPr>
          <w:t>ОБОСНОВАНИЕ</w:t>
        </w:r>
        <w:r w:rsidRPr="0030230D">
          <w:rPr>
            <w:rStyle w:val="ab"/>
            <w:b/>
            <w:noProof/>
            <w:color w:val="000000"/>
          </w:rPr>
          <w:t xml:space="preserve"> </w:t>
        </w:r>
        <w:r w:rsidRPr="0030230D">
          <w:rPr>
            <w:rStyle w:val="ab"/>
            <w:noProof/>
            <w:color w:val="000000"/>
          </w:rPr>
          <w:t xml:space="preserve">РАСЧЕТНЫХ ПОКАЗАТЕЛЕЙ, УСТАНАВЛИВАЕМЫХ ДЛЯ ОПРЕДЕЛЕНИЯ </w:t>
        </w:r>
        <w:r w:rsidRPr="0030230D">
          <w:rPr>
            <w:rStyle w:val="ab"/>
            <w:bCs/>
            <w:noProof/>
            <w:color w:val="000000"/>
          </w:rPr>
          <w:t>ПОТРЕБНОСТИ В ТЕРРИТОРИЯХ РАЗЛИЧНОГО НАЗНАЧЕНИЯ</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_Toc111815592 \h </w:instrText>
        </w:r>
        <w:r w:rsidRPr="0030230D">
          <w:rPr>
            <w:noProof/>
            <w:webHidden/>
            <w:color w:val="000000"/>
          </w:rPr>
        </w:r>
        <w:r w:rsidRPr="0030230D">
          <w:rPr>
            <w:noProof/>
            <w:webHidden/>
            <w:color w:val="000000"/>
          </w:rPr>
          <w:fldChar w:fldCharType="separate"/>
        </w:r>
        <w:r w:rsidRPr="0030230D">
          <w:rPr>
            <w:noProof/>
            <w:webHidden/>
            <w:color w:val="000000"/>
          </w:rPr>
          <w:t>15</w:t>
        </w:r>
        <w:r w:rsidR="000400A3">
          <w:rPr>
            <w:noProof/>
            <w:webHidden/>
            <w:color w:val="000000"/>
          </w:rPr>
          <w:t>2</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93" w:history="1">
        <w:r w:rsidRPr="0030230D">
          <w:rPr>
            <w:rStyle w:val="ab"/>
            <w:noProof/>
            <w:color w:val="000000"/>
          </w:rPr>
          <w:t>3.1 ПРАВИЛА ПРИМЕНЕНИЯ РАСЧЕТНЫХ ПОКАЗАТЕЛЕЙ МЕСТНЫХ НОРМАТИВОВ ГРАДОСТРОИТЕЛЬНОГО  ПРОЕКТИРОВАНИЯ МО ГО «СЫКТЫВКАР»</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_Toc111815593 \h </w:instrText>
        </w:r>
        <w:r w:rsidRPr="0030230D">
          <w:rPr>
            <w:noProof/>
            <w:webHidden/>
            <w:color w:val="000000"/>
          </w:rPr>
        </w:r>
        <w:r w:rsidRPr="0030230D">
          <w:rPr>
            <w:noProof/>
            <w:webHidden/>
            <w:color w:val="000000"/>
          </w:rPr>
          <w:fldChar w:fldCharType="separate"/>
        </w:r>
        <w:r w:rsidRPr="0030230D">
          <w:rPr>
            <w:noProof/>
            <w:webHidden/>
            <w:color w:val="000000"/>
          </w:rPr>
          <w:t>15</w:t>
        </w:r>
        <w:r w:rsidR="000400A3">
          <w:rPr>
            <w:noProof/>
            <w:webHidden/>
            <w:color w:val="000000"/>
          </w:rPr>
          <w:t>5</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94" w:history="1">
        <w:r w:rsidRPr="0030230D">
          <w:rPr>
            <w:rStyle w:val="ab"/>
            <w:noProof/>
            <w:color w:val="000000"/>
          </w:rPr>
          <w:t>3.2 ОБЛАСТЬ ПРИМЕНЕНИЯ РАСЧЕТНЫХ ПОКАЗАТЕЛЕЙ МЕСТНЫХ НОРМАТИВОВ ГРАДОСТРОИТЕЛЬН</w:t>
        </w:r>
        <w:r w:rsidRPr="0030230D">
          <w:rPr>
            <w:rStyle w:val="ab"/>
            <w:noProof/>
            <w:color w:val="000000"/>
          </w:rPr>
          <w:t>О</w:t>
        </w:r>
        <w:r w:rsidRPr="0030230D">
          <w:rPr>
            <w:rStyle w:val="ab"/>
            <w:noProof/>
            <w:color w:val="000000"/>
          </w:rPr>
          <w:t>ГО  ПРОЕКТИРОВАНИЯ МО ГО «СЫКТЫВКАР»</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_Toc111815594 \h </w:instrText>
        </w:r>
        <w:r w:rsidRPr="0030230D">
          <w:rPr>
            <w:noProof/>
            <w:webHidden/>
            <w:color w:val="000000"/>
          </w:rPr>
        </w:r>
        <w:r w:rsidRPr="0030230D">
          <w:rPr>
            <w:noProof/>
            <w:webHidden/>
            <w:color w:val="000000"/>
          </w:rPr>
          <w:fldChar w:fldCharType="separate"/>
        </w:r>
        <w:r w:rsidRPr="0030230D">
          <w:rPr>
            <w:noProof/>
            <w:webHidden/>
            <w:color w:val="000000"/>
          </w:rPr>
          <w:t>15</w:t>
        </w:r>
        <w:r w:rsidR="007F3FB8">
          <w:rPr>
            <w:noProof/>
            <w:webHidden/>
            <w:color w:val="000000"/>
          </w:rPr>
          <w:t>5</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95" w:history="1">
        <w:r w:rsidRPr="0030230D">
          <w:rPr>
            <w:rStyle w:val="ab"/>
            <w:bCs/>
            <w:noProof/>
            <w:color w:val="000000"/>
          </w:rPr>
          <w:t>Приложение 1</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_Toc111815595 \h </w:instrText>
        </w:r>
        <w:r w:rsidRPr="0030230D">
          <w:rPr>
            <w:noProof/>
            <w:webHidden/>
            <w:color w:val="000000"/>
          </w:rPr>
        </w:r>
        <w:r w:rsidRPr="0030230D">
          <w:rPr>
            <w:noProof/>
            <w:webHidden/>
            <w:color w:val="000000"/>
          </w:rPr>
          <w:fldChar w:fldCharType="separate"/>
        </w:r>
        <w:r w:rsidRPr="0030230D">
          <w:rPr>
            <w:noProof/>
            <w:webHidden/>
            <w:color w:val="000000"/>
          </w:rPr>
          <w:t>161</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96" w:history="1">
        <w:r w:rsidRPr="0030230D">
          <w:rPr>
            <w:rStyle w:val="ab"/>
            <w:noProof/>
            <w:color w:val="000000"/>
          </w:rPr>
          <w:t>ТЕРМИНЫ И ОПРЕДЕЛЕНИЯ</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_Toc111815596 \h </w:instrText>
        </w:r>
        <w:r w:rsidRPr="0030230D">
          <w:rPr>
            <w:noProof/>
            <w:webHidden/>
            <w:color w:val="000000"/>
          </w:rPr>
        </w:r>
        <w:r w:rsidRPr="0030230D">
          <w:rPr>
            <w:noProof/>
            <w:webHidden/>
            <w:color w:val="000000"/>
          </w:rPr>
          <w:fldChar w:fldCharType="separate"/>
        </w:r>
        <w:r w:rsidRPr="0030230D">
          <w:rPr>
            <w:noProof/>
            <w:webHidden/>
            <w:color w:val="000000"/>
          </w:rPr>
          <w:t>161</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97" w:history="1">
        <w:r w:rsidRPr="0030230D">
          <w:rPr>
            <w:rStyle w:val="ab"/>
            <w:rFonts w:eastAsia="Calibri"/>
            <w:noProof/>
            <w:color w:val="000000"/>
          </w:rPr>
          <w:t>Приложение 2</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_Toc111815597 \h </w:instrText>
        </w:r>
        <w:r w:rsidRPr="0030230D">
          <w:rPr>
            <w:noProof/>
            <w:webHidden/>
            <w:color w:val="000000"/>
          </w:rPr>
        </w:r>
        <w:r w:rsidRPr="0030230D">
          <w:rPr>
            <w:noProof/>
            <w:webHidden/>
            <w:color w:val="000000"/>
          </w:rPr>
          <w:fldChar w:fldCharType="separate"/>
        </w:r>
        <w:r w:rsidRPr="0030230D">
          <w:rPr>
            <w:noProof/>
            <w:webHidden/>
            <w:color w:val="000000"/>
          </w:rPr>
          <w:t>167</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98" w:history="1">
        <w:r w:rsidRPr="0030230D">
          <w:rPr>
            <w:rStyle w:val="ab"/>
            <w:noProof/>
            <w:color w:val="000000"/>
          </w:rPr>
          <w:t>НОРМАТИВНЫЕ ССЫЛКИ</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_Toc111815598 \h </w:instrText>
        </w:r>
        <w:r w:rsidRPr="0030230D">
          <w:rPr>
            <w:noProof/>
            <w:webHidden/>
            <w:color w:val="000000"/>
          </w:rPr>
        </w:r>
        <w:r w:rsidRPr="0030230D">
          <w:rPr>
            <w:noProof/>
            <w:webHidden/>
            <w:color w:val="000000"/>
          </w:rPr>
          <w:fldChar w:fldCharType="separate"/>
        </w:r>
        <w:r w:rsidRPr="0030230D">
          <w:rPr>
            <w:noProof/>
            <w:webHidden/>
            <w:color w:val="000000"/>
          </w:rPr>
          <w:t>167</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599" w:history="1">
        <w:r w:rsidRPr="0030230D">
          <w:rPr>
            <w:rStyle w:val="ab"/>
            <w:rFonts w:eastAsia="Calibri"/>
            <w:noProof/>
            <w:color w:val="000000"/>
          </w:rPr>
          <w:t>Приложение 3</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_Toc111815599 \h </w:instrText>
        </w:r>
        <w:r w:rsidRPr="0030230D">
          <w:rPr>
            <w:noProof/>
            <w:webHidden/>
            <w:color w:val="000000"/>
          </w:rPr>
        </w:r>
        <w:r w:rsidRPr="0030230D">
          <w:rPr>
            <w:noProof/>
            <w:webHidden/>
            <w:color w:val="000000"/>
          </w:rPr>
          <w:fldChar w:fldCharType="separate"/>
        </w:r>
        <w:r w:rsidRPr="0030230D">
          <w:rPr>
            <w:noProof/>
            <w:webHidden/>
            <w:color w:val="000000"/>
          </w:rPr>
          <w:t>181</w:t>
        </w:r>
        <w:r w:rsidRPr="0030230D">
          <w:rPr>
            <w:noProof/>
            <w:webHidden/>
            <w:color w:val="000000"/>
          </w:rPr>
          <w:fldChar w:fldCharType="end"/>
        </w:r>
      </w:hyperlink>
    </w:p>
    <w:p w:rsidR="00F2546D" w:rsidRPr="0030230D" w:rsidRDefault="00F2546D">
      <w:pPr>
        <w:pStyle w:val="12"/>
        <w:tabs>
          <w:tab w:val="right" w:leader="dot" w:pos="9627"/>
        </w:tabs>
        <w:rPr>
          <w:rFonts w:ascii="Calibri" w:hAnsi="Calibri"/>
          <w:noProof/>
          <w:color w:val="000000"/>
          <w:kern w:val="0"/>
          <w:sz w:val="22"/>
          <w:szCs w:val="22"/>
          <w:lang w:eastAsia="ru-RU"/>
        </w:rPr>
      </w:pPr>
      <w:hyperlink w:anchor="_Toc111815600" w:history="1">
        <w:r w:rsidRPr="0030230D">
          <w:rPr>
            <w:rStyle w:val="ab"/>
            <w:rFonts w:eastAsia="Calibri"/>
            <w:noProof/>
            <w:color w:val="000000"/>
          </w:rPr>
          <w:t>НОРМЫ РАСЧЕТА СТОЯНОК ДЛЯ ВРЕМЕННОГО ХРАНЕНИЯ ЛЕГКОВЫХ АВТОМОБИЛЕЙ</w:t>
        </w:r>
        <w:r w:rsidRPr="0030230D">
          <w:rPr>
            <w:noProof/>
            <w:webHidden/>
            <w:color w:val="000000"/>
          </w:rPr>
          <w:tab/>
        </w:r>
        <w:r w:rsidRPr="0030230D">
          <w:rPr>
            <w:noProof/>
            <w:webHidden/>
            <w:color w:val="000000"/>
          </w:rPr>
          <w:fldChar w:fldCharType="begin"/>
        </w:r>
        <w:r w:rsidRPr="0030230D">
          <w:rPr>
            <w:noProof/>
            <w:webHidden/>
            <w:color w:val="000000"/>
          </w:rPr>
          <w:instrText xml:space="preserve"> PAGEREF _Toc111815600 \h </w:instrText>
        </w:r>
        <w:r w:rsidRPr="0030230D">
          <w:rPr>
            <w:noProof/>
            <w:webHidden/>
            <w:color w:val="000000"/>
          </w:rPr>
        </w:r>
        <w:r w:rsidRPr="0030230D">
          <w:rPr>
            <w:noProof/>
            <w:webHidden/>
            <w:color w:val="000000"/>
          </w:rPr>
          <w:fldChar w:fldCharType="separate"/>
        </w:r>
        <w:r w:rsidRPr="0030230D">
          <w:rPr>
            <w:noProof/>
            <w:webHidden/>
            <w:color w:val="000000"/>
          </w:rPr>
          <w:t>18</w:t>
        </w:r>
        <w:r w:rsidR="00F702D8">
          <w:rPr>
            <w:noProof/>
            <w:webHidden/>
            <w:color w:val="000000"/>
          </w:rPr>
          <w:t>4</w:t>
        </w:r>
        <w:r w:rsidRPr="0030230D">
          <w:rPr>
            <w:noProof/>
            <w:webHidden/>
            <w:color w:val="000000"/>
          </w:rPr>
          <w:fldChar w:fldCharType="end"/>
        </w:r>
      </w:hyperlink>
    </w:p>
    <w:p w:rsidR="000F7C76" w:rsidRPr="0030230D" w:rsidRDefault="000F7C76">
      <w:pPr>
        <w:rPr>
          <w:color w:val="000000"/>
        </w:rPr>
      </w:pPr>
      <w:r w:rsidRPr="0030230D">
        <w:rPr>
          <w:color w:val="000000"/>
        </w:rPr>
        <w:fldChar w:fldCharType="end"/>
      </w:r>
    </w:p>
    <w:p w:rsidR="00C11E22" w:rsidRPr="0030230D" w:rsidRDefault="000F7C76" w:rsidP="00A9510C">
      <w:pPr>
        <w:pStyle w:val="1"/>
        <w:rPr>
          <w:color w:val="000000"/>
          <w:sz w:val="24"/>
          <w:szCs w:val="24"/>
        </w:rPr>
      </w:pPr>
      <w:r w:rsidRPr="0030230D">
        <w:rPr>
          <w:color w:val="000000"/>
          <w:sz w:val="24"/>
          <w:szCs w:val="24"/>
        </w:rPr>
        <w:br w:type="page"/>
      </w:r>
      <w:bookmarkStart w:id="1" w:name="_Toc111815554"/>
      <w:r w:rsidR="009B24CA" w:rsidRPr="0030230D">
        <w:rPr>
          <w:color w:val="000000"/>
          <w:sz w:val="24"/>
          <w:szCs w:val="24"/>
        </w:rPr>
        <w:lastRenderedPageBreak/>
        <w:t>ВВЕДЕНИЕ</w:t>
      </w:r>
      <w:bookmarkEnd w:id="1"/>
    </w:p>
    <w:p w:rsidR="005C6925" w:rsidRPr="0030230D" w:rsidRDefault="005C6925" w:rsidP="005C6925">
      <w:pPr>
        <w:ind w:firstLine="709"/>
        <w:rPr>
          <w:color w:val="000000"/>
        </w:rPr>
      </w:pPr>
      <w:r w:rsidRPr="0030230D">
        <w:rPr>
          <w:color w:val="000000"/>
        </w:rPr>
        <w:t xml:space="preserve">Местные нормативы градостроительного проектирования муниципального образования городского округа «Сыктывкар» </w:t>
      </w:r>
      <w:r w:rsidR="00C14150" w:rsidRPr="0030230D">
        <w:rPr>
          <w:color w:val="000000"/>
        </w:rPr>
        <w:t>(далее – МО ГО «Сыктывкар») (далее –нормативы</w:t>
      </w:r>
      <w:r w:rsidR="00AF3407" w:rsidRPr="0030230D">
        <w:rPr>
          <w:color w:val="000000"/>
        </w:rPr>
        <w:t>, МНГП</w:t>
      </w:r>
      <w:r w:rsidR="00C14150" w:rsidRPr="0030230D">
        <w:rPr>
          <w:color w:val="000000"/>
        </w:rPr>
        <w:t>)</w:t>
      </w:r>
      <w:r w:rsidRPr="0030230D">
        <w:rPr>
          <w:color w:val="000000"/>
        </w:rPr>
        <w:t>, устанавливаются в целях сохранения и дальнейшего повышения достигнутого уровня обеспечения благоприятных условий жизнедеятельности населения.</w:t>
      </w:r>
    </w:p>
    <w:p w:rsidR="005C6925" w:rsidRPr="0030230D" w:rsidRDefault="005C6925" w:rsidP="005C6925">
      <w:pPr>
        <w:ind w:firstLine="709"/>
        <w:rPr>
          <w:color w:val="000000"/>
        </w:rPr>
      </w:pPr>
      <w:r w:rsidRPr="0030230D">
        <w:rPr>
          <w:color w:val="000000"/>
        </w:rPr>
        <w:t>Местные нормативы градостроительного проектирования МО ГО «Сыктывкар» устанавливают совокупность расчетных показателей минимально допустимого уровня обеспеченности населения объектами местного значения</w:t>
      </w:r>
      <w:r w:rsidR="001374DB" w:rsidRPr="0030230D">
        <w:rPr>
          <w:color w:val="000000"/>
        </w:rPr>
        <w:t xml:space="preserve"> и иными объектами капитального строительства на территории МО ГО «Сыктывкар»</w:t>
      </w:r>
      <w:r w:rsidRPr="0030230D">
        <w:rPr>
          <w:color w:val="000000"/>
        </w:rPr>
        <w:t xml:space="preserve"> и расчетных показателей максимально допустимого уровня территориальной доступности таких объектов для всех групп населения.</w:t>
      </w:r>
    </w:p>
    <w:p w:rsidR="005C6925" w:rsidRPr="0030230D" w:rsidRDefault="005C6925" w:rsidP="005C6925">
      <w:pPr>
        <w:ind w:firstLine="709"/>
        <w:rPr>
          <w:color w:val="000000"/>
        </w:rPr>
      </w:pPr>
      <w:r w:rsidRPr="0030230D">
        <w:rPr>
          <w:color w:val="000000"/>
        </w:rPr>
        <w:t>Подготовка местных нормативов градостроительного проектирования МО ГО «Сыктывкар» осуществлена с учетом требований нормативных, в том числе нор</w:t>
      </w:r>
      <w:r w:rsidR="00DF48BD" w:rsidRPr="0030230D">
        <w:rPr>
          <w:color w:val="000000"/>
        </w:rPr>
        <w:t>мативно-технических документов в соответствии с главой 3.1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 приказом от 15.02.2021 № 71 «Об утверждении методических рекомендаций по подготовке нормативов градостроительного проектирования»; Региональными нормативы градостроительного проектирования  Республики Коми, утвержденными Приказом Минстроя Республики Коми от 30.06.2020 №268-ОД.</w:t>
      </w:r>
    </w:p>
    <w:p w:rsidR="005C6925" w:rsidRPr="0030230D" w:rsidRDefault="005C6925" w:rsidP="005C6925">
      <w:pPr>
        <w:ind w:firstLine="709"/>
        <w:rPr>
          <w:color w:val="000000"/>
        </w:rPr>
      </w:pPr>
      <w:r w:rsidRPr="0030230D">
        <w:rPr>
          <w:color w:val="000000"/>
        </w:rPr>
        <w:t>Местные нормативы градостроительного проектирования МО ГО «Сыктывкар»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МО ГО «Сыктывкар»</w:t>
      </w:r>
    </w:p>
    <w:p w:rsidR="005C6925" w:rsidRPr="0030230D" w:rsidRDefault="005C6925" w:rsidP="005C6925">
      <w:pPr>
        <w:ind w:firstLine="709"/>
        <w:rPr>
          <w:color w:val="000000"/>
        </w:rPr>
      </w:pPr>
      <w:r w:rsidRPr="0030230D">
        <w:rPr>
          <w:color w:val="000000"/>
        </w:rPr>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предложений органов местного самоуправления, заинтересованных организаций и лиц.</w:t>
      </w:r>
    </w:p>
    <w:p w:rsidR="005376C1" w:rsidRPr="0030230D" w:rsidRDefault="000F7C76" w:rsidP="000F7C76">
      <w:pPr>
        <w:pStyle w:val="1"/>
        <w:rPr>
          <w:color w:val="000000"/>
          <w:sz w:val="24"/>
          <w:szCs w:val="24"/>
        </w:rPr>
      </w:pPr>
      <w:r w:rsidRPr="0030230D">
        <w:rPr>
          <w:color w:val="000000"/>
          <w:sz w:val="24"/>
          <w:szCs w:val="24"/>
        </w:rPr>
        <w:br w:type="page"/>
      </w:r>
      <w:bookmarkStart w:id="2" w:name="_Toc111815555"/>
      <w:r w:rsidR="005376C1" w:rsidRPr="0030230D">
        <w:rPr>
          <w:color w:val="000000"/>
          <w:sz w:val="24"/>
          <w:szCs w:val="24"/>
        </w:rPr>
        <w:lastRenderedPageBreak/>
        <w:t xml:space="preserve">ОБЩИЕ </w:t>
      </w:r>
      <w:r w:rsidR="0079520F" w:rsidRPr="0030230D">
        <w:rPr>
          <w:color w:val="000000"/>
          <w:sz w:val="24"/>
          <w:szCs w:val="24"/>
          <w:lang w:val="ru-RU"/>
        </w:rPr>
        <w:t>ПОЛОЖЕНИЯ</w:t>
      </w:r>
      <w:bookmarkEnd w:id="2"/>
    </w:p>
    <w:p w:rsidR="00401F0F" w:rsidRPr="0030230D" w:rsidRDefault="005C6925" w:rsidP="00401F0F">
      <w:pPr>
        <w:pStyle w:val="ConsNormal"/>
        <w:widowControl w:val="0"/>
        <w:ind w:right="0" w:firstLine="709"/>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Настоящие нормативы градостроительного проектирования распространяются на </w:t>
      </w:r>
      <w:r w:rsidR="001374DB" w:rsidRPr="0030230D">
        <w:rPr>
          <w:rFonts w:ascii="Times New Roman" w:hAnsi="Times New Roman" w:cs="Times New Roman"/>
          <w:color w:val="000000"/>
          <w:sz w:val="24"/>
          <w:szCs w:val="24"/>
        </w:rPr>
        <w:t xml:space="preserve">все объекты капитального строительства на </w:t>
      </w:r>
      <w:r w:rsidRPr="0030230D">
        <w:rPr>
          <w:rFonts w:ascii="Times New Roman" w:hAnsi="Times New Roman" w:cs="Times New Roman"/>
          <w:color w:val="000000"/>
          <w:sz w:val="24"/>
          <w:szCs w:val="24"/>
        </w:rPr>
        <w:t>территори</w:t>
      </w:r>
      <w:r w:rsidR="001374DB" w:rsidRPr="0030230D">
        <w:rPr>
          <w:rFonts w:ascii="Times New Roman" w:hAnsi="Times New Roman" w:cs="Times New Roman"/>
          <w:color w:val="000000"/>
          <w:sz w:val="24"/>
          <w:szCs w:val="24"/>
        </w:rPr>
        <w:t>и</w:t>
      </w:r>
      <w:r w:rsidRPr="0030230D">
        <w:rPr>
          <w:rFonts w:ascii="Times New Roman" w:hAnsi="Times New Roman" w:cs="Times New Roman"/>
          <w:color w:val="000000"/>
          <w:sz w:val="24"/>
          <w:szCs w:val="24"/>
        </w:rPr>
        <w:t xml:space="preserve"> МО ГО «Сыктывкар» в пределах его границ.</w:t>
      </w:r>
    </w:p>
    <w:p w:rsidR="00310F27" w:rsidRPr="0030230D" w:rsidRDefault="005C6925" w:rsidP="00310F27">
      <w:pPr>
        <w:pStyle w:val="ConsNormal"/>
        <w:widowControl w:val="0"/>
        <w:ind w:right="0" w:firstLine="709"/>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Настоящие нормативы разработаны для обеспечения градостроительной деятельности на территории МО ГО «Сыктывкар» с </w:t>
      </w:r>
      <w:r w:rsidR="00401F0F" w:rsidRPr="0030230D">
        <w:rPr>
          <w:rFonts w:ascii="Times New Roman" w:hAnsi="Times New Roman" w:cs="Times New Roman"/>
          <w:color w:val="000000"/>
          <w:sz w:val="24"/>
          <w:szCs w:val="24"/>
        </w:rPr>
        <w:t xml:space="preserve">целью </w:t>
      </w:r>
      <w:r w:rsidR="00F81A20" w:rsidRPr="0030230D">
        <w:rPr>
          <w:rFonts w:ascii="Times New Roman" w:hAnsi="Times New Roman" w:cs="Times New Roman"/>
          <w:color w:val="000000"/>
          <w:sz w:val="24"/>
          <w:szCs w:val="24"/>
        </w:rPr>
        <w:t>повышени</w:t>
      </w:r>
      <w:r w:rsidR="00401F0F" w:rsidRPr="0030230D">
        <w:rPr>
          <w:rFonts w:ascii="Times New Roman" w:hAnsi="Times New Roman" w:cs="Times New Roman"/>
          <w:color w:val="000000"/>
          <w:sz w:val="24"/>
          <w:szCs w:val="24"/>
        </w:rPr>
        <w:t>я</w:t>
      </w:r>
      <w:r w:rsidR="00F81A20" w:rsidRPr="0030230D">
        <w:rPr>
          <w:rFonts w:ascii="Times New Roman" w:hAnsi="Times New Roman" w:cs="Times New Roman"/>
          <w:color w:val="000000"/>
          <w:sz w:val="24"/>
          <w:szCs w:val="24"/>
        </w:rPr>
        <w:t xml:space="preserve">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w:t>
      </w:r>
      <w:r w:rsidR="00A411A1" w:rsidRPr="0030230D">
        <w:rPr>
          <w:rFonts w:ascii="Times New Roman" w:hAnsi="Times New Roman" w:cs="Times New Roman"/>
          <w:color w:val="000000"/>
          <w:sz w:val="24"/>
          <w:szCs w:val="24"/>
        </w:rPr>
        <w:t>соответствующими документами стратегического планирования Республики Коми и МО ГО «Сыктывкар».</w:t>
      </w:r>
    </w:p>
    <w:p w:rsidR="00F81A20" w:rsidRPr="0030230D" w:rsidRDefault="00F81A20" w:rsidP="005376C1">
      <w:pPr>
        <w:pStyle w:val="ConsPlusNormal"/>
        <w:ind w:firstLine="709"/>
        <w:jc w:val="both"/>
        <w:rPr>
          <w:rFonts w:ascii="Times New Roman" w:hAnsi="Times New Roman" w:cs="Times New Roman"/>
          <w:color w:val="000000"/>
          <w:sz w:val="24"/>
          <w:szCs w:val="24"/>
        </w:rPr>
      </w:pPr>
    </w:p>
    <w:p w:rsidR="00310F27" w:rsidRPr="0030230D" w:rsidRDefault="00310F27" w:rsidP="00310F27">
      <w:pPr>
        <w:pStyle w:val="ConsPlusNormal"/>
        <w:ind w:firstLine="709"/>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Расчетные показатели минимально допустимого уровня обеспеченности населения объектами местного значения</w:t>
      </w:r>
      <w:r w:rsidR="001374DB" w:rsidRPr="0030230D">
        <w:rPr>
          <w:rFonts w:ascii="Times New Roman" w:hAnsi="Times New Roman" w:cs="Times New Roman"/>
          <w:color w:val="000000"/>
          <w:sz w:val="24"/>
          <w:szCs w:val="24"/>
        </w:rPr>
        <w:t xml:space="preserve"> и иными объектами капитального строительства</w:t>
      </w:r>
      <w:r w:rsidRPr="0030230D">
        <w:rPr>
          <w:rFonts w:ascii="Times New Roman" w:hAnsi="Times New Roman" w:cs="Times New Roman"/>
          <w:color w:val="000000"/>
          <w:sz w:val="24"/>
          <w:szCs w:val="24"/>
        </w:rPr>
        <w:t xml:space="preserve"> </w:t>
      </w:r>
      <w:r w:rsidR="001374DB" w:rsidRPr="0030230D">
        <w:rPr>
          <w:rFonts w:ascii="Times New Roman" w:hAnsi="Times New Roman" w:cs="Times New Roman"/>
          <w:color w:val="000000"/>
          <w:sz w:val="24"/>
          <w:szCs w:val="24"/>
        </w:rPr>
        <w:t xml:space="preserve">на территории МО ГО «Сыктывкар» </w:t>
      </w:r>
      <w:r w:rsidRPr="0030230D">
        <w:rPr>
          <w:rFonts w:ascii="Times New Roman" w:hAnsi="Times New Roman" w:cs="Times New Roman"/>
          <w:color w:val="000000"/>
          <w:sz w:val="24"/>
          <w:szCs w:val="24"/>
        </w:rPr>
        <w:t xml:space="preserve">и расчетные показатели максимально допустимого уровня территориальной доступности таких объектов, установленные в настоящих Нормативах, применяются </w:t>
      </w:r>
      <w:r w:rsidR="00792A76" w:rsidRPr="0030230D">
        <w:rPr>
          <w:rFonts w:ascii="Times New Roman" w:hAnsi="Times New Roman" w:cs="Times New Roman"/>
          <w:color w:val="000000"/>
          <w:sz w:val="24"/>
          <w:szCs w:val="24"/>
        </w:rPr>
        <w:t>в следующих случаях</w:t>
      </w:r>
      <w:r w:rsidRPr="0030230D">
        <w:rPr>
          <w:rFonts w:ascii="Times New Roman" w:hAnsi="Times New Roman" w:cs="Times New Roman"/>
          <w:color w:val="000000"/>
          <w:sz w:val="24"/>
          <w:szCs w:val="24"/>
        </w:rPr>
        <w:t>:</w:t>
      </w:r>
    </w:p>
    <w:p w:rsidR="00792A76" w:rsidRPr="0030230D" w:rsidRDefault="00792A76" w:rsidP="00792A76">
      <w:pPr>
        <w:pStyle w:val="ConsPlusNormal"/>
        <w:ind w:firstLine="709"/>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 при согласовании проектов документов территориального планирования </w:t>
      </w:r>
      <w:r w:rsidR="000B485B" w:rsidRPr="0030230D">
        <w:rPr>
          <w:rFonts w:ascii="Times New Roman" w:hAnsi="Times New Roman" w:cs="Times New Roman"/>
          <w:color w:val="000000"/>
          <w:sz w:val="24"/>
          <w:szCs w:val="24"/>
        </w:rPr>
        <w:t>МО ГО</w:t>
      </w:r>
      <w:r w:rsidRPr="0030230D">
        <w:rPr>
          <w:rFonts w:ascii="Times New Roman" w:hAnsi="Times New Roman" w:cs="Times New Roman"/>
          <w:color w:val="000000"/>
          <w:sz w:val="24"/>
          <w:szCs w:val="24"/>
        </w:rPr>
        <w:t xml:space="preserve"> «</w:t>
      </w:r>
      <w:r w:rsidR="000B485B" w:rsidRPr="0030230D">
        <w:rPr>
          <w:rFonts w:ascii="Times New Roman" w:hAnsi="Times New Roman" w:cs="Times New Roman"/>
          <w:color w:val="000000"/>
          <w:sz w:val="24"/>
          <w:szCs w:val="24"/>
        </w:rPr>
        <w:t>Сыктывкар</w:t>
      </w:r>
      <w:r w:rsidRPr="0030230D">
        <w:rPr>
          <w:rFonts w:ascii="Times New Roman" w:hAnsi="Times New Roman" w:cs="Times New Roman"/>
          <w:color w:val="000000"/>
          <w:sz w:val="24"/>
          <w:szCs w:val="24"/>
        </w:rPr>
        <w:t>» с органами государственной власти и органами местного самоуправления в случаях и порядке, предусмотренных </w:t>
      </w:r>
      <w:hyperlink r:id="rId9" w:history="1">
        <w:r w:rsidRPr="0030230D">
          <w:rPr>
            <w:rFonts w:ascii="Times New Roman" w:hAnsi="Times New Roman" w:cs="Times New Roman"/>
            <w:color w:val="000000"/>
            <w:sz w:val="24"/>
            <w:szCs w:val="24"/>
          </w:rPr>
          <w:t>Градостроительным кодексом Российской Федерации</w:t>
        </w:r>
      </w:hyperlink>
      <w:r w:rsidRPr="0030230D">
        <w:rPr>
          <w:rFonts w:ascii="Times New Roman" w:hAnsi="Times New Roman" w:cs="Times New Roman"/>
          <w:color w:val="000000"/>
          <w:sz w:val="24"/>
          <w:szCs w:val="24"/>
        </w:rPr>
        <w:t>;</w:t>
      </w:r>
    </w:p>
    <w:p w:rsidR="00792A76" w:rsidRPr="0030230D" w:rsidRDefault="00792A76" w:rsidP="00792A76">
      <w:pPr>
        <w:pStyle w:val="ConsPlusNormal"/>
        <w:ind w:firstLine="709"/>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при проведении публичных слушаний по проектам генерального плана города, проектам планировки территорий и проектам межевания территорий, подготовленным в составе документации по планировке территорий;</w:t>
      </w:r>
    </w:p>
    <w:p w:rsidR="00792A76" w:rsidRPr="0030230D" w:rsidRDefault="00792A76" w:rsidP="00792A76">
      <w:pPr>
        <w:pStyle w:val="ConsPlusNormal"/>
        <w:ind w:firstLine="709"/>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при осуществлении органами местного самоуправления контроля за соблюдением инвесторами и застройщиками законодательства о градостроительной деятельности;</w:t>
      </w:r>
    </w:p>
    <w:p w:rsidR="00792A76" w:rsidRPr="0030230D" w:rsidRDefault="00792A76" w:rsidP="00792A76">
      <w:pPr>
        <w:pStyle w:val="ConsPlusNormal"/>
        <w:ind w:firstLine="709"/>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при проектировании строительстве, реконструкции, капитальном ремонте, в том числе линейных объектов, благоустройстве территории.</w:t>
      </w:r>
    </w:p>
    <w:p w:rsidR="00310F27" w:rsidRPr="0030230D" w:rsidRDefault="00310F27" w:rsidP="005376C1">
      <w:pPr>
        <w:pStyle w:val="ConsPlusNormal"/>
        <w:ind w:firstLine="709"/>
        <w:jc w:val="both"/>
        <w:rPr>
          <w:rFonts w:ascii="Times New Roman" w:hAnsi="Times New Roman" w:cs="Times New Roman"/>
          <w:color w:val="000000"/>
          <w:sz w:val="24"/>
          <w:szCs w:val="24"/>
        </w:rPr>
      </w:pPr>
    </w:p>
    <w:p w:rsidR="00F742D6" w:rsidRPr="0030230D" w:rsidRDefault="00AF3407" w:rsidP="00F742D6">
      <w:pPr>
        <w:pStyle w:val="ConsPlusNormal"/>
        <w:ind w:firstLine="709"/>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Местные н</w:t>
      </w:r>
      <w:r w:rsidR="005C6925" w:rsidRPr="0030230D">
        <w:rPr>
          <w:rFonts w:ascii="Times New Roman" w:hAnsi="Times New Roman" w:cs="Times New Roman"/>
          <w:color w:val="000000"/>
          <w:sz w:val="24"/>
          <w:szCs w:val="24"/>
        </w:rPr>
        <w:t>ормативы градостроительного проектирования включают в себя</w:t>
      </w:r>
      <w:r w:rsidR="00E17859" w:rsidRPr="0030230D">
        <w:rPr>
          <w:rFonts w:ascii="Times New Roman" w:hAnsi="Times New Roman" w:cs="Times New Roman"/>
          <w:color w:val="000000"/>
          <w:sz w:val="24"/>
          <w:szCs w:val="24"/>
        </w:rPr>
        <w:t xml:space="preserve"> следующие части</w:t>
      </w:r>
      <w:r w:rsidR="005C6925" w:rsidRPr="0030230D">
        <w:rPr>
          <w:rFonts w:ascii="Times New Roman" w:hAnsi="Times New Roman" w:cs="Times New Roman"/>
          <w:color w:val="000000"/>
          <w:sz w:val="24"/>
          <w:szCs w:val="24"/>
        </w:rPr>
        <w:t>:</w:t>
      </w:r>
    </w:p>
    <w:p w:rsidR="001602ED" w:rsidRPr="0030230D" w:rsidRDefault="005C6925" w:rsidP="001602ED">
      <w:pPr>
        <w:pStyle w:val="FORMATTEXT"/>
        <w:ind w:firstLine="568"/>
        <w:jc w:val="both"/>
        <w:rPr>
          <w:color w:val="000000"/>
          <w:sz w:val="24"/>
          <w:szCs w:val="24"/>
        </w:rPr>
      </w:pPr>
      <w:r w:rsidRPr="0030230D">
        <w:rPr>
          <w:rFonts w:ascii="Times New Roman" w:hAnsi="Times New Roman" w:cs="Times New Roman"/>
          <w:b/>
          <w:color w:val="000000"/>
          <w:sz w:val="24"/>
          <w:szCs w:val="24"/>
        </w:rPr>
        <w:t>Основная часть</w:t>
      </w:r>
      <w:r w:rsidRPr="0030230D">
        <w:rPr>
          <w:rFonts w:ascii="Times New Roman" w:hAnsi="Times New Roman" w:cs="Times New Roman"/>
          <w:color w:val="000000"/>
          <w:sz w:val="24"/>
          <w:szCs w:val="24"/>
        </w:rPr>
        <w:t xml:space="preserve"> - содержит расчетные показатели местных нормативов градостроительного проектирования</w:t>
      </w:r>
      <w:r w:rsidR="001602ED" w:rsidRPr="0030230D">
        <w:rPr>
          <w:color w:val="000000"/>
          <w:sz w:val="24"/>
          <w:szCs w:val="24"/>
        </w:rPr>
        <w:t xml:space="preserve"> </w:t>
      </w:r>
    </w:p>
    <w:p w:rsidR="001602ED" w:rsidRPr="0030230D" w:rsidRDefault="005C6925" w:rsidP="001602ED">
      <w:pPr>
        <w:pStyle w:val="FORMATTEXT"/>
        <w:ind w:firstLine="568"/>
        <w:jc w:val="both"/>
        <w:rPr>
          <w:color w:val="000000"/>
          <w:sz w:val="24"/>
          <w:szCs w:val="24"/>
        </w:rPr>
      </w:pPr>
      <w:r w:rsidRPr="0030230D">
        <w:rPr>
          <w:rFonts w:ascii="Times New Roman" w:hAnsi="Times New Roman" w:cs="Times New Roman"/>
          <w:b/>
          <w:color w:val="000000"/>
          <w:sz w:val="24"/>
          <w:szCs w:val="24"/>
        </w:rPr>
        <w:t>Материалы по обоснованию</w:t>
      </w:r>
      <w:r w:rsidRPr="0030230D">
        <w:rPr>
          <w:rFonts w:ascii="Times New Roman" w:hAnsi="Times New Roman" w:cs="Times New Roman"/>
          <w:color w:val="000000"/>
          <w:sz w:val="24"/>
          <w:szCs w:val="24"/>
        </w:rPr>
        <w:t xml:space="preserve"> расчетных показателей, содержащихся в основной части нормативов градостроительного проектирования.</w:t>
      </w:r>
      <w:r w:rsidR="001602ED" w:rsidRPr="0030230D">
        <w:rPr>
          <w:color w:val="000000"/>
          <w:sz w:val="24"/>
          <w:szCs w:val="24"/>
        </w:rPr>
        <w:t xml:space="preserve"> </w:t>
      </w:r>
    </w:p>
    <w:p w:rsidR="00F742D6" w:rsidRPr="0030230D" w:rsidRDefault="005C6925" w:rsidP="001602ED">
      <w:pPr>
        <w:pStyle w:val="FORMATTEXT"/>
        <w:ind w:firstLine="568"/>
        <w:jc w:val="both"/>
        <w:rPr>
          <w:rFonts w:ascii="Times New Roman" w:hAnsi="Times New Roman" w:cs="Times New Roman"/>
          <w:color w:val="000000"/>
          <w:sz w:val="24"/>
          <w:szCs w:val="24"/>
        </w:rPr>
      </w:pPr>
      <w:bookmarkStart w:id="3" w:name="__RefHeading__3565_130405934"/>
      <w:bookmarkEnd w:id="3"/>
      <w:r w:rsidRPr="0030230D">
        <w:rPr>
          <w:rFonts w:ascii="Times New Roman" w:hAnsi="Times New Roman" w:cs="Times New Roman"/>
          <w:b/>
          <w:color w:val="000000"/>
          <w:sz w:val="24"/>
          <w:szCs w:val="24"/>
        </w:rPr>
        <w:t>Правила и область применения</w:t>
      </w:r>
      <w:r w:rsidRPr="0030230D">
        <w:rPr>
          <w:rFonts w:ascii="Times New Roman" w:hAnsi="Times New Roman" w:cs="Times New Roman"/>
          <w:color w:val="000000"/>
          <w:sz w:val="24"/>
          <w:szCs w:val="24"/>
        </w:rPr>
        <w:t xml:space="preserve">  расчетных показателей местных нормативов градостроительного проектирования.   </w:t>
      </w:r>
    </w:p>
    <w:p w:rsidR="005A08BE" w:rsidRPr="0030230D" w:rsidRDefault="005A08BE" w:rsidP="001602ED">
      <w:pPr>
        <w:pStyle w:val="FORMATTEXT"/>
        <w:ind w:firstLine="568"/>
        <w:jc w:val="both"/>
        <w:rPr>
          <w:rFonts w:ascii="Times New Roman" w:hAnsi="Times New Roman" w:cs="Times New Roman"/>
          <w:color w:val="000000"/>
          <w:sz w:val="24"/>
          <w:szCs w:val="24"/>
        </w:rPr>
      </w:pPr>
    </w:p>
    <w:p w:rsidR="005A08BE" w:rsidRPr="0030230D" w:rsidRDefault="005A08BE" w:rsidP="005A08BE">
      <w:pPr>
        <w:tabs>
          <w:tab w:val="left" w:pos="1134"/>
        </w:tabs>
        <w:ind w:firstLine="709"/>
        <w:rPr>
          <w:color w:val="000000"/>
        </w:rPr>
      </w:pPr>
      <w:r w:rsidRPr="0030230D">
        <w:rPr>
          <w:color w:val="000000"/>
        </w:rPr>
        <w:t>Местные нормативы градостроительного проектирования МО ГО «Сыктывкар» направлены на решение следующих основных задач:</w:t>
      </w:r>
    </w:p>
    <w:p w:rsidR="00792A76" w:rsidRPr="0030230D" w:rsidRDefault="00792A76" w:rsidP="00792A76">
      <w:pPr>
        <w:tabs>
          <w:tab w:val="left" w:pos="1134"/>
        </w:tabs>
        <w:ind w:firstLine="709"/>
        <w:rPr>
          <w:color w:val="000000"/>
        </w:rPr>
      </w:pPr>
      <w:r w:rsidRPr="0030230D">
        <w:rPr>
          <w:color w:val="000000"/>
        </w:rPr>
        <w:t>- установления минимального набора показателей, расчет которых необходим при разработке градостроительной документации (генерального плана, документации по планировке территории, правил землепользования и застройки) на основе документов планирования социально-экономического развития территории муниципального образования;</w:t>
      </w:r>
    </w:p>
    <w:p w:rsidR="00792A76" w:rsidRPr="0030230D" w:rsidRDefault="00792A76" w:rsidP="00792A76">
      <w:pPr>
        <w:tabs>
          <w:tab w:val="left" w:pos="1134"/>
        </w:tabs>
        <w:ind w:firstLine="709"/>
        <w:rPr>
          <w:color w:val="000000"/>
        </w:rPr>
      </w:pPr>
      <w:r w:rsidRPr="0030230D">
        <w:rPr>
          <w:color w:val="000000"/>
        </w:rPr>
        <w:t>- обеспечения оценки качества градостроительной документации в плане ее соответствия целям повышения качества жизни населения, установленным в документах стратегического планирования муниципального образования;</w:t>
      </w:r>
    </w:p>
    <w:p w:rsidR="00792A76" w:rsidRPr="0030230D" w:rsidRDefault="00792A76" w:rsidP="00792A76">
      <w:pPr>
        <w:tabs>
          <w:tab w:val="left" w:pos="1134"/>
        </w:tabs>
        <w:ind w:firstLine="709"/>
        <w:rPr>
          <w:color w:val="000000"/>
        </w:rPr>
      </w:pPr>
      <w:r w:rsidRPr="0030230D">
        <w:rPr>
          <w:color w:val="000000"/>
        </w:rPr>
        <w:lastRenderedPageBreak/>
        <w:t>- обеспечения контроля за соответствием градостроительной документации изменяющимся социально-экономическим условиям на территории МО ГО «Сыктывкар»;</w:t>
      </w:r>
    </w:p>
    <w:p w:rsidR="00792A76" w:rsidRPr="0030230D" w:rsidRDefault="00792A76" w:rsidP="00792A76">
      <w:pPr>
        <w:tabs>
          <w:tab w:val="left" w:pos="1134"/>
        </w:tabs>
        <w:ind w:firstLine="709"/>
        <w:rPr>
          <w:color w:val="000000"/>
        </w:rPr>
      </w:pPr>
      <w:r w:rsidRPr="0030230D">
        <w:rPr>
          <w:color w:val="000000"/>
        </w:rPr>
        <w:t>- определение минимальных и (или) максимальных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учитываются при проектировании в МО ГО «Сыктывкар» и включают основные требования к его планировке и застройке;</w:t>
      </w:r>
    </w:p>
    <w:p w:rsidR="00792A76" w:rsidRPr="0030230D" w:rsidRDefault="00792A76" w:rsidP="00792A76">
      <w:pPr>
        <w:tabs>
          <w:tab w:val="left" w:pos="1134"/>
        </w:tabs>
        <w:ind w:firstLine="709"/>
        <w:rPr>
          <w:color w:val="000000"/>
        </w:rPr>
      </w:pPr>
      <w:r w:rsidRPr="0030230D">
        <w:rPr>
          <w:color w:val="000000"/>
        </w:rPr>
        <w:t xml:space="preserve"> - распределение используемых при проектировании показателей на группы по видам градостроительной документации.</w:t>
      </w:r>
    </w:p>
    <w:p w:rsidR="0079520F" w:rsidRPr="0030230D" w:rsidRDefault="0079520F" w:rsidP="0079520F">
      <w:pPr>
        <w:pStyle w:val="1"/>
        <w:rPr>
          <w:color w:val="000000"/>
          <w:sz w:val="24"/>
          <w:szCs w:val="24"/>
        </w:rPr>
      </w:pPr>
      <w:bookmarkStart w:id="4" w:name="_Toc111815556"/>
      <w:r w:rsidRPr="0030230D">
        <w:rPr>
          <w:color w:val="000000"/>
          <w:sz w:val="24"/>
          <w:szCs w:val="24"/>
        </w:rPr>
        <w:t xml:space="preserve">ПЕРЕЧЕНЬ </w:t>
      </w:r>
      <w:r w:rsidR="00AD6AB0" w:rsidRPr="0030230D">
        <w:rPr>
          <w:color w:val="000000"/>
          <w:sz w:val="24"/>
          <w:szCs w:val="24"/>
          <w:lang w:val="ru-RU"/>
        </w:rPr>
        <w:t>ОБЛАСТЕЙ НОРМИРОВАНИЯ</w:t>
      </w:r>
      <w:bookmarkEnd w:id="4"/>
      <w:r w:rsidRPr="0030230D">
        <w:rPr>
          <w:color w:val="000000"/>
          <w:sz w:val="24"/>
          <w:szCs w:val="24"/>
        </w:rPr>
        <w:t xml:space="preserve"> </w:t>
      </w:r>
    </w:p>
    <w:p w:rsidR="00B15687" w:rsidRPr="0030230D" w:rsidRDefault="005A08BE" w:rsidP="00B137B3">
      <w:pPr>
        <w:tabs>
          <w:tab w:val="left" w:pos="1134"/>
        </w:tabs>
        <w:ind w:firstLine="709"/>
        <w:rPr>
          <w:color w:val="000000"/>
        </w:rPr>
      </w:pPr>
      <w:r w:rsidRPr="0030230D">
        <w:rPr>
          <w:color w:val="000000"/>
        </w:rPr>
        <w:t xml:space="preserve">В местных нормативах градостроительного проектирования МО ГО «Сыктывкар» </w:t>
      </w:r>
      <w:r w:rsidR="00B15687" w:rsidRPr="0030230D">
        <w:rPr>
          <w:color w:val="000000"/>
        </w:rPr>
        <w:t>устан</w:t>
      </w:r>
      <w:r w:rsidR="00AD2D81" w:rsidRPr="0030230D">
        <w:rPr>
          <w:color w:val="000000"/>
        </w:rPr>
        <w:t>овлен</w:t>
      </w:r>
      <w:r w:rsidRPr="0030230D">
        <w:rPr>
          <w:color w:val="000000"/>
        </w:rPr>
        <w:t>ы</w:t>
      </w:r>
      <w:r w:rsidR="00B15687" w:rsidRPr="0030230D">
        <w:rPr>
          <w:color w:val="000000"/>
        </w:rPr>
        <w:t xml:space="preserve"> предельны</w:t>
      </w:r>
      <w:r w:rsidRPr="0030230D">
        <w:rPr>
          <w:color w:val="000000"/>
        </w:rPr>
        <w:t>е</w:t>
      </w:r>
      <w:r w:rsidR="00B15687" w:rsidRPr="0030230D">
        <w:rPr>
          <w:color w:val="000000"/>
        </w:rPr>
        <w:t xml:space="preserve"> значени</w:t>
      </w:r>
      <w:r w:rsidRPr="0030230D">
        <w:rPr>
          <w:color w:val="000000"/>
        </w:rPr>
        <w:t>я</w:t>
      </w:r>
      <w:r w:rsidR="00B15687" w:rsidRPr="0030230D">
        <w:rPr>
          <w:color w:val="000000"/>
        </w:rPr>
        <w:t xml:space="preserve"> расчетных показателей в следующих областях:</w:t>
      </w:r>
    </w:p>
    <w:p w:rsidR="00E06210" w:rsidRPr="0030230D" w:rsidRDefault="00E06210" w:rsidP="00E06210">
      <w:pPr>
        <w:numPr>
          <w:ilvl w:val="0"/>
          <w:numId w:val="18"/>
        </w:numPr>
        <w:rPr>
          <w:color w:val="000000"/>
        </w:rPr>
      </w:pPr>
      <w:r w:rsidRPr="0030230D">
        <w:rPr>
          <w:color w:val="000000"/>
        </w:rPr>
        <w:t>автомобильные дороги местного значении, в том числе создание и обеспечение функционирования парковок; велодорожки;</w:t>
      </w:r>
    </w:p>
    <w:p w:rsidR="00E06210" w:rsidRPr="0030230D" w:rsidRDefault="000F0D42" w:rsidP="00E06210">
      <w:pPr>
        <w:numPr>
          <w:ilvl w:val="0"/>
          <w:numId w:val="18"/>
        </w:numPr>
        <w:rPr>
          <w:color w:val="000000"/>
        </w:rPr>
      </w:pPr>
      <w:r w:rsidRPr="0030230D">
        <w:rPr>
          <w:color w:val="000000"/>
        </w:rPr>
        <w:t>предупреждение чрезвычайных ситуаций, стихийных бедствий и ликвидации их последствий</w:t>
      </w:r>
      <w:r w:rsidR="00E06210" w:rsidRPr="0030230D">
        <w:rPr>
          <w:color w:val="000000"/>
        </w:rPr>
        <w:t>;</w:t>
      </w:r>
    </w:p>
    <w:p w:rsidR="00E06210" w:rsidRPr="0030230D" w:rsidRDefault="00E06210" w:rsidP="00E06210">
      <w:pPr>
        <w:numPr>
          <w:ilvl w:val="0"/>
          <w:numId w:val="18"/>
        </w:numPr>
        <w:rPr>
          <w:color w:val="000000"/>
        </w:rPr>
      </w:pPr>
      <w:r w:rsidRPr="0030230D">
        <w:rPr>
          <w:color w:val="000000"/>
        </w:rPr>
        <w:t>дошкольное и среднее образования; дополнительное образование;</w:t>
      </w:r>
    </w:p>
    <w:p w:rsidR="00E06210" w:rsidRPr="0030230D" w:rsidRDefault="00E06210" w:rsidP="00E06210">
      <w:pPr>
        <w:numPr>
          <w:ilvl w:val="0"/>
          <w:numId w:val="18"/>
        </w:numPr>
        <w:rPr>
          <w:color w:val="000000"/>
        </w:rPr>
      </w:pPr>
      <w:r w:rsidRPr="0030230D">
        <w:rPr>
          <w:color w:val="000000"/>
        </w:rPr>
        <w:t>физическая культура и спорта;</w:t>
      </w:r>
    </w:p>
    <w:p w:rsidR="0019493A" w:rsidRPr="0030230D" w:rsidRDefault="005F3ED7" w:rsidP="0019493A">
      <w:pPr>
        <w:numPr>
          <w:ilvl w:val="0"/>
          <w:numId w:val="18"/>
        </w:numPr>
        <w:rPr>
          <w:color w:val="000000"/>
        </w:rPr>
      </w:pPr>
      <w:r w:rsidRPr="0030230D">
        <w:rPr>
          <w:color w:val="000000"/>
        </w:rPr>
        <w:t>культура и иску</w:t>
      </w:r>
      <w:r w:rsidR="0019493A" w:rsidRPr="0030230D">
        <w:rPr>
          <w:color w:val="000000"/>
        </w:rPr>
        <w:t>сство, в том числе организации библиотечного обслуживания;</w:t>
      </w:r>
    </w:p>
    <w:p w:rsidR="0019493A" w:rsidRPr="0030230D" w:rsidRDefault="0019493A" w:rsidP="0019493A">
      <w:pPr>
        <w:numPr>
          <w:ilvl w:val="0"/>
          <w:numId w:val="18"/>
        </w:numPr>
        <w:rPr>
          <w:color w:val="000000"/>
        </w:rPr>
      </w:pPr>
      <w:r w:rsidRPr="0030230D">
        <w:rPr>
          <w:color w:val="000000"/>
        </w:rPr>
        <w:t>создание условий для обеспечения услугами связи, общественного питания, торговли и бытового обслуживания;</w:t>
      </w:r>
    </w:p>
    <w:p w:rsidR="00E06210" w:rsidRPr="0030230D" w:rsidRDefault="00E06210" w:rsidP="00E06210">
      <w:pPr>
        <w:numPr>
          <w:ilvl w:val="0"/>
          <w:numId w:val="18"/>
        </w:numPr>
        <w:rPr>
          <w:color w:val="000000"/>
        </w:rPr>
      </w:pPr>
      <w:r w:rsidRPr="0030230D">
        <w:rPr>
          <w:color w:val="000000"/>
        </w:rPr>
        <w:t>накопление, сбора, транспортирование, обработка, утилизация, обезвреживание, размещение ТКО;</w:t>
      </w:r>
    </w:p>
    <w:p w:rsidR="00E06210" w:rsidRPr="0030230D" w:rsidRDefault="00E06210" w:rsidP="00E06210">
      <w:pPr>
        <w:numPr>
          <w:ilvl w:val="0"/>
          <w:numId w:val="18"/>
        </w:numPr>
        <w:rPr>
          <w:color w:val="000000"/>
        </w:rPr>
      </w:pPr>
      <w:r w:rsidRPr="0030230D">
        <w:rPr>
          <w:color w:val="000000"/>
        </w:rPr>
        <w:t>благоустройство и озеленение территории;</w:t>
      </w:r>
    </w:p>
    <w:p w:rsidR="00A03931" w:rsidRPr="0030230D" w:rsidRDefault="004B2FC2" w:rsidP="00987FC9">
      <w:pPr>
        <w:numPr>
          <w:ilvl w:val="0"/>
          <w:numId w:val="18"/>
        </w:numPr>
        <w:rPr>
          <w:color w:val="000000"/>
        </w:rPr>
      </w:pPr>
      <w:r w:rsidRPr="0030230D">
        <w:rPr>
          <w:color w:val="000000"/>
        </w:rPr>
        <w:t xml:space="preserve">содержание мест захоронения, организация </w:t>
      </w:r>
      <w:r w:rsidR="00A03931" w:rsidRPr="0030230D">
        <w:rPr>
          <w:color w:val="000000"/>
        </w:rPr>
        <w:t>ритуальных услуг;</w:t>
      </w:r>
    </w:p>
    <w:p w:rsidR="00907C31" w:rsidRPr="0030230D" w:rsidRDefault="000B485B" w:rsidP="00BF14BC">
      <w:pPr>
        <w:numPr>
          <w:ilvl w:val="0"/>
          <w:numId w:val="18"/>
        </w:numPr>
        <w:rPr>
          <w:color w:val="000000"/>
        </w:rPr>
      </w:pPr>
      <w:r w:rsidRPr="0030230D">
        <w:rPr>
          <w:color w:val="000000"/>
        </w:rPr>
        <w:t>жилищное строительство;</w:t>
      </w:r>
    </w:p>
    <w:p w:rsidR="004B2FC2" w:rsidRPr="0030230D" w:rsidRDefault="003F2F33" w:rsidP="00BF14BC">
      <w:pPr>
        <w:numPr>
          <w:ilvl w:val="0"/>
          <w:numId w:val="18"/>
        </w:numPr>
        <w:rPr>
          <w:color w:val="000000"/>
        </w:rPr>
      </w:pPr>
      <w:r w:rsidRPr="0030230D">
        <w:rPr>
          <w:color w:val="000000"/>
        </w:rPr>
        <w:t>соблюдение правопорядка (о</w:t>
      </w:r>
      <w:r w:rsidR="00A03931" w:rsidRPr="0030230D">
        <w:rPr>
          <w:color w:val="000000"/>
        </w:rPr>
        <w:t>порны</w:t>
      </w:r>
      <w:r w:rsidRPr="0030230D">
        <w:rPr>
          <w:color w:val="000000"/>
        </w:rPr>
        <w:t>е</w:t>
      </w:r>
      <w:r w:rsidR="00A03931" w:rsidRPr="0030230D">
        <w:rPr>
          <w:color w:val="000000"/>
        </w:rPr>
        <w:t xml:space="preserve"> пунктов полиции</w:t>
      </w:r>
      <w:r w:rsidRPr="0030230D">
        <w:rPr>
          <w:color w:val="000000"/>
        </w:rPr>
        <w:t>)</w:t>
      </w:r>
    </w:p>
    <w:p w:rsidR="00A03931" w:rsidRPr="0030230D" w:rsidRDefault="00A03931" w:rsidP="00A03931">
      <w:pPr>
        <w:pStyle w:val="1"/>
        <w:tabs>
          <w:tab w:val="clear" w:pos="0"/>
        </w:tabs>
        <w:ind w:left="709" w:firstLine="0"/>
        <w:rPr>
          <w:color w:val="000000"/>
          <w:sz w:val="24"/>
          <w:szCs w:val="24"/>
          <w:lang w:val="ru-RU"/>
        </w:rPr>
      </w:pPr>
      <w:bookmarkStart w:id="5" w:name="_Toc111815557"/>
      <w:r w:rsidRPr="0030230D">
        <w:rPr>
          <w:color w:val="000000"/>
          <w:sz w:val="24"/>
          <w:szCs w:val="24"/>
        </w:rPr>
        <w:t>СВЕДЕНИЯ О ДИФФЕРЕНЦИАЦИИ (РАЙОНИРОВАНИИ) ТЕРРИТОРИИ</w:t>
      </w:r>
      <w:bookmarkEnd w:id="5"/>
    </w:p>
    <w:p w:rsidR="008236B1" w:rsidRPr="0030230D" w:rsidRDefault="008236B1" w:rsidP="00C0797C">
      <w:pPr>
        <w:autoSpaceDE w:val="0"/>
        <w:ind w:firstLine="709"/>
        <w:rPr>
          <w:rFonts w:eastAsia="Arial"/>
          <w:color w:val="000000"/>
        </w:rPr>
      </w:pPr>
      <w:r w:rsidRPr="0030230D">
        <w:rPr>
          <w:rFonts w:eastAsia="Arial"/>
          <w:color w:val="000000"/>
        </w:rPr>
        <w:t>В целях уточнения нормативных показателей на территории МО ГО «Сыктывкар» выделено две зоны: городская – территория города Сыктывкара, и пригородная, в которую включены все прочие населенные пункты.</w:t>
      </w:r>
    </w:p>
    <w:p w:rsidR="00DF48BD" w:rsidRPr="0030230D" w:rsidRDefault="00DF48BD" w:rsidP="00AD2D81">
      <w:pPr>
        <w:pStyle w:val="1"/>
        <w:tabs>
          <w:tab w:val="clear" w:pos="0"/>
        </w:tabs>
        <w:ind w:left="709" w:firstLine="0"/>
        <w:rPr>
          <w:color w:val="000000"/>
          <w:sz w:val="24"/>
          <w:szCs w:val="24"/>
        </w:rPr>
      </w:pPr>
      <w:bookmarkStart w:id="6" w:name="_Toc111815558"/>
      <w:r w:rsidRPr="0030230D">
        <w:rPr>
          <w:color w:val="000000"/>
          <w:sz w:val="24"/>
          <w:szCs w:val="24"/>
        </w:rPr>
        <w:lastRenderedPageBreak/>
        <w:t>НОРМАТИВНЫЕ ССЫЛКИ</w:t>
      </w:r>
      <w:bookmarkEnd w:id="6"/>
    </w:p>
    <w:p w:rsidR="00DF48BD" w:rsidRPr="0030230D" w:rsidRDefault="00DF48BD" w:rsidP="00DF48BD">
      <w:pPr>
        <w:autoSpaceDE w:val="0"/>
        <w:ind w:firstLine="709"/>
        <w:rPr>
          <w:rFonts w:eastAsia="Arial"/>
          <w:color w:val="000000"/>
        </w:rPr>
      </w:pPr>
      <w:r w:rsidRPr="0030230D">
        <w:rPr>
          <w:rFonts w:eastAsia="Arial"/>
          <w:color w:val="000000"/>
        </w:rPr>
        <w:t xml:space="preserve">В настоящих местных нормативах  градостроительного проектирования использованы ссылки на нормативные, правовые, нормативно-технические документы и стандарты Российской Федерации, которые включены в перечень законодательных и нормативных документов, приведенный в справочном приложении </w:t>
      </w:r>
      <w:hyperlink r:id="rId10" w:anchor="прА" w:tooltip="Приложение А" w:history="1">
        <w:r w:rsidRPr="0030230D">
          <w:rPr>
            <w:rFonts w:eastAsia="Arial" w:cs="Arial"/>
            <w:color w:val="000000"/>
          </w:rPr>
          <w:t>1</w:t>
        </w:r>
      </w:hyperlink>
      <w:r w:rsidRPr="0030230D">
        <w:rPr>
          <w:rFonts w:eastAsia="Arial"/>
          <w:color w:val="000000"/>
        </w:rPr>
        <w:t>.</w:t>
      </w:r>
    </w:p>
    <w:p w:rsidR="00DF48BD" w:rsidRPr="0030230D" w:rsidRDefault="00DF48BD" w:rsidP="00B137B3">
      <w:pPr>
        <w:autoSpaceDE w:val="0"/>
        <w:ind w:firstLine="709"/>
        <w:rPr>
          <w:rFonts w:eastAsia="Arial"/>
          <w:color w:val="000000"/>
        </w:rPr>
      </w:pPr>
      <w:r w:rsidRPr="0030230D">
        <w:rPr>
          <w:rFonts w:eastAsia="Arial"/>
          <w:color w:val="000000"/>
        </w:rPr>
        <w:t>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DF48BD" w:rsidRPr="0030230D" w:rsidRDefault="00DF48BD" w:rsidP="00B137B3">
      <w:pPr>
        <w:pStyle w:val="1"/>
        <w:tabs>
          <w:tab w:val="clear" w:pos="0"/>
        </w:tabs>
        <w:ind w:left="709" w:firstLine="0"/>
        <w:rPr>
          <w:color w:val="000000"/>
          <w:sz w:val="24"/>
          <w:szCs w:val="24"/>
        </w:rPr>
      </w:pPr>
      <w:bookmarkStart w:id="7" w:name="_Toc503792016"/>
      <w:bookmarkStart w:id="8" w:name="_Toc111815559"/>
      <w:r w:rsidRPr="0030230D">
        <w:rPr>
          <w:color w:val="000000"/>
          <w:sz w:val="24"/>
          <w:szCs w:val="24"/>
        </w:rPr>
        <w:t>ТЕРМИНЫ И ОПРЕДЕЛЕНИЯ</w:t>
      </w:r>
      <w:bookmarkEnd w:id="7"/>
      <w:bookmarkEnd w:id="8"/>
    </w:p>
    <w:p w:rsidR="00916258" w:rsidRPr="0030230D" w:rsidRDefault="00DD6094" w:rsidP="00916258">
      <w:pPr>
        <w:ind w:firstLine="709"/>
        <w:rPr>
          <w:color w:val="000000"/>
        </w:rPr>
      </w:pPr>
      <w:r w:rsidRPr="0030230D">
        <w:rPr>
          <w:color w:val="000000"/>
        </w:rPr>
        <w:t>Термины, примененные в</w:t>
      </w:r>
      <w:r w:rsidR="00DF48BD" w:rsidRPr="0030230D">
        <w:rPr>
          <w:color w:val="000000"/>
        </w:rPr>
        <w:t xml:space="preserve"> настоящих нормативах </w:t>
      </w:r>
      <w:r w:rsidRPr="0030230D">
        <w:rPr>
          <w:rFonts w:eastAsia="Arial"/>
          <w:color w:val="000000"/>
        </w:rPr>
        <w:t xml:space="preserve">приведены в справочном приложении </w:t>
      </w:r>
      <w:hyperlink r:id="rId11" w:anchor="прА" w:tooltip="Приложение А" w:history="1">
        <w:r w:rsidRPr="0030230D">
          <w:rPr>
            <w:rFonts w:eastAsia="Arial" w:cs="Arial"/>
            <w:color w:val="000000"/>
          </w:rPr>
          <w:t>2</w:t>
        </w:r>
      </w:hyperlink>
      <w:r w:rsidR="00DF48BD" w:rsidRPr="0030230D">
        <w:rPr>
          <w:color w:val="000000"/>
        </w:rPr>
        <w:t>.</w:t>
      </w:r>
    </w:p>
    <w:p w:rsidR="00916258" w:rsidRPr="0030230D" w:rsidRDefault="00916258" w:rsidP="00916258">
      <w:pPr>
        <w:ind w:firstLine="709"/>
        <w:jc w:val="left"/>
        <w:rPr>
          <w:color w:val="000000"/>
        </w:rPr>
      </w:pPr>
    </w:p>
    <w:p w:rsidR="00916258" w:rsidRPr="0030230D" w:rsidRDefault="00916258" w:rsidP="00CD7372">
      <w:pPr>
        <w:jc w:val="left"/>
        <w:rPr>
          <w:rFonts w:ascii="Calibri" w:hAnsi="Calibri"/>
          <w:color w:val="000000"/>
          <w:lang w:eastAsia="ru-RU"/>
        </w:rPr>
        <w:sectPr w:rsidR="00916258" w:rsidRPr="0030230D" w:rsidSect="00916258">
          <w:footerReference w:type="even" r:id="rId12"/>
          <w:footerReference w:type="default" r:id="rId13"/>
          <w:footerReference w:type="first" r:id="rId14"/>
          <w:pgSz w:w="11906" w:h="16838"/>
          <w:pgMar w:top="851" w:right="851" w:bottom="1418" w:left="1418" w:header="709" w:footer="709" w:gutter="0"/>
          <w:cols w:space="708"/>
          <w:titlePg/>
          <w:docGrid w:linePitch="360"/>
        </w:sectPr>
      </w:pPr>
    </w:p>
    <w:p w:rsidR="00B90103" w:rsidRPr="0030230D" w:rsidRDefault="00A9510C" w:rsidP="00A9510C">
      <w:pPr>
        <w:pStyle w:val="1"/>
        <w:jc w:val="left"/>
        <w:rPr>
          <w:color w:val="000000"/>
          <w:sz w:val="24"/>
          <w:szCs w:val="24"/>
          <w:lang w:val="ru-RU"/>
        </w:rPr>
      </w:pPr>
      <w:bookmarkStart w:id="9" w:name="_Toc111815560"/>
      <w:r w:rsidRPr="0030230D">
        <w:rPr>
          <w:color w:val="000000"/>
          <w:sz w:val="24"/>
          <w:szCs w:val="24"/>
        </w:rPr>
        <w:lastRenderedPageBreak/>
        <w:t xml:space="preserve">1 ОСНОВНАЯ </w:t>
      </w:r>
      <w:r w:rsidR="00B90103" w:rsidRPr="0030230D">
        <w:rPr>
          <w:color w:val="000000"/>
          <w:sz w:val="24"/>
          <w:szCs w:val="24"/>
        </w:rPr>
        <w:t>ЧАСТЬ</w:t>
      </w:r>
      <w:bookmarkEnd w:id="9"/>
    </w:p>
    <w:p w:rsidR="004679DF" w:rsidRPr="0030230D" w:rsidRDefault="0056466E" w:rsidP="0056466E">
      <w:pPr>
        <w:pStyle w:val="1"/>
        <w:rPr>
          <w:color w:val="000000"/>
          <w:sz w:val="24"/>
          <w:szCs w:val="24"/>
        </w:rPr>
      </w:pPr>
      <w:bookmarkStart w:id="10" w:name="_Toc111815561"/>
      <w:r w:rsidRPr="0030230D">
        <w:rPr>
          <w:color w:val="000000"/>
          <w:sz w:val="24"/>
          <w:szCs w:val="24"/>
        </w:rPr>
        <w:t>1.</w:t>
      </w:r>
      <w:r w:rsidRPr="0030230D">
        <w:rPr>
          <w:color w:val="000000"/>
          <w:sz w:val="24"/>
          <w:szCs w:val="24"/>
          <w:lang w:val="ru-RU"/>
        </w:rPr>
        <w:t>1</w:t>
      </w:r>
      <w:r w:rsidRPr="0030230D">
        <w:rPr>
          <w:color w:val="000000"/>
          <w:sz w:val="24"/>
          <w:szCs w:val="24"/>
        </w:rPr>
        <w:t xml:space="preserve"> РАСЧЕТНЫЕ ПОКАЗАТЕЛИ, </w:t>
      </w:r>
      <w:r w:rsidR="00655DC4" w:rsidRPr="0030230D">
        <w:rPr>
          <w:color w:val="000000"/>
          <w:sz w:val="24"/>
          <w:szCs w:val="24"/>
          <w:lang w:val="ru-RU"/>
        </w:rPr>
        <w:t xml:space="preserve">УСТАНАВЛИВАЕМЫЕ ДЛЯ </w:t>
      </w:r>
      <w:r w:rsidR="004679DF" w:rsidRPr="0030230D">
        <w:rPr>
          <w:color w:val="000000"/>
          <w:sz w:val="24"/>
          <w:szCs w:val="24"/>
          <w:lang w:val="ru-RU"/>
        </w:rPr>
        <w:t>ОБЪЕКТОВ МЕСТНОГО ЗНАЧЕНИЯ В ОБЛАСТИ ТРАНСПОРТА</w:t>
      </w:r>
      <w:bookmarkEnd w:id="10"/>
      <w:r w:rsidR="004679DF" w:rsidRPr="0030230D">
        <w:rPr>
          <w:color w:val="000000"/>
          <w:sz w:val="24"/>
          <w:szCs w:val="24"/>
          <w:lang w:val="ru-RU"/>
        </w:rPr>
        <w:t xml:space="preserve"> </w:t>
      </w:r>
    </w:p>
    <w:p w:rsidR="006C6FB0" w:rsidRPr="0030230D" w:rsidRDefault="006C6FB0" w:rsidP="006C6FB0">
      <w:pPr>
        <w:pStyle w:val="ConsPlusTitle"/>
        <w:ind w:firstLine="540"/>
        <w:jc w:val="both"/>
        <w:outlineLvl w:val="5"/>
        <w:rPr>
          <w:rFonts w:ascii="Times New Roman" w:hAnsi="Times New Roman" w:cs="Times New Roman"/>
          <w:color w:val="000000"/>
          <w:sz w:val="24"/>
          <w:szCs w:val="24"/>
        </w:rPr>
      </w:pPr>
      <w:r w:rsidRPr="0030230D">
        <w:rPr>
          <w:rFonts w:ascii="Times New Roman" w:hAnsi="Times New Roman" w:cs="Times New Roman"/>
          <w:color w:val="000000"/>
          <w:sz w:val="24"/>
          <w:szCs w:val="24"/>
        </w:rPr>
        <w:t>Расчетные показатели минимально допустимого уровня обеспеченности населения автомобильными дорогами регионального и местного значения общего пользования</w:t>
      </w:r>
      <w:r w:rsidR="00BC7DED" w:rsidRPr="0030230D">
        <w:rPr>
          <w:rFonts w:ascii="Times New Roman" w:hAnsi="Times New Roman" w:cs="Times New Roman"/>
          <w:color w:val="000000"/>
          <w:sz w:val="24"/>
          <w:szCs w:val="24"/>
        </w:rPr>
        <w:t xml:space="preserve"> вне границ населенных пунктов</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399"/>
        <w:gridCol w:w="1995"/>
        <w:gridCol w:w="1843"/>
        <w:gridCol w:w="2268"/>
      </w:tblGrid>
      <w:tr w:rsidR="00611422" w:rsidRPr="0030230D" w:rsidTr="00611422">
        <w:tc>
          <w:tcPr>
            <w:tcW w:w="2410" w:type="dxa"/>
            <w:vMerge w:val="restart"/>
          </w:tcPr>
          <w:p w:rsidR="00611422" w:rsidRPr="0030230D" w:rsidRDefault="00611422" w:rsidP="00DD00F5">
            <w:pPr>
              <w:pStyle w:val="aff1"/>
              <w:rPr>
                <w:color w:val="000000"/>
              </w:rPr>
            </w:pPr>
            <w:r w:rsidRPr="0030230D">
              <w:rPr>
                <w:color w:val="000000"/>
              </w:rPr>
              <w:t>Область нормирования</w:t>
            </w:r>
          </w:p>
        </w:tc>
        <w:tc>
          <w:tcPr>
            <w:tcW w:w="2399" w:type="dxa"/>
            <w:vMerge w:val="restart"/>
          </w:tcPr>
          <w:p w:rsidR="00611422" w:rsidRPr="0030230D" w:rsidRDefault="00611422" w:rsidP="00DD00F5">
            <w:pPr>
              <w:pStyle w:val="aff1"/>
              <w:rPr>
                <w:color w:val="000000"/>
              </w:rPr>
            </w:pPr>
            <w:r w:rsidRPr="0030230D">
              <w:rPr>
                <w:color w:val="000000"/>
              </w:rPr>
              <w:t>Показатель (название)</w:t>
            </w:r>
          </w:p>
        </w:tc>
        <w:tc>
          <w:tcPr>
            <w:tcW w:w="3838" w:type="dxa"/>
            <w:gridSpan w:val="2"/>
          </w:tcPr>
          <w:p w:rsidR="00611422" w:rsidRPr="0030230D" w:rsidRDefault="00611422" w:rsidP="00DD00F5">
            <w:pPr>
              <w:pStyle w:val="aff1"/>
              <w:rPr>
                <w:color w:val="000000"/>
              </w:rPr>
            </w:pPr>
            <w:r w:rsidRPr="0030230D">
              <w:rPr>
                <w:color w:val="000000"/>
              </w:rPr>
              <w:t xml:space="preserve">Территория </w:t>
            </w:r>
          </w:p>
          <w:p w:rsidR="00611422" w:rsidRPr="0030230D" w:rsidRDefault="00611422" w:rsidP="00DD00F5">
            <w:pPr>
              <w:pStyle w:val="aff1"/>
              <w:rPr>
                <w:color w:val="000000"/>
              </w:rPr>
            </w:pPr>
            <w:r w:rsidRPr="0030230D">
              <w:rPr>
                <w:color w:val="000000"/>
              </w:rPr>
              <w:t>МО ГО «Сыктывкар»</w:t>
            </w:r>
          </w:p>
        </w:tc>
        <w:tc>
          <w:tcPr>
            <w:tcW w:w="2268" w:type="dxa"/>
            <w:vMerge w:val="restart"/>
          </w:tcPr>
          <w:p w:rsidR="00611422" w:rsidRPr="0030230D" w:rsidRDefault="00611422" w:rsidP="00DD00F5">
            <w:pPr>
              <w:pStyle w:val="aff1"/>
              <w:rPr>
                <w:color w:val="000000"/>
              </w:rPr>
            </w:pPr>
            <w:r w:rsidRPr="0030230D">
              <w:rPr>
                <w:color w:val="000000"/>
              </w:rPr>
              <w:t>Перечень объектов</w:t>
            </w:r>
          </w:p>
        </w:tc>
      </w:tr>
      <w:tr w:rsidR="00611422" w:rsidRPr="0030230D" w:rsidTr="00611422">
        <w:tc>
          <w:tcPr>
            <w:tcW w:w="2410" w:type="dxa"/>
            <w:vMerge/>
          </w:tcPr>
          <w:p w:rsidR="00611422" w:rsidRPr="0030230D" w:rsidRDefault="00611422" w:rsidP="00DD00F5">
            <w:pPr>
              <w:pStyle w:val="aff1"/>
              <w:rPr>
                <w:color w:val="000000"/>
              </w:rPr>
            </w:pPr>
          </w:p>
        </w:tc>
        <w:tc>
          <w:tcPr>
            <w:tcW w:w="2399" w:type="dxa"/>
            <w:vMerge/>
          </w:tcPr>
          <w:p w:rsidR="00611422" w:rsidRPr="0030230D" w:rsidRDefault="00611422" w:rsidP="00DD00F5">
            <w:pPr>
              <w:pStyle w:val="aff1"/>
              <w:rPr>
                <w:color w:val="000000"/>
              </w:rPr>
            </w:pPr>
          </w:p>
        </w:tc>
        <w:tc>
          <w:tcPr>
            <w:tcW w:w="1995" w:type="dxa"/>
          </w:tcPr>
          <w:p w:rsidR="00611422" w:rsidRPr="0030230D" w:rsidRDefault="00611422" w:rsidP="00DD00F5">
            <w:pPr>
              <w:pStyle w:val="aff1"/>
              <w:rPr>
                <w:color w:val="000000"/>
              </w:rPr>
            </w:pPr>
            <w:r w:rsidRPr="0030230D">
              <w:rPr>
                <w:color w:val="000000"/>
              </w:rPr>
              <w:t>Единица измерения</w:t>
            </w:r>
          </w:p>
        </w:tc>
        <w:tc>
          <w:tcPr>
            <w:tcW w:w="1843" w:type="dxa"/>
          </w:tcPr>
          <w:p w:rsidR="00611422" w:rsidRPr="0030230D" w:rsidRDefault="00611422" w:rsidP="00DD00F5">
            <w:pPr>
              <w:pStyle w:val="aff1"/>
              <w:rPr>
                <w:color w:val="000000"/>
              </w:rPr>
            </w:pPr>
            <w:r w:rsidRPr="0030230D">
              <w:rPr>
                <w:color w:val="000000"/>
              </w:rPr>
              <w:t>Значение показателя</w:t>
            </w:r>
          </w:p>
        </w:tc>
        <w:tc>
          <w:tcPr>
            <w:tcW w:w="2268" w:type="dxa"/>
            <w:vMerge/>
          </w:tcPr>
          <w:p w:rsidR="00611422" w:rsidRPr="0030230D" w:rsidRDefault="00611422" w:rsidP="00DD00F5">
            <w:pPr>
              <w:pStyle w:val="aff1"/>
              <w:rPr>
                <w:color w:val="000000"/>
              </w:rPr>
            </w:pPr>
          </w:p>
        </w:tc>
      </w:tr>
      <w:tr w:rsidR="00611422" w:rsidRPr="0030230D" w:rsidTr="00611422">
        <w:tc>
          <w:tcPr>
            <w:tcW w:w="2410" w:type="dxa"/>
            <w:vMerge w:val="restart"/>
          </w:tcPr>
          <w:p w:rsidR="00611422" w:rsidRPr="0030230D" w:rsidRDefault="00611422" w:rsidP="00DD00F5">
            <w:pPr>
              <w:pStyle w:val="aff1"/>
              <w:rPr>
                <w:color w:val="000000"/>
              </w:rPr>
            </w:pPr>
            <w:r w:rsidRPr="0030230D">
              <w:rPr>
                <w:color w:val="000000"/>
              </w:rPr>
              <w:t>Обеспеченность населения автомобильными дорогами регионального и местного значения общего пользования</w:t>
            </w:r>
          </w:p>
        </w:tc>
        <w:tc>
          <w:tcPr>
            <w:tcW w:w="2399" w:type="dxa"/>
          </w:tcPr>
          <w:p w:rsidR="00611422" w:rsidRPr="0030230D" w:rsidRDefault="00611422" w:rsidP="00611422">
            <w:pPr>
              <w:pStyle w:val="aff1"/>
              <w:rPr>
                <w:color w:val="000000"/>
              </w:rPr>
            </w:pPr>
            <w:r w:rsidRPr="0030230D">
              <w:rPr>
                <w:color w:val="000000"/>
              </w:rPr>
              <w:t>Плотность сети автодорог регионального и местного значения</w:t>
            </w:r>
          </w:p>
        </w:tc>
        <w:tc>
          <w:tcPr>
            <w:tcW w:w="1995" w:type="dxa"/>
          </w:tcPr>
          <w:p w:rsidR="00611422" w:rsidRPr="0030230D" w:rsidRDefault="00611422" w:rsidP="00CD7372">
            <w:pPr>
              <w:pStyle w:val="aff1"/>
              <w:rPr>
                <w:color w:val="000000"/>
              </w:rPr>
            </w:pPr>
            <w:r w:rsidRPr="0030230D">
              <w:rPr>
                <w:color w:val="000000"/>
              </w:rPr>
              <w:t>км/к</w:t>
            </w:r>
            <w:r w:rsidR="00CD7372" w:rsidRPr="0030230D">
              <w:rPr>
                <w:color w:val="000000"/>
              </w:rPr>
              <w:t>в</w:t>
            </w:r>
            <w:r w:rsidRPr="0030230D">
              <w:rPr>
                <w:color w:val="000000"/>
              </w:rPr>
              <w:t>.км</w:t>
            </w:r>
          </w:p>
        </w:tc>
        <w:tc>
          <w:tcPr>
            <w:tcW w:w="1843" w:type="dxa"/>
          </w:tcPr>
          <w:p w:rsidR="00611422" w:rsidRPr="0030230D" w:rsidRDefault="00611422" w:rsidP="00DD00F5">
            <w:pPr>
              <w:pStyle w:val="aff1"/>
              <w:rPr>
                <w:color w:val="000000"/>
              </w:rPr>
            </w:pPr>
            <w:r w:rsidRPr="0030230D">
              <w:rPr>
                <w:color w:val="000000"/>
              </w:rPr>
              <w:t>0,12</w:t>
            </w:r>
          </w:p>
        </w:tc>
        <w:tc>
          <w:tcPr>
            <w:tcW w:w="2268" w:type="dxa"/>
          </w:tcPr>
          <w:p w:rsidR="00611422" w:rsidRPr="0030230D" w:rsidRDefault="00611422" w:rsidP="00DD00F5">
            <w:pPr>
              <w:pStyle w:val="aff1"/>
              <w:rPr>
                <w:color w:val="000000"/>
              </w:rPr>
            </w:pPr>
            <w:r w:rsidRPr="0030230D">
              <w:rPr>
                <w:color w:val="000000"/>
              </w:rPr>
              <w:t>Автомобильные дороги регионального и местного значения</w:t>
            </w:r>
          </w:p>
        </w:tc>
      </w:tr>
      <w:tr w:rsidR="00611422" w:rsidRPr="0030230D" w:rsidTr="00611422">
        <w:tc>
          <w:tcPr>
            <w:tcW w:w="2410" w:type="dxa"/>
            <w:vMerge/>
          </w:tcPr>
          <w:p w:rsidR="00611422" w:rsidRPr="0030230D" w:rsidRDefault="00611422" w:rsidP="00DD00F5">
            <w:pPr>
              <w:pStyle w:val="aff1"/>
              <w:rPr>
                <w:color w:val="000000"/>
              </w:rPr>
            </w:pPr>
          </w:p>
        </w:tc>
        <w:tc>
          <w:tcPr>
            <w:tcW w:w="2399" w:type="dxa"/>
          </w:tcPr>
          <w:p w:rsidR="00611422" w:rsidRPr="0030230D" w:rsidRDefault="00611422" w:rsidP="00611422">
            <w:pPr>
              <w:pStyle w:val="aff1"/>
              <w:rPr>
                <w:color w:val="000000"/>
              </w:rPr>
            </w:pPr>
            <w:r w:rsidRPr="0030230D">
              <w:rPr>
                <w:color w:val="000000"/>
              </w:rPr>
              <w:t>Из них с твердым покрытием</w:t>
            </w:r>
          </w:p>
        </w:tc>
        <w:tc>
          <w:tcPr>
            <w:tcW w:w="1995" w:type="dxa"/>
          </w:tcPr>
          <w:p w:rsidR="00611422" w:rsidRPr="0030230D" w:rsidRDefault="00611422" w:rsidP="00DD00F5">
            <w:pPr>
              <w:pStyle w:val="aff1"/>
              <w:rPr>
                <w:color w:val="000000"/>
              </w:rPr>
            </w:pPr>
            <w:r w:rsidRPr="0030230D">
              <w:rPr>
                <w:color w:val="000000"/>
              </w:rPr>
              <w:t>%</w:t>
            </w:r>
          </w:p>
        </w:tc>
        <w:tc>
          <w:tcPr>
            <w:tcW w:w="1843" w:type="dxa"/>
          </w:tcPr>
          <w:p w:rsidR="00611422" w:rsidRPr="0030230D" w:rsidRDefault="00611422" w:rsidP="00DD00F5">
            <w:pPr>
              <w:pStyle w:val="aff1"/>
              <w:rPr>
                <w:color w:val="000000"/>
              </w:rPr>
            </w:pPr>
            <w:r w:rsidRPr="0030230D">
              <w:rPr>
                <w:color w:val="000000"/>
              </w:rPr>
              <w:t>75</w:t>
            </w:r>
          </w:p>
        </w:tc>
        <w:tc>
          <w:tcPr>
            <w:tcW w:w="2268" w:type="dxa"/>
          </w:tcPr>
          <w:p w:rsidR="00611422" w:rsidRPr="0030230D" w:rsidRDefault="00611422" w:rsidP="00DD00F5">
            <w:pPr>
              <w:pStyle w:val="aff1"/>
              <w:rPr>
                <w:color w:val="000000"/>
              </w:rPr>
            </w:pPr>
            <w:r w:rsidRPr="0030230D">
              <w:rPr>
                <w:color w:val="000000"/>
              </w:rPr>
              <w:t>Автомобильные дороги с твердым покрытием</w:t>
            </w:r>
          </w:p>
        </w:tc>
      </w:tr>
    </w:tbl>
    <w:p w:rsidR="00DD00F5" w:rsidRPr="0030230D" w:rsidRDefault="00DD00F5" w:rsidP="00102EB3">
      <w:pPr>
        <w:pStyle w:val="ConsPlusTitle"/>
        <w:jc w:val="both"/>
        <w:outlineLvl w:val="5"/>
        <w:rPr>
          <w:rFonts w:ascii="Times New Roman" w:hAnsi="Times New Roman" w:cs="Times New Roman"/>
          <w:color w:val="000000"/>
          <w:sz w:val="24"/>
          <w:szCs w:val="24"/>
        </w:rPr>
      </w:pPr>
    </w:p>
    <w:p w:rsidR="006C6FB0" w:rsidRPr="0030230D" w:rsidRDefault="0020770F" w:rsidP="006C6FB0">
      <w:pPr>
        <w:pStyle w:val="ConsPlusTitle"/>
        <w:ind w:left="540"/>
        <w:jc w:val="both"/>
        <w:outlineLvl w:val="5"/>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Расчетные показатели максимально допустимого уровня территориальной доступности объектов </w:t>
      </w:r>
    </w:p>
    <w:p w:rsidR="0020770F" w:rsidRPr="0030230D" w:rsidRDefault="0020770F" w:rsidP="006C6FB0">
      <w:pPr>
        <w:pStyle w:val="ConsPlusTitle"/>
        <w:ind w:left="540"/>
        <w:jc w:val="both"/>
        <w:outlineLvl w:val="5"/>
        <w:rPr>
          <w:rFonts w:ascii="Times New Roman" w:hAnsi="Times New Roman" w:cs="Times New Roman"/>
          <w:b w:val="0"/>
          <w:color w:val="000000"/>
          <w:sz w:val="24"/>
          <w:szCs w:val="24"/>
        </w:rPr>
      </w:pPr>
      <w:r w:rsidRPr="0030230D">
        <w:rPr>
          <w:rFonts w:ascii="Times New Roman" w:hAnsi="Times New Roman" w:cs="Times New Roman"/>
          <w:b w:val="0"/>
          <w:color w:val="000000"/>
          <w:sz w:val="24"/>
          <w:szCs w:val="24"/>
        </w:rPr>
        <w:t>Не устанавливаются</w:t>
      </w:r>
    </w:p>
    <w:p w:rsidR="006C6FB0" w:rsidRPr="0030230D" w:rsidRDefault="006C6FB0" w:rsidP="00B3485E">
      <w:pPr>
        <w:pStyle w:val="ConsPlusTitle"/>
        <w:ind w:firstLine="540"/>
        <w:jc w:val="both"/>
        <w:outlineLvl w:val="5"/>
        <w:rPr>
          <w:rFonts w:ascii="Times New Roman" w:hAnsi="Times New Roman" w:cs="Times New Roman"/>
          <w:color w:val="000000"/>
          <w:sz w:val="24"/>
          <w:szCs w:val="24"/>
        </w:rPr>
      </w:pPr>
    </w:p>
    <w:p w:rsidR="00B3485E" w:rsidRPr="0030230D" w:rsidRDefault="00B3485E" w:rsidP="00B3485E">
      <w:pPr>
        <w:pStyle w:val="ConsPlusTitle"/>
        <w:ind w:firstLine="540"/>
        <w:jc w:val="both"/>
        <w:outlineLvl w:val="5"/>
        <w:rPr>
          <w:rFonts w:ascii="Times New Roman" w:hAnsi="Times New Roman" w:cs="Times New Roman"/>
          <w:color w:val="000000"/>
          <w:sz w:val="24"/>
          <w:szCs w:val="24"/>
        </w:rPr>
      </w:pPr>
      <w:r w:rsidRPr="0030230D">
        <w:rPr>
          <w:rFonts w:ascii="Times New Roman" w:hAnsi="Times New Roman" w:cs="Times New Roman"/>
          <w:color w:val="000000"/>
          <w:sz w:val="24"/>
          <w:szCs w:val="24"/>
        </w:rPr>
        <w:t>Расчетные показатели минимально допустимого уровня обеспеченности населения объектами</w:t>
      </w:r>
      <w:r w:rsidR="004679DF" w:rsidRPr="0030230D">
        <w:rPr>
          <w:rFonts w:ascii="Times New Roman" w:hAnsi="Times New Roman" w:cs="Times New Roman"/>
          <w:color w:val="000000"/>
          <w:sz w:val="24"/>
          <w:szCs w:val="24"/>
        </w:rPr>
        <w:t xml:space="preserve"> </w:t>
      </w:r>
      <w:r w:rsidR="00425AE9" w:rsidRPr="0030230D">
        <w:rPr>
          <w:rFonts w:ascii="Times New Roman" w:hAnsi="Times New Roman" w:cs="Times New Roman"/>
          <w:color w:val="000000"/>
          <w:sz w:val="24"/>
          <w:szCs w:val="24"/>
        </w:rPr>
        <w:t>улично-дорожной сети в пределах населенного пункта</w:t>
      </w:r>
    </w:p>
    <w:tbl>
      <w:tblPr>
        <w:tblW w:w="1417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801"/>
        <w:gridCol w:w="1593"/>
        <w:gridCol w:w="1701"/>
        <w:gridCol w:w="1701"/>
        <w:gridCol w:w="1560"/>
        <w:gridCol w:w="2409"/>
      </w:tblGrid>
      <w:tr w:rsidR="00916258" w:rsidRPr="0030230D" w:rsidTr="00A24788">
        <w:trPr>
          <w:cantSplit/>
        </w:trPr>
        <w:tc>
          <w:tcPr>
            <w:tcW w:w="2410" w:type="dxa"/>
            <w:vMerge w:val="restart"/>
          </w:tcPr>
          <w:p w:rsidR="00916258" w:rsidRPr="0030230D" w:rsidRDefault="00916258" w:rsidP="00DD00F5">
            <w:pPr>
              <w:pStyle w:val="aff1"/>
              <w:rPr>
                <w:color w:val="000000"/>
              </w:rPr>
            </w:pPr>
            <w:r w:rsidRPr="0030230D">
              <w:rPr>
                <w:color w:val="000000"/>
              </w:rPr>
              <w:lastRenderedPageBreak/>
              <w:t>Область нормирования</w:t>
            </w:r>
          </w:p>
        </w:tc>
        <w:tc>
          <w:tcPr>
            <w:tcW w:w="2801" w:type="dxa"/>
            <w:vMerge w:val="restart"/>
          </w:tcPr>
          <w:p w:rsidR="00916258" w:rsidRPr="0030230D" w:rsidRDefault="00916258" w:rsidP="00DD00F5">
            <w:pPr>
              <w:pStyle w:val="aff1"/>
              <w:rPr>
                <w:color w:val="000000"/>
              </w:rPr>
            </w:pPr>
            <w:r w:rsidRPr="0030230D">
              <w:rPr>
                <w:color w:val="000000"/>
              </w:rPr>
              <w:t>Показатель (название)</w:t>
            </w:r>
          </w:p>
        </w:tc>
        <w:tc>
          <w:tcPr>
            <w:tcW w:w="3294" w:type="dxa"/>
            <w:gridSpan w:val="2"/>
          </w:tcPr>
          <w:p w:rsidR="00916258" w:rsidRPr="0030230D" w:rsidRDefault="00916258" w:rsidP="00DD00F5">
            <w:pPr>
              <w:pStyle w:val="aff1"/>
              <w:rPr>
                <w:color w:val="000000"/>
              </w:rPr>
            </w:pPr>
            <w:r w:rsidRPr="0030230D">
              <w:rPr>
                <w:color w:val="000000"/>
              </w:rPr>
              <w:t xml:space="preserve">Территория </w:t>
            </w:r>
          </w:p>
          <w:p w:rsidR="00916258" w:rsidRPr="0030230D" w:rsidRDefault="00916258" w:rsidP="00DD00F5">
            <w:pPr>
              <w:pStyle w:val="aff1"/>
              <w:rPr>
                <w:color w:val="000000"/>
              </w:rPr>
            </w:pPr>
            <w:r w:rsidRPr="0030230D">
              <w:rPr>
                <w:color w:val="000000"/>
              </w:rPr>
              <w:t>г. Сыктывкара</w:t>
            </w:r>
          </w:p>
        </w:tc>
        <w:tc>
          <w:tcPr>
            <w:tcW w:w="3261" w:type="dxa"/>
            <w:gridSpan w:val="2"/>
          </w:tcPr>
          <w:p w:rsidR="00916258" w:rsidRPr="0030230D" w:rsidRDefault="00916258" w:rsidP="00DD00F5">
            <w:pPr>
              <w:pStyle w:val="aff1"/>
              <w:rPr>
                <w:color w:val="000000"/>
              </w:rPr>
            </w:pPr>
            <w:r w:rsidRPr="0030230D">
              <w:rPr>
                <w:color w:val="000000"/>
              </w:rPr>
              <w:t xml:space="preserve">Пригородная зона </w:t>
            </w:r>
          </w:p>
          <w:p w:rsidR="00916258" w:rsidRPr="0030230D" w:rsidRDefault="00916258" w:rsidP="00DD00F5">
            <w:pPr>
              <w:pStyle w:val="aff1"/>
              <w:rPr>
                <w:color w:val="000000"/>
              </w:rPr>
            </w:pPr>
            <w:r w:rsidRPr="0030230D">
              <w:rPr>
                <w:color w:val="000000"/>
              </w:rPr>
              <w:t>г. Сыктывкара</w:t>
            </w:r>
          </w:p>
        </w:tc>
        <w:tc>
          <w:tcPr>
            <w:tcW w:w="2409" w:type="dxa"/>
            <w:vMerge w:val="restart"/>
          </w:tcPr>
          <w:p w:rsidR="00916258" w:rsidRPr="0030230D" w:rsidRDefault="00916258" w:rsidP="00DD00F5">
            <w:pPr>
              <w:pStyle w:val="aff1"/>
              <w:rPr>
                <w:color w:val="000000"/>
              </w:rPr>
            </w:pPr>
            <w:r w:rsidRPr="0030230D">
              <w:rPr>
                <w:color w:val="000000"/>
              </w:rPr>
              <w:t>Перечень объектов</w:t>
            </w:r>
          </w:p>
        </w:tc>
      </w:tr>
      <w:tr w:rsidR="00916258" w:rsidRPr="0030230D" w:rsidTr="00A24788">
        <w:trPr>
          <w:cantSplit/>
        </w:trPr>
        <w:tc>
          <w:tcPr>
            <w:tcW w:w="2410" w:type="dxa"/>
            <w:vMerge/>
          </w:tcPr>
          <w:p w:rsidR="00916258" w:rsidRPr="0030230D" w:rsidRDefault="00916258" w:rsidP="00DD00F5">
            <w:pPr>
              <w:pStyle w:val="aff1"/>
              <w:rPr>
                <w:color w:val="000000"/>
              </w:rPr>
            </w:pPr>
          </w:p>
        </w:tc>
        <w:tc>
          <w:tcPr>
            <w:tcW w:w="2801" w:type="dxa"/>
            <w:vMerge/>
          </w:tcPr>
          <w:p w:rsidR="00916258" w:rsidRPr="0030230D" w:rsidRDefault="00916258" w:rsidP="00DD00F5">
            <w:pPr>
              <w:pStyle w:val="aff1"/>
              <w:rPr>
                <w:color w:val="000000"/>
              </w:rPr>
            </w:pPr>
          </w:p>
        </w:tc>
        <w:tc>
          <w:tcPr>
            <w:tcW w:w="1593" w:type="dxa"/>
          </w:tcPr>
          <w:p w:rsidR="00916258" w:rsidRPr="0030230D" w:rsidRDefault="00916258" w:rsidP="00DD00F5">
            <w:pPr>
              <w:pStyle w:val="aff1"/>
              <w:rPr>
                <w:color w:val="000000"/>
              </w:rPr>
            </w:pPr>
            <w:r w:rsidRPr="0030230D">
              <w:rPr>
                <w:color w:val="000000"/>
              </w:rPr>
              <w:t>Единица измерения</w:t>
            </w:r>
          </w:p>
        </w:tc>
        <w:tc>
          <w:tcPr>
            <w:tcW w:w="1701" w:type="dxa"/>
          </w:tcPr>
          <w:p w:rsidR="00916258" w:rsidRPr="0030230D" w:rsidRDefault="00916258" w:rsidP="00DD00F5">
            <w:pPr>
              <w:pStyle w:val="aff1"/>
              <w:rPr>
                <w:color w:val="000000"/>
              </w:rPr>
            </w:pPr>
            <w:r w:rsidRPr="0030230D">
              <w:rPr>
                <w:color w:val="000000"/>
              </w:rPr>
              <w:t>Значение показателя</w:t>
            </w:r>
          </w:p>
        </w:tc>
        <w:tc>
          <w:tcPr>
            <w:tcW w:w="1701" w:type="dxa"/>
          </w:tcPr>
          <w:p w:rsidR="00916258" w:rsidRPr="0030230D" w:rsidRDefault="00916258" w:rsidP="00DD00F5">
            <w:pPr>
              <w:pStyle w:val="aff1"/>
              <w:rPr>
                <w:color w:val="000000"/>
              </w:rPr>
            </w:pPr>
            <w:r w:rsidRPr="0030230D">
              <w:rPr>
                <w:color w:val="000000"/>
              </w:rPr>
              <w:t>Единица измерения</w:t>
            </w:r>
          </w:p>
        </w:tc>
        <w:tc>
          <w:tcPr>
            <w:tcW w:w="1560" w:type="dxa"/>
          </w:tcPr>
          <w:p w:rsidR="00916258" w:rsidRPr="0030230D" w:rsidRDefault="00916258" w:rsidP="00DD00F5">
            <w:pPr>
              <w:pStyle w:val="aff1"/>
              <w:rPr>
                <w:color w:val="000000"/>
              </w:rPr>
            </w:pPr>
            <w:r w:rsidRPr="0030230D">
              <w:rPr>
                <w:color w:val="000000"/>
              </w:rPr>
              <w:t>Значение показателя</w:t>
            </w:r>
          </w:p>
        </w:tc>
        <w:tc>
          <w:tcPr>
            <w:tcW w:w="2409" w:type="dxa"/>
            <w:vMerge/>
          </w:tcPr>
          <w:p w:rsidR="00916258" w:rsidRPr="0030230D" w:rsidRDefault="00916258" w:rsidP="00DD00F5">
            <w:pPr>
              <w:pStyle w:val="aff1"/>
              <w:rPr>
                <w:color w:val="000000"/>
              </w:rPr>
            </w:pPr>
          </w:p>
        </w:tc>
      </w:tr>
      <w:tr w:rsidR="00611422" w:rsidRPr="0030230D" w:rsidTr="00A24788">
        <w:tc>
          <w:tcPr>
            <w:tcW w:w="2410" w:type="dxa"/>
          </w:tcPr>
          <w:p w:rsidR="00611422" w:rsidRPr="0030230D" w:rsidRDefault="00611422" w:rsidP="00611422">
            <w:pPr>
              <w:pStyle w:val="aff1"/>
              <w:rPr>
                <w:color w:val="000000"/>
              </w:rPr>
            </w:pPr>
            <w:r w:rsidRPr="0030230D">
              <w:rPr>
                <w:color w:val="000000"/>
              </w:rPr>
              <w:t>Обеспеченность населения улично-дорожной сетью общего пользования в пределах населенного пункта</w:t>
            </w:r>
          </w:p>
        </w:tc>
        <w:tc>
          <w:tcPr>
            <w:tcW w:w="2801" w:type="dxa"/>
          </w:tcPr>
          <w:p w:rsidR="00611422" w:rsidRPr="0030230D" w:rsidRDefault="00611422" w:rsidP="00611422">
            <w:pPr>
              <w:pStyle w:val="aff1"/>
              <w:rPr>
                <w:color w:val="000000"/>
              </w:rPr>
            </w:pPr>
            <w:r w:rsidRPr="0030230D">
              <w:rPr>
                <w:color w:val="000000"/>
              </w:rPr>
              <w:t>Плотность улично-дорожной сети в пределах населенного пункта</w:t>
            </w:r>
          </w:p>
        </w:tc>
        <w:tc>
          <w:tcPr>
            <w:tcW w:w="1593" w:type="dxa"/>
          </w:tcPr>
          <w:p w:rsidR="00611422" w:rsidRPr="0030230D" w:rsidRDefault="00611422" w:rsidP="00CD7372">
            <w:pPr>
              <w:pStyle w:val="aff1"/>
              <w:rPr>
                <w:color w:val="000000"/>
              </w:rPr>
            </w:pPr>
            <w:r w:rsidRPr="0030230D">
              <w:rPr>
                <w:color w:val="000000"/>
              </w:rPr>
              <w:t>км/к</w:t>
            </w:r>
            <w:r w:rsidR="00CD7372" w:rsidRPr="0030230D">
              <w:rPr>
                <w:color w:val="000000"/>
              </w:rPr>
              <w:t>в</w:t>
            </w:r>
            <w:r w:rsidRPr="0030230D">
              <w:rPr>
                <w:color w:val="000000"/>
              </w:rPr>
              <w:t>.км</w:t>
            </w:r>
          </w:p>
        </w:tc>
        <w:tc>
          <w:tcPr>
            <w:tcW w:w="1701" w:type="dxa"/>
          </w:tcPr>
          <w:p w:rsidR="00611422" w:rsidRPr="0030230D" w:rsidRDefault="00611422" w:rsidP="00DD00F5">
            <w:pPr>
              <w:pStyle w:val="aff1"/>
              <w:rPr>
                <w:color w:val="000000"/>
              </w:rPr>
            </w:pPr>
            <w:r w:rsidRPr="0030230D">
              <w:rPr>
                <w:color w:val="000000"/>
              </w:rPr>
              <w:t>При уклон местности</w:t>
            </w:r>
          </w:p>
          <w:p w:rsidR="00611422" w:rsidRPr="0030230D" w:rsidRDefault="00611422" w:rsidP="00DD00F5">
            <w:pPr>
              <w:pStyle w:val="aff1"/>
              <w:rPr>
                <w:color w:val="000000"/>
              </w:rPr>
            </w:pPr>
            <w:r w:rsidRPr="0030230D">
              <w:rPr>
                <w:color w:val="000000"/>
              </w:rPr>
              <w:t>до 5% - 2,3;</w:t>
            </w:r>
          </w:p>
          <w:p w:rsidR="00611422" w:rsidRPr="0030230D" w:rsidRDefault="00611422" w:rsidP="00DD00F5">
            <w:pPr>
              <w:pStyle w:val="aff1"/>
              <w:rPr>
                <w:color w:val="000000"/>
              </w:rPr>
            </w:pPr>
            <w:r w:rsidRPr="0030230D">
              <w:rPr>
                <w:color w:val="000000"/>
              </w:rPr>
              <w:t>5 до 10%-2,9; 10% и более -3,5</w:t>
            </w:r>
          </w:p>
          <w:p w:rsidR="00611422" w:rsidRPr="0030230D" w:rsidRDefault="00611422" w:rsidP="00DD00F5">
            <w:pPr>
              <w:pStyle w:val="aff1"/>
              <w:rPr>
                <w:color w:val="000000"/>
              </w:rPr>
            </w:pPr>
          </w:p>
        </w:tc>
        <w:tc>
          <w:tcPr>
            <w:tcW w:w="1701" w:type="dxa"/>
          </w:tcPr>
          <w:p w:rsidR="00611422" w:rsidRPr="0030230D" w:rsidRDefault="00611422" w:rsidP="00CD7372">
            <w:pPr>
              <w:pStyle w:val="aff1"/>
              <w:rPr>
                <w:color w:val="000000"/>
              </w:rPr>
            </w:pPr>
            <w:r w:rsidRPr="0030230D">
              <w:rPr>
                <w:color w:val="000000"/>
              </w:rPr>
              <w:t>км/к</w:t>
            </w:r>
            <w:r w:rsidR="00CD7372" w:rsidRPr="0030230D">
              <w:rPr>
                <w:color w:val="000000"/>
              </w:rPr>
              <w:t>в</w:t>
            </w:r>
            <w:r w:rsidRPr="0030230D">
              <w:rPr>
                <w:color w:val="000000"/>
              </w:rPr>
              <w:t>.км</w:t>
            </w:r>
          </w:p>
        </w:tc>
        <w:tc>
          <w:tcPr>
            <w:tcW w:w="1560" w:type="dxa"/>
          </w:tcPr>
          <w:p w:rsidR="00611422" w:rsidRPr="0030230D" w:rsidRDefault="00611422" w:rsidP="001A614F">
            <w:pPr>
              <w:pStyle w:val="aff1"/>
              <w:rPr>
                <w:color w:val="000000"/>
              </w:rPr>
            </w:pPr>
            <w:r w:rsidRPr="0030230D">
              <w:rPr>
                <w:color w:val="000000"/>
              </w:rPr>
              <w:t>Как для г. Сыктывкара. Для сельских населенных пунктов не устанавливается</w:t>
            </w:r>
          </w:p>
        </w:tc>
        <w:tc>
          <w:tcPr>
            <w:tcW w:w="2409" w:type="dxa"/>
          </w:tcPr>
          <w:p w:rsidR="00611422" w:rsidRPr="0030230D" w:rsidRDefault="00D82B47" w:rsidP="00DD00F5">
            <w:pPr>
              <w:pStyle w:val="aff1"/>
              <w:rPr>
                <w:color w:val="000000"/>
              </w:rPr>
            </w:pPr>
            <w:r w:rsidRPr="0030230D">
              <w:rPr>
                <w:color w:val="000000"/>
              </w:rPr>
              <w:t>Улицы, автомоби</w:t>
            </w:r>
            <w:r w:rsidR="00611422" w:rsidRPr="0030230D">
              <w:rPr>
                <w:color w:val="000000"/>
              </w:rPr>
              <w:t>льные дороги</w:t>
            </w:r>
          </w:p>
        </w:tc>
      </w:tr>
      <w:tr w:rsidR="00611422" w:rsidRPr="0030230D" w:rsidTr="00A24788">
        <w:tc>
          <w:tcPr>
            <w:tcW w:w="2410" w:type="dxa"/>
          </w:tcPr>
          <w:p w:rsidR="00611422" w:rsidRPr="0030230D" w:rsidRDefault="00611422" w:rsidP="00611422">
            <w:pPr>
              <w:pStyle w:val="aff1"/>
              <w:rPr>
                <w:color w:val="000000"/>
              </w:rPr>
            </w:pPr>
            <w:r w:rsidRPr="0030230D">
              <w:rPr>
                <w:color w:val="000000"/>
              </w:rPr>
              <w:t>Обеспеченность населения сетью линий наземного общественного пассажирского транспорта</w:t>
            </w:r>
          </w:p>
        </w:tc>
        <w:tc>
          <w:tcPr>
            <w:tcW w:w="2801" w:type="dxa"/>
          </w:tcPr>
          <w:p w:rsidR="00611422" w:rsidRPr="0030230D" w:rsidRDefault="00611422" w:rsidP="00611422">
            <w:pPr>
              <w:pStyle w:val="aff1"/>
              <w:rPr>
                <w:color w:val="000000"/>
              </w:rPr>
            </w:pPr>
            <w:r w:rsidRPr="0030230D">
              <w:rPr>
                <w:color w:val="000000"/>
              </w:rPr>
              <w:t>Плотность сети линий наземного общественного пассажирского транспорта</w:t>
            </w:r>
          </w:p>
        </w:tc>
        <w:tc>
          <w:tcPr>
            <w:tcW w:w="1593" w:type="dxa"/>
          </w:tcPr>
          <w:p w:rsidR="00611422" w:rsidRPr="0030230D" w:rsidRDefault="00D82B47" w:rsidP="00DD00F5">
            <w:pPr>
              <w:pStyle w:val="aff1"/>
              <w:rPr>
                <w:color w:val="000000"/>
              </w:rPr>
            </w:pPr>
            <w:r w:rsidRPr="0030230D">
              <w:rPr>
                <w:color w:val="000000"/>
              </w:rPr>
              <w:t>км/кв</w:t>
            </w:r>
            <w:r w:rsidR="00611422" w:rsidRPr="0030230D">
              <w:rPr>
                <w:color w:val="000000"/>
              </w:rPr>
              <w:t>.км</w:t>
            </w:r>
          </w:p>
        </w:tc>
        <w:tc>
          <w:tcPr>
            <w:tcW w:w="1701" w:type="dxa"/>
          </w:tcPr>
          <w:p w:rsidR="00611422" w:rsidRPr="0030230D" w:rsidRDefault="00611422" w:rsidP="00DD00F5">
            <w:pPr>
              <w:pStyle w:val="aff1"/>
              <w:rPr>
                <w:color w:val="000000"/>
              </w:rPr>
            </w:pPr>
            <w:r w:rsidRPr="0030230D">
              <w:rPr>
                <w:color w:val="000000"/>
              </w:rPr>
              <w:t>2,5</w:t>
            </w:r>
          </w:p>
        </w:tc>
        <w:tc>
          <w:tcPr>
            <w:tcW w:w="1701" w:type="dxa"/>
          </w:tcPr>
          <w:p w:rsidR="00611422" w:rsidRPr="0030230D" w:rsidRDefault="00D82B47" w:rsidP="00DD00F5">
            <w:pPr>
              <w:pStyle w:val="aff1"/>
              <w:rPr>
                <w:color w:val="000000"/>
              </w:rPr>
            </w:pPr>
            <w:r w:rsidRPr="0030230D">
              <w:rPr>
                <w:color w:val="000000"/>
              </w:rPr>
              <w:t>км/кв</w:t>
            </w:r>
            <w:r w:rsidR="00611422" w:rsidRPr="0030230D">
              <w:rPr>
                <w:color w:val="000000"/>
              </w:rPr>
              <w:t>.км</w:t>
            </w:r>
          </w:p>
        </w:tc>
        <w:tc>
          <w:tcPr>
            <w:tcW w:w="1560" w:type="dxa"/>
          </w:tcPr>
          <w:p w:rsidR="00611422" w:rsidRPr="0030230D" w:rsidRDefault="00611422" w:rsidP="00DD00F5">
            <w:pPr>
              <w:pStyle w:val="aff1"/>
              <w:rPr>
                <w:color w:val="000000"/>
              </w:rPr>
            </w:pPr>
            <w:r w:rsidRPr="0030230D">
              <w:rPr>
                <w:color w:val="000000"/>
              </w:rPr>
              <w:t>1,5</w:t>
            </w:r>
          </w:p>
        </w:tc>
        <w:tc>
          <w:tcPr>
            <w:tcW w:w="2409" w:type="dxa"/>
          </w:tcPr>
          <w:p w:rsidR="00611422" w:rsidRPr="0030230D" w:rsidRDefault="00D82B47" w:rsidP="00DD00F5">
            <w:pPr>
              <w:pStyle w:val="aff1"/>
              <w:rPr>
                <w:color w:val="000000"/>
              </w:rPr>
            </w:pPr>
            <w:r w:rsidRPr="0030230D">
              <w:rPr>
                <w:color w:val="000000"/>
              </w:rPr>
              <w:t>Улицы, автомоби</w:t>
            </w:r>
            <w:r w:rsidR="00611422" w:rsidRPr="0030230D">
              <w:rPr>
                <w:color w:val="000000"/>
              </w:rPr>
              <w:t>льные дороги</w:t>
            </w:r>
          </w:p>
        </w:tc>
      </w:tr>
      <w:tr w:rsidR="006D3505" w:rsidRPr="0030230D" w:rsidTr="006D3505">
        <w:tc>
          <w:tcPr>
            <w:tcW w:w="2410" w:type="dxa"/>
          </w:tcPr>
          <w:p w:rsidR="006D3505" w:rsidRPr="0030230D" w:rsidRDefault="006D3505" w:rsidP="008062CB">
            <w:pPr>
              <w:pStyle w:val="aff1"/>
              <w:rPr>
                <w:color w:val="000000"/>
              </w:rPr>
            </w:pPr>
            <w:r w:rsidRPr="0030230D">
              <w:rPr>
                <w:color w:val="000000"/>
              </w:rPr>
              <w:t>Обеспеченность населения велодорожками всех типов в пределах населенных пунктов</w:t>
            </w:r>
          </w:p>
        </w:tc>
        <w:tc>
          <w:tcPr>
            <w:tcW w:w="2801" w:type="dxa"/>
          </w:tcPr>
          <w:p w:rsidR="006D3505" w:rsidRPr="0030230D" w:rsidRDefault="004B6F8A" w:rsidP="004B6F8A">
            <w:pPr>
              <w:pStyle w:val="aff1"/>
              <w:rPr>
                <w:color w:val="000000"/>
              </w:rPr>
            </w:pPr>
            <w:r w:rsidRPr="0030230D">
              <w:rPr>
                <w:color w:val="000000"/>
              </w:rPr>
              <w:t>Обеспеченность</w:t>
            </w:r>
            <w:r w:rsidR="006D3505" w:rsidRPr="0030230D">
              <w:rPr>
                <w:color w:val="000000"/>
              </w:rPr>
              <w:t xml:space="preserve"> велодорож</w:t>
            </w:r>
            <w:r w:rsidRPr="0030230D">
              <w:rPr>
                <w:color w:val="000000"/>
              </w:rPr>
              <w:t>ками</w:t>
            </w:r>
          </w:p>
        </w:tc>
        <w:tc>
          <w:tcPr>
            <w:tcW w:w="1593" w:type="dxa"/>
          </w:tcPr>
          <w:p w:rsidR="006D3505" w:rsidRPr="0030230D" w:rsidRDefault="006D3505" w:rsidP="004B6F8A">
            <w:pPr>
              <w:pStyle w:val="aff1"/>
              <w:rPr>
                <w:color w:val="000000"/>
              </w:rPr>
            </w:pPr>
            <w:r w:rsidRPr="0030230D">
              <w:rPr>
                <w:color w:val="000000"/>
              </w:rPr>
              <w:t>Км/</w:t>
            </w:r>
            <w:r w:rsidR="004B6F8A" w:rsidRPr="0030230D">
              <w:rPr>
                <w:color w:val="000000"/>
              </w:rPr>
              <w:t>1000 чел.</w:t>
            </w:r>
          </w:p>
        </w:tc>
        <w:tc>
          <w:tcPr>
            <w:tcW w:w="1701" w:type="dxa"/>
          </w:tcPr>
          <w:p w:rsidR="006D3505" w:rsidRPr="0030230D" w:rsidRDefault="00E60F9A" w:rsidP="004B6F8A">
            <w:pPr>
              <w:pStyle w:val="aff1"/>
              <w:rPr>
                <w:color w:val="000000"/>
              </w:rPr>
            </w:pPr>
            <w:r w:rsidRPr="0030230D">
              <w:rPr>
                <w:color w:val="000000"/>
              </w:rPr>
              <w:t>1,</w:t>
            </w:r>
            <w:r w:rsidR="004B6F8A" w:rsidRPr="0030230D">
              <w:rPr>
                <w:color w:val="000000"/>
              </w:rPr>
              <w:t>0*</w:t>
            </w:r>
          </w:p>
        </w:tc>
        <w:tc>
          <w:tcPr>
            <w:tcW w:w="3261" w:type="dxa"/>
            <w:gridSpan w:val="2"/>
          </w:tcPr>
          <w:p w:rsidR="006D3505" w:rsidRPr="0030230D" w:rsidRDefault="006D3505" w:rsidP="008062CB">
            <w:pPr>
              <w:pStyle w:val="aff1"/>
              <w:rPr>
                <w:color w:val="000000"/>
              </w:rPr>
            </w:pPr>
          </w:p>
        </w:tc>
        <w:tc>
          <w:tcPr>
            <w:tcW w:w="2409" w:type="dxa"/>
          </w:tcPr>
          <w:p w:rsidR="006D3505" w:rsidRPr="0030230D" w:rsidRDefault="006D3505" w:rsidP="008062CB">
            <w:pPr>
              <w:pStyle w:val="aff1"/>
              <w:rPr>
                <w:color w:val="000000"/>
              </w:rPr>
            </w:pPr>
            <w:r w:rsidRPr="0030230D">
              <w:rPr>
                <w:color w:val="000000"/>
              </w:rPr>
              <w:t xml:space="preserve">Велодорожки </w:t>
            </w:r>
          </w:p>
        </w:tc>
      </w:tr>
      <w:tr w:rsidR="00611422" w:rsidRPr="0030230D" w:rsidTr="00A24788">
        <w:tc>
          <w:tcPr>
            <w:tcW w:w="2410" w:type="dxa"/>
          </w:tcPr>
          <w:p w:rsidR="00611422" w:rsidRPr="0030230D" w:rsidRDefault="00611422" w:rsidP="008062CB">
            <w:pPr>
              <w:pStyle w:val="aff1"/>
              <w:rPr>
                <w:color w:val="000000"/>
              </w:rPr>
            </w:pPr>
            <w:r w:rsidRPr="0030230D">
              <w:rPr>
                <w:color w:val="000000"/>
              </w:rPr>
              <w:t>Обеспеченность населения личным автотранспортом</w:t>
            </w:r>
          </w:p>
        </w:tc>
        <w:tc>
          <w:tcPr>
            <w:tcW w:w="2801" w:type="dxa"/>
          </w:tcPr>
          <w:p w:rsidR="00611422" w:rsidRPr="0030230D" w:rsidRDefault="00611422" w:rsidP="00611422">
            <w:pPr>
              <w:pStyle w:val="aff1"/>
              <w:rPr>
                <w:color w:val="000000"/>
              </w:rPr>
            </w:pPr>
            <w:r w:rsidRPr="0030230D">
              <w:rPr>
                <w:color w:val="000000"/>
              </w:rPr>
              <w:t>Уровень автомобилизации</w:t>
            </w:r>
          </w:p>
        </w:tc>
        <w:tc>
          <w:tcPr>
            <w:tcW w:w="1593" w:type="dxa"/>
          </w:tcPr>
          <w:p w:rsidR="00611422" w:rsidRPr="0030230D" w:rsidRDefault="00611422" w:rsidP="008062CB">
            <w:pPr>
              <w:pStyle w:val="aff1"/>
              <w:rPr>
                <w:color w:val="000000"/>
              </w:rPr>
            </w:pPr>
            <w:r w:rsidRPr="0030230D">
              <w:rPr>
                <w:color w:val="000000"/>
              </w:rPr>
              <w:t>Автомобилей/1000 человек населения</w:t>
            </w:r>
          </w:p>
        </w:tc>
        <w:tc>
          <w:tcPr>
            <w:tcW w:w="1701" w:type="dxa"/>
          </w:tcPr>
          <w:p w:rsidR="00611422" w:rsidRPr="0030230D" w:rsidRDefault="00611422" w:rsidP="008062CB">
            <w:pPr>
              <w:pStyle w:val="aff1"/>
              <w:rPr>
                <w:color w:val="000000"/>
              </w:rPr>
            </w:pPr>
            <w:r w:rsidRPr="0030230D">
              <w:rPr>
                <w:color w:val="000000"/>
              </w:rPr>
              <w:t>420</w:t>
            </w:r>
          </w:p>
        </w:tc>
        <w:tc>
          <w:tcPr>
            <w:tcW w:w="1701" w:type="dxa"/>
          </w:tcPr>
          <w:p w:rsidR="00611422" w:rsidRPr="0030230D" w:rsidRDefault="00611422" w:rsidP="008062CB">
            <w:pPr>
              <w:pStyle w:val="aff1"/>
              <w:rPr>
                <w:color w:val="000000"/>
              </w:rPr>
            </w:pPr>
            <w:r w:rsidRPr="0030230D">
              <w:rPr>
                <w:color w:val="000000"/>
              </w:rPr>
              <w:t>Автомобилей/1000 человек населения</w:t>
            </w:r>
          </w:p>
        </w:tc>
        <w:tc>
          <w:tcPr>
            <w:tcW w:w="1560" w:type="dxa"/>
          </w:tcPr>
          <w:p w:rsidR="00611422" w:rsidRPr="0030230D" w:rsidRDefault="00611422" w:rsidP="008062CB">
            <w:pPr>
              <w:pStyle w:val="aff1"/>
              <w:rPr>
                <w:color w:val="000000"/>
              </w:rPr>
            </w:pPr>
            <w:r w:rsidRPr="0030230D">
              <w:rPr>
                <w:color w:val="000000"/>
              </w:rPr>
              <w:t>350</w:t>
            </w:r>
          </w:p>
        </w:tc>
        <w:tc>
          <w:tcPr>
            <w:tcW w:w="2409" w:type="dxa"/>
          </w:tcPr>
          <w:p w:rsidR="00611422" w:rsidRPr="0030230D" w:rsidRDefault="00611422" w:rsidP="008062CB">
            <w:pPr>
              <w:pStyle w:val="aff1"/>
              <w:rPr>
                <w:color w:val="000000"/>
              </w:rPr>
            </w:pPr>
          </w:p>
        </w:tc>
      </w:tr>
      <w:tr w:rsidR="00611422" w:rsidRPr="0030230D" w:rsidTr="00A24788">
        <w:tc>
          <w:tcPr>
            <w:tcW w:w="2410" w:type="dxa"/>
          </w:tcPr>
          <w:p w:rsidR="00611422" w:rsidRPr="0030230D" w:rsidRDefault="00611422" w:rsidP="00DD00F5">
            <w:pPr>
              <w:pStyle w:val="aff1"/>
              <w:rPr>
                <w:color w:val="000000"/>
              </w:rPr>
            </w:pPr>
            <w:r w:rsidRPr="0030230D">
              <w:rPr>
                <w:color w:val="000000"/>
              </w:rPr>
              <w:t xml:space="preserve">Обеспеченность местами для </w:t>
            </w:r>
            <w:r w:rsidRPr="0030230D">
              <w:rPr>
                <w:color w:val="000000"/>
              </w:rPr>
              <w:lastRenderedPageBreak/>
              <w:t>постоянного хранения легкового автомобильного транспорта (открытые автостоянки, гаражи)*</w:t>
            </w:r>
            <w:r w:rsidR="00E1086D" w:rsidRPr="0030230D">
              <w:rPr>
                <w:color w:val="000000"/>
              </w:rPr>
              <w:t>*</w:t>
            </w:r>
          </w:p>
        </w:tc>
        <w:tc>
          <w:tcPr>
            <w:tcW w:w="2801" w:type="dxa"/>
          </w:tcPr>
          <w:p w:rsidR="00611422" w:rsidRPr="0030230D" w:rsidRDefault="00611422" w:rsidP="00DD00F5">
            <w:pPr>
              <w:pStyle w:val="aff1"/>
              <w:rPr>
                <w:color w:val="000000"/>
              </w:rPr>
            </w:pPr>
            <w:r w:rsidRPr="0030230D">
              <w:rPr>
                <w:color w:val="000000"/>
              </w:rPr>
              <w:lastRenderedPageBreak/>
              <w:t xml:space="preserve">Количество машиномест для постоянного </w:t>
            </w:r>
            <w:r w:rsidRPr="0030230D">
              <w:rPr>
                <w:color w:val="000000"/>
              </w:rPr>
              <w:lastRenderedPageBreak/>
              <w:t>хранения личного автотранспорта</w:t>
            </w:r>
          </w:p>
        </w:tc>
        <w:tc>
          <w:tcPr>
            <w:tcW w:w="1593" w:type="dxa"/>
          </w:tcPr>
          <w:p w:rsidR="00611422" w:rsidRPr="0030230D" w:rsidRDefault="00611422" w:rsidP="00DD00F5">
            <w:pPr>
              <w:pStyle w:val="aff1"/>
              <w:rPr>
                <w:color w:val="000000"/>
              </w:rPr>
            </w:pPr>
            <w:r w:rsidRPr="0030230D">
              <w:rPr>
                <w:color w:val="000000"/>
              </w:rPr>
              <w:lastRenderedPageBreak/>
              <w:t xml:space="preserve">машино-мест на 1000 </w:t>
            </w:r>
            <w:r w:rsidRPr="0030230D">
              <w:rPr>
                <w:color w:val="000000"/>
              </w:rPr>
              <w:lastRenderedPageBreak/>
              <w:t>жителей</w:t>
            </w:r>
          </w:p>
        </w:tc>
        <w:tc>
          <w:tcPr>
            <w:tcW w:w="1701" w:type="dxa"/>
          </w:tcPr>
          <w:p w:rsidR="00611422" w:rsidRPr="0030230D" w:rsidRDefault="00732814" w:rsidP="00DD00F5">
            <w:pPr>
              <w:pStyle w:val="aff1"/>
              <w:rPr>
                <w:color w:val="000000"/>
              </w:rPr>
            </w:pPr>
            <w:r w:rsidRPr="0030230D">
              <w:rPr>
                <w:color w:val="000000"/>
              </w:rPr>
              <w:lastRenderedPageBreak/>
              <w:t>42</w:t>
            </w:r>
          </w:p>
        </w:tc>
        <w:tc>
          <w:tcPr>
            <w:tcW w:w="1701" w:type="dxa"/>
          </w:tcPr>
          <w:p w:rsidR="00611422" w:rsidRPr="0030230D" w:rsidRDefault="00611422" w:rsidP="002F64A3">
            <w:pPr>
              <w:pStyle w:val="aff1"/>
              <w:rPr>
                <w:color w:val="000000"/>
              </w:rPr>
            </w:pPr>
            <w:r w:rsidRPr="0030230D">
              <w:rPr>
                <w:color w:val="000000"/>
              </w:rPr>
              <w:t xml:space="preserve">машино-мест на 1000 </w:t>
            </w:r>
            <w:r w:rsidRPr="0030230D">
              <w:rPr>
                <w:color w:val="000000"/>
              </w:rPr>
              <w:lastRenderedPageBreak/>
              <w:t>жителей</w:t>
            </w:r>
          </w:p>
        </w:tc>
        <w:tc>
          <w:tcPr>
            <w:tcW w:w="1560" w:type="dxa"/>
          </w:tcPr>
          <w:p w:rsidR="00611422" w:rsidRPr="0030230D" w:rsidRDefault="00732814" w:rsidP="001A614F">
            <w:pPr>
              <w:pStyle w:val="aff1"/>
              <w:rPr>
                <w:color w:val="000000"/>
              </w:rPr>
            </w:pPr>
            <w:r w:rsidRPr="0030230D">
              <w:rPr>
                <w:color w:val="000000"/>
              </w:rPr>
              <w:lastRenderedPageBreak/>
              <w:t>35</w:t>
            </w:r>
          </w:p>
          <w:p w:rsidR="00611422" w:rsidRPr="0030230D" w:rsidRDefault="00611422" w:rsidP="001A614F">
            <w:pPr>
              <w:pStyle w:val="aff1"/>
              <w:rPr>
                <w:color w:val="000000"/>
              </w:rPr>
            </w:pPr>
            <w:r w:rsidRPr="0030230D">
              <w:rPr>
                <w:color w:val="000000"/>
              </w:rPr>
              <w:t xml:space="preserve"> Для </w:t>
            </w:r>
            <w:r w:rsidRPr="0030230D">
              <w:rPr>
                <w:color w:val="000000"/>
              </w:rPr>
              <w:lastRenderedPageBreak/>
              <w:t>сельских населенных пунктов не устанавливается</w:t>
            </w:r>
          </w:p>
        </w:tc>
        <w:tc>
          <w:tcPr>
            <w:tcW w:w="2409" w:type="dxa"/>
          </w:tcPr>
          <w:p w:rsidR="00611422" w:rsidRPr="0030230D" w:rsidRDefault="00611422" w:rsidP="00DD00F5">
            <w:pPr>
              <w:pStyle w:val="aff1"/>
              <w:rPr>
                <w:color w:val="000000"/>
              </w:rPr>
            </w:pPr>
            <w:r w:rsidRPr="0030230D">
              <w:rPr>
                <w:color w:val="000000"/>
              </w:rPr>
              <w:lastRenderedPageBreak/>
              <w:t>Открытые автостоянки, гаражи</w:t>
            </w:r>
          </w:p>
        </w:tc>
      </w:tr>
      <w:tr w:rsidR="00611422" w:rsidRPr="0030230D" w:rsidTr="00A24788">
        <w:tc>
          <w:tcPr>
            <w:tcW w:w="2410" w:type="dxa"/>
          </w:tcPr>
          <w:p w:rsidR="00732814" w:rsidRPr="0030230D" w:rsidRDefault="00611422" w:rsidP="00732814">
            <w:pPr>
              <w:pStyle w:val="aff1"/>
              <w:rPr>
                <w:color w:val="000000"/>
              </w:rPr>
            </w:pPr>
            <w:r w:rsidRPr="0030230D">
              <w:rPr>
                <w:color w:val="000000"/>
              </w:rPr>
              <w:lastRenderedPageBreak/>
              <w:t>Обеспеченность местами для временного</w:t>
            </w:r>
            <w:r w:rsidR="00732814" w:rsidRPr="0030230D">
              <w:rPr>
                <w:color w:val="000000"/>
              </w:rPr>
              <w:t xml:space="preserve"> хранения легковых автомобилей</w:t>
            </w:r>
          </w:p>
          <w:p w:rsidR="00611422" w:rsidRPr="0030230D" w:rsidRDefault="00611422" w:rsidP="00564C28">
            <w:pPr>
              <w:pStyle w:val="aff1"/>
              <w:rPr>
                <w:color w:val="000000"/>
              </w:rPr>
            </w:pPr>
          </w:p>
        </w:tc>
        <w:tc>
          <w:tcPr>
            <w:tcW w:w="2801" w:type="dxa"/>
          </w:tcPr>
          <w:p w:rsidR="00611422" w:rsidRPr="0030230D" w:rsidRDefault="00611422" w:rsidP="00E1086D">
            <w:pPr>
              <w:pStyle w:val="aff1"/>
              <w:rPr>
                <w:color w:val="000000"/>
              </w:rPr>
            </w:pPr>
            <w:r w:rsidRPr="0030230D">
              <w:rPr>
                <w:color w:val="000000"/>
              </w:rPr>
              <w:t xml:space="preserve">Количество машиномест для </w:t>
            </w:r>
            <w:r w:rsidR="00E1086D" w:rsidRPr="0030230D">
              <w:rPr>
                <w:color w:val="000000"/>
              </w:rPr>
              <w:t>временного</w:t>
            </w:r>
            <w:r w:rsidRPr="0030230D">
              <w:rPr>
                <w:color w:val="000000"/>
              </w:rPr>
              <w:t xml:space="preserve"> хранения личного автотранспорта</w:t>
            </w:r>
          </w:p>
        </w:tc>
        <w:tc>
          <w:tcPr>
            <w:tcW w:w="1593" w:type="dxa"/>
          </w:tcPr>
          <w:p w:rsidR="00611422" w:rsidRPr="0030230D" w:rsidRDefault="00611422" w:rsidP="00DD00F5">
            <w:pPr>
              <w:pStyle w:val="aff1"/>
              <w:rPr>
                <w:color w:val="000000"/>
              </w:rPr>
            </w:pPr>
            <w:r w:rsidRPr="0030230D">
              <w:rPr>
                <w:color w:val="000000"/>
              </w:rPr>
              <w:t>машино-мест на 1000 жителей</w:t>
            </w:r>
          </w:p>
        </w:tc>
        <w:tc>
          <w:tcPr>
            <w:tcW w:w="1701" w:type="dxa"/>
          </w:tcPr>
          <w:p w:rsidR="00611422" w:rsidRPr="0030230D" w:rsidRDefault="00732814" w:rsidP="00DD00F5">
            <w:pPr>
              <w:pStyle w:val="aff1"/>
              <w:rPr>
                <w:color w:val="000000"/>
              </w:rPr>
            </w:pPr>
            <w:r w:rsidRPr="0030230D">
              <w:rPr>
                <w:color w:val="000000"/>
              </w:rPr>
              <w:t>Нормы расчета см. приложение 3</w:t>
            </w:r>
          </w:p>
        </w:tc>
        <w:tc>
          <w:tcPr>
            <w:tcW w:w="1701" w:type="dxa"/>
          </w:tcPr>
          <w:p w:rsidR="00611422" w:rsidRPr="0030230D" w:rsidRDefault="00611422" w:rsidP="002F64A3">
            <w:pPr>
              <w:pStyle w:val="aff1"/>
              <w:rPr>
                <w:color w:val="000000"/>
              </w:rPr>
            </w:pPr>
            <w:r w:rsidRPr="0030230D">
              <w:rPr>
                <w:color w:val="000000"/>
              </w:rPr>
              <w:t>машино-мест на 1000 жителей</w:t>
            </w:r>
          </w:p>
        </w:tc>
        <w:tc>
          <w:tcPr>
            <w:tcW w:w="1560" w:type="dxa"/>
          </w:tcPr>
          <w:p w:rsidR="00611422" w:rsidRPr="0030230D" w:rsidRDefault="00732814" w:rsidP="001A614F">
            <w:pPr>
              <w:pStyle w:val="aff1"/>
              <w:rPr>
                <w:color w:val="000000"/>
              </w:rPr>
            </w:pPr>
            <w:r w:rsidRPr="0030230D">
              <w:rPr>
                <w:color w:val="000000"/>
              </w:rPr>
              <w:t>Нормы расчета см. приложение 3</w:t>
            </w:r>
          </w:p>
        </w:tc>
        <w:tc>
          <w:tcPr>
            <w:tcW w:w="2409" w:type="dxa"/>
          </w:tcPr>
          <w:p w:rsidR="00611422" w:rsidRPr="0030230D" w:rsidRDefault="00611422" w:rsidP="00DD00F5">
            <w:pPr>
              <w:pStyle w:val="aff1"/>
              <w:rPr>
                <w:color w:val="000000"/>
              </w:rPr>
            </w:pPr>
            <w:r w:rsidRPr="0030230D">
              <w:rPr>
                <w:color w:val="000000"/>
              </w:rPr>
              <w:t>Парковочные места, паркинги</w:t>
            </w:r>
          </w:p>
        </w:tc>
      </w:tr>
      <w:tr w:rsidR="00611422" w:rsidRPr="0030230D" w:rsidTr="00611422">
        <w:tc>
          <w:tcPr>
            <w:tcW w:w="14175" w:type="dxa"/>
            <w:gridSpan w:val="7"/>
          </w:tcPr>
          <w:p w:rsidR="00E1086D" w:rsidRPr="0030230D" w:rsidRDefault="00611422" w:rsidP="00E1086D">
            <w:pPr>
              <w:pStyle w:val="aff1"/>
              <w:ind w:left="720"/>
              <w:rPr>
                <w:color w:val="000000"/>
              </w:rPr>
            </w:pPr>
            <w:r w:rsidRPr="0030230D">
              <w:rPr>
                <w:color w:val="000000"/>
              </w:rPr>
              <w:t>*</w:t>
            </w:r>
            <w:r w:rsidR="00D82B47" w:rsidRPr="0030230D">
              <w:rPr>
                <w:color w:val="000000"/>
              </w:rPr>
              <w:t>показатель устанавливается для всей территории МО ГО «Сыктывкар»</w:t>
            </w:r>
          </w:p>
          <w:p w:rsidR="00611422" w:rsidRPr="0030230D" w:rsidRDefault="00E1086D" w:rsidP="00A00070">
            <w:pPr>
              <w:pStyle w:val="aff1"/>
              <w:ind w:left="720"/>
              <w:rPr>
                <w:color w:val="000000"/>
              </w:rPr>
            </w:pPr>
            <w:r w:rsidRPr="0030230D">
              <w:rPr>
                <w:color w:val="000000"/>
              </w:rPr>
              <w:t>**</w:t>
            </w:r>
            <w:r w:rsidR="00611422" w:rsidRPr="0030230D">
              <w:rPr>
                <w:color w:val="000000"/>
              </w:rPr>
              <w:t>Территории ИЖС в расчет не включаются.</w:t>
            </w:r>
          </w:p>
          <w:p w:rsidR="00611422" w:rsidRPr="0030230D" w:rsidRDefault="00611422" w:rsidP="00A00070">
            <w:pPr>
              <w:pStyle w:val="aff1"/>
              <w:ind w:left="720"/>
              <w:rPr>
                <w:color w:val="000000"/>
              </w:rPr>
            </w:pPr>
            <w:r w:rsidRPr="0030230D">
              <w:rPr>
                <w:color w:val="000000"/>
              </w:rPr>
              <w:t>Нормы расчета стоянок для временного хранения легковых автомобилей см. Приложение 3.</w:t>
            </w:r>
          </w:p>
        </w:tc>
      </w:tr>
    </w:tbl>
    <w:p w:rsidR="003D5C63" w:rsidRPr="0030230D" w:rsidRDefault="003D5C63" w:rsidP="003D5C63">
      <w:pPr>
        <w:ind w:right="-51" w:firstLine="600"/>
        <w:rPr>
          <w:bCs/>
          <w:color w:val="000000"/>
        </w:rPr>
      </w:pPr>
      <w:r w:rsidRPr="0030230D">
        <w:rPr>
          <w:bCs/>
          <w:color w:val="000000"/>
        </w:rPr>
        <w:t xml:space="preserve">Необходимые площади земельных участков в зависимости от емкостных характеристик размещаемых на них объектов социального и коммунально-бытового назначения рекомендуется принимать в соответствии с приложением № 4 к местным нормативам. </w:t>
      </w:r>
    </w:p>
    <w:p w:rsidR="00341D51" w:rsidRPr="0030230D" w:rsidRDefault="00341D51" w:rsidP="00B3485E">
      <w:pPr>
        <w:pStyle w:val="ConsPlusTitle"/>
        <w:ind w:firstLine="540"/>
        <w:jc w:val="both"/>
        <w:outlineLvl w:val="5"/>
        <w:rPr>
          <w:rFonts w:ascii="Times New Roman" w:hAnsi="Times New Roman" w:cs="Times New Roman"/>
          <w:color w:val="000000"/>
          <w:sz w:val="24"/>
          <w:szCs w:val="24"/>
        </w:rPr>
      </w:pPr>
    </w:p>
    <w:p w:rsidR="00B3485E" w:rsidRPr="0030230D" w:rsidRDefault="00B3485E" w:rsidP="008C2F37">
      <w:pPr>
        <w:pStyle w:val="ConsPlusNormal"/>
        <w:ind w:firstLine="0"/>
        <w:rPr>
          <w:rFonts w:ascii="Times New Roman" w:hAnsi="Times New Roman" w:cs="Times New Roman"/>
          <w:color w:val="000000"/>
          <w:sz w:val="24"/>
          <w:szCs w:val="24"/>
        </w:rPr>
      </w:pPr>
    </w:p>
    <w:p w:rsidR="00CD7372" w:rsidRPr="0030230D" w:rsidRDefault="00B3485E" w:rsidP="001A5FC4">
      <w:pPr>
        <w:pStyle w:val="ConsPlusTitle"/>
        <w:ind w:firstLine="540"/>
        <w:jc w:val="both"/>
        <w:outlineLvl w:val="5"/>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Расчетные показатели максимально допустимого уровня территориальной </w:t>
      </w:r>
      <w:r w:rsidR="00913081" w:rsidRPr="0030230D">
        <w:rPr>
          <w:rFonts w:ascii="Times New Roman" w:hAnsi="Times New Roman" w:cs="Times New Roman"/>
          <w:color w:val="000000"/>
          <w:sz w:val="24"/>
          <w:szCs w:val="24"/>
        </w:rPr>
        <w:t xml:space="preserve">доступности объектов </w:t>
      </w:r>
      <w:r w:rsidR="00425AE9" w:rsidRPr="0030230D">
        <w:rPr>
          <w:rFonts w:ascii="Times New Roman" w:hAnsi="Times New Roman" w:cs="Times New Roman"/>
          <w:color w:val="000000"/>
          <w:sz w:val="24"/>
          <w:szCs w:val="24"/>
        </w:rPr>
        <w:t>улично-дорожной сети в пределах населенного пункта</w:t>
      </w:r>
    </w:p>
    <w:p w:rsidR="001A5FC4" w:rsidRPr="0030230D" w:rsidRDefault="001A5FC4" w:rsidP="001A5FC4">
      <w:pPr>
        <w:pStyle w:val="ConsPlusTitle"/>
        <w:ind w:firstLine="540"/>
        <w:jc w:val="both"/>
        <w:outlineLvl w:val="5"/>
        <w:rPr>
          <w:rFonts w:ascii="Times New Roman" w:hAnsi="Times New Roman" w:cs="Times New Roman"/>
          <w:color w:val="000000"/>
          <w:sz w:val="24"/>
          <w:szCs w:val="24"/>
        </w:rPr>
      </w:pPr>
    </w:p>
    <w:tbl>
      <w:tblPr>
        <w:tblW w:w="1176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559"/>
        <w:gridCol w:w="1701"/>
        <w:gridCol w:w="1701"/>
        <w:gridCol w:w="1560"/>
        <w:gridCol w:w="2409"/>
      </w:tblGrid>
      <w:tr w:rsidR="002F64A3" w:rsidRPr="0030230D" w:rsidTr="00A24788">
        <w:trPr>
          <w:cantSplit/>
        </w:trPr>
        <w:tc>
          <w:tcPr>
            <w:tcW w:w="2835" w:type="dxa"/>
            <w:vMerge w:val="restart"/>
          </w:tcPr>
          <w:p w:rsidR="002F64A3" w:rsidRPr="0030230D" w:rsidRDefault="00A24788" w:rsidP="002F64A3">
            <w:pPr>
              <w:pStyle w:val="aff1"/>
              <w:rPr>
                <w:color w:val="000000"/>
              </w:rPr>
            </w:pPr>
            <w:r w:rsidRPr="0030230D">
              <w:rPr>
                <w:color w:val="000000"/>
              </w:rPr>
              <w:t>Область нормирования</w:t>
            </w:r>
          </w:p>
        </w:tc>
        <w:tc>
          <w:tcPr>
            <w:tcW w:w="3260" w:type="dxa"/>
            <w:gridSpan w:val="2"/>
          </w:tcPr>
          <w:p w:rsidR="002F64A3" w:rsidRPr="0030230D" w:rsidRDefault="002F64A3" w:rsidP="002F64A3">
            <w:pPr>
              <w:pStyle w:val="aff1"/>
              <w:rPr>
                <w:color w:val="000000"/>
              </w:rPr>
            </w:pPr>
            <w:r w:rsidRPr="0030230D">
              <w:rPr>
                <w:color w:val="000000"/>
              </w:rPr>
              <w:t xml:space="preserve">Территория </w:t>
            </w:r>
          </w:p>
          <w:p w:rsidR="002F64A3" w:rsidRPr="0030230D" w:rsidRDefault="002F64A3" w:rsidP="002F64A3">
            <w:pPr>
              <w:pStyle w:val="aff1"/>
              <w:rPr>
                <w:color w:val="000000"/>
              </w:rPr>
            </w:pPr>
            <w:r w:rsidRPr="0030230D">
              <w:rPr>
                <w:color w:val="000000"/>
              </w:rPr>
              <w:t>г. Сыктывкара</w:t>
            </w:r>
          </w:p>
        </w:tc>
        <w:tc>
          <w:tcPr>
            <w:tcW w:w="3261" w:type="dxa"/>
            <w:gridSpan w:val="2"/>
          </w:tcPr>
          <w:p w:rsidR="002F64A3" w:rsidRPr="0030230D" w:rsidRDefault="002F64A3" w:rsidP="002F64A3">
            <w:pPr>
              <w:pStyle w:val="aff1"/>
              <w:rPr>
                <w:color w:val="000000"/>
              </w:rPr>
            </w:pPr>
            <w:r w:rsidRPr="0030230D">
              <w:rPr>
                <w:color w:val="000000"/>
              </w:rPr>
              <w:t xml:space="preserve">Пригородная зона </w:t>
            </w:r>
          </w:p>
          <w:p w:rsidR="002F64A3" w:rsidRPr="0030230D" w:rsidRDefault="002F64A3" w:rsidP="002F64A3">
            <w:pPr>
              <w:pStyle w:val="aff1"/>
              <w:rPr>
                <w:color w:val="000000"/>
              </w:rPr>
            </w:pPr>
            <w:r w:rsidRPr="0030230D">
              <w:rPr>
                <w:color w:val="000000"/>
              </w:rPr>
              <w:t>г. Сыктывкара</w:t>
            </w:r>
          </w:p>
        </w:tc>
        <w:tc>
          <w:tcPr>
            <w:tcW w:w="2409" w:type="dxa"/>
            <w:vMerge w:val="restart"/>
          </w:tcPr>
          <w:p w:rsidR="002F64A3" w:rsidRPr="0030230D" w:rsidRDefault="002F64A3" w:rsidP="002F64A3">
            <w:pPr>
              <w:pStyle w:val="aff1"/>
              <w:rPr>
                <w:color w:val="000000"/>
              </w:rPr>
            </w:pPr>
            <w:r w:rsidRPr="0030230D">
              <w:rPr>
                <w:color w:val="000000"/>
              </w:rPr>
              <w:t>Перечень объектов</w:t>
            </w:r>
          </w:p>
        </w:tc>
      </w:tr>
      <w:tr w:rsidR="002F64A3" w:rsidRPr="0030230D" w:rsidTr="00A24788">
        <w:trPr>
          <w:cantSplit/>
        </w:trPr>
        <w:tc>
          <w:tcPr>
            <w:tcW w:w="2835" w:type="dxa"/>
            <w:vMerge/>
          </w:tcPr>
          <w:p w:rsidR="002F64A3" w:rsidRPr="0030230D" w:rsidRDefault="002F64A3" w:rsidP="002F64A3">
            <w:pPr>
              <w:pStyle w:val="aff1"/>
              <w:rPr>
                <w:color w:val="000000"/>
              </w:rPr>
            </w:pPr>
          </w:p>
        </w:tc>
        <w:tc>
          <w:tcPr>
            <w:tcW w:w="1559" w:type="dxa"/>
          </w:tcPr>
          <w:p w:rsidR="002F64A3" w:rsidRPr="0030230D" w:rsidRDefault="002F64A3" w:rsidP="002F64A3">
            <w:pPr>
              <w:pStyle w:val="aff1"/>
              <w:rPr>
                <w:color w:val="000000"/>
              </w:rPr>
            </w:pPr>
            <w:r w:rsidRPr="0030230D">
              <w:rPr>
                <w:color w:val="000000"/>
              </w:rPr>
              <w:t>Единица измерения</w:t>
            </w:r>
          </w:p>
        </w:tc>
        <w:tc>
          <w:tcPr>
            <w:tcW w:w="1701" w:type="dxa"/>
          </w:tcPr>
          <w:p w:rsidR="002F64A3" w:rsidRPr="0030230D" w:rsidRDefault="002F64A3" w:rsidP="002F64A3">
            <w:pPr>
              <w:pStyle w:val="aff1"/>
              <w:rPr>
                <w:color w:val="000000"/>
              </w:rPr>
            </w:pPr>
            <w:r w:rsidRPr="0030230D">
              <w:rPr>
                <w:color w:val="000000"/>
              </w:rPr>
              <w:t>Значение показателя</w:t>
            </w:r>
          </w:p>
        </w:tc>
        <w:tc>
          <w:tcPr>
            <w:tcW w:w="1701" w:type="dxa"/>
          </w:tcPr>
          <w:p w:rsidR="002F64A3" w:rsidRPr="0030230D" w:rsidRDefault="002F64A3" w:rsidP="002F64A3">
            <w:pPr>
              <w:pStyle w:val="aff1"/>
              <w:rPr>
                <w:color w:val="000000"/>
              </w:rPr>
            </w:pPr>
            <w:r w:rsidRPr="0030230D">
              <w:rPr>
                <w:color w:val="000000"/>
              </w:rPr>
              <w:t>Единица измерения</w:t>
            </w:r>
          </w:p>
        </w:tc>
        <w:tc>
          <w:tcPr>
            <w:tcW w:w="1560" w:type="dxa"/>
          </w:tcPr>
          <w:p w:rsidR="002F64A3" w:rsidRPr="0030230D" w:rsidRDefault="002F64A3" w:rsidP="002F64A3">
            <w:pPr>
              <w:pStyle w:val="aff1"/>
              <w:rPr>
                <w:color w:val="000000"/>
              </w:rPr>
            </w:pPr>
            <w:r w:rsidRPr="0030230D">
              <w:rPr>
                <w:color w:val="000000"/>
              </w:rPr>
              <w:t>Значение показателя</w:t>
            </w:r>
          </w:p>
        </w:tc>
        <w:tc>
          <w:tcPr>
            <w:tcW w:w="2409" w:type="dxa"/>
            <w:vMerge/>
          </w:tcPr>
          <w:p w:rsidR="002F64A3" w:rsidRPr="0030230D" w:rsidRDefault="002F64A3" w:rsidP="002F64A3">
            <w:pPr>
              <w:pStyle w:val="aff1"/>
              <w:rPr>
                <w:color w:val="000000"/>
              </w:rPr>
            </w:pPr>
          </w:p>
        </w:tc>
      </w:tr>
      <w:tr w:rsidR="00C7155E" w:rsidRPr="0030230D" w:rsidTr="00F54A26">
        <w:tc>
          <w:tcPr>
            <w:tcW w:w="2835" w:type="dxa"/>
            <w:tcBorders>
              <w:bottom w:val="single" w:sz="4" w:space="0" w:color="000000"/>
            </w:tcBorders>
          </w:tcPr>
          <w:p w:rsidR="00C7155E" w:rsidRPr="0030230D" w:rsidRDefault="008062CB" w:rsidP="00FE74B5">
            <w:pPr>
              <w:pStyle w:val="aff1"/>
              <w:rPr>
                <w:color w:val="000000"/>
              </w:rPr>
            </w:pPr>
            <w:r w:rsidRPr="0030230D">
              <w:rPr>
                <w:color w:val="000000"/>
              </w:rPr>
              <w:t xml:space="preserve">Обеспеченность </w:t>
            </w:r>
            <w:r w:rsidRPr="0030230D">
              <w:rPr>
                <w:color w:val="000000"/>
              </w:rPr>
              <w:lastRenderedPageBreak/>
              <w:t>населения у</w:t>
            </w:r>
            <w:r w:rsidR="00C7155E" w:rsidRPr="0030230D">
              <w:rPr>
                <w:color w:val="000000"/>
              </w:rPr>
              <w:t>лично-дорожной сет</w:t>
            </w:r>
            <w:r w:rsidR="00FE74B5" w:rsidRPr="0030230D">
              <w:rPr>
                <w:color w:val="000000"/>
              </w:rPr>
              <w:t>ью</w:t>
            </w:r>
            <w:r w:rsidR="00C7155E" w:rsidRPr="0030230D">
              <w:rPr>
                <w:color w:val="000000"/>
              </w:rPr>
              <w:t xml:space="preserve"> в пределах населенного пункта</w:t>
            </w:r>
          </w:p>
        </w:tc>
        <w:tc>
          <w:tcPr>
            <w:tcW w:w="1559" w:type="dxa"/>
            <w:tcBorders>
              <w:bottom w:val="single" w:sz="4" w:space="0" w:color="000000"/>
            </w:tcBorders>
          </w:tcPr>
          <w:p w:rsidR="00C7155E" w:rsidRPr="0030230D" w:rsidRDefault="00C7155E" w:rsidP="002F64A3">
            <w:pPr>
              <w:pStyle w:val="aff1"/>
              <w:rPr>
                <w:color w:val="000000"/>
              </w:rPr>
            </w:pPr>
            <w:r w:rsidRPr="0030230D">
              <w:rPr>
                <w:color w:val="000000"/>
              </w:rPr>
              <w:lastRenderedPageBreak/>
              <w:t>м</w:t>
            </w:r>
          </w:p>
        </w:tc>
        <w:tc>
          <w:tcPr>
            <w:tcW w:w="1701" w:type="dxa"/>
            <w:tcBorders>
              <w:bottom w:val="single" w:sz="4" w:space="0" w:color="000000"/>
            </w:tcBorders>
          </w:tcPr>
          <w:p w:rsidR="00C7155E" w:rsidRPr="0030230D" w:rsidRDefault="00C7155E" w:rsidP="007E33CA">
            <w:pPr>
              <w:pStyle w:val="aff1"/>
              <w:rPr>
                <w:color w:val="000000"/>
              </w:rPr>
            </w:pPr>
            <w:r w:rsidRPr="0030230D">
              <w:rPr>
                <w:color w:val="000000"/>
              </w:rPr>
              <w:t>5 мин</w:t>
            </w:r>
          </w:p>
        </w:tc>
        <w:tc>
          <w:tcPr>
            <w:tcW w:w="1701" w:type="dxa"/>
            <w:tcBorders>
              <w:bottom w:val="single" w:sz="4" w:space="0" w:color="000000"/>
            </w:tcBorders>
          </w:tcPr>
          <w:p w:rsidR="00C7155E" w:rsidRPr="0030230D" w:rsidRDefault="00C7155E" w:rsidP="002F64A3">
            <w:pPr>
              <w:pStyle w:val="aff1"/>
              <w:rPr>
                <w:color w:val="000000"/>
              </w:rPr>
            </w:pPr>
            <w:r w:rsidRPr="0030230D">
              <w:rPr>
                <w:color w:val="000000"/>
              </w:rPr>
              <w:t>м</w:t>
            </w:r>
          </w:p>
        </w:tc>
        <w:tc>
          <w:tcPr>
            <w:tcW w:w="1560" w:type="dxa"/>
            <w:tcBorders>
              <w:bottom w:val="single" w:sz="4" w:space="0" w:color="000000"/>
            </w:tcBorders>
          </w:tcPr>
          <w:p w:rsidR="00C7155E" w:rsidRPr="0030230D" w:rsidRDefault="001A614F" w:rsidP="007E33CA">
            <w:pPr>
              <w:pStyle w:val="aff1"/>
              <w:rPr>
                <w:color w:val="000000"/>
              </w:rPr>
            </w:pPr>
            <w:r w:rsidRPr="0030230D">
              <w:rPr>
                <w:color w:val="000000"/>
              </w:rPr>
              <w:t>5 мин</w:t>
            </w:r>
          </w:p>
        </w:tc>
        <w:tc>
          <w:tcPr>
            <w:tcW w:w="2409" w:type="dxa"/>
            <w:tcBorders>
              <w:bottom w:val="single" w:sz="4" w:space="0" w:color="000000"/>
            </w:tcBorders>
          </w:tcPr>
          <w:p w:rsidR="00C7155E" w:rsidRPr="0030230D" w:rsidRDefault="001A614F" w:rsidP="002F64A3">
            <w:pPr>
              <w:pStyle w:val="aff1"/>
              <w:rPr>
                <w:color w:val="000000"/>
              </w:rPr>
            </w:pPr>
            <w:r w:rsidRPr="0030230D">
              <w:rPr>
                <w:color w:val="000000"/>
              </w:rPr>
              <w:t xml:space="preserve">Улицы, </w:t>
            </w:r>
            <w:r w:rsidRPr="0030230D">
              <w:rPr>
                <w:color w:val="000000"/>
              </w:rPr>
              <w:lastRenderedPageBreak/>
              <w:t>автомобильные дороги</w:t>
            </w:r>
          </w:p>
        </w:tc>
      </w:tr>
      <w:tr w:rsidR="002F64A3" w:rsidRPr="0030230D" w:rsidTr="00F54A26">
        <w:tc>
          <w:tcPr>
            <w:tcW w:w="2835" w:type="dxa"/>
            <w:tcBorders>
              <w:bottom w:val="nil"/>
            </w:tcBorders>
          </w:tcPr>
          <w:p w:rsidR="002F64A3" w:rsidRPr="0030230D" w:rsidRDefault="008062CB" w:rsidP="008062CB">
            <w:pPr>
              <w:pStyle w:val="aff1"/>
              <w:rPr>
                <w:color w:val="000000"/>
              </w:rPr>
            </w:pPr>
            <w:r w:rsidRPr="0030230D">
              <w:rPr>
                <w:color w:val="000000"/>
              </w:rPr>
              <w:lastRenderedPageBreak/>
              <w:t>Обеспеченность населения сетью линий наземного общественного пассажирского транспорта</w:t>
            </w:r>
          </w:p>
        </w:tc>
        <w:tc>
          <w:tcPr>
            <w:tcW w:w="1559" w:type="dxa"/>
            <w:tcBorders>
              <w:bottom w:val="nil"/>
            </w:tcBorders>
          </w:tcPr>
          <w:p w:rsidR="002F64A3" w:rsidRPr="0030230D" w:rsidRDefault="007E33CA" w:rsidP="002F64A3">
            <w:pPr>
              <w:pStyle w:val="aff1"/>
              <w:rPr>
                <w:color w:val="000000"/>
              </w:rPr>
            </w:pPr>
            <w:r w:rsidRPr="0030230D">
              <w:rPr>
                <w:color w:val="000000"/>
              </w:rPr>
              <w:t>м</w:t>
            </w:r>
          </w:p>
        </w:tc>
        <w:tc>
          <w:tcPr>
            <w:tcW w:w="1701" w:type="dxa"/>
            <w:tcBorders>
              <w:bottom w:val="nil"/>
            </w:tcBorders>
          </w:tcPr>
          <w:p w:rsidR="002F64A3" w:rsidRPr="0030230D" w:rsidRDefault="002F64A3" w:rsidP="00F54A26">
            <w:pPr>
              <w:pStyle w:val="aff1"/>
              <w:rPr>
                <w:color w:val="000000"/>
              </w:rPr>
            </w:pPr>
          </w:p>
        </w:tc>
        <w:tc>
          <w:tcPr>
            <w:tcW w:w="1701" w:type="dxa"/>
            <w:tcBorders>
              <w:bottom w:val="nil"/>
            </w:tcBorders>
          </w:tcPr>
          <w:p w:rsidR="002F64A3" w:rsidRPr="0030230D" w:rsidRDefault="007E33CA" w:rsidP="002F64A3">
            <w:pPr>
              <w:pStyle w:val="aff1"/>
              <w:rPr>
                <w:color w:val="000000"/>
              </w:rPr>
            </w:pPr>
            <w:r w:rsidRPr="0030230D">
              <w:rPr>
                <w:color w:val="000000"/>
              </w:rPr>
              <w:t>м</w:t>
            </w:r>
          </w:p>
        </w:tc>
        <w:tc>
          <w:tcPr>
            <w:tcW w:w="1560" w:type="dxa"/>
            <w:tcBorders>
              <w:bottom w:val="nil"/>
            </w:tcBorders>
          </w:tcPr>
          <w:p w:rsidR="002F64A3" w:rsidRPr="0030230D" w:rsidRDefault="002F64A3" w:rsidP="00F54A26">
            <w:pPr>
              <w:pStyle w:val="aff1"/>
              <w:rPr>
                <w:color w:val="000000"/>
              </w:rPr>
            </w:pPr>
          </w:p>
        </w:tc>
        <w:tc>
          <w:tcPr>
            <w:tcW w:w="2409" w:type="dxa"/>
            <w:tcBorders>
              <w:bottom w:val="nil"/>
            </w:tcBorders>
          </w:tcPr>
          <w:p w:rsidR="002F64A3" w:rsidRPr="0030230D" w:rsidRDefault="007E33CA" w:rsidP="002F64A3">
            <w:pPr>
              <w:pStyle w:val="aff1"/>
              <w:rPr>
                <w:color w:val="000000"/>
              </w:rPr>
            </w:pPr>
            <w:r w:rsidRPr="0030230D">
              <w:rPr>
                <w:color w:val="000000"/>
              </w:rPr>
              <w:t>Автобусная остановка</w:t>
            </w:r>
          </w:p>
        </w:tc>
      </w:tr>
      <w:tr w:rsidR="00F54A26" w:rsidRPr="0030230D" w:rsidTr="00F54A26">
        <w:tc>
          <w:tcPr>
            <w:tcW w:w="2835" w:type="dxa"/>
            <w:tcBorders>
              <w:top w:val="nil"/>
              <w:bottom w:val="nil"/>
            </w:tcBorders>
          </w:tcPr>
          <w:p w:rsidR="00F54A26" w:rsidRPr="0030230D" w:rsidRDefault="00F54A26" w:rsidP="008062CB">
            <w:pPr>
              <w:pStyle w:val="aff1"/>
              <w:rPr>
                <w:color w:val="000000"/>
              </w:rPr>
            </w:pPr>
            <w:r w:rsidRPr="0030230D">
              <w:rPr>
                <w:color w:val="000000"/>
              </w:rPr>
              <w:t>в общегородском центре</w:t>
            </w:r>
          </w:p>
        </w:tc>
        <w:tc>
          <w:tcPr>
            <w:tcW w:w="1559" w:type="dxa"/>
            <w:tcBorders>
              <w:top w:val="nil"/>
              <w:bottom w:val="nil"/>
            </w:tcBorders>
          </w:tcPr>
          <w:p w:rsidR="00F54A26" w:rsidRPr="0030230D" w:rsidRDefault="00F54A26" w:rsidP="002F64A3">
            <w:pPr>
              <w:pStyle w:val="aff1"/>
              <w:rPr>
                <w:color w:val="000000"/>
              </w:rPr>
            </w:pPr>
          </w:p>
        </w:tc>
        <w:tc>
          <w:tcPr>
            <w:tcW w:w="1701" w:type="dxa"/>
            <w:tcBorders>
              <w:top w:val="nil"/>
              <w:bottom w:val="nil"/>
            </w:tcBorders>
          </w:tcPr>
          <w:p w:rsidR="00F54A26" w:rsidRPr="0030230D" w:rsidRDefault="00F54A26" w:rsidP="007E33CA">
            <w:pPr>
              <w:pStyle w:val="aff1"/>
              <w:rPr>
                <w:color w:val="000000"/>
              </w:rPr>
            </w:pPr>
            <w:r w:rsidRPr="0030230D">
              <w:rPr>
                <w:color w:val="000000"/>
              </w:rPr>
              <w:t>250</w:t>
            </w:r>
          </w:p>
        </w:tc>
        <w:tc>
          <w:tcPr>
            <w:tcW w:w="1701" w:type="dxa"/>
            <w:tcBorders>
              <w:top w:val="nil"/>
              <w:bottom w:val="nil"/>
            </w:tcBorders>
          </w:tcPr>
          <w:p w:rsidR="00F54A26" w:rsidRPr="0030230D" w:rsidRDefault="00F54A26" w:rsidP="002F64A3">
            <w:pPr>
              <w:pStyle w:val="aff1"/>
              <w:rPr>
                <w:color w:val="000000"/>
              </w:rPr>
            </w:pPr>
          </w:p>
        </w:tc>
        <w:tc>
          <w:tcPr>
            <w:tcW w:w="1560" w:type="dxa"/>
            <w:tcBorders>
              <w:top w:val="nil"/>
              <w:bottom w:val="nil"/>
            </w:tcBorders>
          </w:tcPr>
          <w:p w:rsidR="00F54A26" w:rsidRPr="0030230D" w:rsidRDefault="00F54A26" w:rsidP="00A60765">
            <w:pPr>
              <w:pStyle w:val="aff1"/>
              <w:rPr>
                <w:color w:val="000000"/>
              </w:rPr>
            </w:pPr>
            <w:r w:rsidRPr="0030230D">
              <w:rPr>
                <w:color w:val="000000"/>
              </w:rPr>
              <w:t>250</w:t>
            </w:r>
          </w:p>
        </w:tc>
        <w:tc>
          <w:tcPr>
            <w:tcW w:w="2409" w:type="dxa"/>
            <w:tcBorders>
              <w:top w:val="nil"/>
              <w:bottom w:val="nil"/>
            </w:tcBorders>
          </w:tcPr>
          <w:p w:rsidR="00F54A26" w:rsidRPr="0030230D" w:rsidRDefault="00F54A26" w:rsidP="002F64A3">
            <w:pPr>
              <w:pStyle w:val="aff1"/>
              <w:rPr>
                <w:color w:val="000000"/>
              </w:rPr>
            </w:pPr>
          </w:p>
        </w:tc>
      </w:tr>
      <w:tr w:rsidR="00F54A26" w:rsidRPr="0030230D" w:rsidTr="00F54A26">
        <w:tc>
          <w:tcPr>
            <w:tcW w:w="2835" w:type="dxa"/>
            <w:tcBorders>
              <w:top w:val="nil"/>
              <w:bottom w:val="nil"/>
            </w:tcBorders>
          </w:tcPr>
          <w:p w:rsidR="00F54A26" w:rsidRPr="0030230D" w:rsidRDefault="00F54A26" w:rsidP="008062CB">
            <w:pPr>
              <w:pStyle w:val="aff1"/>
              <w:rPr>
                <w:color w:val="000000"/>
              </w:rPr>
            </w:pPr>
            <w:r w:rsidRPr="0030230D">
              <w:rPr>
                <w:color w:val="000000"/>
              </w:rPr>
              <w:t>производственных и коммунально-складских зонах от проходных предприятий</w:t>
            </w:r>
          </w:p>
        </w:tc>
        <w:tc>
          <w:tcPr>
            <w:tcW w:w="1559" w:type="dxa"/>
            <w:tcBorders>
              <w:top w:val="nil"/>
              <w:bottom w:val="nil"/>
            </w:tcBorders>
          </w:tcPr>
          <w:p w:rsidR="00F54A26" w:rsidRPr="0030230D" w:rsidRDefault="00F54A26" w:rsidP="002F64A3">
            <w:pPr>
              <w:pStyle w:val="aff1"/>
              <w:rPr>
                <w:color w:val="000000"/>
              </w:rPr>
            </w:pPr>
          </w:p>
        </w:tc>
        <w:tc>
          <w:tcPr>
            <w:tcW w:w="1701" w:type="dxa"/>
            <w:tcBorders>
              <w:top w:val="nil"/>
              <w:bottom w:val="nil"/>
            </w:tcBorders>
          </w:tcPr>
          <w:p w:rsidR="00F54A26" w:rsidRPr="0030230D" w:rsidRDefault="00F54A26" w:rsidP="00F54A26">
            <w:pPr>
              <w:pStyle w:val="aff1"/>
              <w:rPr>
                <w:color w:val="000000"/>
              </w:rPr>
            </w:pPr>
            <w:r w:rsidRPr="0030230D">
              <w:rPr>
                <w:color w:val="000000"/>
              </w:rPr>
              <w:t xml:space="preserve">400 </w:t>
            </w:r>
          </w:p>
        </w:tc>
        <w:tc>
          <w:tcPr>
            <w:tcW w:w="1701" w:type="dxa"/>
            <w:tcBorders>
              <w:top w:val="nil"/>
              <w:bottom w:val="nil"/>
            </w:tcBorders>
          </w:tcPr>
          <w:p w:rsidR="00F54A26" w:rsidRPr="0030230D" w:rsidRDefault="00F54A26" w:rsidP="002F64A3">
            <w:pPr>
              <w:pStyle w:val="aff1"/>
              <w:rPr>
                <w:color w:val="000000"/>
              </w:rPr>
            </w:pPr>
          </w:p>
        </w:tc>
        <w:tc>
          <w:tcPr>
            <w:tcW w:w="1560" w:type="dxa"/>
            <w:tcBorders>
              <w:top w:val="nil"/>
              <w:bottom w:val="nil"/>
            </w:tcBorders>
          </w:tcPr>
          <w:p w:rsidR="00F54A26" w:rsidRPr="0030230D" w:rsidRDefault="00F54A26" w:rsidP="00A60765">
            <w:pPr>
              <w:pStyle w:val="aff1"/>
              <w:rPr>
                <w:color w:val="000000"/>
              </w:rPr>
            </w:pPr>
            <w:r w:rsidRPr="0030230D">
              <w:rPr>
                <w:color w:val="000000"/>
              </w:rPr>
              <w:t xml:space="preserve">400 </w:t>
            </w:r>
          </w:p>
        </w:tc>
        <w:tc>
          <w:tcPr>
            <w:tcW w:w="2409" w:type="dxa"/>
            <w:tcBorders>
              <w:top w:val="nil"/>
              <w:bottom w:val="nil"/>
            </w:tcBorders>
          </w:tcPr>
          <w:p w:rsidR="00F54A26" w:rsidRPr="0030230D" w:rsidRDefault="00F54A26" w:rsidP="002F64A3">
            <w:pPr>
              <w:pStyle w:val="aff1"/>
              <w:rPr>
                <w:color w:val="000000"/>
              </w:rPr>
            </w:pPr>
          </w:p>
        </w:tc>
      </w:tr>
      <w:tr w:rsidR="00F54A26" w:rsidRPr="0030230D" w:rsidTr="00F54A26">
        <w:tc>
          <w:tcPr>
            <w:tcW w:w="2835" w:type="dxa"/>
            <w:tcBorders>
              <w:top w:val="nil"/>
              <w:bottom w:val="nil"/>
            </w:tcBorders>
          </w:tcPr>
          <w:p w:rsidR="00F54A26" w:rsidRPr="0030230D" w:rsidRDefault="00F54A26" w:rsidP="008062CB">
            <w:pPr>
              <w:pStyle w:val="aff1"/>
              <w:rPr>
                <w:color w:val="000000"/>
              </w:rPr>
            </w:pPr>
            <w:r w:rsidRPr="0030230D">
              <w:rPr>
                <w:color w:val="000000"/>
              </w:rPr>
              <w:t>в зонах массового отдыха и спорта от главного входа</w:t>
            </w:r>
          </w:p>
        </w:tc>
        <w:tc>
          <w:tcPr>
            <w:tcW w:w="1559" w:type="dxa"/>
            <w:tcBorders>
              <w:top w:val="nil"/>
              <w:bottom w:val="nil"/>
            </w:tcBorders>
          </w:tcPr>
          <w:p w:rsidR="00F54A26" w:rsidRPr="0030230D" w:rsidRDefault="00F54A26" w:rsidP="002F64A3">
            <w:pPr>
              <w:pStyle w:val="aff1"/>
              <w:rPr>
                <w:color w:val="000000"/>
              </w:rPr>
            </w:pPr>
          </w:p>
        </w:tc>
        <w:tc>
          <w:tcPr>
            <w:tcW w:w="1701" w:type="dxa"/>
            <w:tcBorders>
              <w:top w:val="nil"/>
              <w:bottom w:val="nil"/>
            </w:tcBorders>
          </w:tcPr>
          <w:p w:rsidR="00F54A26" w:rsidRPr="0030230D" w:rsidRDefault="00F54A26" w:rsidP="00F54A26">
            <w:pPr>
              <w:pStyle w:val="aff1"/>
              <w:rPr>
                <w:color w:val="000000"/>
              </w:rPr>
            </w:pPr>
            <w:r w:rsidRPr="0030230D">
              <w:rPr>
                <w:color w:val="000000"/>
              </w:rPr>
              <w:t>800</w:t>
            </w:r>
          </w:p>
        </w:tc>
        <w:tc>
          <w:tcPr>
            <w:tcW w:w="1701" w:type="dxa"/>
            <w:tcBorders>
              <w:top w:val="nil"/>
              <w:bottom w:val="nil"/>
            </w:tcBorders>
          </w:tcPr>
          <w:p w:rsidR="00F54A26" w:rsidRPr="0030230D" w:rsidRDefault="00F54A26" w:rsidP="002F64A3">
            <w:pPr>
              <w:pStyle w:val="aff1"/>
              <w:rPr>
                <w:color w:val="000000"/>
              </w:rPr>
            </w:pPr>
          </w:p>
        </w:tc>
        <w:tc>
          <w:tcPr>
            <w:tcW w:w="1560" w:type="dxa"/>
            <w:tcBorders>
              <w:top w:val="nil"/>
              <w:bottom w:val="nil"/>
            </w:tcBorders>
          </w:tcPr>
          <w:p w:rsidR="00F54A26" w:rsidRPr="0030230D" w:rsidRDefault="00F54A26" w:rsidP="00A60765">
            <w:pPr>
              <w:pStyle w:val="aff1"/>
              <w:rPr>
                <w:color w:val="000000"/>
              </w:rPr>
            </w:pPr>
            <w:r w:rsidRPr="0030230D">
              <w:rPr>
                <w:color w:val="000000"/>
              </w:rPr>
              <w:t>800</w:t>
            </w:r>
          </w:p>
        </w:tc>
        <w:tc>
          <w:tcPr>
            <w:tcW w:w="2409" w:type="dxa"/>
            <w:tcBorders>
              <w:top w:val="nil"/>
              <w:bottom w:val="nil"/>
            </w:tcBorders>
          </w:tcPr>
          <w:p w:rsidR="00F54A26" w:rsidRPr="0030230D" w:rsidRDefault="00F54A26" w:rsidP="002F64A3">
            <w:pPr>
              <w:pStyle w:val="aff1"/>
              <w:rPr>
                <w:color w:val="000000"/>
              </w:rPr>
            </w:pPr>
          </w:p>
        </w:tc>
      </w:tr>
      <w:tr w:rsidR="00F54A26" w:rsidRPr="0030230D" w:rsidTr="00F54A26">
        <w:tc>
          <w:tcPr>
            <w:tcW w:w="2835" w:type="dxa"/>
            <w:tcBorders>
              <w:top w:val="nil"/>
              <w:bottom w:val="nil"/>
            </w:tcBorders>
          </w:tcPr>
          <w:p w:rsidR="00F54A26" w:rsidRPr="0030230D" w:rsidRDefault="00F54A26" w:rsidP="008062CB">
            <w:pPr>
              <w:pStyle w:val="aff1"/>
              <w:rPr>
                <w:color w:val="000000"/>
              </w:rPr>
            </w:pPr>
            <w:r w:rsidRPr="0030230D">
              <w:rPr>
                <w:color w:val="000000"/>
              </w:rPr>
              <w:t>в районах индивидуальной усадебной застройки</w:t>
            </w:r>
          </w:p>
        </w:tc>
        <w:tc>
          <w:tcPr>
            <w:tcW w:w="1559" w:type="dxa"/>
            <w:tcBorders>
              <w:top w:val="nil"/>
              <w:bottom w:val="nil"/>
            </w:tcBorders>
          </w:tcPr>
          <w:p w:rsidR="00F54A26" w:rsidRPr="0030230D" w:rsidRDefault="00F54A26" w:rsidP="002F64A3">
            <w:pPr>
              <w:pStyle w:val="aff1"/>
              <w:rPr>
                <w:color w:val="000000"/>
              </w:rPr>
            </w:pPr>
          </w:p>
        </w:tc>
        <w:tc>
          <w:tcPr>
            <w:tcW w:w="1701" w:type="dxa"/>
            <w:tcBorders>
              <w:top w:val="nil"/>
              <w:bottom w:val="nil"/>
            </w:tcBorders>
          </w:tcPr>
          <w:p w:rsidR="00F54A26" w:rsidRPr="0030230D" w:rsidRDefault="00F54A26" w:rsidP="00F54A26">
            <w:pPr>
              <w:pStyle w:val="aff1"/>
              <w:rPr>
                <w:color w:val="000000"/>
              </w:rPr>
            </w:pPr>
            <w:r w:rsidRPr="0030230D">
              <w:rPr>
                <w:color w:val="000000"/>
              </w:rPr>
              <w:t>480</w:t>
            </w:r>
          </w:p>
        </w:tc>
        <w:tc>
          <w:tcPr>
            <w:tcW w:w="1701" w:type="dxa"/>
            <w:tcBorders>
              <w:top w:val="nil"/>
              <w:bottom w:val="nil"/>
            </w:tcBorders>
          </w:tcPr>
          <w:p w:rsidR="00F54A26" w:rsidRPr="0030230D" w:rsidRDefault="00F54A26" w:rsidP="002F64A3">
            <w:pPr>
              <w:pStyle w:val="aff1"/>
              <w:rPr>
                <w:color w:val="000000"/>
              </w:rPr>
            </w:pPr>
          </w:p>
        </w:tc>
        <w:tc>
          <w:tcPr>
            <w:tcW w:w="1560" w:type="dxa"/>
            <w:tcBorders>
              <w:top w:val="nil"/>
              <w:bottom w:val="nil"/>
            </w:tcBorders>
          </w:tcPr>
          <w:p w:rsidR="00F54A26" w:rsidRPr="0030230D" w:rsidRDefault="00F54A26" w:rsidP="001A614F">
            <w:pPr>
              <w:pStyle w:val="aff1"/>
              <w:rPr>
                <w:color w:val="000000"/>
              </w:rPr>
            </w:pPr>
            <w:r w:rsidRPr="0030230D">
              <w:rPr>
                <w:color w:val="000000"/>
              </w:rPr>
              <w:t>600</w:t>
            </w:r>
          </w:p>
        </w:tc>
        <w:tc>
          <w:tcPr>
            <w:tcW w:w="2409" w:type="dxa"/>
            <w:tcBorders>
              <w:top w:val="nil"/>
              <w:bottom w:val="nil"/>
            </w:tcBorders>
          </w:tcPr>
          <w:p w:rsidR="00F54A26" w:rsidRPr="0030230D" w:rsidRDefault="00F54A26" w:rsidP="002F64A3">
            <w:pPr>
              <w:pStyle w:val="aff1"/>
              <w:rPr>
                <w:color w:val="000000"/>
              </w:rPr>
            </w:pPr>
          </w:p>
        </w:tc>
      </w:tr>
      <w:tr w:rsidR="00F54A26" w:rsidRPr="0030230D" w:rsidTr="00F54A26">
        <w:tc>
          <w:tcPr>
            <w:tcW w:w="2835" w:type="dxa"/>
            <w:tcBorders>
              <w:top w:val="nil"/>
            </w:tcBorders>
          </w:tcPr>
          <w:p w:rsidR="00F54A26" w:rsidRPr="0030230D" w:rsidRDefault="00F54A26" w:rsidP="008062CB">
            <w:pPr>
              <w:pStyle w:val="aff1"/>
              <w:rPr>
                <w:color w:val="000000"/>
              </w:rPr>
            </w:pPr>
            <w:r w:rsidRPr="0030230D">
              <w:rPr>
                <w:color w:val="000000"/>
              </w:rPr>
              <w:t>в остальных случаях</w:t>
            </w:r>
          </w:p>
        </w:tc>
        <w:tc>
          <w:tcPr>
            <w:tcW w:w="1559" w:type="dxa"/>
            <w:tcBorders>
              <w:top w:val="nil"/>
            </w:tcBorders>
          </w:tcPr>
          <w:p w:rsidR="00F54A26" w:rsidRPr="0030230D" w:rsidRDefault="00F54A26" w:rsidP="002F64A3">
            <w:pPr>
              <w:pStyle w:val="aff1"/>
              <w:rPr>
                <w:color w:val="000000"/>
              </w:rPr>
            </w:pPr>
          </w:p>
        </w:tc>
        <w:tc>
          <w:tcPr>
            <w:tcW w:w="1701" w:type="dxa"/>
            <w:tcBorders>
              <w:top w:val="nil"/>
            </w:tcBorders>
          </w:tcPr>
          <w:p w:rsidR="00F54A26" w:rsidRPr="0030230D" w:rsidRDefault="00F54A26" w:rsidP="00F54A26">
            <w:pPr>
              <w:pStyle w:val="aff1"/>
              <w:rPr>
                <w:color w:val="000000"/>
              </w:rPr>
            </w:pPr>
            <w:r w:rsidRPr="0030230D">
              <w:rPr>
                <w:color w:val="000000"/>
              </w:rPr>
              <w:t>400</w:t>
            </w:r>
          </w:p>
        </w:tc>
        <w:tc>
          <w:tcPr>
            <w:tcW w:w="1701" w:type="dxa"/>
            <w:tcBorders>
              <w:top w:val="nil"/>
            </w:tcBorders>
          </w:tcPr>
          <w:p w:rsidR="00F54A26" w:rsidRPr="0030230D" w:rsidRDefault="00F54A26" w:rsidP="002F64A3">
            <w:pPr>
              <w:pStyle w:val="aff1"/>
              <w:rPr>
                <w:color w:val="000000"/>
              </w:rPr>
            </w:pPr>
          </w:p>
        </w:tc>
        <w:tc>
          <w:tcPr>
            <w:tcW w:w="1560" w:type="dxa"/>
            <w:tcBorders>
              <w:top w:val="nil"/>
            </w:tcBorders>
          </w:tcPr>
          <w:p w:rsidR="00F54A26" w:rsidRPr="0030230D" w:rsidRDefault="00F54A26" w:rsidP="001A614F">
            <w:pPr>
              <w:pStyle w:val="aff1"/>
              <w:rPr>
                <w:color w:val="000000"/>
              </w:rPr>
            </w:pPr>
            <w:r w:rsidRPr="0030230D">
              <w:rPr>
                <w:color w:val="000000"/>
              </w:rPr>
              <w:t>400</w:t>
            </w:r>
          </w:p>
        </w:tc>
        <w:tc>
          <w:tcPr>
            <w:tcW w:w="2409" w:type="dxa"/>
            <w:tcBorders>
              <w:top w:val="nil"/>
            </w:tcBorders>
          </w:tcPr>
          <w:p w:rsidR="00F54A26" w:rsidRPr="0030230D" w:rsidRDefault="00F54A26" w:rsidP="002F64A3">
            <w:pPr>
              <w:pStyle w:val="aff1"/>
              <w:rPr>
                <w:color w:val="000000"/>
              </w:rPr>
            </w:pPr>
          </w:p>
        </w:tc>
      </w:tr>
      <w:tr w:rsidR="00F54A26" w:rsidRPr="0030230D" w:rsidTr="00F54A26">
        <w:tc>
          <w:tcPr>
            <w:tcW w:w="2835" w:type="dxa"/>
            <w:tcBorders>
              <w:bottom w:val="single" w:sz="4" w:space="0" w:color="000000"/>
            </w:tcBorders>
          </w:tcPr>
          <w:p w:rsidR="00F54A26" w:rsidRPr="0030230D" w:rsidRDefault="00F54A26" w:rsidP="002F64A3">
            <w:pPr>
              <w:pStyle w:val="aff1"/>
              <w:rPr>
                <w:color w:val="000000"/>
              </w:rPr>
            </w:pPr>
            <w:r w:rsidRPr="0030230D">
              <w:rPr>
                <w:color w:val="000000"/>
              </w:rPr>
              <w:t xml:space="preserve">Уровень территориальной доступности объектов постоянного хранения легкового автомобильного транспорта (открытые </w:t>
            </w:r>
            <w:r w:rsidRPr="0030230D">
              <w:rPr>
                <w:color w:val="000000"/>
              </w:rPr>
              <w:lastRenderedPageBreak/>
              <w:t>автостоянки, гаражи)</w:t>
            </w:r>
          </w:p>
        </w:tc>
        <w:tc>
          <w:tcPr>
            <w:tcW w:w="1559" w:type="dxa"/>
            <w:tcBorders>
              <w:bottom w:val="single" w:sz="4" w:space="0" w:color="000000"/>
            </w:tcBorders>
          </w:tcPr>
          <w:p w:rsidR="00F54A26" w:rsidRPr="0030230D" w:rsidRDefault="00F54A26" w:rsidP="002F64A3">
            <w:pPr>
              <w:pStyle w:val="aff1"/>
              <w:rPr>
                <w:color w:val="000000"/>
              </w:rPr>
            </w:pPr>
            <w:r w:rsidRPr="0030230D">
              <w:rPr>
                <w:color w:val="000000"/>
              </w:rPr>
              <w:lastRenderedPageBreak/>
              <w:t>м</w:t>
            </w:r>
          </w:p>
        </w:tc>
        <w:tc>
          <w:tcPr>
            <w:tcW w:w="1701" w:type="dxa"/>
            <w:tcBorders>
              <w:bottom w:val="single" w:sz="4" w:space="0" w:color="000000"/>
            </w:tcBorders>
          </w:tcPr>
          <w:p w:rsidR="00F54A26" w:rsidRPr="0030230D" w:rsidRDefault="00F54A26" w:rsidP="002F64A3">
            <w:pPr>
              <w:pStyle w:val="aff1"/>
              <w:rPr>
                <w:color w:val="000000"/>
              </w:rPr>
            </w:pPr>
            <w:r w:rsidRPr="0030230D">
              <w:rPr>
                <w:color w:val="000000"/>
              </w:rPr>
              <w:t>600-700</w:t>
            </w:r>
          </w:p>
        </w:tc>
        <w:tc>
          <w:tcPr>
            <w:tcW w:w="3261" w:type="dxa"/>
            <w:gridSpan w:val="2"/>
            <w:tcBorders>
              <w:bottom w:val="single" w:sz="4" w:space="0" w:color="000000"/>
            </w:tcBorders>
          </w:tcPr>
          <w:p w:rsidR="00F54A26" w:rsidRPr="0030230D" w:rsidRDefault="00F54A26" w:rsidP="002F64A3">
            <w:pPr>
              <w:pStyle w:val="aff1"/>
              <w:rPr>
                <w:color w:val="000000"/>
              </w:rPr>
            </w:pPr>
            <w:r w:rsidRPr="0030230D">
              <w:rPr>
                <w:color w:val="000000"/>
              </w:rPr>
              <w:t>Как для г. Сыктывкара. Для сельских населенных пунктов не устанавливается</w:t>
            </w:r>
          </w:p>
        </w:tc>
        <w:tc>
          <w:tcPr>
            <w:tcW w:w="2409" w:type="dxa"/>
            <w:tcBorders>
              <w:bottom w:val="single" w:sz="4" w:space="0" w:color="000000"/>
            </w:tcBorders>
          </w:tcPr>
          <w:p w:rsidR="00F54A26" w:rsidRPr="0030230D" w:rsidRDefault="00F54A26" w:rsidP="002F64A3">
            <w:pPr>
              <w:pStyle w:val="aff1"/>
              <w:rPr>
                <w:color w:val="000000"/>
              </w:rPr>
            </w:pPr>
            <w:r w:rsidRPr="0030230D">
              <w:rPr>
                <w:color w:val="000000"/>
              </w:rPr>
              <w:t>открытые автостоянки, гаражи</w:t>
            </w:r>
          </w:p>
        </w:tc>
      </w:tr>
      <w:tr w:rsidR="00F54A26" w:rsidRPr="0030230D" w:rsidTr="00F54A26">
        <w:tc>
          <w:tcPr>
            <w:tcW w:w="2835" w:type="dxa"/>
            <w:tcBorders>
              <w:bottom w:val="nil"/>
            </w:tcBorders>
          </w:tcPr>
          <w:p w:rsidR="00F54A26" w:rsidRPr="0030230D" w:rsidRDefault="00F54A26" w:rsidP="002F64A3">
            <w:pPr>
              <w:pStyle w:val="aff1"/>
              <w:rPr>
                <w:color w:val="000000"/>
              </w:rPr>
            </w:pPr>
            <w:r w:rsidRPr="0030230D">
              <w:rPr>
                <w:color w:val="000000"/>
              </w:rPr>
              <w:lastRenderedPageBreak/>
              <w:t>Уровень территориальной доступности открытых стоянок временного хранения легковых автомобилей</w:t>
            </w:r>
          </w:p>
        </w:tc>
        <w:tc>
          <w:tcPr>
            <w:tcW w:w="1559" w:type="dxa"/>
            <w:tcBorders>
              <w:bottom w:val="nil"/>
            </w:tcBorders>
          </w:tcPr>
          <w:p w:rsidR="00F54A26" w:rsidRPr="0030230D" w:rsidRDefault="00F54A26" w:rsidP="002F64A3">
            <w:pPr>
              <w:pStyle w:val="aff1"/>
              <w:rPr>
                <w:color w:val="000000"/>
              </w:rPr>
            </w:pPr>
            <w:r w:rsidRPr="0030230D">
              <w:rPr>
                <w:color w:val="000000"/>
              </w:rPr>
              <w:t>м</w:t>
            </w:r>
          </w:p>
        </w:tc>
        <w:tc>
          <w:tcPr>
            <w:tcW w:w="1701" w:type="dxa"/>
            <w:tcBorders>
              <w:bottom w:val="nil"/>
            </w:tcBorders>
          </w:tcPr>
          <w:p w:rsidR="00F54A26" w:rsidRPr="0030230D" w:rsidRDefault="00F54A26" w:rsidP="00F54A26">
            <w:pPr>
              <w:pStyle w:val="aff1"/>
              <w:rPr>
                <w:color w:val="000000"/>
              </w:rPr>
            </w:pPr>
            <w:r w:rsidRPr="0030230D">
              <w:rPr>
                <w:color w:val="000000"/>
              </w:rPr>
              <w:t xml:space="preserve"> </w:t>
            </w:r>
          </w:p>
        </w:tc>
        <w:tc>
          <w:tcPr>
            <w:tcW w:w="3261" w:type="dxa"/>
            <w:gridSpan w:val="2"/>
            <w:tcBorders>
              <w:bottom w:val="nil"/>
            </w:tcBorders>
          </w:tcPr>
          <w:p w:rsidR="00F54A26" w:rsidRPr="0030230D" w:rsidRDefault="00F54A26" w:rsidP="00C7155E">
            <w:pPr>
              <w:pStyle w:val="aff1"/>
              <w:rPr>
                <w:color w:val="000000"/>
              </w:rPr>
            </w:pPr>
            <w:r w:rsidRPr="0030230D">
              <w:rPr>
                <w:color w:val="000000"/>
              </w:rPr>
              <w:t xml:space="preserve">Как для г. Сыктывкара. </w:t>
            </w:r>
          </w:p>
          <w:p w:rsidR="00F54A26" w:rsidRPr="0030230D" w:rsidRDefault="00F54A26" w:rsidP="00C7155E">
            <w:pPr>
              <w:pStyle w:val="aff1"/>
              <w:rPr>
                <w:color w:val="000000"/>
              </w:rPr>
            </w:pPr>
            <w:r w:rsidRPr="0030230D">
              <w:rPr>
                <w:color w:val="000000"/>
              </w:rPr>
              <w:t>Для сельских населенных пунктов не устанавливается</w:t>
            </w:r>
          </w:p>
        </w:tc>
        <w:tc>
          <w:tcPr>
            <w:tcW w:w="2409" w:type="dxa"/>
            <w:tcBorders>
              <w:bottom w:val="nil"/>
            </w:tcBorders>
          </w:tcPr>
          <w:p w:rsidR="00F54A26" w:rsidRPr="0030230D" w:rsidRDefault="00F54A26" w:rsidP="002F64A3">
            <w:pPr>
              <w:pStyle w:val="aff1"/>
              <w:rPr>
                <w:color w:val="000000"/>
              </w:rPr>
            </w:pPr>
            <w:r w:rsidRPr="0030230D">
              <w:rPr>
                <w:color w:val="000000"/>
              </w:rPr>
              <w:t>открытые автостоянки, паркинги</w:t>
            </w:r>
          </w:p>
        </w:tc>
      </w:tr>
      <w:tr w:rsidR="00F54A26" w:rsidRPr="0030230D" w:rsidTr="00F54A26">
        <w:tc>
          <w:tcPr>
            <w:tcW w:w="2835" w:type="dxa"/>
            <w:tcBorders>
              <w:top w:val="nil"/>
              <w:bottom w:val="nil"/>
            </w:tcBorders>
          </w:tcPr>
          <w:p w:rsidR="00F54A26" w:rsidRPr="0030230D" w:rsidRDefault="00F54A26" w:rsidP="002F64A3">
            <w:pPr>
              <w:pStyle w:val="aff1"/>
              <w:rPr>
                <w:color w:val="000000"/>
              </w:rPr>
            </w:pPr>
            <w:r w:rsidRPr="0030230D">
              <w:rPr>
                <w:color w:val="000000"/>
              </w:rPr>
              <w:t>до входов в жилые дома</w:t>
            </w:r>
          </w:p>
        </w:tc>
        <w:tc>
          <w:tcPr>
            <w:tcW w:w="1559" w:type="dxa"/>
            <w:tcBorders>
              <w:top w:val="nil"/>
              <w:bottom w:val="nil"/>
            </w:tcBorders>
          </w:tcPr>
          <w:p w:rsidR="00F54A26" w:rsidRPr="0030230D" w:rsidRDefault="00F54A26" w:rsidP="002F64A3">
            <w:pPr>
              <w:pStyle w:val="aff1"/>
              <w:rPr>
                <w:color w:val="000000"/>
              </w:rPr>
            </w:pPr>
          </w:p>
        </w:tc>
        <w:tc>
          <w:tcPr>
            <w:tcW w:w="1701" w:type="dxa"/>
            <w:tcBorders>
              <w:top w:val="nil"/>
              <w:bottom w:val="nil"/>
            </w:tcBorders>
          </w:tcPr>
          <w:p w:rsidR="00F54A26" w:rsidRPr="0030230D" w:rsidRDefault="00F54A26" w:rsidP="00C7155E">
            <w:pPr>
              <w:pStyle w:val="aff1"/>
              <w:rPr>
                <w:color w:val="000000"/>
              </w:rPr>
            </w:pPr>
            <w:r w:rsidRPr="0030230D">
              <w:rPr>
                <w:color w:val="000000"/>
              </w:rPr>
              <w:t>100</w:t>
            </w:r>
          </w:p>
        </w:tc>
        <w:tc>
          <w:tcPr>
            <w:tcW w:w="3261" w:type="dxa"/>
            <w:gridSpan w:val="2"/>
            <w:tcBorders>
              <w:top w:val="nil"/>
              <w:bottom w:val="nil"/>
            </w:tcBorders>
          </w:tcPr>
          <w:p w:rsidR="00F54A26" w:rsidRPr="0030230D" w:rsidRDefault="00F54A26" w:rsidP="00C7155E">
            <w:pPr>
              <w:pStyle w:val="aff1"/>
              <w:rPr>
                <w:color w:val="000000"/>
              </w:rPr>
            </w:pPr>
          </w:p>
        </w:tc>
        <w:tc>
          <w:tcPr>
            <w:tcW w:w="2409" w:type="dxa"/>
            <w:tcBorders>
              <w:top w:val="nil"/>
              <w:bottom w:val="nil"/>
            </w:tcBorders>
          </w:tcPr>
          <w:p w:rsidR="00F54A26" w:rsidRPr="0030230D" w:rsidRDefault="00F54A26" w:rsidP="002F64A3">
            <w:pPr>
              <w:pStyle w:val="aff1"/>
              <w:rPr>
                <w:color w:val="000000"/>
              </w:rPr>
            </w:pPr>
          </w:p>
        </w:tc>
      </w:tr>
      <w:tr w:rsidR="00F54A26" w:rsidRPr="0030230D" w:rsidTr="00F54A26">
        <w:tc>
          <w:tcPr>
            <w:tcW w:w="2835" w:type="dxa"/>
            <w:tcBorders>
              <w:top w:val="nil"/>
              <w:bottom w:val="nil"/>
            </w:tcBorders>
          </w:tcPr>
          <w:p w:rsidR="00F54A26" w:rsidRPr="0030230D" w:rsidRDefault="00F54A26" w:rsidP="002F64A3">
            <w:pPr>
              <w:pStyle w:val="aff1"/>
              <w:rPr>
                <w:color w:val="000000"/>
              </w:rPr>
            </w:pPr>
            <w:r w:rsidRPr="0030230D">
              <w:rPr>
                <w:color w:val="000000"/>
              </w:rPr>
              <w:t>до пассажирских помещений вокзалов, входов в крупные организации и объекты торговли и общественного питания -</w:t>
            </w:r>
          </w:p>
        </w:tc>
        <w:tc>
          <w:tcPr>
            <w:tcW w:w="1559" w:type="dxa"/>
            <w:tcBorders>
              <w:top w:val="nil"/>
              <w:bottom w:val="nil"/>
            </w:tcBorders>
          </w:tcPr>
          <w:p w:rsidR="00F54A26" w:rsidRPr="0030230D" w:rsidRDefault="00F54A26" w:rsidP="002F64A3">
            <w:pPr>
              <w:pStyle w:val="aff1"/>
              <w:rPr>
                <w:color w:val="000000"/>
              </w:rPr>
            </w:pPr>
          </w:p>
        </w:tc>
        <w:tc>
          <w:tcPr>
            <w:tcW w:w="1701" w:type="dxa"/>
            <w:tcBorders>
              <w:top w:val="nil"/>
              <w:bottom w:val="nil"/>
            </w:tcBorders>
          </w:tcPr>
          <w:p w:rsidR="00F54A26" w:rsidRPr="0030230D" w:rsidRDefault="00F54A26" w:rsidP="00C7155E">
            <w:pPr>
              <w:pStyle w:val="aff1"/>
              <w:rPr>
                <w:color w:val="000000"/>
              </w:rPr>
            </w:pPr>
            <w:r w:rsidRPr="0030230D">
              <w:rPr>
                <w:color w:val="000000"/>
              </w:rPr>
              <w:t>150</w:t>
            </w:r>
          </w:p>
        </w:tc>
        <w:tc>
          <w:tcPr>
            <w:tcW w:w="3261" w:type="dxa"/>
            <w:gridSpan w:val="2"/>
            <w:tcBorders>
              <w:top w:val="nil"/>
              <w:bottom w:val="nil"/>
            </w:tcBorders>
          </w:tcPr>
          <w:p w:rsidR="00F54A26" w:rsidRPr="0030230D" w:rsidRDefault="00F54A26" w:rsidP="00C7155E">
            <w:pPr>
              <w:pStyle w:val="aff1"/>
              <w:rPr>
                <w:color w:val="000000"/>
              </w:rPr>
            </w:pPr>
          </w:p>
        </w:tc>
        <w:tc>
          <w:tcPr>
            <w:tcW w:w="2409" w:type="dxa"/>
            <w:tcBorders>
              <w:top w:val="nil"/>
              <w:bottom w:val="nil"/>
            </w:tcBorders>
          </w:tcPr>
          <w:p w:rsidR="00F54A26" w:rsidRPr="0030230D" w:rsidRDefault="00F54A26" w:rsidP="002F64A3">
            <w:pPr>
              <w:pStyle w:val="aff1"/>
              <w:rPr>
                <w:color w:val="000000"/>
              </w:rPr>
            </w:pPr>
          </w:p>
        </w:tc>
      </w:tr>
      <w:tr w:rsidR="00F54A26" w:rsidRPr="0030230D" w:rsidTr="00F54A26">
        <w:tc>
          <w:tcPr>
            <w:tcW w:w="2835" w:type="dxa"/>
            <w:tcBorders>
              <w:top w:val="nil"/>
              <w:bottom w:val="nil"/>
            </w:tcBorders>
          </w:tcPr>
          <w:p w:rsidR="00F54A26" w:rsidRPr="0030230D" w:rsidRDefault="00F54A26" w:rsidP="002F64A3">
            <w:pPr>
              <w:pStyle w:val="aff1"/>
              <w:rPr>
                <w:color w:val="000000"/>
              </w:rPr>
            </w:pPr>
            <w:r w:rsidRPr="0030230D">
              <w:rPr>
                <w:color w:val="000000"/>
              </w:rPr>
              <w:t>до прочих предприятий и организаций обслуживания населения и административных зданий</w:t>
            </w:r>
          </w:p>
        </w:tc>
        <w:tc>
          <w:tcPr>
            <w:tcW w:w="1559" w:type="dxa"/>
            <w:tcBorders>
              <w:top w:val="nil"/>
              <w:bottom w:val="nil"/>
            </w:tcBorders>
          </w:tcPr>
          <w:p w:rsidR="00F54A26" w:rsidRPr="0030230D" w:rsidRDefault="00F54A26" w:rsidP="002F64A3">
            <w:pPr>
              <w:pStyle w:val="aff1"/>
              <w:rPr>
                <w:color w:val="000000"/>
              </w:rPr>
            </w:pPr>
          </w:p>
        </w:tc>
        <w:tc>
          <w:tcPr>
            <w:tcW w:w="1701" w:type="dxa"/>
            <w:tcBorders>
              <w:top w:val="nil"/>
              <w:bottom w:val="nil"/>
            </w:tcBorders>
          </w:tcPr>
          <w:p w:rsidR="00F54A26" w:rsidRPr="0030230D" w:rsidRDefault="00F54A26" w:rsidP="00C7155E">
            <w:pPr>
              <w:pStyle w:val="aff1"/>
              <w:rPr>
                <w:color w:val="000000"/>
              </w:rPr>
            </w:pPr>
            <w:r w:rsidRPr="0030230D">
              <w:rPr>
                <w:color w:val="000000"/>
              </w:rPr>
              <w:t>250</w:t>
            </w:r>
          </w:p>
        </w:tc>
        <w:tc>
          <w:tcPr>
            <w:tcW w:w="3261" w:type="dxa"/>
            <w:gridSpan w:val="2"/>
            <w:tcBorders>
              <w:top w:val="nil"/>
              <w:bottom w:val="nil"/>
            </w:tcBorders>
          </w:tcPr>
          <w:p w:rsidR="00F54A26" w:rsidRPr="0030230D" w:rsidRDefault="00F54A26" w:rsidP="00C7155E">
            <w:pPr>
              <w:pStyle w:val="aff1"/>
              <w:rPr>
                <w:color w:val="000000"/>
              </w:rPr>
            </w:pPr>
          </w:p>
        </w:tc>
        <w:tc>
          <w:tcPr>
            <w:tcW w:w="2409" w:type="dxa"/>
            <w:tcBorders>
              <w:top w:val="nil"/>
              <w:bottom w:val="nil"/>
            </w:tcBorders>
          </w:tcPr>
          <w:p w:rsidR="00F54A26" w:rsidRPr="0030230D" w:rsidRDefault="00F54A26" w:rsidP="002F64A3">
            <w:pPr>
              <w:pStyle w:val="aff1"/>
              <w:rPr>
                <w:color w:val="000000"/>
              </w:rPr>
            </w:pPr>
          </w:p>
        </w:tc>
      </w:tr>
      <w:tr w:rsidR="00F54A26" w:rsidRPr="0030230D" w:rsidTr="00F54A26">
        <w:tc>
          <w:tcPr>
            <w:tcW w:w="2835" w:type="dxa"/>
            <w:tcBorders>
              <w:top w:val="nil"/>
            </w:tcBorders>
          </w:tcPr>
          <w:p w:rsidR="00F54A26" w:rsidRPr="0030230D" w:rsidRDefault="00F54A26" w:rsidP="002F64A3">
            <w:pPr>
              <w:pStyle w:val="aff1"/>
              <w:rPr>
                <w:color w:val="000000"/>
              </w:rPr>
            </w:pPr>
            <w:r w:rsidRPr="0030230D">
              <w:rPr>
                <w:color w:val="000000"/>
              </w:rPr>
              <w:t>до входов в парки, на выставки и стадионы</w:t>
            </w:r>
          </w:p>
        </w:tc>
        <w:tc>
          <w:tcPr>
            <w:tcW w:w="1559" w:type="dxa"/>
            <w:tcBorders>
              <w:top w:val="nil"/>
            </w:tcBorders>
          </w:tcPr>
          <w:p w:rsidR="00F54A26" w:rsidRPr="0030230D" w:rsidRDefault="00F54A26" w:rsidP="002F64A3">
            <w:pPr>
              <w:pStyle w:val="aff1"/>
              <w:rPr>
                <w:color w:val="000000"/>
              </w:rPr>
            </w:pPr>
          </w:p>
        </w:tc>
        <w:tc>
          <w:tcPr>
            <w:tcW w:w="1701" w:type="dxa"/>
            <w:tcBorders>
              <w:top w:val="nil"/>
            </w:tcBorders>
          </w:tcPr>
          <w:p w:rsidR="00F54A26" w:rsidRPr="0030230D" w:rsidRDefault="00F54A26" w:rsidP="00C7155E">
            <w:pPr>
              <w:pStyle w:val="aff1"/>
              <w:rPr>
                <w:color w:val="000000"/>
              </w:rPr>
            </w:pPr>
            <w:r w:rsidRPr="0030230D">
              <w:rPr>
                <w:color w:val="000000"/>
              </w:rPr>
              <w:t>400</w:t>
            </w:r>
          </w:p>
        </w:tc>
        <w:tc>
          <w:tcPr>
            <w:tcW w:w="3261" w:type="dxa"/>
            <w:gridSpan w:val="2"/>
            <w:tcBorders>
              <w:top w:val="nil"/>
            </w:tcBorders>
          </w:tcPr>
          <w:p w:rsidR="00F54A26" w:rsidRPr="0030230D" w:rsidRDefault="00F54A26" w:rsidP="00C7155E">
            <w:pPr>
              <w:pStyle w:val="aff1"/>
              <w:rPr>
                <w:color w:val="000000"/>
              </w:rPr>
            </w:pPr>
          </w:p>
        </w:tc>
        <w:tc>
          <w:tcPr>
            <w:tcW w:w="2409" w:type="dxa"/>
            <w:tcBorders>
              <w:top w:val="nil"/>
            </w:tcBorders>
          </w:tcPr>
          <w:p w:rsidR="00F54A26" w:rsidRPr="0030230D" w:rsidRDefault="00F54A26" w:rsidP="002F64A3">
            <w:pPr>
              <w:pStyle w:val="aff1"/>
              <w:rPr>
                <w:color w:val="000000"/>
              </w:rPr>
            </w:pPr>
          </w:p>
        </w:tc>
      </w:tr>
      <w:tr w:rsidR="00F54A26" w:rsidRPr="0030230D" w:rsidTr="00A24788">
        <w:tc>
          <w:tcPr>
            <w:tcW w:w="2835" w:type="dxa"/>
          </w:tcPr>
          <w:p w:rsidR="00F54A26" w:rsidRPr="0030230D" w:rsidRDefault="00F54A26" w:rsidP="002F64A3">
            <w:pPr>
              <w:pStyle w:val="aff1"/>
              <w:rPr>
                <w:color w:val="000000"/>
              </w:rPr>
            </w:pPr>
            <w:r w:rsidRPr="0030230D">
              <w:rPr>
                <w:color w:val="000000"/>
              </w:rPr>
              <w:t>велодорожки</w:t>
            </w:r>
          </w:p>
        </w:tc>
        <w:tc>
          <w:tcPr>
            <w:tcW w:w="6521" w:type="dxa"/>
            <w:gridSpan w:val="4"/>
          </w:tcPr>
          <w:p w:rsidR="00F54A26" w:rsidRPr="0030230D" w:rsidRDefault="00F54A26" w:rsidP="002F64A3">
            <w:pPr>
              <w:pStyle w:val="aff1"/>
              <w:rPr>
                <w:color w:val="000000"/>
              </w:rPr>
            </w:pPr>
            <w:r w:rsidRPr="0030230D">
              <w:rPr>
                <w:color w:val="000000"/>
              </w:rPr>
              <w:t>Не устанавливается</w:t>
            </w:r>
          </w:p>
        </w:tc>
        <w:tc>
          <w:tcPr>
            <w:tcW w:w="2409" w:type="dxa"/>
          </w:tcPr>
          <w:p w:rsidR="00F54A26" w:rsidRPr="0030230D" w:rsidRDefault="00F54A26" w:rsidP="002F64A3">
            <w:pPr>
              <w:pStyle w:val="aff1"/>
              <w:rPr>
                <w:color w:val="000000"/>
              </w:rPr>
            </w:pPr>
          </w:p>
        </w:tc>
      </w:tr>
    </w:tbl>
    <w:p w:rsidR="00425AE9" w:rsidRPr="0030230D" w:rsidRDefault="00425AE9" w:rsidP="001A614F">
      <w:pPr>
        <w:pStyle w:val="ConsPlusTitle"/>
        <w:ind w:firstLine="540"/>
        <w:jc w:val="both"/>
        <w:outlineLvl w:val="5"/>
        <w:rPr>
          <w:rFonts w:ascii="Times New Roman" w:hAnsi="Times New Roman" w:cs="Times New Roman"/>
          <w:color w:val="000000"/>
          <w:sz w:val="24"/>
          <w:szCs w:val="24"/>
        </w:rPr>
      </w:pPr>
    </w:p>
    <w:p w:rsidR="00425AE9" w:rsidRPr="0030230D" w:rsidRDefault="00425AE9" w:rsidP="00425AE9">
      <w:pPr>
        <w:pStyle w:val="ConsPlusNormal"/>
        <w:rPr>
          <w:rFonts w:ascii="Times New Roman" w:hAnsi="Times New Roman" w:cs="Times New Roman"/>
          <w:b/>
          <w:color w:val="000000"/>
          <w:sz w:val="24"/>
          <w:szCs w:val="24"/>
        </w:rPr>
      </w:pPr>
      <w:r w:rsidRPr="0030230D">
        <w:rPr>
          <w:rFonts w:ascii="Times New Roman" w:hAnsi="Times New Roman" w:cs="Times New Roman"/>
          <w:b/>
          <w:color w:val="000000"/>
          <w:sz w:val="24"/>
          <w:szCs w:val="24"/>
        </w:rPr>
        <w:t>Расчетные показатели минимального уровня обеспеченности населения объектами в области</w:t>
      </w:r>
      <w:r w:rsidR="00B51FB5" w:rsidRPr="0030230D">
        <w:rPr>
          <w:rFonts w:ascii="Times New Roman" w:hAnsi="Times New Roman" w:cs="Times New Roman"/>
          <w:b/>
          <w:color w:val="000000"/>
          <w:sz w:val="24"/>
          <w:szCs w:val="24"/>
        </w:rPr>
        <w:t xml:space="preserve"> автомобильного транспорта, предоставляющие услуги населению</w:t>
      </w:r>
    </w:p>
    <w:p w:rsidR="006D3505" w:rsidRPr="0030230D" w:rsidRDefault="006D3505" w:rsidP="00425AE9">
      <w:pPr>
        <w:pStyle w:val="ConsPlusNormal"/>
        <w:rPr>
          <w:rFonts w:ascii="Times New Roman" w:hAnsi="Times New Roman" w:cs="Times New Roman"/>
          <w:b/>
          <w:color w:val="000000"/>
          <w:sz w:val="24"/>
          <w:szCs w:val="24"/>
        </w:rPr>
      </w:pPr>
    </w:p>
    <w:tbl>
      <w:tblPr>
        <w:tblW w:w="1403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693"/>
        <w:gridCol w:w="1560"/>
        <w:gridCol w:w="1701"/>
        <w:gridCol w:w="1701"/>
        <w:gridCol w:w="1559"/>
        <w:gridCol w:w="2410"/>
      </w:tblGrid>
      <w:tr w:rsidR="00B51FB5" w:rsidRPr="0030230D" w:rsidTr="003D5C63">
        <w:trPr>
          <w:cantSplit/>
        </w:trPr>
        <w:tc>
          <w:tcPr>
            <w:tcW w:w="2410" w:type="dxa"/>
            <w:vMerge w:val="restart"/>
          </w:tcPr>
          <w:p w:rsidR="00B51FB5" w:rsidRPr="0030230D" w:rsidRDefault="00B51FB5" w:rsidP="00425AE9">
            <w:pPr>
              <w:pStyle w:val="aff1"/>
              <w:rPr>
                <w:color w:val="000000"/>
              </w:rPr>
            </w:pPr>
            <w:r w:rsidRPr="0030230D">
              <w:rPr>
                <w:color w:val="000000"/>
              </w:rPr>
              <w:t>Область нормирования</w:t>
            </w:r>
          </w:p>
        </w:tc>
        <w:tc>
          <w:tcPr>
            <w:tcW w:w="2693" w:type="dxa"/>
            <w:vMerge w:val="restart"/>
          </w:tcPr>
          <w:p w:rsidR="00B51FB5" w:rsidRPr="0030230D" w:rsidRDefault="00B51FB5" w:rsidP="00425AE9">
            <w:pPr>
              <w:pStyle w:val="aff1"/>
              <w:rPr>
                <w:color w:val="000000"/>
              </w:rPr>
            </w:pPr>
            <w:r w:rsidRPr="0030230D">
              <w:rPr>
                <w:color w:val="000000"/>
              </w:rPr>
              <w:t>Показатель</w:t>
            </w:r>
          </w:p>
        </w:tc>
        <w:tc>
          <w:tcPr>
            <w:tcW w:w="3261" w:type="dxa"/>
            <w:gridSpan w:val="2"/>
          </w:tcPr>
          <w:p w:rsidR="00B51FB5" w:rsidRPr="0030230D" w:rsidRDefault="00B51FB5" w:rsidP="00425AE9">
            <w:pPr>
              <w:pStyle w:val="aff1"/>
              <w:rPr>
                <w:color w:val="000000"/>
              </w:rPr>
            </w:pPr>
            <w:r w:rsidRPr="0030230D">
              <w:rPr>
                <w:color w:val="000000"/>
              </w:rPr>
              <w:t xml:space="preserve">Территория </w:t>
            </w:r>
          </w:p>
          <w:p w:rsidR="00B51FB5" w:rsidRPr="0030230D" w:rsidRDefault="00B51FB5" w:rsidP="00425AE9">
            <w:pPr>
              <w:pStyle w:val="aff1"/>
              <w:rPr>
                <w:color w:val="000000"/>
              </w:rPr>
            </w:pPr>
            <w:r w:rsidRPr="0030230D">
              <w:rPr>
                <w:color w:val="000000"/>
              </w:rPr>
              <w:t>г. Сыктывкара</w:t>
            </w:r>
          </w:p>
        </w:tc>
        <w:tc>
          <w:tcPr>
            <w:tcW w:w="3260" w:type="dxa"/>
            <w:gridSpan w:val="2"/>
          </w:tcPr>
          <w:p w:rsidR="00B51FB5" w:rsidRPr="0030230D" w:rsidRDefault="00B51FB5" w:rsidP="00425AE9">
            <w:pPr>
              <w:pStyle w:val="aff1"/>
              <w:rPr>
                <w:color w:val="000000"/>
              </w:rPr>
            </w:pPr>
            <w:r w:rsidRPr="0030230D">
              <w:rPr>
                <w:color w:val="000000"/>
              </w:rPr>
              <w:t xml:space="preserve">Пригородная зона </w:t>
            </w:r>
          </w:p>
          <w:p w:rsidR="00B51FB5" w:rsidRPr="0030230D" w:rsidRDefault="00B51FB5" w:rsidP="00425AE9">
            <w:pPr>
              <w:pStyle w:val="aff1"/>
              <w:rPr>
                <w:color w:val="000000"/>
              </w:rPr>
            </w:pPr>
            <w:r w:rsidRPr="0030230D">
              <w:rPr>
                <w:color w:val="000000"/>
              </w:rPr>
              <w:t>г. Сыктывкара</w:t>
            </w:r>
          </w:p>
        </w:tc>
        <w:tc>
          <w:tcPr>
            <w:tcW w:w="2410" w:type="dxa"/>
            <w:vMerge w:val="restart"/>
          </w:tcPr>
          <w:p w:rsidR="00B51FB5" w:rsidRPr="0030230D" w:rsidRDefault="00B51FB5" w:rsidP="00425AE9">
            <w:pPr>
              <w:pStyle w:val="aff1"/>
              <w:rPr>
                <w:color w:val="000000"/>
              </w:rPr>
            </w:pPr>
            <w:r w:rsidRPr="0030230D">
              <w:rPr>
                <w:color w:val="000000"/>
              </w:rPr>
              <w:t>Перечень объектов</w:t>
            </w:r>
          </w:p>
        </w:tc>
      </w:tr>
      <w:tr w:rsidR="00B51FB5" w:rsidRPr="0030230D" w:rsidTr="003D5C63">
        <w:trPr>
          <w:cantSplit/>
        </w:trPr>
        <w:tc>
          <w:tcPr>
            <w:tcW w:w="2410" w:type="dxa"/>
            <w:vMerge/>
          </w:tcPr>
          <w:p w:rsidR="00B51FB5" w:rsidRPr="0030230D" w:rsidRDefault="00B51FB5" w:rsidP="00425AE9">
            <w:pPr>
              <w:pStyle w:val="aff1"/>
              <w:rPr>
                <w:color w:val="000000"/>
              </w:rPr>
            </w:pPr>
          </w:p>
        </w:tc>
        <w:tc>
          <w:tcPr>
            <w:tcW w:w="2693" w:type="dxa"/>
            <w:vMerge/>
          </w:tcPr>
          <w:p w:rsidR="00B51FB5" w:rsidRPr="0030230D" w:rsidRDefault="00B51FB5" w:rsidP="00425AE9">
            <w:pPr>
              <w:pStyle w:val="aff1"/>
              <w:rPr>
                <w:color w:val="000000"/>
              </w:rPr>
            </w:pPr>
          </w:p>
        </w:tc>
        <w:tc>
          <w:tcPr>
            <w:tcW w:w="1560" w:type="dxa"/>
          </w:tcPr>
          <w:p w:rsidR="00B51FB5" w:rsidRPr="0030230D" w:rsidRDefault="00B51FB5" w:rsidP="00425AE9">
            <w:pPr>
              <w:pStyle w:val="aff1"/>
              <w:rPr>
                <w:color w:val="000000"/>
              </w:rPr>
            </w:pPr>
            <w:r w:rsidRPr="0030230D">
              <w:rPr>
                <w:color w:val="000000"/>
              </w:rPr>
              <w:t>Единица измерения</w:t>
            </w:r>
          </w:p>
        </w:tc>
        <w:tc>
          <w:tcPr>
            <w:tcW w:w="1701" w:type="dxa"/>
          </w:tcPr>
          <w:p w:rsidR="00B51FB5" w:rsidRPr="0030230D" w:rsidRDefault="00B51FB5" w:rsidP="00425AE9">
            <w:pPr>
              <w:pStyle w:val="aff1"/>
              <w:rPr>
                <w:color w:val="000000"/>
              </w:rPr>
            </w:pPr>
            <w:r w:rsidRPr="0030230D">
              <w:rPr>
                <w:color w:val="000000"/>
              </w:rPr>
              <w:t>Значение показателя</w:t>
            </w:r>
          </w:p>
        </w:tc>
        <w:tc>
          <w:tcPr>
            <w:tcW w:w="1701" w:type="dxa"/>
          </w:tcPr>
          <w:p w:rsidR="00B51FB5" w:rsidRPr="0030230D" w:rsidRDefault="00B51FB5" w:rsidP="00425AE9">
            <w:pPr>
              <w:pStyle w:val="aff1"/>
              <w:rPr>
                <w:color w:val="000000"/>
              </w:rPr>
            </w:pPr>
            <w:r w:rsidRPr="0030230D">
              <w:rPr>
                <w:color w:val="000000"/>
              </w:rPr>
              <w:t>Единица измерения</w:t>
            </w:r>
          </w:p>
        </w:tc>
        <w:tc>
          <w:tcPr>
            <w:tcW w:w="1559" w:type="dxa"/>
          </w:tcPr>
          <w:p w:rsidR="00B51FB5" w:rsidRPr="0030230D" w:rsidRDefault="00B51FB5" w:rsidP="00425AE9">
            <w:pPr>
              <w:pStyle w:val="aff1"/>
              <w:rPr>
                <w:color w:val="000000"/>
              </w:rPr>
            </w:pPr>
            <w:r w:rsidRPr="0030230D">
              <w:rPr>
                <w:color w:val="000000"/>
              </w:rPr>
              <w:t>Значение показателя</w:t>
            </w:r>
          </w:p>
        </w:tc>
        <w:tc>
          <w:tcPr>
            <w:tcW w:w="2410" w:type="dxa"/>
            <w:vMerge/>
          </w:tcPr>
          <w:p w:rsidR="00B51FB5" w:rsidRPr="0030230D" w:rsidRDefault="00B51FB5" w:rsidP="00425AE9">
            <w:pPr>
              <w:pStyle w:val="aff1"/>
              <w:rPr>
                <w:color w:val="000000"/>
              </w:rPr>
            </w:pPr>
          </w:p>
        </w:tc>
      </w:tr>
      <w:tr w:rsidR="00B51FB5" w:rsidRPr="0030230D" w:rsidTr="003D5C63">
        <w:tc>
          <w:tcPr>
            <w:tcW w:w="2410" w:type="dxa"/>
          </w:tcPr>
          <w:p w:rsidR="00B51FB5" w:rsidRPr="0030230D" w:rsidRDefault="00B51FB5" w:rsidP="00425AE9">
            <w:pPr>
              <w:pStyle w:val="aff1"/>
              <w:rPr>
                <w:color w:val="000000"/>
              </w:rPr>
            </w:pPr>
            <w:r w:rsidRPr="0030230D">
              <w:rPr>
                <w:color w:val="000000"/>
              </w:rPr>
              <w:t>Обеспеченность станциями технического обслуживания автомобилей (СТО)</w:t>
            </w:r>
          </w:p>
        </w:tc>
        <w:tc>
          <w:tcPr>
            <w:tcW w:w="2693" w:type="dxa"/>
          </w:tcPr>
          <w:p w:rsidR="00B51FB5" w:rsidRPr="0030230D" w:rsidRDefault="00B51FB5" w:rsidP="00425AE9">
            <w:pPr>
              <w:pStyle w:val="aff1"/>
              <w:rPr>
                <w:color w:val="000000"/>
              </w:rPr>
            </w:pPr>
            <w:r w:rsidRPr="0030230D">
              <w:rPr>
                <w:color w:val="000000"/>
              </w:rPr>
              <w:t>Обеспеченность СТО</w:t>
            </w:r>
          </w:p>
        </w:tc>
        <w:tc>
          <w:tcPr>
            <w:tcW w:w="3261" w:type="dxa"/>
            <w:gridSpan w:val="2"/>
          </w:tcPr>
          <w:p w:rsidR="00B51FB5" w:rsidRPr="0030230D" w:rsidRDefault="00B51FB5" w:rsidP="00425AE9">
            <w:pPr>
              <w:pStyle w:val="aff1"/>
              <w:rPr>
                <w:color w:val="000000"/>
              </w:rPr>
            </w:pPr>
            <w:r w:rsidRPr="0030230D">
              <w:rPr>
                <w:color w:val="000000"/>
              </w:rPr>
              <w:t>1 пост на 200 машин</w:t>
            </w:r>
          </w:p>
        </w:tc>
        <w:tc>
          <w:tcPr>
            <w:tcW w:w="3260" w:type="dxa"/>
            <w:gridSpan w:val="2"/>
          </w:tcPr>
          <w:p w:rsidR="00B51FB5" w:rsidRPr="0030230D" w:rsidRDefault="00B51FB5" w:rsidP="00425AE9">
            <w:pPr>
              <w:pStyle w:val="aff1"/>
              <w:rPr>
                <w:color w:val="000000"/>
              </w:rPr>
            </w:pPr>
            <w:r w:rsidRPr="0030230D">
              <w:rPr>
                <w:color w:val="000000"/>
              </w:rPr>
              <w:t>Как для г. Сыктывкара.</w:t>
            </w:r>
          </w:p>
        </w:tc>
        <w:tc>
          <w:tcPr>
            <w:tcW w:w="2410" w:type="dxa"/>
          </w:tcPr>
          <w:p w:rsidR="00B51FB5" w:rsidRPr="0030230D" w:rsidRDefault="00B51FB5" w:rsidP="00425AE9">
            <w:pPr>
              <w:pStyle w:val="aff1"/>
              <w:rPr>
                <w:color w:val="000000"/>
              </w:rPr>
            </w:pPr>
            <w:r w:rsidRPr="0030230D">
              <w:rPr>
                <w:color w:val="000000"/>
              </w:rPr>
              <w:t>Станции технического обслуживания автомобилей</w:t>
            </w:r>
          </w:p>
        </w:tc>
      </w:tr>
      <w:tr w:rsidR="00B51FB5" w:rsidRPr="0030230D" w:rsidTr="003D5C63">
        <w:tc>
          <w:tcPr>
            <w:tcW w:w="2410" w:type="dxa"/>
          </w:tcPr>
          <w:p w:rsidR="00B51FB5" w:rsidRPr="0030230D" w:rsidRDefault="00B51FB5" w:rsidP="00425AE9">
            <w:pPr>
              <w:pStyle w:val="aff1"/>
              <w:rPr>
                <w:color w:val="000000"/>
              </w:rPr>
            </w:pPr>
            <w:r w:rsidRPr="0030230D">
              <w:rPr>
                <w:color w:val="000000"/>
              </w:rPr>
              <w:t>Обеспеченность автозаправочными станциями (АЗС, ТЗК)</w:t>
            </w:r>
          </w:p>
        </w:tc>
        <w:tc>
          <w:tcPr>
            <w:tcW w:w="2693" w:type="dxa"/>
          </w:tcPr>
          <w:p w:rsidR="00B51FB5" w:rsidRPr="0030230D" w:rsidRDefault="00B51FB5" w:rsidP="00425AE9">
            <w:pPr>
              <w:pStyle w:val="aff1"/>
              <w:rPr>
                <w:color w:val="000000"/>
              </w:rPr>
            </w:pPr>
            <w:r w:rsidRPr="0030230D">
              <w:rPr>
                <w:color w:val="000000"/>
              </w:rPr>
              <w:t>Обеспеченность АЗС, ТЗК</w:t>
            </w:r>
          </w:p>
        </w:tc>
        <w:tc>
          <w:tcPr>
            <w:tcW w:w="3261" w:type="dxa"/>
            <w:gridSpan w:val="2"/>
          </w:tcPr>
          <w:p w:rsidR="00B51FB5" w:rsidRPr="0030230D" w:rsidRDefault="00B51FB5" w:rsidP="00425AE9">
            <w:pPr>
              <w:pStyle w:val="aff1"/>
              <w:rPr>
                <w:color w:val="000000"/>
              </w:rPr>
            </w:pPr>
            <w:r w:rsidRPr="0030230D">
              <w:rPr>
                <w:color w:val="000000"/>
              </w:rPr>
              <w:t>1 топливораздаточная колонка на 1200 легковых автомобилей</w:t>
            </w:r>
          </w:p>
        </w:tc>
        <w:tc>
          <w:tcPr>
            <w:tcW w:w="3260" w:type="dxa"/>
            <w:gridSpan w:val="2"/>
          </w:tcPr>
          <w:p w:rsidR="00B51FB5" w:rsidRPr="0030230D" w:rsidRDefault="00B51FB5" w:rsidP="00425AE9">
            <w:pPr>
              <w:pStyle w:val="aff1"/>
              <w:rPr>
                <w:color w:val="000000"/>
              </w:rPr>
            </w:pPr>
            <w:r w:rsidRPr="0030230D">
              <w:rPr>
                <w:color w:val="000000"/>
              </w:rPr>
              <w:t>Как для г. Сыктывкара.</w:t>
            </w:r>
          </w:p>
        </w:tc>
        <w:tc>
          <w:tcPr>
            <w:tcW w:w="2410" w:type="dxa"/>
          </w:tcPr>
          <w:p w:rsidR="00B51FB5" w:rsidRPr="0030230D" w:rsidRDefault="00B51FB5" w:rsidP="00425AE9">
            <w:pPr>
              <w:pStyle w:val="aff1"/>
              <w:rPr>
                <w:color w:val="000000"/>
              </w:rPr>
            </w:pPr>
            <w:r w:rsidRPr="0030230D">
              <w:rPr>
                <w:color w:val="000000"/>
              </w:rPr>
              <w:t>Точки раздачи топлива на АЗС, ТЗК, доступных для неограниченного круга владельцев автомобильного транспорта (с двигателями внутреннего сгорания)</w:t>
            </w:r>
          </w:p>
        </w:tc>
      </w:tr>
    </w:tbl>
    <w:p w:rsidR="003D5C63" w:rsidRPr="0030230D" w:rsidRDefault="003D5C63" w:rsidP="003D5C63">
      <w:pPr>
        <w:ind w:right="-51" w:firstLine="600"/>
        <w:rPr>
          <w:bCs/>
          <w:color w:val="000000"/>
        </w:rPr>
      </w:pPr>
      <w:r w:rsidRPr="0030230D">
        <w:rPr>
          <w:bCs/>
          <w:color w:val="000000"/>
        </w:rPr>
        <w:t xml:space="preserve">Необходимые площади земельных участков в зависимости от емкостных характеристик размещаемых на них объектов социального и коммунально-бытового назначения рекомендуется принимать в соответствии с приложением № 4 к местным нормативам. </w:t>
      </w:r>
    </w:p>
    <w:p w:rsidR="00425AE9" w:rsidRPr="0030230D" w:rsidRDefault="00425AE9" w:rsidP="00425AE9">
      <w:pPr>
        <w:rPr>
          <w:b/>
          <w:color w:val="000000"/>
        </w:rPr>
      </w:pPr>
    </w:p>
    <w:p w:rsidR="00425AE9" w:rsidRPr="0030230D" w:rsidRDefault="00425AE9" w:rsidP="00B51FB5">
      <w:pPr>
        <w:rPr>
          <w:b/>
          <w:color w:val="000000"/>
        </w:rPr>
      </w:pPr>
      <w:r w:rsidRPr="0030230D">
        <w:rPr>
          <w:b/>
          <w:color w:val="000000"/>
        </w:rPr>
        <w:t xml:space="preserve">Расчетные показатели минимального </w:t>
      </w:r>
      <w:r w:rsidR="0096122B" w:rsidRPr="0030230D">
        <w:rPr>
          <w:b/>
          <w:color w:val="000000"/>
        </w:rPr>
        <w:t>уровня территориальной доступности</w:t>
      </w:r>
      <w:r w:rsidRPr="0030230D">
        <w:rPr>
          <w:b/>
          <w:color w:val="000000"/>
        </w:rPr>
        <w:t xml:space="preserve"> объект</w:t>
      </w:r>
      <w:r w:rsidR="00A60765" w:rsidRPr="0030230D">
        <w:rPr>
          <w:b/>
          <w:color w:val="000000"/>
        </w:rPr>
        <w:t>ов</w:t>
      </w:r>
      <w:r w:rsidRPr="0030230D">
        <w:rPr>
          <w:b/>
          <w:color w:val="000000"/>
        </w:rPr>
        <w:t xml:space="preserve"> в области</w:t>
      </w:r>
      <w:r w:rsidR="00B51FB5" w:rsidRPr="0030230D">
        <w:rPr>
          <w:b/>
          <w:color w:val="000000"/>
        </w:rPr>
        <w:t xml:space="preserve"> автомобильного транспорта, предоставляющие услуги населению</w:t>
      </w:r>
    </w:p>
    <w:p w:rsidR="006D3505" w:rsidRPr="0030230D" w:rsidRDefault="006D3505" w:rsidP="00B51FB5">
      <w:pPr>
        <w:rPr>
          <w:b/>
          <w:color w:val="000000"/>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1560"/>
        <w:gridCol w:w="1720"/>
        <w:gridCol w:w="1682"/>
        <w:gridCol w:w="1559"/>
        <w:gridCol w:w="2410"/>
      </w:tblGrid>
      <w:tr w:rsidR="00425AE9" w:rsidRPr="0030230D" w:rsidTr="0096122B">
        <w:trPr>
          <w:cantSplit/>
        </w:trPr>
        <w:tc>
          <w:tcPr>
            <w:tcW w:w="2693" w:type="dxa"/>
            <w:vMerge w:val="restart"/>
          </w:tcPr>
          <w:p w:rsidR="00425AE9" w:rsidRPr="0030230D" w:rsidRDefault="0096122B" w:rsidP="00425AE9">
            <w:pPr>
              <w:pStyle w:val="aff1"/>
              <w:rPr>
                <w:color w:val="000000"/>
              </w:rPr>
            </w:pPr>
            <w:r w:rsidRPr="0030230D">
              <w:rPr>
                <w:color w:val="000000"/>
              </w:rPr>
              <w:t>Область нормирования</w:t>
            </w:r>
          </w:p>
        </w:tc>
        <w:tc>
          <w:tcPr>
            <w:tcW w:w="3280" w:type="dxa"/>
            <w:gridSpan w:val="2"/>
          </w:tcPr>
          <w:p w:rsidR="00425AE9" w:rsidRPr="0030230D" w:rsidRDefault="00425AE9" w:rsidP="00425AE9">
            <w:pPr>
              <w:pStyle w:val="aff1"/>
              <w:rPr>
                <w:color w:val="000000"/>
              </w:rPr>
            </w:pPr>
            <w:r w:rsidRPr="0030230D">
              <w:rPr>
                <w:color w:val="000000"/>
              </w:rPr>
              <w:t xml:space="preserve">Территория </w:t>
            </w:r>
          </w:p>
          <w:p w:rsidR="00425AE9" w:rsidRPr="0030230D" w:rsidRDefault="00425AE9" w:rsidP="00425AE9">
            <w:pPr>
              <w:pStyle w:val="aff1"/>
              <w:rPr>
                <w:color w:val="000000"/>
              </w:rPr>
            </w:pPr>
            <w:r w:rsidRPr="0030230D">
              <w:rPr>
                <w:color w:val="000000"/>
              </w:rPr>
              <w:t>г. Сыктывкара</w:t>
            </w:r>
          </w:p>
        </w:tc>
        <w:tc>
          <w:tcPr>
            <w:tcW w:w="3241" w:type="dxa"/>
            <w:gridSpan w:val="2"/>
          </w:tcPr>
          <w:p w:rsidR="00425AE9" w:rsidRPr="0030230D" w:rsidRDefault="00425AE9" w:rsidP="00425AE9">
            <w:pPr>
              <w:pStyle w:val="aff1"/>
              <w:rPr>
                <w:color w:val="000000"/>
              </w:rPr>
            </w:pPr>
            <w:r w:rsidRPr="0030230D">
              <w:rPr>
                <w:color w:val="000000"/>
              </w:rPr>
              <w:t xml:space="preserve">Пригородная зона </w:t>
            </w:r>
          </w:p>
          <w:p w:rsidR="00425AE9" w:rsidRPr="0030230D" w:rsidRDefault="00425AE9" w:rsidP="00425AE9">
            <w:pPr>
              <w:pStyle w:val="aff1"/>
              <w:rPr>
                <w:color w:val="000000"/>
              </w:rPr>
            </w:pPr>
            <w:r w:rsidRPr="0030230D">
              <w:rPr>
                <w:color w:val="000000"/>
              </w:rPr>
              <w:t>г. Сыктывкара</w:t>
            </w:r>
          </w:p>
        </w:tc>
        <w:tc>
          <w:tcPr>
            <w:tcW w:w="2410" w:type="dxa"/>
            <w:vMerge w:val="restart"/>
          </w:tcPr>
          <w:p w:rsidR="00425AE9" w:rsidRPr="0030230D" w:rsidRDefault="00425AE9" w:rsidP="00425AE9">
            <w:pPr>
              <w:pStyle w:val="aff1"/>
              <w:rPr>
                <w:color w:val="000000"/>
              </w:rPr>
            </w:pPr>
            <w:r w:rsidRPr="0030230D">
              <w:rPr>
                <w:color w:val="000000"/>
              </w:rPr>
              <w:t>Перечень объектов</w:t>
            </w:r>
          </w:p>
        </w:tc>
      </w:tr>
      <w:tr w:rsidR="00425AE9" w:rsidRPr="0030230D" w:rsidTr="0096122B">
        <w:trPr>
          <w:cantSplit/>
        </w:trPr>
        <w:tc>
          <w:tcPr>
            <w:tcW w:w="2693" w:type="dxa"/>
            <w:vMerge/>
          </w:tcPr>
          <w:p w:rsidR="00425AE9" w:rsidRPr="0030230D" w:rsidRDefault="00425AE9" w:rsidP="00425AE9">
            <w:pPr>
              <w:pStyle w:val="aff1"/>
              <w:rPr>
                <w:color w:val="000000"/>
              </w:rPr>
            </w:pPr>
          </w:p>
        </w:tc>
        <w:tc>
          <w:tcPr>
            <w:tcW w:w="1560" w:type="dxa"/>
          </w:tcPr>
          <w:p w:rsidR="00425AE9" w:rsidRPr="0030230D" w:rsidRDefault="00425AE9" w:rsidP="00425AE9">
            <w:pPr>
              <w:pStyle w:val="aff1"/>
              <w:rPr>
                <w:color w:val="000000"/>
              </w:rPr>
            </w:pPr>
            <w:r w:rsidRPr="0030230D">
              <w:rPr>
                <w:color w:val="000000"/>
              </w:rPr>
              <w:t>Единица измерения</w:t>
            </w:r>
          </w:p>
        </w:tc>
        <w:tc>
          <w:tcPr>
            <w:tcW w:w="1720" w:type="dxa"/>
          </w:tcPr>
          <w:p w:rsidR="00425AE9" w:rsidRPr="0030230D" w:rsidRDefault="00425AE9" w:rsidP="00425AE9">
            <w:pPr>
              <w:pStyle w:val="aff1"/>
              <w:rPr>
                <w:color w:val="000000"/>
              </w:rPr>
            </w:pPr>
            <w:r w:rsidRPr="0030230D">
              <w:rPr>
                <w:color w:val="000000"/>
              </w:rPr>
              <w:t>Значение показателя</w:t>
            </w:r>
          </w:p>
        </w:tc>
        <w:tc>
          <w:tcPr>
            <w:tcW w:w="1682" w:type="dxa"/>
          </w:tcPr>
          <w:p w:rsidR="00425AE9" w:rsidRPr="0030230D" w:rsidRDefault="00425AE9" w:rsidP="00425AE9">
            <w:pPr>
              <w:pStyle w:val="aff1"/>
              <w:rPr>
                <w:color w:val="000000"/>
              </w:rPr>
            </w:pPr>
            <w:r w:rsidRPr="0030230D">
              <w:rPr>
                <w:color w:val="000000"/>
              </w:rPr>
              <w:t>Единица измерения</w:t>
            </w:r>
          </w:p>
        </w:tc>
        <w:tc>
          <w:tcPr>
            <w:tcW w:w="1559" w:type="dxa"/>
          </w:tcPr>
          <w:p w:rsidR="00425AE9" w:rsidRPr="0030230D" w:rsidRDefault="00425AE9" w:rsidP="00425AE9">
            <w:pPr>
              <w:pStyle w:val="aff1"/>
              <w:rPr>
                <w:color w:val="000000"/>
              </w:rPr>
            </w:pPr>
            <w:r w:rsidRPr="0030230D">
              <w:rPr>
                <w:color w:val="000000"/>
              </w:rPr>
              <w:t>Значение показателя</w:t>
            </w:r>
          </w:p>
        </w:tc>
        <w:tc>
          <w:tcPr>
            <w:tcW w:w="2410" w:type="dxa"/>
            <w:vMerge/>
          </w:tcPr>
          <w:p w:rsidR="00425AE9" w:rsidRPr="0030230D" w:rsidRDefault="00425AE9" w:rsidP="00425AE9">
            <w:pPr>
              <w:pStyle w:val="aff1"/>
              <w:rPr>
                <w:color w:val="000000"/>
              </w:rPr>
            </w:pPr>
          </w:p>
        </w:tc>
      </w:tr>
      <w:tr w:rsidR="006D3505" w:rsidRPr="0030230D" w:rsidTr="006D3505">
        <w:tc>
          <w:tcPr>
            <w:tcW w:w="2693" w:type="dxa"/>
          </w:tcPr>
          <w:p w:rsidR="006D3505" w:rsidRPr="0030230D" w:rsidRDefault="006D3505" w:rsidP="00425AE9">
            <w:pPr>
              <w:pStyle w:val="aff1"/>
              <w:rPr>
                <w:color w:val="000000"/>
              </w:rPr>
            </w:pPr>
            <w:r w:rsidRPr="0030230D">
              <w:rPr>
                <w:color w:val="000000"/>
              </w:rPr>
              <w:lastRenderedPageBreak/>
              <w:t>Обеспеченность автозаправочными станциями (АЗС, ТЗК)</w:t>
            </w:r>
          </w:p>
        </w:tc>
        <w:tc>
          <w:tcPr>
            <w:tcW w:w="1560" w:type="dxa"/>
          </w:tcPr>
          <w:p w:rsidR="006D3505" w:rsidRPr="0030230D" w:rsidRDefault="006D3505" w:rsidP="00425AE9">
            <w:pPr>
              <w:pStyle w:val="aff1"/>
              <w:rPr>
                <w:color w:val="000000"/>
              </w:rPr>
            </w:pPr>
            <w:r w:rsidRPr="0030230D">
              <w:rPr>
                <w:color w:val="000000"/>
              </w:rPr>
              <w:t>ч</w:t>
            </w:r>
          </w:p>
        </w:tc>
        <w:tc>
          <w:tcPr>
            <w:tcW w:w="1720" w:type="dxa"/>
          </w:tcPr>
          <w:p w:rsidR="006D3505" w:rsidRPr="0030230D" w:rsidRDefault="006D3505" w:rsidP="00425AE9">
            <w:pPr>
              <w:pStyle w:val="aff1"/>
              <w:rPr>
                <w:color w:val="000000"/>
              </w:rPr>
            </w:pPr>
            <w:r w:rsidRPr="0030230D">
              <w:rPr>
                <w:color w:val="000000"/>
              </w:rPr>
              <w:t>1 час по дорогам общего пользования</w:t>
            </w:r>
          </w:p>
        </w:tc>
        <w:tc>
          <w:tcPr>
            <w:tcW w:w="3241" w:type="dxa"/>
            <w:gridSpan w:val="2"/>
          </w:tcPr>
          <w:p w:rsidR="006D3505" w:rsidRPr="0030230D" w:rsidRDefault="006D3505" w:rsidP="00425AE9">
            <w:pPr>
              <w:pStyle w:val="aff1"/>
              <w:rPr>
                <w:color w:val="000000"/>
              </w:rPr>
            </w:pPr>
            <w:r w:rsidRPr="0030230D">
              <w:rPr>
                <w:color w:val="000000"/>
              </w:rPr>
              <w:t>Как для г. Сыктывкара</w:t>
            </w:r>
          </w:p>
        </w:tc>
        <w:tc>
          <w:tcPr>
            <w:tcW w:w="2410" w:type="dxa"/>
          </w:tcPr>
          <w:p w:rsidR="006D3505" w:rsidRPr="0030230D" w:rsidRDefault="006D3505" w:rsidP="00425AE9">
            <w:pPr>
              <w:pStyle w:val="aff1"/>
              <w:rPr>
                <w:color w:val="000000"/>
              </w:rPr>
            </w:pPr>
            <w:r w:rsidRPr="0030230D">
              <w:rPr>
                <w:color w:val="000000"/>
              </w:rPr>
              <w:t>Точки раздачи топлива на АЗС, ТЗК, доступных для неограниченного круга владельцев автомобильного транспорта (с двигателями внутреннего сгорания)</w:t>
            </w:r>
          </w:p>
        </w:tc>
      </w:tr>
      <w:tr w:rsidR="006D3505" w:rsidRPr="0030230D" w:rsidTr="006D3505">
        <w:tc>
          <w:tcPr>
            <w:tcW w:w="2693" w:type="dxa"/>
          </w:tcPr>
          <w:p w:rsidR="006D3505" w:rsidRPr="0030230D" w:rsidRDefault="006D3505" w:rsidP="00425AE9">
            <w:pPr>
              <w:pStyle w:val="aff1"/>
              <w:rPr>
                <w:color w:val="000000"/>
              </w:rPr>
            </w:pPr>
            <w:r w:rsidRPr="0030230D">
              <w:rPr>
                <w:color w:val="000000"/>
              </w:rPr>
              <w:t>Станции технического обслуживания (СТО)</w:t>
            </w:r>
          </w:p>
        </w:tc>
        <w:tc>
          <w:tcPr>
            <w:tcW w:w="1560" w:type="dxa"/>
          </w:tcPr>
          <w:p w:rsidR="006D3505" w:rsidRPr="0030230D" w:rsidRDefault="006D3505" w:rsidP="00425AE9">
            <w:pPr>
              <w:pStyle w:val="aff1"/>
              <w:rPr>
                <w:color w:val="000000"/>
              </w:rPr>
            </w:pPr>
            <w:r w:rsidRPr="0030230D">
              <w:rPr>
                <w:color w:val="000000"/>
              </w:rPr>
              <w:t>ч</w:t>
            </w:r>
          </w:p>
        </w:tc>
        <w:tc>
          <w:tcPr>
            <w:tcW w:w="1720" w:type="dxa"/>
          </w:tcPr>
          <w:p w:rsidR="006D3505" w:rsidRPr="0030230D" w:rsidRDefault="006D3505" w:rsidP="00425AE9">
            <w:pPr>
              <w:pStyle w:val="aff1"/>
              <w:rPr>
                <w:color w:val="000000"/>
              </w:rPr>
            </w:pPr>
            <w:r w:rsidRPr="0030230D">
              <w:rPr>
                <w:color w:val="000000"/>
              </w:rPr>
              <w:t>1 час по дорогам общего пользования</w:t>
            </w:r>
          </w:p>
        </w:tc>
        <w:tc>
          <w:tcPr>
            <w:tcW w:w="3241" w:type="dxa"/>
            <w:gridSpan w:val="2"/>
          </w:tcPr>
          <w:p w:rsidR="006D3505" w:rsidRPr="0030230D" w:rsidRDefault="006D3505" w:rsidP="00425AE9">
            <w:pPr>
              <w:pStyle w:val="aff1"/>
              <w:rPr>
                <w:color w:val="000000"/>
              </w:rPr>
            </w:pPr>
            <w:r w:rsidRPr="0030230D">
              <w:rPr>
                <w:color w:val="000000"/>
              </w:rPr>
              <w:t>Как для г. Сыктывкара</w:t>
            </w:r>
          </w:p>
        </w:tc>
        <w:tc>
          <w:tcPr>
            <w:tcW w:w="2410" w:type="dxa"/>
          </w:tcPr>
          <w:p w:rsidR="006D3505" w:rsidRPr="0030230D" w:rsidRDefault="006D3505" w:rsidP="00425AE9">
            <w:pPr>
              <w:pStyle w:val="aff1"/>
              <w:rPr>
                <w:color w:val="000000"/>
              </w:rPr>
            </w:pPr>
            <w:r w:rsidRPr="0030230D">
              <w:rPr>
                <w:color w:val="000000"/>
              </w:rPr>
              <w:t>Станции технического обслуживания</w:t>
            </w:r>
          </w:p>
        </w:tc>
      </w:tr>
    </w:tbl>
    <w:p w:rsidR="000F0D42" w:rsidRPr="0030230D" w:rsidRDefault="003F0A8E" w:rsidP="000F0D42">
      <w:pPr>
        <w:pStyle w:val="1"/>
        <w:rPr>
          <w:rFonts w:eastAsia="Calibri"/>
          <w:color w:val="000000"/>
          <w:sz w:val="24"/>
          <w:szCs w:val="24"/>
        </w:rPr>
      </w:pPr>
      <w:bookmarkStart w:id="11" w:name="_Toc111815562"/>
      <w:r w:rsidRPr="0030230D">
        <w:rPr>
          <w:rFonts w:eastAsia="Calibri"/>
          <w:color w:val="000000"/>
          <w:sz w:val="24"/>
          <w:szCs w:val="24"/>
          <w:lang w:val="ru-RU"/>
        </w:rPr>
        <w:t>1</w:t>
      </w:r>
      <w:r w:rsidR="000F0D42" w:rsidRPr="0030230D">
        <w:rPr>
          <w:rFonts w:eastAsia="Calibri"/>
          <w:color w:val="000000"/>
          <w:sz w:val="24"/>
          <w:szCs w:val="24"/>
        </w:rPr>
        <w:t>.</w:t>
      </w:r>
      <w:r w:rsidRPr="0030230D">
        <w:rPr>
          <w:rFonts w:eastAsia="Calibri"/>
          <w:color w:val="000000"/>
          <w:sz w:val="24"/>
          <w:szCs w:val="24"/>
          <w:lang w:val="ru-RU"/>
        </w:rPr>
        <w:t>2</w:t>
      </w:r>
      <w:r w:rsidR="000F0D42" w:rsidRPr="0030230D">
        <w:rPr>
          <w:rFonts w:eastAsia="Calibri"/>
          <w:color w:val="000000"/>
          <w:sz w:val="24"/>
          <w:szCs w:val="24"/>
        </w:rPr>
        <w:t xml:space="preserve"> РАСЧЕТНЫЕ ПОКАЗАТЕЛИ, УСТАНАВЛИВАЕМЫЕ ДЛЯ ОБЪЕКТОВ В ОБЛАСТИ ПРЕДУПРЕЖДЕНИЯ ЧРЕЗВЫЧАЙНЫХ СИТУАЦИЙ, СТИХИЙНЫХ БЕДСТВИЙ И ЛИКВИДАЦИИ ИХ ПОСЛЕДСТВИЙ</w:t>
      </w:r>
      <w:bookmarkEnd w:id="11"/>
    </w:p>
    <w:p w:rsidR="000F0D42" w:rsidRPr="0030230D" w:rsidRDefault="000F0D42" w:rsidP="000F0D42">
      <w:pPr>
        <w:pStyle w:val="ConsPlusTitle"/>
        <w:ind w:firstLine="540"/>
        <w:jc w:val="both"/>
        <w:outlineLvl w:val="5"/>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Расчетные показатели минимального уровня обеспеченности населения объектами в области предупреждения чрезвычайных ситуаций, стихийных бедствий и ликвидации последствий </w:t>
      </w:r>
    </w:p>
    <w:p w:rsidR="006D3505" w:rsidRPr="0030230D" w:rsidRDefault="006D3505" w:rsidP="000F0D42">
      <w:pPr>
        <w:pStyle w:val="ConsPlusTitle"/>
        <w:ind w:firstLine="540"/>
        <w:jc w:val="both"/>
        <w:outlineLvl w:val="5"/>
        <w:rPr>
          <w:rFonts w:ascii="Times New Roman" w:hAnsi="Times New Roman" w:cs="Times New Roman"/>
          <w:color w:val="000000"/>
          <w:sz w:val="24"/>
          <w:szCs w:val="24"/>
        </w:rPr>
      </w:pPr>
    </w:p>
    <w:tbl>
      <w:tblPr>
        <w:tblW w:w="1488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119"/>
        <w:gridCol w:w="1559"/>
        <w:gridCol w:w="1701"/>
        <w:gridCol w:w="1701"/>
        <w:gridCol w:w="1559"/>
        <w:gridCol w:w="2410"/>
      </w:tblGrid>
      <w:tr w:rsidR="00B51FB5" w:rsidRPr="0030230D" w:rsidTr="002323FE">
        <w:trPr>
          <w:cantSplit/>
        </w:trPr>
        <w:tc>
          <w:tcPr>
            <w:tcW w:w="2835" w:type="dxa"/>
            <w:vMerge w:val="restart"/>
          </w:tcPr>
          <w:p w:rsidR="00B51FB5" w:rsidRPr="0030230D" w:rsidRDefault="002323FE" w:rsidP="00212B4B">
            <w:pPr>
              <w:pStyle w:val="aff1"/>
              <w:rPr>
                <w:color w:val="000000"/>
              </w:rPr>
            </w:pPr>
            <w:r w:rsidRPr="0030230D">
              <w:rPr>
                <w:color w:val="000000"/>
              </w:rPr>
              <w:t>Область нормирования</w:t>
            </w:r>
          </w:p>
        </w:tc>
        <w:tc>
          <w:tcPr>
            <w:tcW w:w="3119" w:type="dxa"/>
            <w:vMerge w:val="restart"/>
          </w:tcPr>
          <w:p w:rsidR="00B51FB5" w:rsidRPr="0030230D" w:rsidRDefault="002323FE" w:rsidP="00212B4B">
            <w:pPr>
              <w:pStyle w:val="aff1"/>
              <w:rPr>
                <w:color w:val="000000"/>
              </w:rPr>
            </w:pPr>
            <w:r w:rsidRPr="0030230D">
              <w:rPr>
                <w:color w:val="000000"/>
              </w:rPr>
              <w:t>Показатель</w:t>
            </w:r>
          </w:p>
        </w:tc>
        <w:tc>
          <w:tcPr>
            <w:tcW w:w="3260" w:type="dxa"/>
            <w:gridSpan w:val="2"/>
          </w:tcPr>
          <w:p w:rsidR="00B51FB5" w:rsidRPr="0030230D" w:rsidRDefault="00B51FB5" w:rsidP="00212B4B">
            <w:pPr>
              <w:pStyle w:val="aff1"/>
              <w:rPr>
                <w:color w:val="000000"/>
              </w:rPr>
            </w:pPr>
            <w:r w:rsidRPr="0030230D">
              <w:rPr>
                <w:color w:val="000000"/>
              </w:rPr>
              <w:t xml:space="preserve">Территория </w:t>
            </w:r>
          </w:p>
          <w:p w:rsidR="00B51FB5" w:rsidRPr="0030230D" w:rsidRDefault="00B51FB5" w:rsidP="00212B4B">
            <w:pPr>
              <w:pStyle w:val="aff1"/>
              <w:rPr>
                <w:color w:val="000000"/>
              </w:rPr>
            </w:pPr>
            <w:r w:rsidRPr="0030230D">
              <w:rPr>
                <w:color w:val="000000"/>
              </w:rPr>
              <w:t>г. Сыктывкара</w:t>
            </w:r>
          </w:p>
        </w:tc>
        <w:tc>
          <w:tcPr>
            <w:tcW w:w="3260" w:type="dxa"/>
            <w:gridSpan w:val="2"/>
          </w:tcPr>
          <w:p w:rsidR="00B51FB5" w:rsidRPr="0030230D" w:rsidRDefault="00B51FB5" w:rsidP="00212B4B">
            <w:pPr>
              <w:pStyle w:val="aff1"/>
              <w:rPr>
                <w:color w:val="000000"/>
              </w:rPr>
            </w:pPr>
            <w:r w:rsidRPr="0030230D">
              <w:rPr>
                <w:color w:val="000000"/>
              </w:rPr>
              <w:t xml:space="preserve">Пригородная зона </w:t>
            </w:r>
          </w:p>
          <w:p w:rsidR="00B51FB5" w:rsidRPr="0030230D" w:rsidRDefault="00B51FB5" w:rsidP="00212B4B">
            <w:pPr>
              <w:pStyle w:val="aff1"/>
              <w:rPr>
                <w:color w:val="000000"/>
              </w:rPr>
            </w:pPr>
            <w:r w:rsidRPr="0030230D">
              <w:rPr>
                <w:color w:val="000000"/>
              </w:rPr>
              <w:t>г. Сыктывкара</w:t>
            </w:r>
          </w:p>
        </w:tc>
        <w:tc>
          <w:tcPr>
            <w:tcW w:w="2410" w:type="dxa"/>
            <w:vMerge w:val="restart"/>
          </w:tcPr>
          <w:p w:rsidR="00B51FB5" w:rsidRPr="0030230D" w:rsidRDefault="00B51FB5" w:rsidP="00212B4B">
            <w:pPr>
              <w:pStyle w:val="aff1"/>
              <w:rPr>
                <w:color w:val="000000"/>
              </w:rPr>
            </w:pPr>
            <w:r w:rsidRPr="0030230D">
              <w:rPr>
                <w:color w:val="000000"/>
              </w:rPr>
              <w:t>Перечень объектов</w:t>
            </w:r>
          </w:p>
        </w:tc>
      </w:tr>
      <w:tr w:rsidR="00B51FB5" w:rsidRPr="0030230D" w:rsidTr="002323FE">
        <w:trPr>
          <w:cantSplit/>
        </w:trPr>
        <w:tc>
          <w:tcPr>
            <w:tcW w:w="2835" w:type="dxa"/>
            <w:vMerge/>
          </w:tcPr>
          <w:p w:rsidR="00B51FB5" w:rsidRPr="0030230D" w:rsidRDefault="00B51FB5" w:rsidP="00212B4B">
            <w:pPr>
              <w:pStyle w:val="aff1"/>
              <w:rPr>
                <w:color w:val="000000"/>
              </w:rPr>
            </w:pPr>
          </w:p>
        </w:tc>
        <w:tc>
          <w:tcPr>
            <w:tcW w:w="3119" w:type="dxa"/>
            <w:vMerge/>
          </w:tcPr>
          <w:p w:rsidR="00B51FB5" w:rsidRPr="0030230D" w:rsidRDefault="00B51FB5" w:rsidP="00212B4B">
            <w:pPr>
              <w:pStyle w:val="aff1"/>
              <w:rPr>
                <w:color w:val="000000"/>
              </w:rPr>
            </w:pPr>
          </w:p>
        </w:tc>
        <w:tc>
          <w:tcPr>
            <w:tcW w:w="1559" w:type="dxa"/>
          </w:tcPr>
          <w:p w:rsidR="00B51FB5" w:rsidRPr="0030230D" w:rsidRDefault="00B51FB5" w:rsidP="00212B4B">
            <w:pPr>
              <w:pStyle w:val="aff1"/>
              <w:rPr>
                <w:color w:val="000000"/>
              </w:rPr>
            </w:pPr>
            <w:r w:rsidRPr="0030230D">
              <w:rPr>
                <w:color w:val="000000"/>
              </w:rPr>
              <w:t>Единица измерения</w:t>
            </w:r>
          </w:p>
        </w:tc>
        <w:tc>
          <w:tcPr>
            <w:tcW w:w="1701" w:type="dxa"/>
          </w:tcPr>
          <w:p w:rsidR="00B51FB5" w:rsidRPr="0030230D" w:rsidRDefault="00B51FB5" w:rsidP="00212B4B">
            <w:pPr>
              <w:pStyle w:val="aff1"/>
              <w:rPr>
                <w:color w:val="000000"/>
              </w:rPr>
            </w:pPr>
            <w:r w:rsidRPr="0030230D">
              <w:rPr>
                <w:color w:val="000000"/>
              </w:rPr>
              <w:t>Значение показателя</w:t>
            </w:r>
          </w:p>
        </w:tc>
        <w:tc>
          <w:tcPr>
            <w:tcW w:w="1701" w:type="dxa"/>
          </w:tcPr>
          <w:p w:rsidR="00B51FB5" w:rsidRPr="0030230D" w:rsidRDefault="00B51FB5" w:rsidP="00212B4B">
            <w:pPr>
              <w:pStyle w:val="aff1"/>
              <w:rPr>
                <w:color w:val="000000"/>
              </w:rPr>
            </w:pPr>
            <w:r w:rsidRPr="0030230D">
              <w:rPr>
                <w:color w:val="000000"/>
              </w:rPr>
              <w:t>Единица измерения</w:t>
            </w:r>
          </w:p>
        </w:tc>
        <w:tc>
          <w:tcPr>
            <w:tcW w:w="1559" w:type="dxa"/>
          </w:tcPr>
          <w:p w:rsidR="00B51FB5" w:rsidRPr="0030230D" w:rsidRDefault="00B51FB5" w:rsidP="00212B4B">
            <w:pPr>
              <w:pStyle w:val="aff1"/>
              <w:rPr>
                <w:color w:val="000000"/>
              </w:rPr>
            </w:pPr>
            <w:r w:rsidRPr="0030230D">
              <w:rPr>
                <w:color w:val="000000"/>
              </w:rPr>
              <w:t>Значение показателя</w:t>
            </w:r>
          </w:p>
        </w:tc>
        <w:tc>
          <w:tcPr>
            <w:tcW w:w="2410" w:type="dxa"/>
            <w:vMerge/>
          </w:tcPr>
          <w:p w:rsidR="00B51FB5" w:rsidRPr="0030230D" w:rsidRDefault="00B51FB5" w:rsidP="00212B4B">
            <w:pPr>
              <w:pStyle w:val="aff1"/>
              <w:rPr>
                <w:color w:val="000000"/>
              </w:rPr>
            </w:pPr>
          </w:p>
        </w:tc>
      </w:tr>
      <w:tr w:rsidR="002323FE" w:rsidRPr="0030230D" w:rsidTr="002323FE">
        <w:tc>
          <w:tcPr>
            <w:tcW w:w="2835" w:type="dxa"/>
          </w:tcPr>
          <w:p w:rsidR="002323FE" w:rsidRPr="0030230D" w:rsidRDefault="002323FE" w:rsidP="002323FE">
            <w:pPr>
              <w:pStyle w:val="aff1"/>
              <w:rPr>
                <w:color w:val="000000"/>
              </w:rPr>
            </w:pPr>
            <w:r w:rsidRPr="0030230D">
              <w:rPr>
                <w:color w:val="000000"/>
              </w:rPr>
              <w:t>Объекты  пожарной охраны (пожарные депо)</w:t>
            </w:r>
          </w:p>
        </w:tc>
        <w:tc>
          <w:tcPr>
            <w:tcW w:w="3119" w:type="dxa"/>
          </w:tcPr>
          <w:p w:rsidR="002323FE" w:rsidRPr="0030230D" w:rsidRDefault="002323FE" w:rsidP="002323FE">
            <w:pPr>
              <w:pStyle w:val="aff1"/>
              <w:rPr>
                <w:color w:val="000000"/>
              </w:rPr>
            </w:pPr>
            <w:r w:rsidRPr="0030230D">
              <w:rPr>
                <w:color w:val="000000"/>
              </w:rPr>
              <w:t>Обеспеченность населения объектами пожарной охраны (пожарными депо)</w:t>
            </w:r>
          </w:p>
        </w:tc>
        <w:tc>
          <w:tcPr>
            <w:tcW w:w="1559" w:type="dxa"/>
          </w:tcPr>
          <w:p w:rsidR="002323FE" w:rsidRPr="0030230D" w:rsidRDefault="002323FE" w:rsidP="00212B4B">
            <w:pPr>
              <w:pStyle w:val="aff1"/>
              <w:rPr>
                <w:color w:val="000000"/>
              </w:rPr>
            </w:pPr>
            <w:r w:rsidRPr="0030230D">
              <w:rPr>
                <w:color w:val="000000"/>
              </w:rPr>
              <w:t>Кол-во депо/тыс. чел.;</w:t>
            </w:r>
          </w:p>
          <w:p w:rsidR="002323FE" w:rsidRPr="0030230D" w:rsidRDefault="002323FE" w:rsidP="00212B4B">
            <w:pPr>
              <w:pStyle w:val="aff1"/>
              <w:rPr>
                <w:color w:val="000000"/>
              </w:rPr>
            </w:pPr>
            <w:r w:rsidRPr="0030230D">
              <w:rPr>
                <w:color w:val="000000"/>
              </w:rPr>
              <w:t>Кол-во автомобилей на 1000 чел.</w:t>
            </w:r>
          </w:p>
        </w:tc>
        <w:tc>
          <w:tcPr>
            <w:tcW w:w="1701" w:type="dxa"/>
          </w:tcPr>
          <w:p w:rsidR="002323FE" w:rsidRPr="0030230D" w:rsidRDefault="00D57686" w:rsidP="00212B4B">
            <w:pPr>
              <w:pStyle w:val="aff1"/>
              <w:rPr>
                <w:color w:val="000000"/>
              </w:rPr>
            </w:pPr>
            <w:r w:rsidRPr="0030230D">
              <w:rPr>
                <w:color w:val="000000"/>
              </w:rPr>
              <w:t xml:space="preserve">В соответствии с требованиями </w:t>
            </w:r>
            <w:hyperlink r:id="rId15" w:history="1">
              <w:r w:rsidRPr="0030230D">
                <w:rPr>
                  <w:color w:val="000000"/>
                </w:rPr>
                <w:t>СП 11.13130.2009</w:t>
              </w:r>
            </w:hyperlink>
          </w:p>
          <w:p w:rsidR="002323FE" w:rsidRPr="0030230D" w:rsidRDefault="002323FE" w:rsidP="00212B4B">
            <w:pPr>
              <w:pStyle w:val="aff1"/>
              <w:rPr>
                <w:color w:val="000000"/>
              </w:rPr>
            </w:pPr>
          </w:p>
        </w:tc>
        <w:tc>
          <w:tcPr>
            <w:tcW w:w="1701" w:type="dxa"/>
          </w:tcPr>
          <w:p w:rsidR="002323FE" w:rsidRPr="0030230D" w:rsidRDefault="002323FE" w:rsidP="00B55F84">
            <w:pPr>
              <w:pStyle w:val="aff1"/>
              <w:rPr>
                <w:color w:val="000000"/>
              </w:rPr>
            </w:pPr>
            <w:r w:rsidRPr="0030230D">
              <w:rPr>
                <w:color w:val="000000"/>
              </w:rPr>
              <w:t>Кол-во депо/тыс. чел.;</w:t>
            </w:r>
          </w:p>
          <w:p w:rsidR="002323FE" w:rsidRPr="0030230D" w:rsidRDefault="002323FE" w:rsidP="00B55F84">
            <w:pPr>
              <w:pStyle w:val="aff1"/>
              <w:rPr>
                <w:color w:val="000000"/>
              </w:rPr>
            </w:pPr>
            <w:r w:rsidRPr="0030230D">
              <w:rPr>
                <w:color w:val="000000"/>
              </w:rPr>
              <w:t>Кол-во автомобилей на 1000 чел.</w:t>
            </w:r>
          </w:p>
        </w:tc>
        <w:tc>
          <w:tcPr>
            <w:tcW w:w="1559" w:type="dxa"/>
          </w:tcPr>
          <w:p w:rsidR="002323FE" w:rsidRPr="0030230D" w:rsidRDefault="002323FE" w:rsidP="00212B4B">
            <w:pPr>
              <w:pStyle w:val="aff1"/>
              <w:rPr>
                <w:color w:val="000000"/>
              </w:rPr>
            </w:pPr>
            <w:r w:rsidRPr="0030230D">
              <w:rPr>
                <w:color w:val="000000"/>
              </w:rPr>
              <w:t>1 на населенный пункт;</w:t>
            </w:r>
          </w:p>
          <w:p w:rsidR="002323FE" w:rsidRPr="0030230D" w:rsidRDefault="00D57686" w:rsidP="00212B4B">
            <w:pPr>
              <w:pStyle w:val="aff1"/>
              <w:rPr>
                <w:color w:val="000000"/>
              </w:rPr>
            </w:pPr>
            <w:r w:rsidRPr="0030230D">
              <w:rPr>
                <w:color w:val="000000"/>
              </w:rPr>
              <w:t>0,4</w:t>
            </w:r>
          </w:p>
        </w:tc>
        <w:tc>
          <w:tcPr>
            <w:tcW w:w="2410" w:type="dxa"/>
          </w:tcPr>
          <w:p w:rsidR="002323FE" w:rsidRPr="0030230D" w:rsidRDefault="002323FE" w:rsidP="00212B4B">
            <w:pPr>
              <w:pStyle w:val="aff1"/>
              <w:rPr>
                <w:color w:val="000000"/>
              </w:rPr>
            </w:pPr>
            <w:r w:rsidRPr="0030230D">
              <w:rPr>
                <w:color w:val="000000"/>
              </w:rPr>
              <w:t>Пожарные депо, точки размещения пожарной авиации</w:t>
            </w:r>
          </w:p>
        </w:tc>
      </w:tr>
      <w:tr w:rsidR="002323FE" w:rsidRPr="0030230D" w:rsidTr="002323FE">
        <w:tc>
          <w:tcPr>
            <w:tcW w:w="2835" w:type="dxa"/>
          </w:tcPr>
          <w:p w:rsidR="002323FE" w:rsidRPr="0030230D" w:rsidRDefault="002323FE" w:rsidP="002323FE">
            <w:pPr>
              <w:pStyle w:val="aff1"/>
              <w:rPr>
                <w:color w:val="000000"/>
              </w:rPr>
            </w:pPr>
            <w:r w:rsidRPr="0030230D">
              <w:rPr>
                <w:color w:val="000000"/>
              </w:rPr>
              <w:t>Объекты противопожарного водоснабжения</w:t>
            </w:r>
          </w:p>
        </w:tc>
        <w:tc>
          <w:tcPr>
            <w:tcW w:w="3119" w:type="dxa"/>
          </w:tcPr>
          <w:p w:rsidR="002323FE" w:rsidRPr="0030230D" w:rsidRDefault="002323FE" w:rsidP="002323FE">
            <w:pPr>
              <w:pStyle w:val="aff1"/>
              <w:rPr>
                <w:color w:val="000000"/>
              </w:rPr>
            </w:pPr>
            <w:r w:rsidRPr="0030230D">
              <w:rPr>
                <w:color w:val="000000"/>
              </w:rPr>
              <w:t>Обеспеченность населения объектами противопожарного водоснабжения</w:t>
            </w:r>
          </w:p>
        </w:tc>
        <w:tc>
          <w:tcPr>
            <w:tcW w:w="1559" w:type="dxa"/>
          </w:tcPr>
          <w:p w:rsidR="002323FE" w:rsidRPr="0030230D" w:rsidRDefault="002323FE" w:rsidP="00212B4B">
            <w:pPr>
              <w:pStyle w:val="aff1"/>
              <w:rPr>
                <w:color w:val="000000"/>
              </w:rPr>
            </w:pPr>
            <w:r w:rsidRPr="0030230D">
              <w:rPr>
                <w:color w:val="000000"/>
              </w:rPr>
              <w:t>Кол-во объектов</w:t>
            </w:r>
          </w:p>
        </w:tc>
        <w:tc>
          <w:tcPr>
            <w:tcW w:w="1701" w:type="dxa"/>
          </w:tcPr>
          <w:p w:rsidR="002323FE" w:rsidRPr="0030230D" w:rsidRDefault="002323FE" w:rsidP="00F9760A">
            <w:pPr>
              <w:pStyle w:val="aff1"/>
              <w:rPr>
                <w:color w:val="000000"/>
              </w:rPr>
            </w:pPr>
            <w:r w:rsidRPr="0030230D">
              <w:rPr>
                <w:color w:val="000000"/>
              </w:rPr>
              <w:t>Согласно действующим нормам</w:t>
            </w:r>
          </w:p>
        </w:tc>
        <w:tc>
          <w:tcPr>
            <w:tcW w:w="1701" w:type="dxa"/>
          </w:tcPr>
          <w:p w:rsidR="002323FE" w:rsidRPr="0030230D" w:rsidRDefault="002323FE" w:rsidP="00212B4B">
            <w:pPr>
              <w:pStyle w:val="aff1"/>
              <w:rPr>
                <w:color w:val="000000"/>
              </w:rPr>
            </w:pPr>
            <w:r w:rsidRPr="0030230D">
              <w:rPr>
                <w:color w:val="000000"/>
              </w:rPr>
              <w:t>Кол-во объектов</w:t>
            </w:r>
          </w:p>
        </w:tc>
        <w:tc>
          <w:tcPr>
            <w:tcW w:w="1559" w:type="dxa"/>
          </w:tcPr>
          <w:p w:rsidR="002323FE" w:rsidRPr="0030230D" w:rsidRDefault="002323FE" w:rsidP="00F9760A">
            <w:pPr>
              <w:pStyle w:val="aff1"/>
              <w:rPr>
                <w:color w:val="000000"/>
              </w:rPr>
            </w:pPr>
            <w:r w:rsidRPr="0030230D">
              <w:rPr>
                <w:color w:val="000000"/>
              </w:rPr>
              <w:t>Согласно действующим нормам</w:t>
            </w:r>
          </w:p>
        </w:tc>
        <w:tc>
          <w:tcPr>
            <w:tcW w:w="2410" w:type="dxa"/>
          </w:tcPr>
          <w:p w:rsidR="002323FE" w:rsidRPr="0030230D" w:rsidRDefault="002323FE" w:rsidP="00961A59">
            <w:pPr>
              <w:pStyle w:val="aff1"/>
              <w:rPr>
                <w:color w:val="000000"/>
              </w:rPr>
            </w:pPr>
            <w:r w:rsidRPr="0030230D">
              <w:rPr>
                <w:color w:val="000000"/>
              </w:rPr>
              <w:t>Пожарные водоемы, хранилища, гидранты</w:t>
            </w:r>
          </w:p>
        </w:tc>
      </w:tr>
      <w:tr w:rsidR="002323FE" w:rsidRPr="0030230D" w:rsidTr="002323FE">
        <w:tc>
          <w:tcPr>
            <w:tcW w:w="2835" w:type="dxa"/>
          </w:tcPr>
          <w:p w:rsidR="002323FE" w:rsidRPr="0030230D" w:rsidRDefault="002323FE" w:rsidP="002323FE">
            <w:pPr>
              <w:pStyle w:val="aff1"/>
              <w:rPr>
                <w:color w:val="000000"/>
              </w:rPr>
            </w:pPr>
            <w:r w:rsidRPr="0030230D">
              <w:rPr>
                <w:color w:val="000000"/>
              </w:rPr>
              <w:t>Здания для организации деятельности аварийно-спасательных служб</w:t>
            </w:r>
          </w:p>
        </w:tc>
        <w:tc>
          <w:tcPr>
            <w:tcW w:w="3119" w:type="dxa"/>
          </w:tcPr>
          <w:p w:rsidR="002323FE" w:rsidRPr="0030230D" w:rsidRDefault="002323FE" w:rsidP="002323FE">
            <w:pPr>
              <w:pStyle w:val="aff1"/>
              <w:rPr>
                <w:color w:val="000000"/>
              </w:rPr>
            </w:pPr>
            <w:r w:rsidRPr="0030230D">
              <w:rPr>
                <w:color w:val="000000"/>
              </w:rPr>
              <w:t xml:space="preserve">Обеспечение населения аварийно-спасательными службами </w:t>
            </w:r>
          </w:p>
        </w:tc>
        <w:tc>
          <w:tcPr>
            <w:tcW w:w="1559" w:type="dxa"/>
          </w:tcPr>
          <w:p w:rsidR="002323FE" w:rsidRPr="0030230D" w:rsidRDefault="002323FE" w:rsidP="002323FE">
            <w:pPr>
              <w:pStyle w:val="aff1"/>
              <w:rPr>
                <w:color w:val="000000"/>
              </w:rPr>
            </w:pPr>
            <w:r w:rsidRPr="0030230D">
              <w:rPr>
                <w:color w:val="000000"/>
              </w:rPr>
              <w:t>Кол-во объектов на населенный пункт</w:t>
            </w:r>
          </w:p>
        </w:tc>
        <w:tc>
          <w:tcPr>
            <w:tcW w:w="1701" w:type="dxa"/>
          </w:tcPr>
          <w:p w:rsidR="002323FE" w:rsidRPr="0030230D" w:rsidRDefault="002323FE" w:rsidP="00212B4B">
            <w:pPr>
              <w:pStyle w:val="aff1"/>
              <w:rPr>
                <w:color w:val="000000"/>
              </w:rPr>
            </w:pPr>
            <w:r w:rsidRPr="0030230D">
              <w:rPr>
                <w:color w:val="000000"/>
              </w:rPr>
              <w:t>1</w:t>
            </w:r>
          </w:p>
        </w:tc>
        <w:tc>
          <w:tcPr>
            <w:tcW w:w="3260" w:type="dxa"/>
            <w:gridSpan w:val="2"/>
          </w:tcPr>
          <w:p w:rsidR="002323FE" w:rsidRPr="0030230D" w:rsidRDefault="002323FE" w:rsidP="00212B4B">
            <w:pPr>
              <w:pStyle w:val="aff1"/>
              <w:rPr>
                <w:color w:val="000000"/>
              </w:rPr>
            </w:pPr>
            <w:r w:rsidRPr="0030230D">
              <w:rPr>
                <w:color w:val="000000"/>
              </w:rPr>
              <w:t>Не требуется</w:t>
            </w:r>
          </w:p>
        </w:tc>
        <w:tc>
          <w:tcPr>
            <w:tcW w:w="2410" w:type="dxa"/>
          </w:tcPr>
          <w:p w:rsidR="002323FE" w:rsidRPr="0030230D" w:rsidRDefault="002323FE" w:rsidP="00212B4B">
            <w:pPr>
              <w:pStyle w:val="aff1"/>
              <w:rPr>
                <w:color w:val="000000"/>
              </w:rPr>
            </w:pPr>
            <w:r w:rsidRPr="0030230D">
              <w:rPr>
                <w:color w:val="000000"/>
              </w:rPr>
              <w:t>Отдельно стоящие здания, специально оборудованные помещения</w:t>
            </w:r>
          </w:p>
        </w:tc>
      </w:tr>
      <w:tr w:rsidR="002323FE" w:rsidRPr="0030230D" w:rsidTr="002323FE">
        <w:tc>
          <w:tcPr>
            <w:tcW w:w="2835" w:type="dxa"/>
          </w:tcPr>
          <w:p w:rsidR="002323FE" w:rsidRPr="0030230D" w:rsidRDefault="002323FE" w:rsidP="002323FE">
            <w:pPr>
              <w:pStyle w:val="aff1"/>
              <w:rPr>
                <w:color w:val="000000"/>
              </w:rPr>
            </w:pPr>
            <w:r w:rsidRPr="0030230D">
              <w:rPr>
                <w:color w:val="000000"/>
              </w:rPr>
              <w:t>Санитарные посты на водных объектах</w:t>
            </w:r>
          </w:p>
        </w:tc>
        <w:tc>
          <w:tcPr>
            <w:tcW w:w="3119" w:type="dxa"/>
          </w:tcPr>
          <w:p w:rsidR="002323FE" w:rsidRPr="0030230D" w:rsidRDefault="002323FE" w:rsidP="002323FE">
            <w:pPr>
              <w:pStyle w:val="aff1"/>
              <w:rPr>
                <w:color w:val="000000"/>
              </w:rPr>
            </w:pPr>
            <w:r w:rsidRPr="0030230D">
              <w:rPr>
                <w:color w:val="000000"/>
              </w:rPr>
              <w:t>Обеспеченность населения санитарными постами на водных объектах</w:t>
            </w:r>
          </w:p>
        </w:tc>
        <w:tc>
          <w:tcPr>
            <w:tcW w:w="1559" w:type="dxa"/>
          </w:tcPr>
          <w:p w:rsidR="002323FE" w:rsidRPr="0030230D" w:rsidRDefault="002323FE" w:rsidP="00212B4B">
            <w:pPr>
              <w:pStyle w:val="aff1"/>
              <w:rPr>
                <w:color w:val="000000"/>
              </w:rPr>
            </w:pPr>
            <w:r w:rsidRPr="0030230D">
              <w:rPr>
                <w:color w:val="000000"/>
              </w:rPr>
              <w:t>Санитарный пост/ 1000 отдыхающих</w:t>
            </w:r>
          </w:p>
        </w:tc>
        <w:tc>
          <w:tcPr>
            <w:tcW w:w="1701" w:type="dxa"/>
          </w:tcPr>
          <w:p w:rsidR="002323FE" w:rsidRPr="0030230D" w:rsidRDefault="002323FE" w:rsidP="00212B4B">
            <w:pPr>
              <w:pStyle w:val="aff1"/>
              <w:rPr>
                <w:color w:val="000000"/>
              </w:rPr>
            </w:pPr>
            <w:r w:rsidRPr="0030230D">
              <w:rPr>
                <w:color w:val="000000"/>
              </w:rPr>
              <w:t xml:space="preserve">0,5 </w:t>
            </w:r>
          </w:p>
        </w:tc>
        <w:tc>
          <w:tcPr>
            <w:tcW w:w="1701" w:type="dxa"/>
          </w:tcPr>
          <w:p w:rsidR="002323FE" w:rsidRPr="0030230D" w:rsidRDefault="002323FE" w:rsidP="00212B4B">
            <w:pPr>
              <w:pStyle w:val="aff1"/>
              <w:rPr>
                <w:color w:val="000000"/>
              </w:rPr>
            </w:pPr>
            <w:r w:rsidRPr="0030230D">
              <w:rPr>
                <w:color w:val="000000"/>
              </w:rPr>
              <w:t>Санитарный пост/ 1000 отдыхающих</w:t>
            </w:r>
          </w:p>
        </w:tc>
        <w:tc>
          <w:tcPr>
            <w:tcW w:w="1559" w:type="dxa"/>
          </w:tcPr>
          <w:p w:rsidR="002323FE" w:rsidRPr="0030230D" w:rsidRDefault="002323FE" w:rsidP="00212B4B">
            <w:pPr>
              <w:pStyle w:val="aff1"/>
              <w:rPr>
                <w:color w:val="000000"/>
              </w:rPr>
            </w:pPr>
            <w:r w:rsidRPr="0030230D">
              <w:rPr>
                <w:color w:val="000000"/>
              </w:rPr>
              <w:t>0,5</w:t>
            </w:r>
          </w:p>
        </w:tc>
        <w:tc>
          <w:tcPr>
            <w:tcW w:w="2410" w:type="dxa"/>
          </w:tcPr>
          <w:p w:rsidR="002323FE" w:rsidRPr="0030230D" w:rsidRDefault="002323FE" w:rsidP="00212B4B">
            <w:pPr>
              <w:pStyle w:val="aff1"/>
              <w:rPr>
                <w:color w:val="000000"/>
              </w:rPr>
            </w:pPr>
            <w:r w:rsidRPr="0030230D">
              <w:rPr>
                <w:color w:val="000000"/>
              </w:rPr>
              <w:t>Санитарный пост</w:t>
            </w:r>
          </w:p>
        </w:tc>
      </w:tr>
      <w:tr w:rsidR="002323FE" w:rsidRPr="0030230D" w:rsidTr="002323FE">
        <w:tc>
          <w:tcPr>
            <w:tcW w:w="2835" w:type="dxa"/>
          </w:tcPr>
          <w:p w:rsidR="002323FE" w:rsidRPr="0030230D" w:rsidRDefault="002323FE" w:rsidP="00212B4B">
            <w:pPr>
              <w:pStyle w:val="aff1"/>
              <w:rPr>
                <w:color w:val="000000"/>
              </w:rPr>
            </w:pPr>
            <w:r w:rsidRPr="0030230D">
              <w:rPr>
                <w:color w:val="000000"/>
              </w:rPr>
              <w:t>Посты спасателей и сотрудников МЧС на водных объектах</w:t>
            </w:r>
          </w:p>
        </w:tc>
        <w:tc>
          <w:tcPr>
            <w:tcW w:w="3119" w:type="dxa"/>
          </w:tcPr>
          <w:p w:rsidR="002323FE" w:rsidRPr="0030230D" w:rsidRDefault="002323FE" w:rsidP="002323FE">
            <w:pPr>
              <w:pStyle w:val="aff1"/>
              <w:rPr>
                <w:color w:val="000000"/>
              </w:rPr>
            </w:pPr>
            <w:r w:rsidRPr="0030230D">
              <w:rPr>
                <w:color w:val="000000"/>
              </w:rPr>
              <w:t>Обеспеченность населения постами спасателей и сотрудников МЧС на водных объектах</w:t>
            </w:r>
          </w:p>
        </w:tc>
        <w:tc>
          <w:tcPr>
            <w:tcW w:w="1559" w:type="dxa"/>
          </w:tcPr>
          <w:p w:rsidR="002323FE" w:rsidRPr="0030230D" w:rsidRDefault="002323FE" w:rsidP="005C6CB7">
            <w:pPr>
              <w:pStyle w:val="aff1"/>
              <w:rPr>
                <w:color w:val="000000"/>
              </w:rPr>
            </w:pPr>
            <w:r w:rsidRPr="0030230D">
              <w:rPr>
                <w:color w:val="000000"/>
              </w:rPr>
              <w:t>Пост / 1000 отдыхающих</w:t>
            </w:r>
          </w:p>
        </w:tc>
        <w:tc>
          <w:tcPr>
            <w:tcW w:w="1701" w:type="dxa"/>
          </w:tcPr>
          <w:p w:rsidR="002323FE" w:rsidRPr="0030230D" w:rsidRDefault="002323FE" w:rsidP="00212B4B">
            <w:pPr>
              <w:pStyle w:val="aff1"/>
              <w:rPr>
                <w:color w:val="000000"/>
              </w:rPr>
            </w:pPr>
            <w:r w:rsidRPr="0030230D">
              <w:rPr>
                <w:color w:val="000000"/>
              </w:rPr>
              <w:t>2</w:t>
            </w:r>
          </w:p>
        </w:tc>
        <w:tc>
          <w:tcPr>
            <w:tcW w:w="1701" w:type="dxa"/>
          </w:tcPr>
          <w:p w:rsidR="002323FE" w:rsidRPr="0030230D" w:rsidRDefault="002323FE" w:rsidP="00212B4B">
            <w:pPr>
              <w:pStyle w:val="aff1"/>
              <w:rPr>
                <w:color w:val="000000"/>
              </w:rPr>
            </w:pPr>
            <w:r w:rsidRPr="0030230D">
              <w:rPr>
                <w:color w:val="000000"/>
              </w:rPr>
              <w:t>Пост / 1000 отдыхающих</w:t>
            </w:r>
          </w:p>
        </w:tc>
        <w:tc>
          <w:tcPr>
            <w:tcW w:w="1559" w:type="dxa"/>
          </w:tcPr>
          <w:p w:rsidR="002323FE" w:rsidRPr="0030230D" w:rsidRDefault="002323FE" w:rsidP="00212B4B">
            <w:pPr>
              <w:pStyle w:val="aff1"/>
              <w:rPr>
                <w:color w:val="000000"/>
              </w:rPr>
            </w:pPr>
            <w:r w:rsidRPr="0030230D">
              <w:rPr>
                <w:color w:val="000000"/>
              </w:rPr>
              <w:t>2</w:t>
            </w:r>
          </w:p>
        </w:tc>
        <w:tc>
          <w:tcPr>
            <w:tcW w:w="2410" w:type="dxa"/>
          </w:tcPr>
          <w:p w:rsidR="002323FE" w:rsidRPr="0030230D" w:rsidRDefault="002323FE" w:rsidP="00212B4B">
            <w:pPr>
              <w:pStyle w:val="aff1"/>
              <w:rPr>
                <w:color w:val="000000"/>
              </w:rPr>
            </w:pPr>
            <w:r w:rsidRPr="0030230D">
              <w:rPr>
                <w:color w:val="000000"/>
              </w:rPr>
              <w:t>Посты спасателей и сотрудников МЧС</w:t>
            </w:r>
          </w:p>
        </w:tc>
      </w:tr>
    </w:tbl>
    <w:p w:rsidR="003D5C63" w:rsidRPr="0030230D" w:rsidRDefault="003D5C63" w:rsidP="003D5C63">
      <w:pPr>
        <w:ind w:right="-51" w:firstLine="600"/>
        <w:rPr>
          <w:bCs/>
          <w:color w:val="000000"/>
        </w:rPr>
      </w:pPr>
      <w:r w:rsidRPr="0030230D">
        <w:rPr>
          <w:bCs/>
          <w:color w:val="000000"/>
        </w:rPr>
        <w:t xml:space="preserve">Необходимые площади земельных участков в зависимости от емкостных характеристик размещаемых на них объектов социального и коммунально-бытового назначения рекомендуется принимать в соответствии с приложением № 4 к местным нормативам. </w:t>
      </w:r>
    </w:p>
    <w:p w:rsidR="005C6CB7" w:rsidRPr="0030230D" w:rsidRDefault="005C6CB7" w:rsidP="001444DE">
      <w:pPr>
        <w:pStyle w:val="ConsPlusTitle"/>
        <w:ind w:firstLine="540"/>
        <w:jc w:val="both"/>
        <w:outlineLvl w:val="5"/>
        <w:rPr>
          <w:rFonts w:ascii="Times New Roman" w:hAnsi="Times New Roman" w:cs="Times New Roman"/>
          <w:color w:val="000000"/>
          <w:sz w:val="24"/>
          <w:szCs w:val="24"/>
        </w:rPr>
      </w:pPr>
    </w:p>
    <w:p w:rsidR="005C6CB7" w:rsidRPr="0030230D" w:rsidRDefault="005C6CB7" w:rsidP="005C6CB7">
      <w:pPr>
        <w:pStyle w:val="ConsPlusTitle"/>
        <w:ind w:firstLine="540"/>
        <w:jc w:val="both"/>
        <w:outlineLvl w:val="5"/>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Расчетные показатели максимально допустимого уровня территориальной доступности объектов в области предупреждения чрезвычайных ситуаций, стихийных бедствий и ликвидации последствий </w:t>
      </w:r>
    </w:p>
    <w:p w:rsidR="006D3505" w:rsidRPr="0030230D" w:rsidRDefault="006D3505" w:rsidP="005C6CB7">
      <w:pPr>
        <w:pStyle w:val="ConsPlusTitle"/>
        <w:ind w:firstLine="540"/>
        <w:jc w:val="both"/>
        <w:outlineLvl w:val="5"/>
        <w:rPr>
          <w:rFonts w:ascii="Times New Roman" w:hAnsi="Times New Roman" w:cs="Times New Roman"/>
          <w:color w:val="000000"/>
          <w:sz w:val="24"/>
          <w:szCs w:val="24"/>
        </w:rPr>
      </w:pPr>
    </w:p>
    <w:tbl>
      <w:tblPr>
        <w:tblW w:w="1204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701"/>
        <w:gridCol w:w="1701"/>
        <w:gridCol w:w="1559"/>
        <w:gridCol w:w="2410"/>
      </w:tblGrid>
      <w:tr w:rsidR="005C6CB7" w:rsidRPr="0030230D" w:rsidTr="002323FE">
        <w:trPr>
          <w:cantSplit/>
          <w:tblHeader/>
        </w:trPr>
        <w:tc>
          <w:tcPr>
            <w:tcW w:w="3119" w:type="dxa"/>
            <w:vMerge w:val="restart"/>
          </w:tcPr>
          <w:p w:rsidR="005C6CB7" w:rsidRPr="0030230D" w:rsidRDefault="005C6CB7" w:rsidP="00212B4B">
            <w:pPr>
              <w:pStyle w:val="aff1"/>
              <w:rPr>
                <w:color w:val="000000"/>
              </w:rPr>
            </w:pPr>
            <w:r w:rsidRPr="0030230D">
              <w:rPr>
                <w:color w:val="000000"/>
              </w:rPr>
              <w:t xml:space="preserve">Показатель </w:t>
            </w:r>
          </w:p>
        </w:tc>
        <w:tc>
          <w:tcPr>
            <w:tcW w:w="3260" w:type="dxa"/>
            <w:gridSpan w:val="2"/>
          </w:tcPr>
          <w:p w:rsidR="005C6CB7" w:rsidRPr="0030230D" w:rsidRDefault="005C6CB7" w:rsidP="00212B4B">
            <w:pPr>
              <w:pStyle w:val="aff1"/>
              <w:rPr>
                <w:color w:val="000000"/>
              </w:rPr>
            </w:pPr>
            <w:r w:rsidRPr="0030230D">
              <w:rPr>
                <w:color w:val="000000"/>
              </w:rPr>
              <w:t xml:space="preserve">Территория </w:t>
            </w:r>
          </w:p>
          <w:p w:rsidR="005C6CB7" w:rsidRPr="0030230D" w:rsidRDefault="005C6CB7" w:rsidP="00212B4B">
            <w:pPr>
              <w:pStyle w:val="aff1"/>
              <w:rPr>
                <w:color w:val="000000"/>
              </w:rPr>
            </w:pPr>
            <w:r w:rsidRPr="0030230D">
              <w:rPr>
                <w:color w:val="000000"/>
              </w:rPr>
              <w:t>г. Сыктывкара</w:t>
            </w:r>
          </w:p>
        </w:tc>
        <w:tc>
          <w:tcPr>
            <w:tcW w:w="3260" w:type="dxa"/>
            <w:gridSpan w:val="2"/>
          </w:tcPr>
          <w:p w:rsidR="005C6CB7" w:rsidRPr="0030230D" w:rsidRDefault="005C6CB7" w:rsidP="00212B4B">
            <w:pPr>
              <w:pStyle w:val="aff1"/>
              <w:rPr>
                <w:color w:val="000000"/>
              </w:rPr>
            </w:pPr>
            <w:r w:rsidRPr="0030230D">
              <w:rPr>
                <w:color w:val="000000"/>
              </w:rPr>
              <w:t xml:space="preserve">Пригородная зона </w:t>
            </w:r>
          </w:p>
          <w:p w:rsidR="005C6CB7" w:rsidRPr="0030230D" w:rsidRDefault="005C6CB7" w:rsidP="00212B4B">
            <w:pPr>
              <w:pStyle w:val="aff1"/>
              <w:rPr>
                <w:color w:val="000000"/>
              </w:rPr>
            </w:pPr>
            <w:r w:rsidRPr="0030230D">
              <w:rPr>
                <w:color w:val="000000"/>
              </w:rPr>
              <w:t>г. Сыктывкара</w:t>
            </w:r>
          </w:p>
        </w:tc>
        <w:tc>
          <w:tcPr>
            <w:tcW w:w="2410" w:type="dxa"/>
            <w:vMerge w:val="restart"/>
          </w:tcPr>
          <w:p w:rsidR="005C6CB7" w:rsidRPr="0030230D" w:rsidRDefault="005C6CB7" w:rsidP="00212B4B">
            <w:pPr>
              <w:pStyle w:val="aff1"/>
              <w:rPr>
                <w:color w:val="000000"/>
              </w:rPr>
            </w:pPr>
            <w:r w:rsidRPr="0030230D">
              <w:rPr>
                <w:color w:val="000000"/>
              </w:rPr>
              <w:t>Перечень объектов</w:t>
            </w:r>
          </w:p>
        </w:tc>
      </w:tr>
      <w:tr w:rsidR="005C6CB7" w:rsidRPr="0030230D" w:rsidTr="002323FE">
        <w:trPr>
          <w:cantSplit/>
          <w:tblHeader/>
        </w:trPr>
        <w:tc>
          <w:tcPr>
            <w:tcW w:w="3119" w:type="dxa"/>
            <w:vMerge/>
          </w:tcPr>
          <w:p w:rsidR="005C6CB7" w:rsidRPr="0030230D" w:rsidRDefault="005C6CB7" w:rsidP="00212B4B">
            <w:pPr>
              <w:pStyle w:val="aff1"/>
              <w:rPr>
                <w:color w:val="000000"/>
              </w:rPr>
            </w:pPr>
          </w:p>
        </w:tc>
        <w:tc>
          <w:tcPr>
            <w:tcW w:w="1559" w:type="dxa"/>
          </w:tcPr>
          <w:p w:rsidR="005C6CB7" w:rsidRPr="0030230D" w:rsidRDefault="005C6CB7" w:rsidP="00212B4B">
            <w:pPr>
              <w:pStyle w:val="aff1"/>
              <w:rPr>
                <w:color w:val="000000"/>
              </w:rPr>
            </w:pPr>
            <w:r w:rsidRPr="0030230D">
              <w:rPr>
                <w:color w:val="000000"/>
              </w:rPr>
              <w:t>Единица измерения</w:t>
            </w:r>
          </w:p>
        </w:tc>
        <w:tc>
          <w:tcPr>
            <w:tcW w:w="1701" w:type="dxa"/>
          </w:tcPr>
          <w:p w:rsidR="005C6CB7" w:rsidRPr="0030230D" w:rsidRDefault="005C6CB7" w:rsidP="002323FE">
            <w:pPr>
              <w:pStyle w:val="aff1"/>
              <w:ind w:left="34"/>
              <w:rPr>
                <w:color w:val="000000"/>
              </w:rPr>
            </w:pPr>
            <w:r w:rsidRPr="0030230D">
              <w:rPr>
                <w:color w:val="000000"/>
              </w:rPr>
              <w:t>Значение показателя</w:t>
            </w:r>
          </w:p>
        </w:tc>
        <w:tc>
          <w:tcPr>
            <w:tcW w:w="1701" w:type="dxa"/>
          </w:tcPr>
          <w:p w:rsidR="005C6CB7" w:rsidRPr="0030230D" w:rsidRDefault="005C6CB7" w:rsidP="00212B4B">
            <w:pPr>
              <w:pStyle w:val="aff1"/>
              <w:rPr>
                <w:color w:val="000000"/>
              </w:rPr>
            </w:pPr>
            <w:r w:rsidRPr="0030230D">
              <w:rPr>
                <w:color w:val="000000"/>
              </w:rPr>
              <w:t>Единица измерения</w:t>
            </w:r>
          </w:p>
        </w:tc>
        <w:tc>
          <w:tcPr>
            <w:tcW w:w="1559" w:type="dxa"/>
          </w:tcPr>
          <w:p w:rsidR="005C6CB7" w:rsidRPr="0030230D" w:rsidRDefault="005C6CB7" w:rsidP="00212B4B">
            <w:pPr>
              <w:pStyle w:val="aff1"/>
              <w:rPr>
                <w:color w:val="000000"/>
              </w:rPr>
            </w:pPr>
            <w:r w:rsidRPr="0030230D">
              <w:rPr>
                <w:color w:val="000000"/>
              </w:rPr>
              <w:t>Значение показателя</w:t>
            </w:r>
          </w:p>
        </w:tc>
        <w:tc>
          <w:tcPr>
            <w:tcW w:w="2410" w:type="dxa"/>
            <w:vMerge/>
          </w:tcPr>
          <w:p w:rsidR="005C6CB7" w:rsidRPr="0030230D" w:rsidRDefault="005C6CB7" w:rsidP="00212B4B">
            <w:pPr>
              <w:pStyle w:val="aff1"/>
              <w:rPr>
                <w:color w:val="000000"/>
              </w:rPr>
            </w:pPr>
          </w:p>
        </w:tc>
      </w:tr>
      <w:tr w:rsidR="005C6CB7" w:rsidRPr="0030230D" w:rsidTr="002323FE">
        <w:tc>
          <w:tcPr>
            <w:tcW w:w="3119" w:type="dxa"/>
          </w:tcPr>
          <w:p w:rsidR="005C6CB7" w:rsidRPr="0030230D" w:rsidRDefault="005C6CB7" w:rsidP="00212B4B">
            <w:pPr>
              <w:pStyle w:val="aff1"/>
              <w:rPr>
                <w:color w:val="000000"/>
              </w:rPr>
            </w:pPr>
            <w:r w:rsidRPr="0030230D">
              <w:rPr>
                <w:color w:val="000000"/>
              </w:rPr>
              <w:t>Обеспеченность населения объектами пожарной охраны (пожарными депо)</w:t>
            </w:r>
          </w:p>
        </w:tc>
        <w:tc>
          <w:tcPr>
            <w:tcW w:w="1559" w:type="dxa"/>
          </w:tcPr>
          <w:p w:rsidR="005C6CB7" w:rsidRPr="0030230D" w:rsidRDefault="005C6CB7" w:rsidP="00212B4B">
            <w:pPr>
              <w:pStyle w:val="aff1"/>
              <w:rPr>
                <w:color w:val="000000"/>
              </w:rPr>
            </w:pPr>
            <w:r w:rsidRPr="0030230D">
              <w:rPr>
                <w:color w:val="000000"/>
              </w:rPr>
              <w:t>Мин.</w:t>
            </w:r>
          </w:p>
        </w:tc>
        <w:tc>
          <w:tcPr>
            <w:tcW w:w="1701" w:type="dxa"/>
          </w:tcPr>
          <w:p w:rsidR="005C6CB7" w:rsidRPr="0030230D" w:rsidRDefault="005C6CB7" w:rsidP="00212B4B">
            <w:pPr>
              <w:pStyle w:val="aff1"/>
              <w:rPr>
                <w:color w:val="000000"/>
              </w:rPr>
            </w:pPr>
            <w:r w:rsidRPr="0030230D">
              <w:rPr>
                <w:color w:val="000000"/>
              </w:rPr>
              <w:t>20</w:t>
            </w:r>
          </w:p>
          <w:p w:rsidR="005C6CB7" w:rsidRPr="0030230D" w:rsidRDefault="005C6CB7" w:rsidP="00212B4B">
            <w:pPr>
              <w:pStyle w:val="aff1"/>
              <w:rPr>
                <w:color w:val="000000"/>
              </w:rPr>
            </w:pPr>
          </w:p>
        </w:tc>
        <w:tc>
          <w:tcPr>
            <w:tcW w:w="1701" w:type="dxa"/>
          </w:tcPr>
          <w:p w:rsidR="005C6CB7" w:rsidRPr="0030230D" w:rsidRDefault="005C6CB7" w:rsidP="00212B4B">
            <w:pPr>
              <w:pStyle w:val="aff1"/>
              <w:rPr>
                <w:color w:val="000000"/>
              </w:rPr>
            </w:pPr>
            <w:r w:rsidRPr="0030230D">
              <w:rPr>
                <w:color w:val="000000"/>
              </w:rPr>
              <w:t>Мин.</w:t>
            </w:r>
          </w:p>
        </w:tc>
        <w:tc>
          <w:tcPr>
            <w:tcW w:w="1559" w:type="dxa"/>
          </w:tcPr>
          <w:p w:rsidR="005C6CB7" w:rsidRPr="0030230D" w:rsidRDefault="005C6CB7" w:rsidP="00212B4B">
            <w:pPr>
              <w:pStyle w:val="aff1"/>
              <w:rPr>
                <w:color w:val="000000"/>
              </w:rPr>
            </w:pPr>
            <w:r w:rsidRPr="0030230D">
              <w:rPr>
                <w:color w:val="000000"/>
              </w:rPr>
              <w:t>30</w:t>
            </w:r>
          </w:p>
        </w:tc>
        <w:tc>
          <w:tcPr>
            <w:tcW w:w="2410" w:type="dxa"/>
          </w:tcPr>
          <w:p w:rsidR="005C6CB7" w:rsidRPr="0030230D" w:rsidRDefault="005C6CB7" w:rsidP="00212B4B">
            <w:pPr>
              <w:pStyle w:val="aff1"/>
              <w:rPr>
                <w:color w:val="000000"/>
              </w:rPr>
            </w:pPr>
            <w:r w:rsidRPr="0030230D">
              <w:rPr>
                <w:color w:val="000000"/>
              </w:rPr>
              <w:t>Пожарные депо, точки размещения пожарной авиации</w:t>
            </w:r>
          </w:p>
        </w:tc>
      </w:tr>
      <w:tr w:rsidR="005C6CB7" w:rsidRPr="0030230D" w:rsidTr="002323FE">
        <w:tc>
          <w:tcPr>
            <w:tcW w:w="3119" w:type="dxa"/>
          </w:tcPr>
          <w:p w:rsidR="005C6CB7" w:rsidRPr="0030230D" w:rsidRDefault="005C6CB7" w:rsidP="00212B4B">
            <w:pPr>
              <w:pStyle w:val="aff1"/>
              <w:rPr>
                <w:color w:val="000000"/>
              </w:rPr>
            </w:pPr>
            <w:r w:rsidRPr="0030230D">
              <w:rPr>
                <w:color w:val="000000"/>
              </w:rPr>
              <w:t>Обеспеченность населения объектами противопожарного водоснабжения</w:t>
            </w:r>
          </w:p>
        </w:tc>
        <w:tc>
          <w:tcPr>
            <w:tcW w:w="1559" w:type="dxa"/>
          </w:tcPr>
          <w:p w:rsidR="005C6CB7" w:rsidRPr="0030230D" w:rsidRDefault="005C6CB7" w:rsidP="00212B4B">
            <w:pPr>
              <w:pStyle w:val="aff1"/>
              <w:rPr>
                <w:color w:val="000000"/>
              </w:rPr>
            </w:pPr>
            <w:r w:rsidRPr="0030230D">
              <w:rPr>
                <w:color w:val="000000"/>
              </w:rPr>
              <w:t>м</w:t>
            </w:r>
          </w:p>
        </w:tc>
        <w:tc>
          <w:tcPr>
            <w:tcW w:w="1701" w:type="dxa"/>
          </w:tcPr>
          <w:p w:rsidR="005C6CB7" w:rsidRPr="0030230D" w:rsidRDefault="00212B4B" w:rsidP="005C6CB7">
            <w:pPr>
              <w:pStyle w:val="aff1"/>
              <w:rPr>
                <w:color w:val="000000"/>
              </w:rPr>
            </w:pPr>
            <w:r w:rsidRPr="0030230D">
              <w:rPr>
                <w:color w:val="000000"/>
              </w:rPr>
              <w:t>200</w:t>
            </w:r>
          </w:p>
        </w:tc>
        <w:tc>
          <w:tcPr>
            <w:tcW w:w="1701" w:type="dxa"/>
          </w:tcPr>
          <w:p w:rsidR="005C6CB7" w:rsidRPr="0030230D" w:rsidRDefault="005C6CB7" w:rsidP="00212B4B">
            <w:pPr>
              <w:pStyle w:val="aff1"/>
              <w:rPr>
                <w:color w:val="000000"/>
              </w:rPr>
            </w:pPr>
            <w:r w:rsidRPr="0030230D">
              <w:rPr>
                <w:color w:val="000000"/>
              </w:rPr>
              <w:t>м</w:t>
            </w:r>
          </w:p>
        </w:tc>
        <w:tc>
          <w:tcPr>
            <w:tcW w:w="1559" w:type="dxa"/>
          </w:tcPr>
          <w:p w:rsidR="005C6CB7" w:rsidRPr="0030230D" w:rsidRDefault="00212B4B" w:rsidP="005C6CB7">
            <w:pPr>
              <w:pStyle w:val="aff1"/>
              <w:rPr>
                <w:color w:val="000000"/>
              </w:rPr>
            </w:pPr>
            <w:r w:rsidRPr="0030230D">
              <w:rPr>
                <w:color w:val="000000"/>
              </w:rPr>
              <w:t>200</w:t>
            </w:r>
          </w:p>
        </w:tc>
        <w:tc>
          <w:tcPr>
            <w:tcW w:w="2410" w:type="dxa"/>
          </w:tcPr>
          <w:p w:rsidR="005C6CB7" w:rsidRPr="0030230D" w:rsidRDefault="005C6CB7" w:rsidP="00212B4B">
            <w:pPr>
              <w:pStyle w:val="aff1"/>
              <w:rPr>
                <w:color w:val="000000"/>
              </w:rPr>
            </w:pPr>
            <w:r w:rsidRPr="0030230D">
              <w:rPr>
                <w:color w:val="000000"/>
              </w:rPr>
              <w:t>Пожарные водоемы, хранилища, гидранты</w:t>
            </w:r>
          </w:p>
        </w:tc>
      </w:tr>
      <w:tr w:rsidR="00F9760A" w:rsidRPr="0030230D" w:rsidTr="002323FE">
        <w:tc>
          <w:tcPr>
            <w:tcW w:w="3119" w:type="dxa"/>
          </w:tcPr>
          <w:p w:rsidR="00F9760A" w:rsidRPr="0030230D" w:rsidRDefault="00F9760A" w:rsidP="00212B4B">
            <w:pPr>
              <w:pStyle w:val="aff1"/>
              <w:rPr>
                <w:color w:val="000000"/>
              </w:rPr>
            </w:pPr>
            <w:r w:rsidRPr="0030230D">
              <w:rPr>
                <w:color w:val="000000"/>
              </w:rPr>
              <w:t xml:space="preserve">Обеспечение населения аварийно-спасательными службами </w:t>
            </w:r>
          </w:p>
        </w:tc>
        <w:tc>
          <w:tcPr>
            <w:tcW w:w="1559" w:type="dxa"/>
          </w:tcPr>
          <w:p w:rsidR="00F9760A" w:rsidRPr="0030230D" w:rsidRDefault="00F9760A" w:rsidP="00212B4B">
            <w:pPr>
              <w:pStyle w:val="aff1"/>
              <w:rPr>
                <w:color w:val="000000"/>
              </w:rPr>
            </w:pPr>
            <w:r w:rsidRPr="0030230D">
              <w:rPr>
                <w:color w:val="000000"/>
              </w:rPr>
              <w:t>км</w:t>
            </w:r>
          </w:p>
        </w:tc>
        <w:tc>
          <w:tcPr>
            <w:tcW w:w="1701" w:type="dxa"/>
          </w:tcPr>
          <w:p w:rsidR="00F9760A" w:rsidRPr="0030230D" w:rsidRDefault="00F9760A" w:rsidP="00212B4B">
            <w:pPr>
              <w:pStyle w:val="aff1"/>
              <w:rPr>
                <w:color w:val="000000"/>
              </w:rPr>
            </w:pPr>
            <w:r w:rsidRPr="0030230D">
              <w:rPr>
                <w:color w:val="000000"/>
              </w:rPr>
              <w:t>60</w:t>
            </w:r>
          </w:p>
        </w:tc>
        <w:tc>
          <w:tcPr>
            <w:tcW w:w="3260" w:type="dxa"/>
            <w:gridSpan w:val="2"/>
          </w:tcPr>
          <w:p w:rsidR="00F9760A" w:rsidRPr="0030230D" w:rsidRDefault="00F9760A" w:rsidP="00212B4B">
            <w:pPr>
              <w:pStyle w:val="aff1"/>
              <w:rPr>
                <w:color w:val="000000"/>
              </w:rPr>
            </w:pPr>
            <w:r w:rsidRPr="0030230D">
              <w:rPr>
                <w:color w:val="000000"/>
              </w:rPr>
              <w:t>Не требуется</w:t>
            </w:r>
          </w:p>
        </w:tc>
        <w:tc>
          <w:tcPr>
            <w:tcW w:w="2410" w:type="dxa"/>
          </w:tcPr>
          <w:p w:rsidR="00F9760A" w:rsidRPr="0030230D" w:rsidRDefault="00F9760A" w:rsidP="00212B4B">
            <w:pPr>
              <w:pStyle w:val="aff1"/>
              <w:rPr>
                <w:color w:val="000000"/>
              </w:rPr>
            </w:pPr>
            <w:r w:rsidRPr="0030230D">
              <w:rPr>
                <w:color w:val="000000"/>
              </w:rPr>
              <w:t>Отдельно стоящие здания, специально оборудованные помещения</w:t>
            </w:r>
          </w:p>
        </w:tc>
      </w:tr>
      <w:tr w:rsidR="005C6CB7" w:rsidRPr="0030230D" w:rsidTr="002323FE">
        <w:tc>
          <w:tcPr>
            <w:tcW w:w="3119" w:type="dxa"/>
          </w:tcPr>
          <w:p w:rsidR="005C6CB7" w:rsidRPr="0030230D" w:rsidRDefault="005C6CB7" w:rsidP="00212B4B">
            <w:pPr>
              <w:pStyle w:val="aff1"/>
              <w:rPr>
                <w:color w:val="000000"/>
              </w:rPr>
            </w:pPr>
            <w:r w:rsidRPr="0030230D">
              <w:rPr>
                <w:color w:val="000000"/>
              </w:rPr>
              <w:t>Обеспеченность населения санитарными постами на водных объектах</w:t>
            </w:r>
          </w:p>
        </w:tc>
        <w:tc>
          <w:tcPr>
            <w:tcW w:w="1559" w:type="dxa"/>
          </w:tcPr>
          <w:p w:rsidR="005C6CB7" w:rsidRPr="0030230D" w:rsidRDefault="007A3812" w:rsidP="00212B4B">
            <w:pPr>
              <w:pStyle w:val="aff1"/>
              <w:rPr>
                <w:color w:val="000000"/>
              </w:rPr>
            </w:pPr>
            <w:r w:rsidRPr="0030230D">
              <w:rPr>
                <w:color w:val="000000"/>
              </w:rPr>
              <w:t>м</w:t>
            </w:r>
          </w:p>
        </w:tc>
        <w:tc>
          <w:tcPr>
            <w:tcW w:w="1701" w:type="dxa"/>
          </w:tcPr>
          <w:p w:rsidR="005C6CB7" w:rsidRPr="0030230D" w:rsidRDefault="007A3812" w:rsidP="00212B4B">
            <w:pPr>
              <w:pStyle w:val="aff1"/>
              <w:rPr>
                <w:color w:val="000000"/>
              </w:rPr>
            </w:pPr>
            <w:r w:rsidRPr="0030230D">
              <w:rPr>
                <w:color w:val="000000"/>
              </w:rPr>
              <w:t>500</w:t>
            </w:r>
          </w:p>
        </w:tc>
        <w:tc>
          <w:tcPr>
            <w:tcW w:w="1701" w:type="dxa"/>
          </w:tcPr>
          <w:p w:rsidR="005C6CB7" w:rsidRPr="0030230D" w:rsidRDefault="007A3812" w:rsidP="00212B4B">
            <w:pPr>
              <w:pStyle w:val="aff1"/>
              <w:rPr>
                <w:color w:val="000000"/>
              </w:rPr>
            </w:pPr>
            <w:r w:rsidRPr="0030230D">
              <w:rPr>
                <w:color w:val="000000"/>
              </w:rPr>
              <w:t>м</w:t>
            </w:r>
          </w:p>
        </w:tc>
        <w:tc>
          <w:tcPr>
            <w:tcW w:w="1559" w:type="dxa"/>
          </w:tcPr>
          <w:p w:rsidR="005C6CB7" w:rsidRPr="0030230D" w:rsidRDefault="007A3812" w:rsidP="00212B4B">
            <w:pPr>
              <w:pStyle w:val="aff1"/>
              <w:rPr>
                <w:color w:val="000000"/>
              </w:rPr>
            </w:pPr>
            <w:r w:rsidRPr="0030230D">
              <w:rPr>
                <w:color w:val="000000"/>
              </w:rPr>
              <w:t>500</w:t>
            </w:r>
          </w:p>
        </w:tc>
        <w:tc>
          <w:tcPr>
            <w:tcW w:w="2410" w:type="dxa"/>
          </w:tcPr>
          <w:p w:rsidR="005C6CB7" w:rsidRPr="0030230D" w:rsidRDefault="005C6CB7" w:rsidP="00212B4B">
            <w:pPr>
              <w:pStyle w:val="aff1"/>
              <w:rPr>
                <w:color w:val="000000"/>
              </w:rPr>
            </w:pPr>
            <w:r w:rsidRPr="0030230D">
              <w:rPr>
                <w:color w:val="000000"/>
              </w:rPr>
              <w:t>Санитарный пост</w:t>
            </w:r>
          </w:p>
        </w:tc>
      </w:tr>
      <w:tr w:rsidR="005C6CB7" w:rsidRPr="0030230D" w:rsidTr="002323FE">
        <w:tc>
          <w:tcPr>
            <w:tcW w:w="3119" w:type="dxa"/>
          </w:tcPr>
          <w:p w:rsidR="005C6CB7" w:rsidRPr="0030230D" w:rsidRDefault="005C6CB7" w:rsidP="00212B4B">
            <w:pPr>
              <w:pStyle w:val="aff1"/>
              <w:rPr>
                <w:color w:val="000000"/>
              </w:rPr>
            </w:pPr>
            <w:r w:rsidRPr="0030230D">
              <w:rPr>
                <w:color w:val="000000"/>
              </w:rPr>
              <w:t>Посты спасателей и сотрудников МЧС на водных объектах</w:t>
            </w:r>
          </w:p>
        </w:tc>
        <w:tc>
          <w:tcPr>
            <w:tcW w:w="1559" w:type="dxa"/>
          </w:tcPr>
          <w:p w:rsidR="005C6CB7" w:rsidRPr="0030230D" w:rsidRDefault="007A3812" w:rsidP="00212B4B">
            <w:pPr>
              <w:pStyle w:val="aff1"/>
              <w:rPr>
                <w:color w:val="000000"/>
              </w:rPr>
            </w:pPr>
            <w:r w:rsidRPr="0030230D">
              <w:rPr>
                <w:color w:val="000000"/>
              </w:rPr>
              <w:t>м</w:t>
            </w:r>
          </w:p>
        </w:tc>
        <w:tc>
          <w:tcPr>
            <w:tcW w:w="1701" w:type="dxa"/>
          </w:tcPr>
          <w:p w:rsidR="005C6CB7" w:rsidRPr="0030230D" w:rsidRDefault="007A3812" w:rsidP="00212B4B">
            <w:pPr>
              <w:pStyle w:val="aff1"/>
              <w:rPr>
                <w:color w:val="000000"/>
              </w:rPr>
            </w:pPr>
            <w:r w:rsidRPr="0030230D">
              <w:rPr>
                <w:color w:val="000000"/>
              </w:rPr>
              <w:t>200</w:t>
            </w:r>
          </w:p>
        </w:tc>
        <w:tc>
          <w:tcPr>
            <w:tcW w:w="1701" w:type="dxa"/>
          </w:tcPr>
          <w:p w:rsidR="005C6CB7" w:rsidRPr="0030230D" w:rsidRDefault="007A3812" w:rsidP="00212B4B">
            <w:pPr>
              <w:pStyle w:val="aff1"/>
              <w:rPr>
                <w:color w:val="000000"/>
              </w:rPr>
            </w:pPr>
            <w:r w:rsidRPr="0030230D">
              <w:rPr>
                <w:color w:val="000000"/>
              </w:rPr>
              <w:t>м</w:t>
            </w:r>
          </w:p>
        </w:tc>
        <w:tc>
          <w:tcPr>
            <w:tcW w:w="1559" w:type="dxa"/>
          </w:tcPr>
          <w:p w:rsidR="005C6CB7" w:rsidRPr="0030230D" w:rsidRDefault="007A3812" w:rsidP="00212B4B">
            <w:pPr>
              <w:pStyle w:val="aff1"/>
              <w:rPr>
                <w:color w:val="000000"/>
              </w:rPr>
            </w:pPr>
            <w:r w:rsidRPr="0030230D">
              <w:rPr>
                <w:color w:val="000000"/>
              </w:rPr>
              <w:t>200</w:t>
            </w:r>
          </w:p>
        </w:tc>
        <w:tc>
          <w:tcPr>
            <w:tcW w:w="2410" w:type="dxa"/>
          </w:tcPr>
          <w:p w:rsidR="005C6CB7" w:rsidRPr="0030230D" w:rsidRDefault="005C6CB7" w:rsidP="00212B4B">
            <w:pPr>
              <w:pStyle w:val="aff1"/>
              <w:rPr>
                <w:color w:val="000000"/>
              </w:rPr>
            </w:pPr>
            <w:r w:rsidRPr="0030230D">
              <w:rPr>
                <w:color w:val="000000"/>
              </w:rPr>
              <w:t>Посты спасателей и сотрудников МЧС</w:t>
            </w:r>
          </w:p>
        </w:tc>
      </w:tr>
    </w:tbl>
    <w:p w:rsidR="005C6CB7" w:rsidRPr="0030230D" w:rsidRDefault="005C6CB7" w:rsidP="001444DE">
      <w:pPr>
        <w:pStyle w:val="ConsPlusTitle"/>
        <w:ind w:firstLine="540"/>
        <w:jc w:val="both"/>
        <w:outlineLvl w:val="5"/>
        <w:rPr>
          <w:rFonts w:ascii="Times New Roman" w:hAnsi="Times New Roman" w:cs="Times New Roman"/>
          <w:color w:val="000000"/>
          <w:sz w:val="24"/>
          <w:szCs w:val="24"/>
        </w:rPr>
      </w:pPr>
    </w:p>
    <w:p w:rsidR="00B3485E" w:rsidRPr="0030230D" w:rsidRDefault="00B3485E" w:rsidP="006D3505">
      <w:pPr>
        <w:pStyle w:val="ConsPlusNormal"/>
        <w:ind w:firstLine="0"/>
        <w:rPr>
          <w:rFonts w:ascii="Times New Roman" w:hAnsi="Times New Roman" w:cs="Times New Roman"/>
          <w:color w:val="000000"/>
          <w:sz w:val="24"/>
          <w:szCs w:val="24"/>
        </w:rPr>
      </w:pPr>
    </w:p>
    <w:p w:rsidR="00B3485E" w:rsidRPr="0030230D" w:rsidRDefault="002B32DD" w:rsidP="00B3485E">
      <w:pPr>
        <w:pStyle w:val="ConsPlusNormal"/>
        <w:rPr>
          <w:rFonts w:ascii="Times New Roman" w:hAnsi="Times New Roman" w:cs="Times New Roman"/>
          <w:b/>
          <w:color w:val="000000"/>
          <w:sz w:val="24"/>
          <w:szCs w:val="24"/>
        </w:rPr>
      </w:pPr>
      <w:r w:rsidRPr="0030230D">
        <w:rPr>
          <w:rFonts w:ascii="Times New Roman" w:hAnsi="Times New Roman" w:cs="Times New Roman"/>
          <w:b/>
          <w:color w:val="000000"/>
          <w:sz w:val="24"/>
          <w:szCs w:val="24"/>
        </w:rPr>
        <w:t>Расчетные показатели минимального уровня обеспеченности населения объектами в области гражданской обороны</w:t>
      </w:r>
    </w:p>
    <w:p w:rsidR="006D3505" w:rsidRPr="0030230D" w:rsidRDefault="006D3505" w:rsidP="00B3485E">
      <w:pPr>
        <w:pStyle w:val="ConsPlusNormal"/>
        <w:rPr>
          <w:rFonts w:ascii="Times New Roman" w:hAnsi="Times New Roman" w:cs="Times New Roman"/>
          <w:b/>
          <w:color w:val="000000"/>
          <w:sz w:val="24"/>
          <w:szCs w:val="24"/>
        </w:rPr>
      </w:pPr>
    </w:p>
    <w:tbl>
      <w:tblPr>
        <w:tblW w:w="1488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119"/>
        <w:gridCol w:w="1559"/>
        <w:gridCol w:w="1701"/>
        <w:gridCol w:w="1701"/>
        <w:gridCol w:w="1559"/>
        <w:gridCol w:w="2410"/>
      </w:tblGrid>
      <w:tr w:rsidR="001A6AF9" w:rsidRPr="0030230D" w:rsidTr="001A6AF9">
        <w:trPr>
          <w:cantSplit/>
        </w:trPr>
        <w:tc>
          <w:tcPr>
            <w:tcW w:w="2835" w:type="dxa"/>
            <w:vMerge w:val="restart"/>
          </w:tcPr>
          <w:p w:rsidR="001A6AF9" w:rsidRPr="0030230D" w:rsidRDefault="001A6AF9" w:rsidP="001A6AF9">
            <w:pPr>
              <w:pStyle w:val="aff1"/>
              <w:rPr>
                <w:color w:val="000000"/>
              </w:rPr>
            </w:pPr>
            <w:r w:rsidRPr="0030230D">
              <w:rPr>
                <w:color w:val="000000"/>
              </w:rPr>
              <w:t>Область нормирования</w:t>
            </w:r>
          </w:p>
        </w:tc>
        <w:tc>
          <w:tcPr>
            <w:tcW w:w="3119" w:type="dxa"/>
            <w:vMerge w:val="restart"/>
          </w:tcPr>
          <w:p w:rsidR="001A6AF9" w:rsidRPr="0030230D" w:rsidRDefault="001A6AF9" w:rsidP="001A6AF9">
            <w:pPr>
              <w:pStyle w:val="aff1"/>
              <w:rPr>
                <w:color w:val="000000"/>
              </w:rPr>
            </w:pPr>
            <w:r w:rsidRPr="0030230D">
              <w:rPr>
                <w:color w:val="000000"/>
              </w:rPr>
              <w:t>Показатель</w:t>
            </w:r>
          </w:p>
        </w:tc>
        <w:tc>
          <w:tcPr>
            <w:tcW w:w="3260" w:type="dxa"/>
            <w:gridSpan w:val="2"/>
          </w:tcPr>
          <w:p w:rsidR="001A6AF9" w:rsidRPr="0030230D" w:rsidRDefault="001A6AF9" w:rsidP="001A6AF9">
            <w:pPr>
              <w:pStyle w:val="aff1"/>
              <w:rPr>
                <w:color w:val="000000"/>
              </w:rPr>
            </w:pPr>
            <w:r w:rsidRPr="0030230D">
              <w:rPr>
                <w:color w:val="000000"/>
              </w:rPr>
              <w:t xml:space="preserve">Территория </w:t>
            </w:r>
          </w:p>
          <w:p w:rsidR="001A6AF9" w:rsidRPr="0030230D" w:rsidRDefault="001A6AF9" w:rsidP="001A6AF9">
            <w:pPr>
              <w:pStyle w:val="aff1"/>
              <w:rPr>
                <w:color w:val="000000"/>
              </w:rPr>
            </w:pPr>
            <w:r w:rsidRPr="0030230D">
              <w:rPr>
                <w:color w:val="000000"/>
              </w:rPr>
              <w:t>г. Сыктывкара</w:t>
            </w:r>
          </w:p>
        </w:tc>
        <w:tc>
          <w:tcPr>
            <w:tcW w:w="3260" w:type="dxa"/>
            <w:gridSpan w:val="2"/>
          </w:tcPr>
          <w:p w:rsidR="001A6AF9" w:rsidRPr="0030230D" w:rsidRDefault="001A6AF9" w:rsidP="001A6AF9">
            <w:pPr>
              <w:pStyle w:val="aff1"/>
              <w:rPr>
                <w:color w:val="000000"/>
              </w:rPr>
            </w:pPr>
            <w:r w:rsidRPr="0030230D">
              <w:rPr>
                <w:color w:val="000000"/>
              </w:rPr>
              <w:t xml:space="preserve">Пригородная зона </w:t>
            </w:r>
          </w:p>
          <w:p w:rsidR="001A6AF9" w:rsidRPr="0030230D" w:rsidRDefault="001A6AF9" w:rsidP="001A6AF9">
            <w:pPr>
              <w:pStyle w:val="aff1"/>
              <w:rPr>
                <w:color w:val="000000"/>
              </w:rPr>
            </w:pPr>
            <w:r w:rsidRPr="0030230D">
              <w:rPr>
                <w:color w:val="000000"/>
              </w:rPr>
              <w:t>г. Сыктывкара</w:t>
            </w:r>
          </w:p>
        </w:tc>
        <w:tc>
          <w:tcPr>
            <w:tcW w:w="2410" w:type="dxa"/>
            <w:vMerge w:val="restart"/>
          </w:tcPr>
          <w:p w:rsidR="001A6AF9" w:rsidRPr="0030230D" w:rsidRDefault="001A6AF9" w:rsidP="001A6AF9">
            <w:pPr>
              <w:pStyle w:val="aff1"/>
              <w:rPr>
                <w:color w:val="000000"/>
              </w:rPr>
            </w:pPr>
            <w:r w:rsidRPr="0030230D">
              <w:rPr>
                <w:color w:val="000000"/>
              </w:rPr>
              <w:t>Перечень объектов</w:t>
            </w:r>
          </w:p>
        </w:tc>
      </w:tr>
      <w:tr w:rsidR="001A6AF9" w:rsidRPr="0030230D" w:rsidTr="001A6AF9">
        <w:trPr>
          <w:cantSplit/>
        </w:trPr>
        <w:tc>
          <w:tcPr>
            <w:tcW w:w="2835" w:type="dxa"/>
            <w:vMerge/>
          </w:tcPr>
          <w:p w:rsidR="001A6AF9" w:rsidRPr="0030230D" w:rsidRDefault="001A6AF9" w:rsidP="001A6AF9">
            <w:pPr>
              <w:pStyle w:val="aff1"/>
              <w:rPr>
                <w:color w:val="000000"/>
              </w:rPr>
            </w:pPr>
          </w:p>
        </w:tc>
        <w:tc>
          <w:tcPr>
            <w:tcW w:w="3119" w:type="dxa"/>
            <w:vMerge/>
          </w:tcPr>
          <w:p w:rsidR="001A6AF9" w:rsidRPr="0030230D" w:rsidRDefault="001A6AF9" w:rsidP="001A6AF9">
            <w:pPr>
              <w:pStyle w:val="aff1"/>
              <w:rPr>
                <w:color w:val="000000"/>
              </w:rPr>
            </w:pPr>
          </w:p>
        </w:tc>
        <w:tc>
          <w:tcPr>
            <w:tcW w:w="1559" w:type="dxa"/>
          </w:tcPr>
          <w:p w:rsidR="001A6AF9" w:rsidRPr="0030230D" w:rsidRDefault="001A6AF9" w:rsidP="001A6AF9">
            <w:pPr>
              <w:pStyle w:val="aff1"/>
              <w:rPr>
                <w:color w:val="000000"/>
              </w:rPr>
            </w:pPr>
            <w:r w:rsidRPr="0030230D">
              <w:rPr>
                <w:color w:val="000000"/>
              </w:rPr>
              <w:t>Единица измерения</w:t>
            </w:r>
          </w:p>
        </w:tc>
        <w:tc>
          <w:tcPr>
            <w:tcW w:w="1701" w:type="dxa"/>
          </w:tcPr>
          <w:p w:rsidR="001A6AF9" w:rsidRPr="0030230D" w:rsidRDefault="001A6AF9" w:rsidP="001A6AF9">
            <w:pPr>
              <w:pStyle w:val="aff1"/>
              <w:rPr>
                <w:color w:val="000000"/>
              </w:rPr>
            </w:pPr>
            <w:r w:rsidRPr="0030230D">
              <w:rPr>
                <w:color w:val="000000"/>
              </w:rPr>
              <w:t>Значение показателя</w:t>
            </w:r>
          </w:p>
        </w:tc>
        <w:tc>
          <w:tcPr>
            <w:tcW w:w="1701" w:type="dxa"/>
          </w:tcPr>
          <w:p w:rsidR="001A6AF9" w:rsidRPr="0030230D" w:rsidRDefault="001A6AF9" w:rsidP="001A6AF9">
            <w:pPr>
              <w:pStyle w:val="aff1"/>
              <w:rPr>
                <w:color w:val="000000"/>
              </w:rPr>
            </w:pPr>
            <w:r w:rsidRPr="0030230D">
              <w:rPr>
                <w:color w:val="000000"/>
              </w:rPr>
              <w:t>Единица измерения</w:t>
            </w:r>
          </w:p>
        </w:tc>
        <w:tc>
          <w:tcPr>
            <w:tcW w:w="1559" w:type="dxa"/>
          </w:tcPr>
          <w:p w:rsidR="001A6AF9" w:rsidRPr="0030230D" w:rsidRDefault="001A6AF9" w:rsidP="001A6AF9">
            <w:pPr>
              <w:pStyle w:val="aff1"/>
              <w:rPr>
                <w:color w:val="000000"/>
              </w:rPr>
            </w:pPr>
            <w:r w:rsidRPr="0030230D">
              <w:rPr>
                <w:color w:val="000000"/>
              </w:rPr>
              <w:t>Значение показателя</w:t>
            </w:r>
          </w:p>
        </w:tc>
        <w:tc>
          <w:tcPr>
            <w:tcW w:w="2410" w:type="dxa"/>
            <w:vMerge/>
          </w:tcPr>
          <w:p w:rsidR="001A6AF9" w:rsidRPr="0030230D" w:rsidRDefault="001A6AF9" w:rsidP="001A6AF9">
            <w:pPr>
              <w:pStyle w:val="aff1"/>
              <w:rPr>
                <w:color w:val="000000"/>
              </w:rPr>
            </w:pPr>
          </w:p>
        </w:tc>
      </w:tr>
      <w:tr w:rsidR="006D3505" w:rsidRPr="0030230D" w:rsidTr="006D3505">
        <w:tc>
          <w:tcPr>
            <w:tcW w:w="2835" w:type="dxa"/>
          </w:tcPr>
          <w:p w:rsidR="006D3505" w:rsidRPr="0030230D" w:rsidRDefault="006D3505" w:rsidP="001A6AF9">
            <w:pPr>
              <w:pStyle w:val="aff1"/>
              <w:rPr>
                <w:color w:val="000000"/>
              </w:rPr>
            </w:pPr>
            <w:r w:rsidRPr="0030230D">
              <w:rPr>
                <w:color w:val="000000"/>
              </w:rPr>
              <w:t>Защитные сооружения гражданской обороны</w:t>
            </w:r>
          </w:p>
        </w:tc>
        <w:tc>
          <w:tcPr>
            <w:tcW w:w="3119" w:type="dxa"/>
          </w:tcPr>
          <w:p w:rsidR="006D3505" w:rsidRPr="0030230D" w:rsidRDefault="006D3505" w:rsidP="001A6AF9">
            <w:pPr>
              <w:pStyle w:val="aff1"/>
              <w:rPr>
                <w:color w:val="000000"/>
              </w:rPr>
            </w:pPr>
            <w:r w:rsidRPr="0030230D">
              <w:rPr>
                <w:color w:val="000000"/>
              </w:rPr>
              <w:t>Обеспеченность населения объектами сооружений гражданской обороны</w:t>
            </w:r>
          </w:p>
        </w:tc>
        <w:tc>
          <w:tcPr>
            <w:tcW w:w="1559" w:type="dxa"/>
          </w:tcPr>
          <w:p w:rsidR="006D3505" w:rsidRPr="0030230D" w:rsidRDefault="006D3505" w:rsidP="001A6AF9">
            <w:pPr>
              <w:pStyle w:val="aff1"/>
              <w:rPr>
                <w:color w:val="000000"/>
              </w:rPr>
            </w:pPr>
            <w:r w:rsidRPr="0030230D">
              <w:rPr>
                <w:color w:val="000000"/>
              </w:rPr>
              <w:t>% от общей численности населения</w:t>
            </w:r>
          </w:p>
        </w:tc>
        <w:tc>
          <w:tcPr>
            <w:tcW w:w="1701" w:type="dxa"/>
          </w:tcPr>
          <w:p w:rsidR="006D3505" w:rsidRPr="0030230D" w:rsidRDefault="006D3505" w:rsidP="006D3505">
            <w:pPr>
              <w:pStyle w:val="aff1"/>
              <w:rPr>
                <w:color w:val="000000"/>
              </w:rPr>
            </w:pPr>
            <w:r w:rsidRPr="0030230D">
              <w:rPr>
                <w:color w:val="000000"/>
              </w:rPr>
              <w:t>По  расчету на количество укрываемых (с учетом СП 88.13330.2014). По согласованию с ГУ МЧС России по Республике Коми и органами местного самоуправления на соответствующих территориях (Постановление Правительства Российской Федерации от 29 ноября 1999 г. № 1309).</w:t>
            </w:r>
          </w:p>
        </w:tc>
        <w:tc>
          <w:tcPr>
            <w:tcW w:w="3260" w:type="dxa"/>
            <w:gridSpan w:val="2"/>
          </w:tcPr>
          <w:p w:rsidR="006D3505" w:rsidRPr="0030230D" w:rsidRDefault="006D3505" w:rsidP="001A6AF9">
            <w:pPr>
              <w:pStyle w:val="aff1"/>
              <w:rPr>
                <w:color w:val="000000"/>
              </w:rPr>
            </w:pPr>
            <w:r w:rsidRPr="0030230D">
              <w:rPr>
                <w:color w:val="000000"/>
              </w:rPr>
              <w:t>Как для г. Сыктывкара</w:t>
            </w:r>
          </w:p>
        </w:tc>
        <w:tc>
          <w:tcPr>
            <w:tcW w:w="2410" w:type="dxa"/>
          </w:tcPr>
          <w:p w:rsidR="006D3505" w:rsidRPr="0030230D" w:rsidRDefault="006D3505" w:rsidP="001A6AF9">
            <w:pPr>
              <w:pStyle w:val="aff1"/>
              <w:rPr>
                <w:color w:val="000000"/>
              </w:rPr>
            </w:pPr>
            <w:r w:rsidRPr="0030230D">
              <w:rPr>
                <w:color w:val="000000"/>
              </w:rPr>
              <w:t>Убежища и укрытия</w:t>
            </w:r>
          </w:p>
        </w:tc>
      </w:tr>
      <w:tr w:rsidR="001A6AF9" w:rsidRPr="0030230D" w:rsidTr="001A6AF9">
        <w:tc>
          <w:tcPr>
            <w:tcW w:w="2835" w:type="dxa"/>
          </w:tcPr>
          <w:p w:rsidR="001A6AF9" w:rsidRPr="0030230D" w:rsidRDefault="001A6AF9" w:rsidP="001A6AF9">
            <w:pPr>
              <w:pStyle w:val="aff1"/>
              <w:rPr>
                <w:color w:val="000000"/>
              </w:rPr>
            </w:pPr>
            <w:r w:rsidRPr="0030230D">
              <w:rPr>
                <w:color w:val="000000"/>
              </w:rPr>
              <w:t>Сооружения инженерной защиты от затопления и подтопления</w:t>
            </w:r>
          </w:p>
        </w:tc>
        <w:tc>
          <w:tcPr>
            <w:tcW w:w="3119" w:type="dxa"/>
          </w:tcPr>
          <w:p w:rsidR="001A6AF9" w:rsidRPr="0030230D" w:rsidRDefault="001A6AF9" w:rsidP="001A6AF9">
            <w:pPr>
              <w:pStyle w:val="aff1"/>
              <w:rPr>
                <w:color w:val="000000"/>
              </w:rPr>
            </w:pPr>
            <w:r w:rsidRPr="0030230D">
              <w:rPr>
                <w:color w:val="000000"/>
              </w:rPr>
              <w:t>Обеспеченность населения объектами защиты от затопления и подтопления</w:t>
            </w:r>
          </w:p>
        </w:tc>
        <w:tc>
          <w:tcPr>
            <w:tcW w:w="1559" w:type="dxa"/>
          </w:tcPr>
          <w:p w:rsidR="001A6AF9" w:rsidRPr="0030230D" w:rsidRDefault="001A6AF9" w:rsidP="001A6AF9">
            <w:pPr>
              <w:pStyle w:val="aff1"/>
              <w:rPr>
                <w:color w:val="000000"/>
              </w:rPr>
            </w:pPr>
            <w:r w:rsidRPr="0030230D">
              <w:rPr>
                <w:color w:val="000000"/>
              </w:rPr>
              <w:t>Протяженность / 1000 жителей подтапливаемых территорий</w:t>
            </w:r>
          </w:p>
        </w:tc>
        <w:tc>
          <w:tcPr>
            <w:tcW w:w="1701" w:type="dxa"/>
          </w:tcPr>
          <w:p w:rsidR="001A6AF9" w:rsidRPr="0030230D" w:rsidRDefault="001A6AF9" w:rsidP="001A6AF9">
            <w:pPr>
              <w:pStyle w:val="aff1"/>
              <w:rPr>
                <w:color w:val="000000"/>
              </w:rPr>
            </w:pPr>
            <w:r w:rsidRPr="0030230D">
              <w:rPr>
                <w:color w:val="000000"/>
              </w:rPr>
              <w:t>80 % защиты территории жилых зон от 5% паводка</w:t>
            </w:r>
          </w:p>
        </w:tc>
        <w:tc>
          <w:tcPr>
            <w:tcW w:w="1701" w:type="dxa"/>
          </w:tcPr>
          <w:p w:rsidR="001A6AF9" w:rsidRPr="0030230D" w:rsidRDefault="001A6AF9" w:rsidP="001A6AF9">
            <w:pPr>
              <w:pStyle w:val="aff1"/>
              <w:rPr>
                <w:color w:val="000000"/>
              </w:rPr>
            </w:pPr>
            <w:r w:rsidRPr="0030230D">
              <w:rPr>
                <w:color w:val="000000"/>
              </w:rPr>
              <w:t>Протяженность / 1000 жителей подтапливаемых территорий</w:t>
            </w:r>
          </w:p>
        </w:tc>
        <w:tc>
          <w:tcPr>
            <w:tcW w:w="1559" w:type="dxa"/>
          </w:tcPr>
          <w:p w:rsidR="001A6AF9" w:rsidRPr="0030230D" w:rsidRDefault="001A6AF9" w:rsidP="001A6AF9">
            <w:pPr>
              <w:pStyle w:val="aff1"/>
              <w:rPr>
                <w:color w:val="000000"/>
              </w:rPr>
            </w:pPr>
            <w:r w:rsidRPr="0030230D">
              <w:rPr>
                <w:color w:val="000000"/>
              </w:rPr>
              <w:t>80 % защиты территории жилых зон от 5% паводка</w:t>
            </w:r>
          </w:p>
        </w:tc>
        <w:tc>
          <w:tcPr>
            <w:tcW w:w="2410" w:type="dxa"/>
          </w:tcPr>
          <w:p w:rsidR="001A6AF9" w:rsidRPr="0030230D" w:rsidRDefault="00084E17" w:rsidP="00084E17">
            <w:pPr>
              <w:pStyle w:val="aff1"/>
              <w:rPr>
                <w:color w:val="000000"/>
              </w:rPr>
            </w:pPr>
            <w:r w:rsidRPr="0030230D">
              <w:rPr>
                <w:color w:val="000000"/>
              </w:rPr>
              <w:t>Обвалование, искусственная насыпь, сооружения регулирования отвода поверхностного стока</w:t>
            </w:r>
          </w:p>
        </w:tc>
      </w:tr>
    </w:tbl>
    <w:p w:rsidR="002B32DD" w:rsidRPr="0030230D" w:rsidRDefault="002B32DD" w:rsidP="001A5FC4">
      <w:pPr>
        <w:ind w:firstLine="0"/>
        <w:rPr>
          <w:b/>
          <w:color w:val="000000"/>
        </w:rPr>
      </w:pPr>
    </w:p>
    <w:p w:rsidR="0056466E" w:rsidRPr="0030230D" w:rsidRDefault="002B32DD" w:rsidP="0056466E">
      <w:pPr>
        <w:rPr>
          <w:b/>
          <w:color w:val="000000"/>
        </w:rPr>
      </w:pPr>
      <w:r w:rsidRPr="0030230D">
        <w:rPr>
          <w:b/>
          <w:color w:val="000000"/>
        </w:rPr>
        <w:t>Расчетные показатели минимального уровня обеспеченности населения объектами в области гражданской обороны</w:t>
      </w:r>
    </w:p>
    <w:p w:rsidR="001A6AF9" w:rsidRPr="0030230D" w:rsidRDefault="001A6AF9" w:rsidP="0056466E">
      <w:pPr>
        <w:rPr>
          <w:b/>
          <w:color w:val="000000"/>
        </w:rPr>
      </w:pPr>
    </w:p>
    <w:tbl>
      <w:tblPr>
        <w:tblW w:w="1204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701"/>
        <w:gridCol w:w="1701"/>
        <w:gridCol w:w="1559"/>
        <w:gridCol w:w="2410"/>
      </w:tblGrid>
      <w:tr w:rsidR="001A6AF9" w:rsidRPr="0030230D" w:rsidTr="001A6AF9">
        <w:trPr>
          <w:cantSplit/>
          <w:tblHeader/>
        </w:trPr>
        <w:tc>
          <w:tcPr>
            <w:tcW w:w="3119" w:type="dxa"/>
            <w:vMerge w:val="restart"/>
          </w:tcPr>
          <w:p w:rsidR="001A6AF9" w:rsidRPr="0030230D" w:rsidRDefault="00084E17" w:rsidP="001A6AF9">
            <w:pPr>
              <w:pStyle w:val="aff1"/>
              <w:rPr>
                <w:color w:val="000000"/>
              </w:rPr>
            </w:pPr>
            <w:r w:rsidRPr="0030230D">
              <w:rPr>
                <w:color w:val="000000"/>
              </w:rPr>
              <w:t>Область нормирования</w:t>
            </w:r>
          </w:p>
        </w:tc>
        <w:tc>
          <w:tcPr>
            <w:tcW w:w="3260" w:type="dxa"/>
            <w:gridSpan w:val="2"/>
          </w:tcPr>
          <w:p w:rsidR="001A6AF9" w:rsidRPr="0030230D" w:rsidRDefault="001A6AF9" w:rsidP="001A6AF9">
            <w:pPr>
              <w:pStyle w:val="aff1"/>
              <w:rPr>
                <w:color w:val="000000"/>
              </w:rPr>
            </w:pPr>
            <w:r w:rsidRPr="0030230D">
              <w:rPr>
                <w:color w:val="000000"/>
              </w:rPr>
              <w:t xml:space="preserve">Территория </w:t>
            </w:r>
          </w:p>
          <w:p w:rsidR="001A6AF9" w:rsidRPr="0030230D" w:rsidRDefault="001A6AF9" w:rsidP="001A6AF9">
            <w:pPr>
              <w:pStyle w:val="aff1"/>
              <w:rPr>
                <w:color w:val="000000"/>
              </w:rPr>
            </w:pPr>
            <w:r w:rsidRPr="0030230D">
              <w:rPr>
                <w:color w:val="000000"/>
              </w:rPr>
              <w:t>г. Сыктывкара</w:t>
            </w:r>
          </w:p>
        </w:tc>
        <w:tc>
          <w:tcPr>
            <w:tcW w:w="3260" w:type="dxa"/>
            <w:gridSpan w:val="2"/>
          </w:tcPr>
          <w:p w:rsidR="001A6AF9" w:rsidRPr="0030230D" w:rsidRDefault="001A6AF9" w:rsidP="001A6AF9">
            <w:pPr>
              <w:pStyle w:val="aff1"/>
              <w:rPr>
                <w:color w:val="000000"/>
              </w:rPr>
            </w:pPr>
            <w:r w:rsidRPr="0030230D">
              <w:rPr>
                <w:color w:val="000000"/>
              </w:rPr>
              <w:t xml:space="preserve">Пригородная зона </w:t>
            </w:r>
          </w:p>
          <w:p w:rsidR="001A6AF9" w:rsidRPr="0030230D" w:rsidRDefault="001A6AF9" w:rsidP="001A6AF9">
            <w:pPr>
              <w:pStyle w:val="aff1"/>
              <w:rPr>
                <w:color w:val="000000"/>
              </w:rPr>
            </w:pPr>
            <w:r w:rsidRPr="0030230D">
              <w:rPr>
                <w:color w:val="000000"/>
              </w:rPr>
              <w:t>г. Сыктывкара</w:t>
            </w:r>
          </w:p>
        </w:tc>
        <w:tc>
          <w:tcPr>
            <w:tcW w:w="2410" w:type="dxa"/>
            <w:vMerge w:val="restart"/>
          </w:tcPr>
          <w:p w:rsidR="001A6AF9" w:rsidRPr="0030230D" w:rsidRDefault="001A6AF9" w:rsidP="001A6AF9">
            <w:pPr>
              <w:pStyle w:val="aff1"/>
              <w:rPr>
                <w:color w:val="000000"/>
              </w:rPr>
            </w:pPr>
            <w:r w:rsidRPr="0030230D">
              <w:rPr>
                <w:color w:val="000000"/>
              </w:rPr>
              <w:t>Перечень объектов</w:t>
            </w:r>
          </w:p>
        </w:tc>
      </w:tr>
      <w:tr w:rsidR="001A6AF9" w:rsidRPr="0030230D" w:rsidTr="008B54F8">
        <w:trPr>
          <w:cantSplit/>
          <w:tblHeader/>
        </w:trPr>
        <w:tc>
          <w:tcPr>
            <w:tcW w:w="3119" w:type="dxa"/>
            <w:vMerge/>
            <w:tcBorders>
              <w:bottom w:val="single" w:sz="4" w:space="0" w:color="000000"/>
            </w:tcBorders>
          </w:tcPr>
          <w:p w:rsidR="001A6AF9" w:rsidRPr="0030230D" w:rsidRDefault="001A6AF9" w:rsidP="001A6AF9">
            <w:pPr>
              <w:pStyle w:val="aff1"/>
              <w:rPr>
                <w:color w:val="000000"/>
              </w:rPr>
            </w:pPr>
          </w:p>
        </w:tc>
        <w:tc>
          <w:tcPr>
            <w:tcW w:w="1559" w:type="dxa"/>
            <w:tcBorders>
              <w:bottom w:val="single" w:sz="4" w:space="0" w:color="000000"/>
            </w:tcBorders>
          </w:tcPr>
          <w:p w:rsidR="001A6AF9" w:rsidRPr="0030230D" w:rsidRDefault="001A6AF9" w:rsidP="001A6AF9">
            <w:pPr>
              <w:pStyle w:val="aff1"/>
              <w:rPr>
                <w:color w:val="000000"/>
              </w:rPr>
            </w:pPr>
            <w:r w:rsidRPr="0030230D">
              <w:rPr>
                <w:color w:val="000000"/>
              </w:rPr>
              <w:t>Единица измерения</w:t>
            </w:r>
          </w:p>
        </w:tc>
        <w:tc>
          <w:tcPr>
            <w:tcW w:w="1701" w:type="dxa"/>
            <w:tcBorders>
              <w:bottom w:val="single" w:sz="4" w:space="0" w:color="000000"/>
            </w:tcBorders>
          </w:tcPr>
          <w:p w:rsidR="001A6AF9" w:rsidRPr="0030230D" w:rsidRDefault="001A6AF9" w:rsidP="001A6AF9">
            <w:pPr>
              <w:pStyle w:val="aff1"/>
              <w:ind w:left="34"/>
              <w:rPr>
                <w:color w:val="000000"/>
              </w:rPr>
            </w:pPr>
            <w:r w:rsidRPr="0030230D">
              <w:rPr>
                <w:color w:val="000000"/>
              </w:rPr>
              <w:t>Значение показателя</w:t>
            </w:r>
          </w:p>
        </w:tc>
        <w:tc>
          <w:tcPr>
            <w:tcW w:w="1701" w:type="dxa"/>
            <w:tcBorders>
              <w:bottom w:val="single" w:sz="4" w:space="0" w:color="000000"/>
            </w:tcBorders>
          </w:tcPr>
          <w:p w:rsidR="001A6AF9" w:rsidRPr="0030230D" w:rsidRDefault="001A6AF9" w:rsidP="001A6AF9">
            <w:pPr>
              <w:pStyle w:val="aff1"/>
              <w:rPr>
                <w:color w:val="000000"/>
              </w:rPr>
            </w:pPr>
            <w:r w:rsidRPr="0030230D">
              <w:rPr>
                <w:color w:val="000000"/>
              </w:rPr>
              <w:t>Единица измерения</w:t>
            </w:r>
          </w:p>
        </w:tc>
        <w:tc>
          <w:tcPr>
            <w:tcW w:w="1559" w:type="dxa"/>
            <w:tcBorders>
              <w:bottom w:val="single" w:sz="4" w:space="0" w:color="000000"/>
            </w:tcBorders>
          </w:tcPr>
          <w:p w:rsidR="001A6AF9" w:rsidRPr="0030230D" w:rsidRDefault="001A6AF9" w:rsidP="001A6AF9">
            <w:pPr>
              <w:pStyle w:val="aff1"/>
              <w:rPr>
                <w:color w:val="000000"/>
              </w:rPr>
            </w:pPr>
            <w:r w:rsidRPr="0030230D">
              <w:rPr>
                <w:color w:val="000000"/>
              </w:rPr>
              <w:t>Значение показателя</w:t>
            </w:r>
          </w:p>
        </w:tc>
        <w:tc>
          <w:tcPr>
            <w:tcW w:w="2410" w:type="dxa"/>
            <w:vMerge/>
            <w:tcBorders>
              <w:bottom w:val="single" w:sz="4" w:space="0" w:color="000000"/>
            </w:tcBorders>
          </w:tcPr>
          <w:p w:rsidR="001A6AF9" w:rsidRPr="0030230D" w:rsidRDefault="001A6AF9" w:rsidP="001A6AF9">
            <w:pPr>
              <w:pStyle w:val="aff1"/>
              <w:rPr>
                <w:color w:val="000000"/>
              </w:rPr>
            </w:pPr>
          </w:p>
        </w:tc>
      </w:tr>
      <w:tr w:rsidR="00C37403" w:rsidRPr="0030230D" w:rsidTr="008B54F8">
        <w:tc>
          <w:tcPr>
            <w:tcW w:w="3119" w:type="dxa"/>
            <w:tcBorders>
              <w:bottom w:val="nil"/>
            </w:tcBorders>
          </w:tcPr>
          <w:p w:rsidR="00C37403" w:rsidRPr="0030230D" w:rsidRDefault="00C37403" w:rsidP="006D3505">
            <w:pPr>
              <w:pStyle w:val="aff1"/>
              <w:rPr>
                <w:color w:val="000000"/>
              </w:rPr>
            </w:pPr>
            <w:r w:rsidRPr="0030230D">
              <w:rPr>
                <w:color w:val="000000"/>
              </w:rPr>
              <w:t>Защитные сооружения гражданской обороны</w:t>
            </w:r>
          </w:p>
        </w:tc>
        <w:tc>
          <w:tcPr>
            <w:tcW w:w="1559" w:type="dxa"/>
            <w:tcBorders>
              <w:bottom w:val="nil"/>
            </w:tcBorders>
          </w:tcPr>
          <w:p w:rsidR="00C37403" w:rsidRPr="0030230D" w:rsidRDefault="00C37403" w:rsidP="001A6AF9">
            <w:pPr>
              <w:pStyle w:val="aff1"/>
              <w:rPr>
                <w:color w:val="000000"/>
              </w:rPr>
            </w:pPr>
            <w:r w:rsidRPr="0030230D">
              <w:rPr>
                <w:color w:val="000000"/>
              </w:rPr>
              <w:t>м</w:t>
            </w:r>
          </w:p>
        </w:tc>
        <w:tc>
          <w:tcPr>
            <w:tcW w:w="1701" w:type="dxa"/>
            <w:tcBorders>
              <w:bottom w:val="nil"/>
            </w:tcBorders>
          </w:tcPr>
          <w:p w:rsidR="00C37403" w:rsidRPr="0030230D" w:rsidRDefault="00C37403" w:rsidP="008B54F8">
            <w:pPr>
              <w:pStyle w:val="aff1"/>
              <w:rPr>
                <w:color w:val="000000"/>
              </w:rPr>
            </w:pPr>
          </w:p>
        </w:tc>
        <w:tc>
          <w:tcPr>
            <w:tcW w:w="3260" w:type="dxa"/>
            <w:gridSpan w:val="2"/>
            <w:tcBorders>
              <w:bottom w:val="nil"/>
            </w:tcBorders>
          </w:tcPr>
          <w:p w:rsidR="00C37403" w:rsidRPr="0030230D" w:rsidRDefault="00C37403" w:rsidP="001A6AF9">
            <w:pPr>
              <w:pStyle w:val="aff1"/>
              <w:rPr>
                <w:color w:val="000000"/>
              </w:rPr>
            </w:pPr>
            <w:r w:rsidRPr="0030230D">
              <w:rPr>
                <w:color w:val="000000"/>
              </w:rPr>
              <w:t>Как для г. Сыктывкара</w:t>
            </w:r>
          </w:p>
        </w:tc>
        <w:tc>
          <w:tcPr>
            <w:tcW w:w="2410" w:type="dxa"/>
            <w:tcBorders>
              <w:bottom w:val="nil"/>
            </w:tcBorders>
          </w:tcPr>
          <w:p w:rsidR="00C37403" w:rsidRPr="0030230D" w:rsidRDefault="00C37403" w:rsidP="001A6AF9">
            <w:pPr>
              <w:pStyle w:val="aff1"/>
              <w:rPr>
                <w:color w:val="000000"/>
              </w:rPr>
            </w:pPr>
            <w:r w:rsidRPr="0030230D">
              <w:rPr>
                <w:color w:val="000000"/>
              </w:rPr>
              <w:t>Убежища и укрытия</w:t>
            </w:r>
          </w:p>
        </w:tc>
      </w:tr>
      <w:tr w:rsidR="008B54F8" w:rsidRPr="0030230D" w:rsidTr="008B54F8">
        <w:tc>
          <w:tcPr>
            <w:tcW w:w="3119" w:type="dxa"/>
            <w:tcBorders>
              <w:top w:val="nil"/>
              <w:bottom w:val="nil"/>
            </w:tcBorders>
          </w:tcPr>
          <w:p w:rsidR="008B54F8" w:rsidRPr="0030230D" w:rsidRDefault="008B54F8" w:rsidP="006D3505">
            <w:pPr>
              <w:pStyle w:val="aff1"/>
              <w:rPr>
                <w:color w:val="000000"/>
              </w:rPr>
            </w:pPr>
            <w:r w:rsidRPr="0030230D">
              <w:rPr>
                <w:color w:val="000000"/>
              </w:rPr>
              <w:t>для защитных сооружений, расположенных на территориях, отнесенных к особой группе по гражданской обороне</w:t>
            </w:r>
          </w:p>
        </w:tc>
        <w:tc>
          <w:tcPr>
            <w:tcW w:w="1559" w:type="dxa"/>
            <w:tcBorders>
              <w:top w:val="nil"/>
              <w:bottom w:val="nil"/>
            </w:tcBorders>
          </w:tcPr>
          <w:p w:rsidR="008B54F8" w:rsidRPr="0030230D" w:rsidRDefault="008B54F8" w:rsidP="001A6AF9">
            <w:pPr>
              <w:pStyle w:val="aff1"/>
              <w:rPr>
                <w:color w:val="000000"/>
              </w:rPr>
            </w:pPr>
          </w:p>
        </w:tc>
        <w:tc>
          <w:tcPr>
            <w:tcW w:w="1701" w:type="dxa"/>
            <w:tcBorders>
              <w:top w:val="nil"/>
              <w:bottom w:val="nil"/>
            </w:tcBorders>
          </w:tcPr>
          <w:p w:rsidR="008B54F8" w:rsidRPr="0030230D" w:rsidRDefault="008B54F8" w:rsidP="006D3505">
            <w:pPr>
              <w:pStyle w:val="aff1"/>
              <w:rPr>
                <w:color w:val="000000"/>
              </w:rPr>
            </w:pPr>
            <w:r w:rsidRPr="0030230D">
              <w:rPr>
                <w:color w:val="000000"/>
              </w:rPr>
              <w:t>500</w:t>
            </w:r>
          </w:p>
        </w:tc>
        <w:tc>
          <w:tcPr>
            <w:tcW w:w="3260" w:type="dxa"/>
            <w:gridSpan w:val="2"/>
            <w:tcBorders>
              <w:top w:val="nil"/>
              <w:bottom w:val="nil"/>
            </w:tcBorders>
          </w:tcPr>
          <w:p w:rsidR="008B54F8" w:rsidRPr="0030230D" w:rsidRDefault="008B54F8" w:rsidP="001A6AF9">
            <w:pPr>
              <w:pStyle w:val="aff1"/>
              <w:rPr>
                <w:color w:val="000000"/>
              </w:rPr>
            </w:pPr>
          </w:p>
        </w:tc>
        <w:tc>
          <w:tcPr>
            <w:tcW w:w="2410" w:type="dxa"/>
            <w:tcBorders>
              <w:top w:val="nil"/>
              <w:bottom w:val="nil"/>
            </w:tcBorders>
          </w:tcPr>
          <w:p w:rsidR="008B54F8" w:rsidRPr="0030230D" w:rsidRDefault="008B54F8" w:rsidP="001A6AF9">
            <w:pPr>
              <w:pStyle w:val="aff1"/>
              <w:rPr>
                <w:color w:val="000000"/>
              </w:rPr>
            </w:pPr>
          </w:p>
        </w:tc>
      </w:tr>
      <w:tr w:rsidR="008B54F8" w:rsidRPr="0030230D" w:rsidTr="008B54F8">
        <w:tc>
          <w:tcPr>
            <w:tcW w:w="3119" w:type="dxa"/>
            <w:tcBorders>
              <w:top w:val="nil"/>
              <w:bottom w:val="nil"/>
            </w:tcBorders>
          </w:tcPr>
          <w:p w:rsidR="008B54F8" w:rsidRPr="0030230D" w:rsidRDefault="008B54F8" w:rsidP="006D3505">
            <w:pPr>
              <w:pStyle w:val="aff1"/>
              <w:rPr>
                <w:color w:val="000000"/>
              </w:rPr>
            </w:pPr>
            <w:r w:rsidRPr="0030230D">
              <w:rPr>
                <w:color w:val="000000"/>
              </w:rPr>
              <w:t>для иных территорий</w:t>
            </w:r>
          </w:p>
        </w:tc>
        <w:tc>
          <w:tcPr>
            <w:tcW w:w="1559" w:type="dxa"/>
            <w:tcBorders>
              <w:top w:val="nil"/>
              <w:bottom w:val="nil"/>
            </w:tcBorders>
          </w:tcPr>
          <w:p w:rsidR="008B54F8" w:rsidRPr="0030230D" w:rsidRDefault="008B54F8" w:rsidP="001A6AF9">
            <w:pPr>
              <w:pStyle w:val="aff1"/>
              <w:rPr>
                <w:color w:val="000000"/>
              </w:rPr>
            </w:pPr>
          </w:p>
        </w:tc>
        <w:tc>
          <w:tcPr>
            <w:tcW w:w="1701" w:type="dxa"/>
            <w:tcBorders>
              <w:top w:val="nil"/>
              <w:bottom w:val="nil"/>
            </w:tcBorders>
          </w:tcPr>
          <w:p w:rsidR="008B54F8" w:rsidRPr="0030230D" w:rsidRDefault="008B54F8" w:rsidP="006D3505">
            <w:pPr>
              <w:pStyle w:val="aff1"/>
              <w:rPr>
                <w:color w:val="000000"/>
              </w:rPr>
            </w:pPr>
            <w:r w:rsidRPr="0030230D">
              <w:rPr>
                <w:color w:val="000000"/>
              </w:rPr>
              <w:t>1000</w:t>
            </w:r>
          </w:p>
        </w:tc>
        <w:tc>
          <w:tcPr>
            <w:tcW w:w="3260" w:type="dxa"/>
            <w:gridSpan w:val="2"/>
            <w:tcBorders>
              <w:top w:val="nil"/>
              <w:bottom w:val="nil"/>
            </w:tcBorders>
          </w:tcPr>
          <w:p w:rsidR="008B54F8" w:rsidRPr="0030230D" w:rsidRDefault="008B54F8" w:rsidP="001A6AF9">
            <w:pPr>
              <w:pStyle w:val="aff1"/>
              <w:rPr>
                <w:color w:val="000000"/>
              </w:rPr>
            </w:pPr>
          </w:p>
        </w:tc>
        <w:tc>
          <w:tcPr>
            <w:tcW w:w="2410" w:type="dxa"/>
            <w:tcBorders>
              <w:top w:val="nil"/>
              <w:bottom w:val="nil"/>
            </w:tcBorders>
          </w:tcPr>
          <w:p w:rsidR="008B54F8" w:rsidRPr="0030230D" w:rsidRDefault="008B54F8" w:rsidP="001A6AF9">
            <w:pPr>
              <w:pStyle w:val="aff1"/>
              <w:rPr>
                <w:color w:val="000000"/>
              </w:rPr>
            </w:pPr>
          </w:p>
        </w:tc>
      </w:tr>
      <w:tr w:rsidR="008B54F8" w:rsidRPr="0030230D" w:rsidTr="008B54F8">
        <w:tc>
          <w:tcPr>
            <w:tcW w:w="3119" w:type="dxa"/>
            <w:tcBorders>
              <w:top w:val="nil"/>
            </w:tcBorders>
          </w:tcPr>
          <w:p w:rsidR="008B54F8" w:rsidRPr="0030230D" w:rsidRDefault="008B54F8" w:rsidP="006D3505">
            <w:pPr>
              <w:pStyle w:val="aff1"/>
              <w:rPr>
                <w:color w:val="000000"/>
              </w:rPr>
            </w:pPr>
            <w:r w:rsidRPr="0030230D">
              <w:rPr>
                <w:color w:val="000000"/>
              </w:rPr>
              <w:t>При подвозе укрываемых автотранспортом</w:t>
            </w:r>
          </w:p>
        </w:tc>
        <w:tc>
          <w:tcPr>
            <w:tcW w:w="1559" w:type="dxa"/>
            <w:tcBorders>
              <w:top w:val="nil"/>
            </w:tcBorders>
          </w:tcPr>
          <w:p w:rsidR="008B54F8" w:rsidRPr="0030230D" w:rsidRDefault="008B54F8" w:rsidP="001A6AF9">
            <w:pPr>
              <w:pStyle w:val="aff1"/>
              <w:rPr>
                <w:color w:val="000000"/>
              </w:rPr>
            </w:pPr>
          </w:p>
        </w:tc>
        <w:tc>
          <w:tcPr>
            <w:tcW w:w="1701" w:type="dxa"/>
            <w:tcBorders>
              <w:top w:val="nil"/>
            </w:tcBorders>
          </w:tcPr>
          <w:p w:rsidR="008B54F8" w:rsidRPr="0030230D" w:rsidRDefault="008B54F8" w:rsidP="006D3505">
            <w:pPr>
              <w:pStyle w:val="aff1"/>
              <w:rPr>
                <w:color w:val="000000"/>
              </w:rPr>
            </w:pPr>
            <w:r w:rsidRPr="0030230D">
              <w:rPr>
                <w:color w:val="000000"/>
              </w:rPr>
              <w:t>20000</w:t>
            </w:r>
          </w:p>
        </w:tc>
        <w:tc>
          <w:tcPr>
            <w:tcW w:w="3260" w:type="dxa"/>
            <w:gridSpan w:val="2"/>
            <w:tcBorders>
              <w:top w:val="nil"/>
            </w:tcBorders>
          </w:tcPr>
          <w:p w:rsidR="008B54F8" w:rsidRPr="0030230D" w:rsidRDefault="008B54F8" w:rsidP="001A6AF9">
            <w:pPr>
              <w:pStyle w:val="aff1"/>
              <w:rPr>
                <w:color w:val="000000"/>
              </w:rPr>
            </w:pPr>
          </w:p>
        </w:tc>
        <w:tc>
          <w:tcPr>
            <w:tcW w:w="2410" w:type="dxa"/>
            <w:tcBorders>
              <w:top w:val="nil"/>
            </w:tcBorders>
          </w:tcPr>
          <w:p w:rsidR="008B54F8" w:rsidRPr="0030230D" w:rsidRDefault="008B54F8" w:rsidP="001A6AF9">
            <w:pPr>
              <w:pStyle w:val="aff1"/>
              <w:rPr>
                <w:color w:val="000000"/>
              </w:rPr>
            </w:pPr>
          </w:p>
        </w:tc>
      </w:tr>
      <w:tr w:rsidR="00084E17" w:rsidRPr="0030230D" w:rsidTr="006D3505">
        <w:tc>
          <w:tcPr>
            <w:tcW w:w="3119" w:type="dxa"/>
          </w:tcPr>
          <w:p w:rsidR="00084E17" w:rsidRPr="0030230D" w:rsidRDefault="00084E17" w:rsidP="006D3505">
            <w:pPr>
              <w:pStyle w:val="aff1"/>
              <w:rPr>
                <w:color w:val="000000"/>
              </w:rPr>
            </w:pPr>
            <w:r w:rsidRPr="0030230D">
              <w:rPr>
                <w:color w:val="000000"/>
              </w:rPr>
              <w:t>Сооружения инженерной защиты от затопления и подтопления</w:t>
            </w:r>
          </w:p>
        </w:tc>
        <w:tc>
          <w:tcPr>
            <w:tcW w:w="6520" w:type="dxa"/>
            <w:gridSpan w:val="4"/>
          </w:tcPr>
          <w:p w:rsidR="00084E17" w:rsidRPr="0030230D" w:rsidRDefault="00084E17" w:rsidP="001A6AF9">
            <w:pPr>
              <w:pStyle w:val="aff1"/>
              <w:rPr>
                <w:color w:val="000000"/>
              </w:rPr>
            </w:pPr>
            <w:r w:rsidRPr="0030230D">
              <w:rPr>
                <w:color w:val="000000"/>
              </w:rPr>
              <w:t>Не устанавливается</w:t>
            </w:r>
          </w:p>
        </w:tc>
        <w:tc>
          <w:tcPr>
            <w:tcW w:w="2410" w:type="dxa"/>
          </w:tcPr>
          <w:p w:rsidR="00084E17" w:rsidRPr="0030230D" w:rsidRDefault="00084E17" w:rsidP="001A6AF9">
            <w:pPr>
              <w:pStyle w:val="aff1"/>
              <w:rPr>
                <w:color w:val="000000"/>
              </w:rPr>
            </w:pPr>
          </w:p>
        </w:tc>
      </w:tr>
    </w:tbl>
    <w:p w:rsidR="00AC4F7D" w:rsidRPr="0030230D" w:rsidRDefault="00AC4F7D" w:rsidP="00AC4F7D">
      <w:pPr>
        <w:pStyle w:val="1"/>
        <w:rPr>
          <w:color w:val="000000"/>
          <w:sz w:val="24"/>
          <w:szCs w:val="24"/>
        </w:rPr>
      </w:pPr>
      <w:bookmarkStart w:id="12" w:name="_Toc111815563"/>
      <w:r w:rsidRPr="0030230D">
        <w:rPr>
          <w:color w:val="000000"/>
          <w:sz w:val="24"/>
          <w:szCs w:val="24"/>
        </w:rPr>
        <w:t>1.</w:t>
      </w:r>
      <w:r w:rsidR="003F0A8E" w:rsidRPr="0030230D">
        <w:rPr>
          <w:color w:val="000000"/>
          <w:sz w:val="24"/>
          <w:szCs w:val="24"/>
          <w:lang w:val="ru-RU"/>
        </w:rPr>
        <w:t>3</w:t>
      </w:r>
      <w:r w:rsidRPr="0030230D">
        <w:rPr>
          <w:color w:val="000000"/>
          <w:sz w:val="24"/>
          <w:szCs w:val="24"/>
        </w:rPr>
        <w:t xml:space="preserve"> РАСЧЕТНЫЕ ПОКАЗАТЕЛИ, УСТАНАВЛИВАЕМЫЕ ДЛЯ ОБЪЕКТОВ МЕСТНОГО ЗНАЧЕНИЯ В ОБЛАСТИ ДОШКОЛЬНОГО И ОБЩЕГО </w:t>
      </w:r>
      <w:r w:rsidR="00730F77" w:rsidRPr="0030230D">
        <w:rPr>
          <w:color w:val="000000"/>
          <w:sz w:val="24"/>
          <w:szCs w:val="24"/>
          <w:lang w:val="ru-RU"/>
        </w:rPr>
        <w:t xml:space="preserve">СРЕДНЕГО </w:t>
      </w:r>
      <w:r w:rsidRPr="0030230D">
        <w:rPr>
          <w:color w:val="000000"/>
          <w:sz w:val="24"/>
          <w:szCs w:val="24"/>
        </w:rPr>
        <w:t>ОБРАЗОВАНИЯ</w:t>
      </w:r>
      <w:bookmarkEnd w:id="12"/>
    </w:p>
    <w:p w:rsidR="00730F77" w:rsidRPr="0030230D" w:rsidRDefault="001A6AF9" w:rsidP="002B0808">
      <w:pPr>
        <w:rPr>
          <w:b/>
          <w:color w:val="000000"/>
        </w:rPr>
      </w:pPr>
      <w:r w:rsidRPr="0030230D">
        <w:rPr>
          <w:b/>
          <w:color w:val="000000"/>
        </w:rPr>
        <w:t xml:space="preserve">Расчетные показатели минимального уровня обеспеченности населения объектами в области </w:t>
      </w:r>
      <w:r w:rsidR="00730F77" w:rsidRPr="0030230D">
        <w:rPr>
          <w:b/>
          <w:color w:val="000000"/>
        </w:rPr>
        <w:t>дошкольного и общего среднего образования</w:t>
      </w:r>
    </w:p>
    <w:p w:rsidR="00730F77" w:rsidRPr="0030230D" w:rsidRDefault="00730F77" w:rsidP="001A6AF9">
      <w:pPr>
        <w:pStyle w:val="ConsPlusNormal"/>
        <w:rPr>
          <w:rFonts w:ascii="Times New Roman" w:eastAsia="Times New Roman" w:hAnsi="Times New Roman" w:cs="Times New Roman"/>
          <w:b/>
          <w:color w:val="000000"/>
          <w:sz w:val="24"/>
          <w:szCs w:val="24"/>
          <w:lang w:val="x-none"/>
        </w:rPr>
      </w:pPr>
    </w:p>
    <w:tbl>
      <w:tblPr>
        <w:tblW w:w="1488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119"/>
        <w:gridCol w:w="1559"/>
        <w:gridCol w:w="1701"/>
        <w:gridCol w:w="1701"/>
        <w:gridCol w:w="1559"/>
        <w:gridCol w:w="2410"/>
      </w:tblGrid>
      <w:tr w:rsidR="001A6AF9" w:rsidRPr="0030230D" w:rsidTr="001A6AF9">
        <w:trPr>
          <w:cantSplit/>
        </w:trPr>
        <w:tc>
          <w:tcPr>
            <w:tcW w:w="2835" w:type="dxa"/>
            <w:vMerge w:val="restart"/>
          </w:tcPr>
          <w:p w:rsidR="001A6AF9" w:rsidRPr="0030230D" w:rsidRDefault="001A6AF9" w:rsidP="001A6AF9">
            <w:pPr>
              <w:pStyle w:val="aff1"/>
              <w:rPr>
                <w:color w:val="000000"/>
              </w:rPr>
            </w:pPr>
            <w:r w:rsidRPr="0030230D">
              <w:rPr>
                <w:color w:val="000000"/>
              </w:rPr>
              <w:t>Область нормирования</w:t>
            </w:r>
          </w:p>
        </w:tc>
        <w:tc>
          <w:tcPr>
            <w:tcW w:w="3119" w:type="dxa"/>
            <w:vMerge w:val="restart"/>
          </w:tcPr>
          <w:p w:rsidR="001A6AF9" w:rsidRPr="0030230D" w:rsidRDefault="001A6AF9" w:rsidP="001A6AF9">
            <w:pPr>
              <w:pStyle w:val="aff1"/>
              <w:rPr>
                <w:color w:val="000000"/>
              </w:rPr>
            </w:pPr>
            <w:r w:rsidRPr="0030230D">
              <w:rPr>
                <w:color w:val="000000"/>
              </w:rPr>
              <w:t>Показатель</w:t>
            </w:r>
          </w:p>
        </w:tc>
        <w:tc>
          <w:tcPr>
            <w:tcW w:w="3260" w:type="dxa"/>
            <w:gridSpan w:val="2"/>
          </w:tcPr>
          <w:p w:rsidR="001A6AF9" w:rsidRPr="0030230D" w:rsidRDefault="001A6AF9" w:rsidP="001A6AF9">
            <w:pPr>
              <w:pStyle w:val="aff1"/>
              <w:rPr>
                <w:color w:val="000000"/>
              </w:rPr>
            </w:pPr>
            <w:r w:rsidRPr="0030230D">
              <w:rPr>
                <w:color w:val="000000"/>
              </w:rPr>
              <w:t xml:space="preserve">Территория </w:t>
            </w:r>
          </w:p>
          <w:p w:rsidR="001A6AF9" w:rsidRPr="0030230D" w:rsidRDefault="001A6AF9" w:rsidP="001A6AF9">
            <w:pPr>
              <w:pStyle w:val="aff1"/>
              <w:rPr>
                <w:color w:val="000000"/>
              </w:rPr>
            </w:pPr>
            <w:r w:rsidRPr="0030230D">
              <w:rPr>
                <w:color w:val="000000"/>
              </w:rPr>
              <w:t>г. Сыктывкара</w:t>
            </w:r>
          </w:p>
        </w:tc>
        <w:tc>
          <w:tcPr>
            <w:tcW w:w="3260" w:type="dxa"/>
            <w:gridSpan w:val="2"/>
          </w:tcPr>
          <w:p w:rsidR="001A6AF9" w:rsidRPr="0030230D" w:rsidRDefault="001A6AF9" w:rsidP="001A6AF9">
            <w:pPr>
              <w:pStyle w:val="aff1"/>
              <w:rPr>
                <w:color w:val="000000"/>
              </w:rPr>
            </w:pPr>
            <w:r w:rsidRPr="0030230D">
              <w:rPr>
                <w:color w:val="000000"/>
              </w:rPr>
              <w:t xml:space="preserve">Пригородная зона </w:t>
            </w:r>
          </w:p>
          <w:p w:rsidR="001A6AF9" w:rsidRPr="0030230D" w:rsidRDefault="001A6AF9" w:rsidP="001A6AF9">
            <w:pPr>
              <w:pStyle w:val="aff1"/>
              <w:rPr>
                <w:color w:val="000000"/>
              </w:rPr>
            </w:pPr>
            <w:r w:rsidRPr="0030230D">
              <w:rPr>
                <w:color w:val="000000"/>
              </w:rPr>
              <w:t>г. Сыктывкара</w:t>
            </w:r>
          </w:p>
        </w:tc>
        <w:tc>
          <w:tcPr>
            <w:tcW w:w="2410" w:type="dxa"/>
            <w:vMerge w:val="restart"/>
          </w:tcPr>
          <w:p w:rsidR="001A6AF9" w:rsidRPr="0030230D" w:rsidRDefault="001A6AF9" w:rsidP="001A6AF9">
            <w:pPr>
              <w:pStyle w:val="aff1"/>
              <w:rPr>
                <w:color w:val="000000"/>
              </w:rPr>
            </w:pPr>
            <w:r w:rsidRPr="0030230D">
              <w:rPr>
                <w:color w:val="000000"/>
              </w:rPr>
              <w:t>Перечень объектов</w:t>
            </w:r>
          </w:p>
        </w:tc>
      </w:tr>
      <w:tr w:rsidR="001A6AF9" w:rsidRPr="0030230D" w:rsidTr="001A6AF9">
        <w:trPr>
          <w:cantSplit/>
        </w:trPr>
        <w:tc>
          <w:tcPr>
            <w:tcW w:w="2835" w:type="dxa"/>
            <w:vMerge/>
          </w:tcPr>
          <w:p w:rsidR="001A6AF9" w:rsidRPr="0030230D" w:rsidRDefault="001A6AF9" w:rsidP="001A6AF9">
            <w:pPr>
              <w:pStyle w:val="aff1"/>
              <w:rPr>
                <w:color w:val="000000"/>
              </w:rPr>
            </w:pPr>
          </w:p>
        </w:tc>
        <w:tc>
          <w:tcPr>
            <w:tcW w:w="3119" w:type="dxa"/>
            <w:vMerge/>
          </w:tcPr>
          <w:p w:rsidR="001A6AF9" w:rsidRPr="0030230D" w:rsidRDefault="001A6AF9" w:rsidP="001A6AF9">
            <w:pPr>
              <w:pStyle w:val="aff1"/>
              <w:rPr>
                <w:color w:val="000000"/>
              </w:rPr>
            </w:pPr>
          </w:p>
        </w:tc>
        <w:tc>
          <w:tcPr>
            <w:tcW w:w="1559" w:type="dxa"/>
          </w:tcPr>
          <w:p w:rsidR="001A6AF9" w:rsidRPr="0030230D" w:rsidRDefault="001A6AF9" w:rsidP="001A6AF9">
            <w:pPr>
              <w:pStyle w:val="aff1"/>
              <w:rPr>
                <w:color w:val="000000"/>
              </w:rPr>
            </w:pPr>
            <w:r w:rsidRPr="0030230D">
              <w:rPr>
                <w:color w:val="000000"/>
              </w:rPr>
              <w:t>Единица измерения</w:t>
            </w:r>
          </w:p>
        </w:tc>
        <w:tc>
          <w:tcPr>
            <w:tcW w:w="1701" w:type="dxa"/>
          </w:tcPr>
          <w:p w:rsidR="001A6AF9" w:rsidRPr="0030230D" w:rsidRDefault="001A6AF9" w:rsidP="001A6AF9">
            <w:pPr>
              <w:pStyle w:val="aff1"/>
              <w:rPr>
                <w:color w:val="000000"/>
              </w:rPr>
            </w:pPr>
            <w:r w:rsidRPr="0030230D">
              <w:rPr>
                <w:color w:val="000000"/>
              </w:rPr>
              <w:t>Значение показателя</w:t>
            </w:r>
          </w:p>
        </w:tc>
        <w:tc>
          <w:tcPr>
            <w:tcW w:w="1701" w:type="dxa"/>
          </w:tcPr>
          <w:p w:rsidR="001A6AF9" w:rsidRPr="0030230D" w:rsidRDefault="001A6AF9" w:rsidP="001A6AF9">
            <w:pPr>
              <w:pStyle w:val="aff1"/>
              <w:rPr>
                <w:color w:val="000000"/>
              </w:rPr>
            </w:pPr>
            <w:r w:rsidRPr="0030230D">
              <w:rPr>
                <w:color w:val="000000"/>
              </w:rPr>
              <w:t>Единица измерения</w:t>
            </w:r>
          </w:p>
        </w:tc>
        <w:tc>
          <w:tcPr>
            <w:tcW w:w="1559" w:type="dxa"/>
          </w:tcPr>
          <w:p w:rsidR="001A6AF9" w:rsidRPr="0030230D" w:rsidRDefault="001A6AF9" w:rsidP="001A6AF9">
            <w:pPr>
              <w:pStyle w:val="aff1"/>
              <w:rPr>
                <w:color w:val="000000"/>
              </w:rPr>
            </w:pPr>
            <w:r w:rsidRPr="0030230D">
              <w:rPr>
                <w:color w:val="000000"/>
              </w:rPr>
              <w:t>Значение показателя</w:t>
            </w:r>
          </w:p>
        </w:tc>
        <w:tc>
          <w:tcPr>
            <w:tcW w:w="2410" w:type="dxa"/>
            <w:vMerge/>
          </w:tcPr>
          <w:p w:rsidR="001A6AF9" w:rsidRPr="0030230D" w:rsidRDefault="001A6AF9" w:rsidP="001A6AF9">
            <w:pPr>
              <w:pStyle w:val="aff1"/>
              <w:rPr>
                <w:color w:val="000000"/>
              </w:rPr>
            </w:pPr>
          </w:p>
        </w:tc>
      </w:tr>
      <w:tr w:rsidR="004648E6" w:rsidRPr="0030230D" w:rsidTr="004648E6">
        <w:tc>
          <w:tcPr>
            <w:tcW w:w="2835" w:type="dxa"/>
          </w:tcPr>
          <w:p w:rsidR="004648E6" w:rsidRPr="0030230D" w:rsidRDefault="004648E6" w:rsidP="001A6AF9">
            <w:pPr>
              <w:pStyle w:val="aff1"/>
              <w:rPr>
                <w:color w:val="000000"/>
              </w:rPr>
            </w:pPr>
            <w:r w:rsidRPr="0030230D">
              <w:rPr>
                <w:color w:val="000000"/>
              </w:rPr>
              <w:t>Объекты дошкольных образовательных организаций</w:t>
            </w:r>
          </w:p>
        </w:tc>
        <w:tc>
          <w:tcPr>
            <w:tcW w:w="3119" w:type="dxa"/>
          </w:tcPr>
          <w:p w:rsidR="004648E6" w:rsidRPr="0030230D" w:rsidRDefault="004648E6" w:rsidP="004648E6">
            <w:pPr>
              <w:pStyle w:val="aff1"/>
              <w:rPr>
                <w:color w:val="000000"/>
              </w:rPr>
            </w:pPr>
            <w:r w:rsidRPr="0030230D">
              <w:rPr>
                <w:color w:val="000000"/>
              </w:rPr>
              <w:t>Обеспеченность местами в дошкольных образовательных организациях детей 0-6 лет</w:t>
            </w:r>
          </w:p>
        </w:tc>
        <w:tc>
          <w:tcPr>
            <w:tcW w:w="1559" w:type="dxa"/>
          </w:tcPr>
          <w:p w:rsidR="004648E6" w:rsidRPr="0030230D" w:rsidRDefault="004648E6" w:rsidP="004648E6">
            <w:pPr>
              <w:pStyle w:val="aff1"/>
              <w:rPr>
                <w:color w:val="000000"/>
              </w:rPr>
            </w:pPr>
            <w:r w:rsidRPr="0030230D">
              <w:rPr>
                <w:color w:val="000000"/>
              </w:rPr>
              <w:t>Количество мест в ДОО для детей в возрасте 0-6 года на 1000 жителей</w:t>
            </w:r>
          </w:p>
        </w:tc>
        <w:tc>
          <w:tcPr>
            <w:tcW w:w="1701" w:type="dxa"/>
          </w:tcPr>
          <w:p w:rsidR="004648E6" w:rsidRPr="0030230D" w:rsidRDefault="004648E6" w:rsidP="001A6AF9">
            <w:pPr>
              <w:pStyle w:val="aff1"/>
              <w:rPr>
                <w:color w:val="000000"/>
              </w:rPr>
            </w:pPr>
            <w:r w:rsidRPr="0030230D">
              <w:rPr>
                <w:color w:val="000000"/>
              </w:rPr>
              <w:t>74</w:t>
            </w:r>
          </w:p>
        </w:tc>
        <w:tc>
          <w:tcPr>
            <w:tcW w:w="3260" w:type="dxa"/>
            <w:gridSpan w:val="2"/>
          </w:tcPr>
          <w:p w:rsidR="004648E6" w:rsidRPr="0030230D" w:rsidRDefault="004648E6" w:rsidP="001A6AF9">
            <w:pPr>
              <w:pStyle w:val="aff1"/>
              <w:rPr>
                <w:color w:val="000000"/>
              </w:rPr>
            </w:pPr>
            <w:r w:rsidRPr="0030230D">
              <w:rPr>
                <w:color w:val="000000"/>
              </w:rPr>
              <w:t>Как для г. Сыктывкара</w:t>
            </w:r>
          </w:p>
        </w:tc>
        <w:tc>
          <w:tcPr>
            <w:tcW w:w="2410" w:type="dxa"/>
          </w:tcPr>
          <w:p w:rsidR="004648E6" w:rsidRPr="0030230D" w:rsidRDefault="004648E6" w:rsidP="004648E6">
            <w:pPr>
              <w:pStyle w:val="aff1"/>
              <w:rPr>
                <w:color w:val="000000"/>
              </w:rPr>
            </w:pPr>
            <w:r w:rsidRPr="0030230D">
              <w:rPr>
                <w:color w:val="000000"/>
              </w:rPr>
              <w:t>Ясли, детский сад-ясли, детский сад</w:t>
            </w:r>
          </w:p>
        </w:tc>
      </w:tr>
      <w:tr w:rsidR="0045522A" w:rsidRPr="0030230D" w:rsidTr="003D5C63">
        <w:tc>
          <w:tcPr>
            <w:tcW w:w="2835" w:type="dxa"/>
            <w:tcBorders>
              <w:bottom w:val="single" w:sz="4" w:space="0" w:color="000000"/>
            </w:tcBorders>
          </w:tcPr>
          <w:p w:rsidR="0045522A" w:rsidRPr="0030230D" w:rsidRDefault="0045522A" w:rsidP="001A6AF9">
            <w:pPr>
              <w:pStyle w:val="aff1"/>
              <w:rPr>
                <w:color w:val="000000"/>
              </w:rPr>
            </w:pPr>
            <w:r w:rsidRPr="0030230D">
              <w:rPr>
                <w:color w:val="000000"/>
              </w:rPr>
              <w:t>Объекты общеобразовательных организаций</w:t>
            </w:r>
          </w:p>
        </w:tc>
        <w:tc>
          <w:tcPr>
            <w:tcW w:w="3119" w:type="dxa"/>
            <w:tcBorders>
              <w:bottom w:val="single" w:sz="4" w:space="0" w:color="000000"/>
            </w:tcBorders>
          </w:tcPr>
          <w:p w:rsidR="0045522A" w:rsidRPr="0030230D" w:rsidRDefault="0045522A" w:rsidP="001A6AF9">
            <w:pPr>
              <w:pStyle w:val="aff1"/>
              <w:rPr>
                <w:color w:val="000000"/>
              </w:rPr>
            </w:pPr>
            <w:r w:rsidRPr="0030230D">
              <w:rPr>
                <w:color w:val="000000"/>
              </w:rPr>
              <w:t>Обеспеченность местами в общеобразовательных организациях</w:t>
            </w:r>
          </w:p>
        </w:tc>
        <w:tc>
          <w:tcPr>
            <w:tcW w:w="1559" w:type="dxa"/>
            <w:tcBorders>
              <w:bottom w:val="single" w:sz="4" w:space="0" w:color="000000"/>
            </w:tcBorders>
          </w:tcPr>
          <w:p w:rsidR="0045522A" w:rsidRPr="0030230D" w:rsidRDefault="0045522A" w:rsidP="004E5646">
            <w:pPr>
              <w:pStyle w:val="aff1"/>
              <w:rPr>
                <w:color w:val="000000"/>
              </w:rPr>
            </w:pPr>
            <w:r w:rsidRPr="0030230D">
              <w:rPr>
                <w:color w:val="000000"/>
              </w:rPr>
              <w:t>Количество мест на 1000 жителей</w:t>
            </w:r>
          </w:p>
        </w:tc>
        <w:tc>
          <w:tcPr>
            <w:tcW w:w="1701" w:type="dxa"/>
            <w:tcBorders>
              <w:bottom w:val="single" w:sz="4" w:space="0" w:color="000000"/>
            </w:tcBorders>
          </w:tcPr>
          <w:p w:rsidR="0045522A" w:rsidRPr="0030230D" w:rsidRDefault="0045522A" w:rsidP="0020027A">
            <w:pPr>
              <w:pStyle w:val="aff1"/>
              <w:rPr>
                <w:color w:val="000000"/>
              </w:rPr>
            </w:pPr>
            <w:r w:rsidRPr="0030230D">
              <w:rPr>
                <w:color w:val="000000"/>
              </w:rPr>
              <w:t xml:space="preserve">135 </w:t>
            </w:r>
          </w:p>
        </w:tc>
        <w:tc>
          <w:tcPr>
            <w:tcW w:w="3260" w:type="dxa"/>
            <w:gridSpan w:val="2"/>
            <w:tcBorders>
              <w:bottom w:val="single" w:sz="4" w:space="0" w:color="000000"/>
            </w:tcBorders>
          </w:tcPr>
          <w:p w:rsidR="0045522A" w:rsidRPr="0030230D" w:rsidRDefault="0045522A" w:rsidP="0020027A">
            <w:pPr>
              <w:pStyle w:val="aff1"/>
              <w:rPr>
                <w:color w:val="000000"/>
              </w:rPr>
            </w:pPr>
            <w:r w:rsidRPr="0030230D">
              <w:rPr>
                <w:color w:val="000000"/>
              </w:rPr>
              <w:t>Как для г. Сыктывкара</w:t>
            </w:r>
          </w:p>
        </w:tc>
        <w:tc>
          <w:tcPr>
            <w:tcW w:w="2410" w:type="dxa"/>
            <w:tcBorders>
              <w:bottom w:val="single" w:sz="4" w:space="0" w:color="000000"/>
            </w:tcBorders>
          </w:tcPr>
          <w:p w:rsidR="0045522A" w:rsidRPr="0030230D" w:rsidRDefault="0045522A" w:rsidP="001A6AF9">
            <w:pPr>
              <w:pStyle w:val="aff1"/>
              <w:rPr>
                <w:color w:val="000000"/>
              </w:rPr>
            </w:pPr>
            <w:r w:rsidRPr="0030230D">
              <w:rPr>
                <w:color w:val="000000"/>
              </w:rPr>
              <w:t>Школа основного образования</w:t>
            </w:r>
          </w:p>
        </w:tc>
      </w:tr>
      <w:tr w:rsidR="003D5C63" w:rsidRPr="0030230D" w:rsidTr="003D5C63">
        <w:tc>
          <w:tcPr>
            <w:tcW w:w="2835" w:type="dxa"/>
            <w:tcBorders>
              <w:bottom w:val="nil"/>
            </w:tcBorders>
          </w:tcPr>
          <w:p w:rsidR="003D5C63" w:rsidRPr="0030230D" w:rsidRDefault="003D5C63" w:rsidP="001A6AF9">
            <w:pPr>
              <w:pStyle w:val="aff1"/>
              <w:rPr>
                <w:color w:val="000000"/>
              </w:rPr>
            </w:pPr>
            <w:r w:rsidRPr="0030230D">
              <w:rPr>
                <w:color w:val="000000"/>
              </w:rPr>
              <w:t>Объекты дополнительного образования</w:t>
            </w:r>
          </w:p>
        </w:tc>
        <w:tc>
          <w:tcPr>
            <w:tcW w:w="3119" w:type="dxa"/>
            <w:tcBorders>
              <w:bottom w:val="nil"/>
            </w:tcBorders>
          </w:tcPr>
          <w:p w:rsidR="003D5C63" w:rsidRPr="0030230D" w:rsidRDefault="003D5C63" w:rsidP="001A6AF9">
            <w:pPr>
              <w:pStyle w:val="aff1"/>
              <w:rPr>
                <w:color w:val="000000"/>
              </w:rPr>
            </w:pPr>
            <w:r w:rsidRPr="0030230D">
              <w:rPr>
                <w:color w:val="000000"/>
              </w:rPr>
              <w:t>Обеспеченность местами в организациях дополнительного образования</w:t>
            </w:r>
          </w:p>
        </w:tc>
        <w:tc>
          <w:tcPr>
            <w:tcW w:w="1559" w:type="dxa"/>
            <w:tcBorders>
              <w:bottom w:val="nil"/>
            </w:tcBorders>
          </w:tcPr>
          <w:p w:rsidR="003D5C63" w:rsidRPr="0030230D" w:rsidRDefault="003D5C63" w:rsidP="006B2BF3">
            <w:pPr>
              <w:pStyle w:val="aff1"/>
              <w:rPr>
                <w:color w:val="000000"/>
              </w:rPr>
            </w:pPr>
            <w:r w:rsidRPr="0030230D">
              <w:rPr>
                <w:color w:val="000000"/>
              </w:rPr>
              <w:t>Количество мест для детей в возрасте 6-18 лет на 1000 жителей</w:t>
            </w:r>
          </w:p>
        </w:tc>
        <w:tc>
          <w:tcPr>
            <w:tcW w:w="1701" w:type="dxa"/>
            <w:tcBorders>
              <w:bottom w:val="nil"/>
            </w:tcBorders>
          </w:tcPr>
          <w:p w:rsidR="003D5C63" w:rsidRPr="0030230D" w:rsidRDefault="003D5C63" w:rsidP="001A6AF9">
            <w:pPr>
              <w:pStyle w:val="aff1"/>
              <w:rPr>
                <w:color w:val="000000"/>
              </w:rPr>
            </w:pPr>
            <w:r w:rsidRPr="0030230D">
              <w:rPr>
                <w:color w:val="000000"/>
              </w:rPr>
              <w:t>108;</w:t>
            </w:r>
          </w:p>
          <w:p w:rsidR="003D5C63" w:rsidRPr="0030230D" w:rsidRDefault="003D5C63" w:rsidP="003D5C63">
            <w:pPr>
              <w:pStyle w:val="aff1"/>
              <w:rPr>
                <w:color w:val="000000"/>
              </w:rPr>
            </w:pPr>
          </w:p>
        </w:tc>
        <w:tc>
          <w:tcPr>
            <w:tcW w:w="3260" w:type="dxa"/>
            <w:gridSpan w:val="2"/>
            <w:tcBorders>
              <w:bottom w:val="nil"/>
            </w:tcBorders>
          </w:tcPr>
          <w:p w:rsidR="003D5C63" w:rsidRPr="0030230D" w:rsidRDefault="003D5C63" w:rsidP="0082414E">
            <w:pPr>
              <w:pStyle w:val="aff1"/>
              <w:rPr>
                <w:color w:val="000000"/>
              </w:rPr>
            </w:pPr>
            <w:r w:rsidRPr="0030230D">
              <w:rPr>
                <w:color w:val="000000"/>
              </w:rPr>
              <w:t>Как для г. Сыктывкара</w:t>
            </w:r>
          </w:p>
        </w:tc>
        <w:tc>
          <w:tcPr>
            <w:tcW w:w="2410" w:type="dxa"/>
            <w:tcBorders>
              <w:bottom w:val="nil"/>
            </w:tcBorders>
          </w:tcPr>
          <w:p w:rsidR="003D5C63" w:rsidRPr="0030230D" w:rsidRDefault="003D5C63" w:rsidP="001A6AF9">
            <w:pPr>
              <w:pStyle w:val="aff1"/>
              <w:rPr>
                <w:color w:val="000000"/>
              </w:rPr>
            </w:pPr>
            <w:r w:rsidRPr="0030230D">
              <w:rPr>
                <w:color w:val="000000"/>
              </w:rPr>
              <w:t>Школы искусств, спортивные школы, секции и кружки</w:t>
            </w:r>
          </w:p>
        </w:tc>
      </w:tr>
      <w:tr w:rsidR="003D5C63" w:rsidRPr="0030230D" w:rsidTr="003D5C63">
        <w:tc>
          <w:tcPr>
            <w:tcW w:w="2835" w:type="dxa"/>
            <w:tcBorders>
              <w:top w:val="nil"/>
              <w:bottom w:val="nil"/>
            </w:tcBorders>
          </w:tcPr>
          <w:p w:rsidR="003D5C63" w:rsidRPr="0030230D" w:rsidRDefault="003D5C63" w:rsidP="001A6AF9">
            <w:pPr>
              <w:pStyle w:val="aff1"/>
              <w:rPr>
                <w:color w:val="000000"/>
              </w:rPr>
            </w:pPr>
          </w:p>
        </w:tc>
        <w:tc>
          <w:tcPr>
            <w:tcW w:w="3119" w:type="dxa"/>
            <w:tcBorders>
              <w:top w:val="nil"/>
              <w:bottom w:val="nil"/>
            </w:tcBorders>
          </w:tcPr>
          <w:p w:rsidR="003D5C63" w:rsidRPr="0030230D" w:rsidRDefault="003D5C63" w:rsidP="001A6AF9">
            <w:pPr>
              <w:pStyle w:val="aff1"/>
              <w:rPr>
                <w:color w:val="000000"/>
              </w:rPr>
            </w:pPr>
            <w:r w:rsidRPr="0030230D">
              <w:rPr>
                <w:color w:val="000000"/>
              </w:rPr>
              <w:t>из них спортивные школы</w:t>
            </w:r>
          </w:p>
        </w:tc>
        <w:tc>
          <w:tcPr>
            <w:tcW w:w="1559" w:type="dxa"/>
            <w:tcBorders>
              <w:top w:val="nil"/>
              <w:bottom w:val="nil"/>
            </w:tcBorders>
          </w:tcPr>
          <w:p w:rsidR="003D5C63" w:rsidRPr="0030230D" w:rsidRDefault="003D5C63" w:rsidP="006B2BF3">
            <w:pPr>
              <w:pStyle w:val="aff1"/>
              <w:rPr>
                <w:color w:val="000000"/>
              </w:rPr>
            </w:pPr>
          </w:p>
        </w:tc>
        <w:tc>
          <w:tcPr>
            <w:tcW w:w="1701" w:type="dxa"/>
            <w:tcBorders>
              <w:top w:val="nil"/>
              <w:bottom w:val="nil"/>
            </w:tcBorders>
          </w:tcPr>
          <w:p w:rsidR="003D5C63" w:rsidRPr="0030230D" w:rsidRDefault="003D5C63" w:rsidP="001A6AF9">
            <w:pPr>
              <w:pStyle w:val="aff1"/>
              <w:rPr>
                <w:color w:val="000000"/>
              </w:rPr>
            </w:pPr>
            <w:r w:rsidRPr="0030230D">
              <w:rPr>
                <w:color w:val="000000"/>
              </w:rPr>
              <w:t>22</w:t>
            </w:r>
          </w:p>
        </w:tc>
        <w:tc>
          <w:tcPr>
            <w:tcW w:w="1701" w:type="dxa"/>
            <w:tcBorders>
              <w:top w:val="nil"/>
              <w:bottom w:val="nil"/>
              <w:right w:val="nil"/>
            </w:tcBorders>
          </w:tcPr>
          <w:p w:rsidR="003D5C63" w:rsidRPr="0030230D" w:rsidRDefault="003D5C63" w:rsidP="001A6AF9">
            <w:pPr>
              <w:pStyle w:val="aff1"/>
              <w:rPr>
                <w:color w:val="000000"/>
              </w:rPr>
            </w:pPr>
          </w:p>
        </w:tc>
        <w:tc>
          <w:tcPr>
            <w:tcW w:w="1559" w:type="dxa"/>
            <w:tcBorders>
              <w:top w:val="nil"/>
              <w:left w:val="nil"/>
              <w:bottom w:val="nil"/>
            </w:tcBorders>
          </w:tcPr>
          <w:p w:rsidR="003D5C63" w:rsidRPr="0030230D" w:rsidRDefault="003D5C63" w:rsidP="0082414E">
            <w:pPr>
              <w:pStyle w:val="aff1"/>
              <w:rPr>
                <w:color w:val="000000"/>
              </w:rPr>
            </w:pPr>
          </w:p>
        </w:tc>
        <w:tc>
          <w:tcPr>
            <w:tcW w:w="2410" w:type="dxa"/>
            <w:tcBorders>
              <w:top w:val="nil"/>
              <w:bottom w:val="nil"/>
            </w:tcBorders>
          </w:tcPr>
          <w:p w:rsidR="003D5C63" w:rsidRPr="0030230D" w:rsidRDefault="003D5C63" w:rsidP="001A6AF9">
            <w:pPr>
              <w:pStyle w:val="aff1"/>
              <w:rPr>
                <w:color w:val="000000"/>
              </w:rPr>
            </w:pPr>
          </w:p>
        </w:tc>
      </w:tr>
      <w:tr w:rsidR="003D5C63" w:rsidRPr="0030230D" w:rsidTr="003D5C63">
        <w:tc>
          <w:tcPr>
            <w:tcW w:w="2835" w:type="dxa"/>
            <w:tcBorders>
              <w:top w:val="nil"/>
            </w:tcBorders>
          </w:tcPr>
          <w:p w:rsidR="003D5C63" w:rsidRPr="0030230D" w:rsidRDefault="003D5C63" w:rsidP="001A6AF9">
            <w:pPr>
              <w:pStyle w:val="aff1"/>
              <w:rPr>
                <w:color w:val="000000"/>
              </w:rPr>
            </w:pPr>
          </w:p>
        </w:tc>
        <w:tc>
          <w:tcPr>
            <w:tcW w:w="3119" w:type="dxa"/>
            <w:tcBorders>
              <w:top w:val="nil"/>
            </w:tcBorders>
          </w:tcPr>
          <w:p w:rsidR="003D5C63" w:rsidRPr="0030230D" w:rsidRDefault="003D5C63" w:rsidP="001A6AF9">
            <w:pPr>
              <w:pStyle w:val="aff1"/>
              <w:rPr>
                <w:color w:val="000000"/>
              </w:rPr>
            </w:pPr>
            <w:r w:rsidRPr="0030230D">
              <w:rPr>
                <w:color w:val="000000"/>
              </w:rPr>
              <w:t>школы искусств</w:t>
            </w:r>
          </w:p>
        </w:tc>
        <w:tc>
          <w:tcPr>
            <w:tcW w:w="1559" w:type="dxa"/>
            <w:tcBorders>
              <w:top w:val="nil"/>
            </w:tcBorders>
          </w:tcPr>
          <w:p w:rsidR="003D5C63" w:rsidRPr="0030230D" w:rsidRDefault="003D5C63" w:rsidP="006B2BF3">
            <w:pPr>
              <w:pStyle w:val="aff1"/>
              <w:rPr>
                <w:color w:val="000000"/>
              </w:rPr>
            </w:pPr>
          </w:p>
        </w:tc>
        <w:tc>
          <w:tcPr>
            <w:tcW w:w="1701" w:type="dxa"/>
            <w:tcBorders>
              <w:top w:val="nil"/>
            </w:tcBorders>
          </w:tcPr>
          <w:p w:rsidR="003D5C63" w:rsidRPr="0030230D" w:rsidRDefault="003D5C63" w:rsidP="001A6AF9">
            <w:pPr>
              <w:pStyle w:val="aff1"/>
              <w:rPr>
                <w:color w:val="000000"/>
              </w:rPr>
            </w:pPr>
            <w:r w:rsidRPr="0030230D">
              <w:rPr>
                <w:color w:val="000000"/>
              </w:rPr>
              <w:t>10</w:t>
            </w:r>
          </w:p>
        </w:tc>
        <w:tc>
          <w:tcPr>
            <w:tcW w:w="1701" w:type="dxa"/>
            <w:tcBorders>
              <w:top w:val="nil"/>
              <w:right w:val="nil"/>
            </w:tcBorders>
          </w:tcPr>
          <w:p w:rsidR="003D5C63" w:rsidRPr="0030230D" w:rsidRDefault="003D5C63" w:rsidP="001A6AF9">
            <w:pPr>
              <w:pStyle w:val="aff1"/>
              <w:rPr>
                <w:color w:val="000000"/>
              </w:rPr>
            </w:pPr>
          </w:p>
        </w:tc>
        <w:tc>
          <w:tcPr>
            <w:tcW w:w="1559" w:type="dxa"/>
            <w:tcBorders>
              <w:top w:val="nil"/>
              <w:left w:val="nil"/>
            </w:tcBorders>
          </w:tcPr>
          <w:p w:rsidR="003D5C63" w:rsidRPr="0030230D" w:rsidRDefault="003D5C63" w:rsidP="0082414E">
            <w:pPr>
              <w:pStyle w:val="aff1"/>
              <w:rPr>
                <w:color w:val="000000"/>
              </w:rPr>
            </w:pPr>
          </w:p>
        </w:tc>
        <w:tc>
          <w:tcPr>
            <w:tcW w:w="2410" w:type="dxa"/>
            <w:tcBorders>
              <w:top w:val="nil"/>
            </w:tcBorders>
          </w:tcPr>
          <w:p w:rsidR="003D5C63" w:rsidRPr="0030230D" w:rsidRDefault="003D5C63" w:rsidP="001A6AF9">
            <w:pPr>
              <w:pStyle w:val="aff1"/>
              <w:rPr>
                <w:color w:val="000000"/>
              </w:rPr>
            </w:pPr>
          </w:p>
        </w:tc>
      </w:tr>
    </w:tbl>
    <w:p w:rsidR="003D5C63" w:rsidRPr="0030230D" w:rsidRDefault="003D5C63" w:rsidP="003D5C63">
      <w:pPr>
        <w:ind w:right="-51" w:firstLine="600"/>
        <w:rPr>
          <w:bCs/>
          <w:color w:val="000000"/>
        </w:rPr>
      </w:pPr>
      <w:r w:rsidRPr="0030230D">
        <w:rPr>
          <w:bCs/>
          <w:color w:val="000000"/>
        </w:rPr>
        <w:t xml:space="preserve">Необходимые площади земельных участков в зависимости от емкостных характеристик размещаемых на них объектов социального и коммунально-бытового назначения рекомендуется принимать в соответствии с приложением № 4 к местным нормативам. </w:t>
      </w:r>
    </w:p>
    <w:p w:rsidR="001A6AF9" w:rsidRPr="0030230D" w:rsidRDefault="001A6AF9" w:rsidP="001A6AF9">
      <w:pPr>
        <w:pStyle w:val="ConsPlusNormal"/>
        <w:rPr>
          <w:rFonts w:ascii="Times New Roman" w:hAnsi="Times New Roman" w:cs="Times New Roman"/>
          <w:b/>
          <w:color w:val="000000"/>
          <w:sz w:val="24"/>
          <w:szCs w:val="24"/>
        </w:rPr>
      </w:pPr>
    </w:p>
    <w:p w:rsidR="00730F77" w:rsidRPr="0030230D" w:rsidRDefault="001A6AF9" w:rsidP="002B0808">
      <w:pPr>
        <w:rPr>
          <w:b/>
          <w:color w:val="000000"/>
        </w:rPr>
      </w:pPr>
      <w:r w:rsidRPr="0030230D">
        <w:rPr>
          <w:b/>
          <w:color w:val="000000"/>
        </w:rPr>
        <w:t xml:space="preserve">Расчетные показатели минимального уровня обеспеченности населения объектами в области </w:t>
      </w:r>
      <w:r w:rsidR="00730F77" w:rsidRPr="0030230D">
        <w:rPr>
          <w:b/>
          <w:color w:val="000000"/>
        </w:rPr>
        <w:t>дошкольного и общего среднего образования</w:t>
      </w:r>
    </w:p>
    <w:p w:rsidR="001A6AF9" w:rsidRPr="0030230D" w:rsidRDefault="001A6AF9" w:rsidP="001A6AF9">
      <w:pPr>
        <w:rPr>
          <w:b/>
          <w:color w:val="000000"/>
          <w:lang w:val="x-none"/>
        </w:rPr>
      </w:pPr>
    </w:p>
    <w:tbl>
      <w:tblPr>
        <w:tblW w:w="1204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701"/>
        <w:gridCol w:w="1701"/>
        <w:gridCol w:w="1559"/>
        <w:gridCol w:w="2410"/>
      </w:tblGrid>
      <w:tr w:rsidR="001A6AF9" w:rsidRPr="0030230D" w:rsidTr="001A6AF9">
        <w:trPr>
          <w:cantSplit/>
          <w:tblHeader/>
        </w:trPr>
        <w:tc>
          <w:tcPr>
            <w:tcW w:w="3119" w:type="dxa"/>
            <w:vMerge w:val="restart"/>
          </w:tcPr>
          <w:p w:rsidR="001A6AF9" w:rsidRPr="0030230D" w:rsidRDefault="00084E17" w:rsidP="001A6AF9">
            <w:pPr>
              <w:pStyle w:val="aff1"/>
              <w:rPr>
                <w:color w:val="000000"/>
              </w:rPr>
            </w:pPr>
            <w:r w:rsidRPr="0030230D">
              <w:rPr>
                <w:color w:val="000000"/>
              </w:rPr>
              <w:t>Область нормирования</w:t>
            </w:r>
          </w:p>
        </w:tc>
        <w:tc>
          <w:tcPr>
            <w:tcW w:w="3260" w:type="dxa"/>
            <w:gridSpan w:val="2"/>
          </w:tcPr>
          <w:p w:rsidR="001A6AF9" w:rsidRPr="0030230D" w:rsidRDefault="001A6AF9" w:rsidP="001A6AF9">
            <w:pPr>
              <w:pStyle w:val="aff1"/>
              <w:rPr>
                <w:color w:val="000000"/>
              </w:rPr>
            </w:pPr>
            <w:r w:rsidRPr="0030230D">
              <w:rPr>
                <w:color w:val="000000"/>
              </w:rPr>
              <w:t xml:space="preserve">Территория </w:t>
            </w:r>
          </w:p>
          <w:p w:rsidR="001A6AF9" w:rsidRPr="0030230D" w:rsidRDefault="001A6AF9" w:rsidP="001A6AF9">
            <w:pPr>
              <w:pStyle w:val="aff1"/>
              <w:rPr>
                <w:color w:val="000000"/>
              </w:rPr>
            </w:pPr>
            <w:r w:rsidRPr="0030230D">
              <w:rPr>
                <w:color w:val="000000"/>
              </w:rPr>
              <w:t>г. Сыктывкара</w:t>
            </w:r>
          </w:p>
        </w:tc>
        <w:tc>
          <w:tcPr>
            <w:tcW w:w="3260" w:type="dxa"/>
            <w:gridSpan w:val="2"/>
          </w:tcPr>
          <w:p w:rsidR="001A6AF9" w:rsidRPr="0030230D" w:rsidRDefault="001A6AF9" w:rsidP="001A6AF9">
            <w:pPr>
              <w:pStyle w:val="aff1"/>
              <w:rPr>
                <w:color w:val="000000"/>
              </w:rPr>
            </w:pPr>
            <w:r w:rsidRPr="0030230D">
              <w:rPr>
                <w:color w:val="000000"/>
              </w:rPr>
              <w:t xml:space="preserve">Пригородная зона </w:t>
            </w:r>
          </w:p>
          <w:p w:rsidR="001A6AF9" w:rsidRPr="0030230D" w:rsidRDefault="001A6AF9" w:rsidP="001A6AF9">
            <w:pPr>
              <w:pStyle w:val="aff1"/>
              <w:rPr>
                <w:color w:val="000000"/>
              </w:rPr>
            </w:pPr>
            <w:r w:rsidRPr="0030230D">
              <w:rPr>
                <w:color w:val="000000"/>
              </w:rPr>
              <w:t>г. Сыктывкара</w:t>
            </w:r>
          </w:p>
        </w:tc>
        <w:tc>
          <w:tcPr>
            <w:tcW w:w="2410" w:type="dxa"/>
            <w:vMerge w:val="restart"/>
          </w:tcPr>
          <w:p w:rsidR="001A6AF9" w:rsidRPr="0030230D" w:rsidRDefault="001A6AF9" w:rsidP="001A6AF9">
            <w:pPr>
              <w:pStyle w:val="aff1"/>
              <w:rPr>
                <w:color w:val="000000"/>
              </w:rPr>
            </w:pPr>
            <w:r w:rsidRPr="0030230D">
              <w:rPr>
                <w:color w:val="000000"/>
              </w:rPr>
              <w:t>Перечень объектов</w:t>
            </w:r>
          </w:p>
        </w:tc>
      </w:tr>
      <w:tr w:rsidR="001A6AF9" w:rsidRPr="0030230D" w:rsidTr="001A6AF9">
        <w:trPr>
          <w:cantSplit/>
          <w:tblHeader/>
        </w:trPr>
        <w:tc>
          <w:tcPr>
            <w:tcW w:w="3119" w:type="dxa"/>
            <w:vMerge/>
          </w:tcPr>
          <w:p w:rsidR="001A6AF9" w:rsidRPr="0030230D" w:rsidRDefault="001A6AF9" w:rsidP="001A6AF9">
            <w:pPr>
              <w:pStyle w:val="aff1"/>
              <w:rPr>
                <w:color w:val="000000"/>
              </w:rPr>
            </w:pPr>
          </w:p>
        </w:tc>
        <w:tc>
          <w:tcPr>
            <w:tcW w:w="1559" w:type="dxa"/>
          </w:tcPr>
          <w:p w:rsidR="001A6AF9" w:rsidRPr="0030230D" w:rsidRDefault="001A6AF9" w:rsidP="001A6AF9">
            <w:pPr>
              <w:pStyle w:val="aff1"/>
              <w:rPr>
                <w:color w:val="000000"/>
              </w:rPr>
            </w:pPr>
            <w:r w:rsidRPr="0030230D">
              <w:rPr>
                <w:color w:val="000000"/>
              </w:rPr>
              <w:t>Единица измерения</w:t>
            </w:r>
          </w:p>
        </w:tc>
        <w:tc>
          <w:tcPr>
            <w:tcW w:w="1701" w:type="dxa"/>
          </w:tcPr>
          <w:p w:rsidR="001A6AF9" w:rsidRPr="0030230D" w:rsidRDefault="001A6AF9" w:rsidP="001A6AF9">
            <w:pPr>
              <w:pStyle w:val="aff1"/>
              <w:ind w:left="34"/>
              <w:rPr>
                <w:color w:val="000000"/>
              </w:rPr>
            </w:pPr>
            <w:r w:rsidRPr="0030230D">
              <w:rPr>
                <w:color w:val="000000"/>
              </w:rPr>
              <w:t>Значение показателя</w:t>
            </w:r>
          </w:p>
        </w:tc>
        <w:tc>
          <w:tcPr>
            <w:tcW w:w="1701" w:type="dxa"/>
          </w:tcPr>
          <w:p w:rsidR="001A6AF9" w:rsidRPr="0030230D" w:rsidRDefault="001A6AF9" w:rsidP="001A6AF9">
            <w:pPr>
              <w:pStyle w:val="aff1"/>
              <w:rPr>
                <w:color w:val="000000"/>
              </w:rPr>
            </w:pPr>
            <w:r w:rsidRPr="0030230D">
              <w:rPr>
                <w:color w:val="000000"/>
              </w:rPr>
              <w:t>Единица измерения</w:t>
            </w:r>
          </w:p>
        </w:tc>
        <w:tc>
          <w:tcPr>
            <w:tcW w:w="1559" w:type="dxa"/>
          </w:tcPr>
          <w:p w:rsidR="001A6AF9" w:rsidRPr="0030230D" w:rsidRDefault="001A6AF9" w:rsidP="001A6AF9">
            <w:pPr>
              <w:pStyle w:val="aff1"/>
              <w:rPr>
                <w:color w:val="000000"/>
              </w:rPr>
            </w:pPr>
            <w:r w:rsidRPr="0030230D">
              <w:rPr>
                <w:color w:val="000000"/>
              </w:rPr>
              <w:t>Значение показателя</w:t>
            </w:r>
          </w:p>
        </w:tc>
        <w:tc>
          <w:tcPr>
            <w:tcW w:w="2410" w:type="dxa"/>
            <w:vMerge/>
          </w:tcPr>
          <w:p w:rsidR="001A6AF9" w:rsidRPr="0030230D" w:rsidRDefault="001A6AF9" w:rsidP="001A6AF9">
            <w:pPr>
              <w:pStyle w:val="aff1"/>
              <w:rPr>
                <w:color w:val="000000"/>
              </w:rPr>
            </w:pPr>
          </w:p>
        </w:tc>
      </w:tr>
      <w:tr w:rsidR="003D5C63" w:rsidRPr="0030230D" w:rsidTr="003D5C63">
        <w:tc>
          <w:tcPr>
            <w:tcW w:w="3119" w:type="dxa"/>
            <w:vMerge w:val="restart"/>
          </w:tcPr>
          <w:p w:rsidR="003D5C63" w:rsidRPr="0030230D" w:rsidRDefault="003D5C63" w:rsidP="001A6AF9">
            <w:pPr>
              <w:pStyle w:val="aff1"/>
              <w:rPr>
                <w:color w:val="000000"/>
              </w:rPr>
            </w:pPr>
            <w:r w:rsidRPr="0030230D">
              <w:rPr>
                <w:color w:val="000000"/>
              </w:rPr>
              <w:t>Объекты дошкольных образовательных организаций</w:t>
            </w:r>
          </w:p>
        </w:tc>
        <w:tc>
          <w:tcPr>
            <w:tcW w:w="1559" w:type="dxa"/>
          </w:tcPr>
          <w:p w:rsidR="003D5C63" w:rsidRPr="0030230D" w:rsidRDefault="003D5C63" w:rsidP="00696DD8">
            <w:pPr>
              <w:pStyle w:val="aff1"/>
              <w:rPr>
                <w:color w:val="000000"/>
              </w:rPr>
            </w:pPr>
            <w:r w:rsidRPr="0030230D">
              <w:rPr>
                <w:color w:val="000000"/>
              </w:rPr>
              <w:t>м</w:t>
            </w:r>
          </w:p>
        </w:tc>
        <w:tc>
          <w:tcPr>
            <w:tcW w:w="1701" w:type="dxa"/>
          </w:tcPr>
          <w:p w:rsidR="003D5C63" w:rsidRPr="0030230D" w:rsidRDefault="003D5C63" w:rsidP="001A6AF9">
            <w:pPr>
              <w:pStyle w:val="aff1"/>
              <w:rPr>
                <w:color w:val="000000"/>
              </w:rPr>
            </w:pPr>
            <w:r w:rsidRPr="0030230D">
              <w:rPr>
                <w:color w:val="000000"/>
              </w:rPr>
              <w:t>330</w:t>
            </w:r>
          </w:p>
        </w:tc>
        <w:tc>
          <w:tcPr>
            <w:tcW w:w="3260" w:type="dxa"/>
            <w:gridSpan w:val="2"/>
            <w:vMerge w:val="restart"/>
          </w:tcPr>
          <w:p w:rsidR="003D5C63" w:rsidRPr="0030230D" w:rsidRDefault="003D5C63" w:rsidP="001A6AF9">
            <w:pPr>
              <w:pStyle w:val="aff1"/>
              <w:rPr>
                <w:color w:val="000000"/>
              </w:rPr>
            </w:pPr>
            <w:r w:rsidRPr="0030230D">
              <w:rPr>
                <w:color w:val="000000"/>
              </w:rPr>
              <w:t>Как для г. Сыктывкара</w:t>
            </w:r>
          </w:p>
        </w:tc>
        <w:tc>
          <w:tcPr>
            <w:tcW w:w="2410" w:type="dxa"/>
          </w:tcPr>
          <w:p w:rsidR="003D5C63" w:rsidRPr="0030230D" w:rsidRDefault="003D5C63" w:rsidP="001A6AF9">
            <w:pPr>
              <w:pStyle w:val="aff1"/>
              <w:rPr>
                <w:color w:val="000000"/>
              </w:rPr>
            </w:pPr>
            <w:r w:rsidRPr="0030230D">
              <w:rPr>
                <w:color w:val="000000"/>
              </w:rPr>
              <w:t>Ясли, детский сад-ясли, семейный детский сад</w:t>
            </w:r>
          </w:p>
        </w:tc>
      </w:tr>
      <w:tr w:rsidR="003D5C63" w:rsidRPr="0030230D" w:rsidTr="003D5C63">
        <w:tc>
          <w:tcPr>
            <w:tcW w:w="3119" w:type="dxa"/>
            <w:vMerge/>
          </w:tcPr>
          <w:p w:rsidR="003D5C63" w:rsidRPr="0030230D" w:rsidRDefault="003D5C63" w:rsidP="001A6AF9">
            <w:pPr>
              <w:pStyle w:val="aff1"/>
              <w:rPr>
                <w:color w:val="000000"/>
              </w:rPr>
            </w:pPr>
          </w:p>
        </w:tc>
        <w:tc>
          <w:tcPr>
            <w:tcW w:w="1559" w:type="dxa"/>
          </w:tcPr>
          <w:p w:rsidR="003D5C63" w:rsidRPr="0030230D" w:rsidRDefault="003D5C63" w:rsidP="00696DD8">
            <w:pPr>
              <w:pStyle w:val="aff1"/>
              <w:rPr>
                <w:color w:val="000000"/>
              </w:rPr>
            </w:pPr>
            <w:r w:rsidRPr="0030230D">
              <w:rPr>
                <w:color w:val="000000"/>
              </w:rPr>
              <w:t>минут пешеходной доступности</w:t>
            </w:r>
          </w:p>
        </w:tc>
        <w:tc>
          <w:tcPr>
            <w:tcW w:w="1701" w:type="dxa"/>
          </w:tcPr>
          <w:p w:rsidR="003D5C63" w:rsidRPr="0030230D" w:rsidRDefault="003D5C63" w:rsidP="001A6AF9">
            <w:pPr>
              <w:pStyle w:val="aff1"/>
              <w:rPr>
                <w:color w:val="000000"/>
              </w:rPr>
            </w:pPr>
            <w:r w:rsidRPr="0030230D">
              <w:rPr>
                <w:color w:val="000000"/>
              </w:rPr>
              <w:t>5</w:t>
            </w:r>
          </w:p>
        </w:tc>
        <w:tc>
          <w:tcPr>
            <w:tcW w:w="3260" w:type="dxa"/>
            <w:gridSpan w:val="2"/>
            <w:vMerge/>
          </w:tcPr>
          <w:p w:rsidR="003D5C63" w:rsidRPr="0030230D" w:rsidRDefault="003D5C63" w:rsidP="001A6AF9">
            <w:pPr>
              <w:pStyle w:val="aff1"/>
              <w:rPr>
                <w:color w:val="000000"/>
              </w:rPr>
            </w:pPr>
          </w:p>
        </w:tc>
        <w:tc>
          <w:tcPr>
            <w:tcW w:w="2410" w:type="dxa"/>
          </w:tcPr>
          <w:p w:rsidR="003D5C63" w:rsidRPr="0030230D" w:rsidRDefault="003D5C63" w:rsidP="001A6AF9">
            <w:pPr>
              <w:pStyle w:val="aff1"/>
              <w:rPr>
                <w:color w:val="000000"/>
              </w:rPr>
            </w:pPr>
          </w:p>
        </w:tc>
      </w:tr>
      <w:tr w:rsidR="00CD6479" w:rsidRPr="0030230D" w:rsidTr="001A6AF9">
        <w:tc>
          <w:tcPr>
            <w:tcW w:w="3119" w:type="dxa"/>
            <w:vMerge w:val="restart"/>
          </w:tcPr>
          <w:p w:rsidR="00CD6479" w:rsidRPr="0030230D" w:rsidRDefault="00CD6479" w:rsidP="001A6AF9">
            <w:pPr>
              <w:pStyle w:val="aff1"/>
              <w:rPr>
                <w:color w:val="000000"/>
              </w:rPr>
            </w:pPr>
            <w:r w:rsidRPr="0030230D">
              <w:rPr>
                <w:color w:val="000000"/>
              </w:rPr>
              <w:t>Объекты общеобразовательных организаций</w:t>
            </w:r>
          </w:p>
        </w:tc>
        <w:tc>
          <w:tcPr>
            <w:tcW w:w="1559" w:type="dxa"/>
          </w:tcPr>
          <w:p w:rsidR="00CD6479" w:rsidRPr="0030230D" w:rsidRDefault="00CD6479" w:rsidP="001A6AF9">
            <w:pPr>
              <w:pStyle w:val="aff1"/>
              <w:rPr>
                <w:color w:val="000000"/>
              </w:rPr>
            </w:pPr>
            <w:r w:rsidRPr="0030230D">
              <w:rPr>
                <w:color w:val="000000"/>
              </w:rPr>
              <w:t>м</w:t>
            </w:r>
          </w:p>
        </w:tc>
        <w:tc>
          <w:tcPr>
            <w:tcW w:w="1701" w:type="dxa"/>
          </w:tcPr>
          <w:p w:rsidR="00CD6479" w:rsidRPr="0030230D" w:rsidRDefault="00500C15" w:rsidP="006B2BF3">
            <w:pPr>
              <w:pStyle w:val="aff1"/>
              <w:rPr>
                <w:color w:val="000000"/>
              </w:rPr>
            </w:pPr>
            <w:r w:rsidRPr="0030230D">
              <w:rPr>
                <w:color w:val="000000"/>
              </w:rPr>
              <w:t>500</w:t>
            </w:r>
          </w:p>
        </w:tc>
        <w:tc>
          <w:tcPr>
            <w:tcW w:w="1701" w:type="dxa"/>
          </w:tcPr>
          <w:p w:rsidR="00CD6479" w:rsidRPr="0030230D" w:rsidRDefault="00CD6479" w:rsidP="001A6AF9">
            <w:pPr>
              <w:pStyle w:val="aff1"/>
              <w:rPr>
                <w:color w:val="000000"/>
              </w:rPr>
            </w:pPr>
            <w:r w:rsidRPr="0030230D">
              <w:rPr>
                <w:color w:val="000000"/>
              </w:rPr>
              <w:t>м</w:t>
            </w:r>
          </w:p>
        </w:tc>
        <w:tc>
          <w:tcPr>
            <w:tcW w:w="1559" w:type="dxa"/>
          </w:tcPr>
          <w:p w:rsidR="00CD6479" w:rsidRPr="0030230D" w:rsidRDefault="00500C15" w:rsidP="001A6AF9">
            <w:pPr>
              <w:pStyle w:val="aff1"/>
              <w:rPr>
                <w:color w:val="000000"/>
              </w:rPr>
            </w:pPr>
            <w:r w:rsidRPr="0030230D">
              <w:rPr>
                <w:color w:val="000000"/>
              </w:rPr>
              <w:t>500</w:t>
            </w:r>
          </w:p>
        </w:tc>
        <w:tc>
          <w:tcPr>
            <w:tcW w:w="2410" w:type="dxa"/>
            <w:vMerge w:val="restart"/>
          </w:tcPr>
          <w:p w:rsidR="00CD6479" w:rsidRPr="0030230D" w:rsidRDefault="00CD6479" w:rsidP="001A6AF9">
            <w:pPr>
              <w:pStyle w:val="aff1"/>
              <w:rPr>
                <w:color w:val="000000"/>
              </w:rPr>
            </w:pPr>
            <w:r w:rsidRPr="0030230D">
              <w:rPr>
                <w:color w:val="000000"/>
              </w:rPr>
              <w:t>Школа основного образования</w:t>
            </w:r>
          </w:p>
        </w:tc>
      </w:tr>
      <w:tr w:rsidR="00CD6479" w:rsidRPr="0030230D" w:rsidTr="001A6AF9">
        <w:tc>
          <w:tcPr>
            <w:tcW w:w="3119" w:type="dxa"/>
            <w:vMerge/>
          </w:tcPr>
          <w:p w:rsidR="00CD6479" w:rsidRPr="0030230D" w:rsidRDefault="00CD6479" w:rsidP="001A6AF9">
            <w:pPr>
              <w:pStyle w:val="aff1"/>
              <w:rPr>
                <w:color w:val="000000"/>
              </w:rPr>
            </w:pPr>
          </w:p>
        </w:tc>
        <w:tc>
          <w:tcPr>
            <w:tcW w:w="1559" w:type="dxa"/>
          </w:tcPr>
          <w:p w:rsidR="00CD6479" w:rsidRPr="0030230D" w:rsidRDefault="00CD6479" w:rsidP="006B2BF3">
            <w:pPr>
              <w:pStyle w:val="aff1"/>
              <w:rPr>
                <w:color w:val="000000"/>
              </w:rPr>
            </w:pPr>
            <w:r w:rsidRPr="0030230D">
              <w:rPr>
                <w:color w:val="000000"/>
              </w:rPr>
              <w:t>Мин. транспортнаядоступность</w:t>
            </w:r>
          </w:p>
        </w:tc>
        <w:tc>
          <w:tcPr>
            <w:tcW w:w="1701" w:type="dxa"/>
          </w:tcPr>
          <w:p w:rsidR="00CD6479" w:rsidRPr="0030230D" w:rsidRDefault="00500C15" w:rsidP="00500C15">
            <w:pPr>
              <w:pStyle w:val="aff1"/>
              <w:rPr>
                <w:color w:val="000000"/>
              </w:rPr>
            </w:pPr>
            <w:r w:rsidRPr="0030230D">
              <w:rPr>
                <w:color w:val="000000"/>
              </w:rPr>
              <w:t>-</w:t>
            </w:r>
          </w:p>
        </w:tc>
        <w:tc>
          <w:tcPr>
            <w:tcW w:w="1701" w:type="dxa"/>
          </w:tcPr>
          <w:p w:rsidR="00CD6479" w:rsidRPr="0030230D" w:rsidRDefault="00CD6479" w:rsidP="001A6AF9">
            <w:pPr>
              <w:pStyle w:val="aff1"/>
              <w:rPr>
                <w:color w:val="000000"/>
              </w:rPr>
            </w:pPr>
            <w:r w:rsidRPr="0030230D">
              <w:rPr>
                <w:color w:val="000000"/>
              </w:rPr>
              <w:t>Мин. транспортнаядоступность</w:t>
            </w:r>
          </w:p>
        </w:tc>
        <w:tc>
          <w:tcPr>
            <w:tcW w:w="1559" w:type="dxa"/>
          </w:tcPr>
          <w:p w:rsidR="00CD6479" w:rsidRPr="0030230D" w:rsidRDefault="00CD6479" w:rsidP="001A6AF9">
            <w:pPr>
              <w:pStyle w:val="aff1"/>
              <w:rPr>
                <w:color w:val="000000"/>
              </w:rPr>
            </w:pPr>
            <w:r w:rsidRPr="0030230D">
              <w:rPr>
                <w:color w:val="000000"/>
              </w:rPr>
              <w:t xml:space="preserve">15 минут для учащихся I ступени, </w:t>
            </w:r>
            <w:r w:rsidR="00500C15" w:rsidRPr="0030230D">
              <w:rPr>
                <w:color w:val="000000"/>
              </w:rPr>
              <w:t xml:space="preserve">30 </w:t>
            </w:r>
            <w:r w:rsidRPr="0030230D">
              <w:rPr>
                <w:color w:val="000000"/>
              </w:rPr>
              <w:t>минут для учащихся II - III ступени.</w:t>
            </w:r>
          </w:p>
          <w:p w:rsidR="00CD6479" w:rsidRPr="0030230D" w:rsidRDefault="00CD6479" w:rsidP="006B2BF3">
            <w:pPr>
              <w:pStyle w:val="ConsPlusNormal"/>
              <w:ind w:firstLine="0"/>
              <w:rPr>
                <w:rFonts w:ascii="Times New Roman" w:eastAsia="Times New Roman" w:hAnsi="Times New Roman" w:cs="Times New Roman"/>
                <w:color w:val="000000"/>
                <w:sz w:val="24"/>
                <w:szCs w:val="24"/>
              </w:rPr>
            </w:pPr>
            <w:r w:rsidRPr="0030230D">
              <w:rPr>
                <w:rFonts w:ascii="Times New Roman" w:eastAsia="Times New Roman" w:hAnsi="Times New Roman" w:cs="Times New Roman"/>
                <w:color w:val="000000"/>
                <w:sz w:val="24"/>
                <w:szCs w:val="24"/>
              </w:rPr>
              <w:t>Предельный радиус обслуживания с подвозом школьным автобусом определяется в 15 км с предельным пешеходным подходом учащихся к месту сбора на остановке не более 500 м.</w:t>
            </w:r>
          </w:p>
        </w:tc>
        <w:tc>
          <w:tcPr>
            <w:tcW w:w="2410" w:type="dxa"/>
            <w:vMerge/>
          </w:tcPr>
          <w:p w:rsidR="00CD6479" w:rsidRPr="0030230D" w:rsidRDefault="00CD6479" w:rsidP="001A6AF9">
            <w:pPr>
              <w:pStyle w:val="aff1"/>
              <w:rPr>
                <w:color w:val="000000"/>
              </w:rPr>
            </w:pPr>
          </w:p>
        </w:tc>
      </w:tr>
      <w:tr w:rsidR="004E5646" w:rsidRPr="0030230D" w:rsidTr="001A6AF9">
        <w:tc>
          <w:tcPr>
            <w:tcW w:w="3119" w:type="dxa"/>
          </w:tcPr>
          <w:p w:rsidR="004E5646" w:rsidRPr="0030230D" w:rsidRDefault="00CD6479" w:rsidP="001A6AF9">
            <w:pPr>
              <w:pStyle w:val="aff1"/>
              <w:rPr>
                <w:color w:val="000000"/>
              </w:rPr>
            </w:pPr>
            <w:r w:rsidRPr="0030230D">
              <w:rPr>
                <w:color w:val="000000"/>
              </w:rPr>
              <w:t>Объекты дополнительного образования</w:t>
            </w:r>
          </w:p>
        </w:tc>
        <w:tc>
          <w:tcPr>
            <w:tcW w:w="1559" w:type="dxa"/>
          </w:tcPr>
          <w:p w:rsidR="004E5646" w:rsidRPr="0030230D" w:rsidRDefault="00CD6479" w:rsidP="00CD6479">
            <w:pPr>
              <w:pStyle w:val="aff1"/>
              <w:rPr>
                <w:color w:val="000000"/>
              </w:rPr>
            </w:pPr>
            <w:r w:rsidRPr="0030230D">
              <w:rPr>
                <w:color w:val="000000"/>
              </w:rPr>
              <w:t>Мин. транспортной доступности</w:t>
            </w:r>
          </w:p>
        </w:tc>
        <w:tc>
          <w:tcPr>
            <w:tcW w:w="1701" w:type="dxa"/>
          </w:tcPr>
          <w:p w:rsidR="004E5646" w:rsidRPr="0030230D" w:rsidRDefault="00CD6479" w:rsidP="001A6AF9">
            <w:pPr>
              <w:pStyle w:val="aff1"/>
              <w:rPr>
                <w:color w:val="000000"/>
              </w:rPr>
            </w:pPr>
            <w:r w:rsidRPr="0030230D">
              <w:rPr>
                <w:color w:val="000000"/>
              </w:rPr>
              <w:t>30</w:t>
            </w:r>
          </w:p>
        </w:tc>
        <w:tc>
          <w:tcPr>
            <w:tcW w:w="1701" w:type="dxa"/>
          </w:tcPr>
          <w:p w:rsidR="004E5646" w:rsidRPr="0030230D" w:rsidRDefault="00CD6479" w:rsidP="001A6AF9">
            <w:pPr>
              <w:pStyle w:val="aff1"/>
              <w:rPr>
                <w:color w:val="000000"/>
              </w:rPr>
            </w:pPr>
            <w:r w:rsidRPr="0030230D">
              <w:rPr>
                <w:color w:val="000000"/>
              </w:rPr>
              <w:t>Мин. транспортной доступности</w:t>
            </w:r>
          </w:p>
        </w:tc>
        <w:tc>
          <w:tcPr>
            <w:tcW w:w="1559" w:type="dxa"/>
          </w:tcPr>
          <w:p w:rsidR="004E5646" w:rsidRPr="0030230D" w:rsidRDefault="00CD6479" w:rsidP="00CD6479">
            <w:pPr>
              <w:pStyle w:val="aff1"/>
              <w:rPr>
                <w:color w:val="000000"/>
              </w:rPr>
            </w:pPr>
            <w:r w:rsidRPr="0030230D">
              <w:rPr>
                <w:color w:val="000000"/>
              </w:rPr>
              <w:t>30; для сельских населенных пунктов расчетный показатель не устанавливается</w:t>
            </w:r>
          </w:p>
        </w:tc>
        <w:tc>
          <w:tcPr>
            <w:tcW w:w="2410" w:type="dxa"/>
          </w:tcPr>
          <w:p w:rsidR="004E5646" w:rsidRPr="0030230D" w:rsidRDefault="00CD6479" w:rsidP="001A6AF9">
            <w:pPr>
              <w:pStyle w:val="aff1"/>
              <w:rPr>
                <w:color w:val="000000"/>
              </w:rPr>
            </w:pPr>
            <w:r w:rsidRPr="0030230D">
              <w:rPr>
                <w:color w:val="000000"/>
              </w:rPr>
              <w:t>Школы искусств, спортивные школы, секции и кружки</w:t>
            </w:r>
          </w:p>
        </w:tc>
      </w:tr>
    </w:tbl>
    <w:p w:rsidR="001A6AF9" w:rsidRPr="0030230D" w:rsidRDefault="001A6AF9" w:rsidP="001A6AF9">
      <w:pPr>
        <w:rPr>
          <w:b/>
          <w:color w:val="000000"/>
        </w:rPr>
      </w:pPr>
    </w:p>
    <w:p w:rsidR="00730F77" w:rsidRPr="0030230D" w:rsidRDefault="00F82A11" w:rsidP="00B351C4">
      <w:pPr>
        <w:pStyle w:val="1"/>
        <w:rPr>
          <w:color w:val="000000"/>
          <w:sz w:val="24"/>
          <w:szCs w:val="24"/>
        </w:rPr>
      </w:pPr>
      <w:r w:rsidRPr="0030230D">
        <w:rPr>
          <w:color w:val="000000"/>
          <w:sz w:val="24"/>
          <w:szCs w:val="24"/>
          <w:lang w:val="ru-RU"/>
        </w:rPr>
        <w:t xml:space="preserve"> </w:t>
      </w:r>
      <w:bookmarkStart w:id="13" w:name="_Toc111815564"/>
      <w:r w:rsidR="00421375" w:rsidRPr="0030230D">
        <w:rPr>
          <w:color w:val="000000"/>
          <w:sz w:val="24"/>
          <w:szCs w:val="24"/>
        </w:rPr>
        <w:t>1.</w:t>
      </w:r>
      <w:r w:rsidR="002566BE" w:rsidRPr="0030230D">
        <w:rPr>
          <w:color w:val="000000"/>
          <w:sz w:val="24"/>
          <w:szCs w:val="24"/>
          <w:lang w:val="ru-RU"/>
        </w:rPr>
        <w:t>4</w:t>
      </w:r>
      <w:r w:rsidR="00421375" w:rsidRPr="0030230D">
        <w:rPr>
          <w:color w:val="000000"/>
          <w:sz w:val="24"/>
          <w:szCs w:val="24"/>
        </w:rPr>
        <w:t xml:space="preserve"> РАСЧЕТНЫЕ ПОКАЗАТЕЛИ, УСТАНАВЛИВАЕМЫЕ ДЛЯ ОБЪЕКТОВ ФИЗИЧЕСКОЙ КУЛЬТУРЫ И МАССОВОГО СПОРТА</w:t>
      </w:r>
      <w:bookmarkEnd w:id="13"/>
    </w:p>
    <w:p w:rsidR="0012681B" w:rsidRPr="0030230D" w:rsidRDefault="0012681B" w:rsidP="0012681B">
      <w:pPr>
        <w:pStyle w:val="ConsPlusNormal"/>
        <w:rPr>
          <w:rFonts w:ascii="Times New Roman" w:hAnsi="Times New Roman" w:cs="Times New Roman"/>
          <w:b/>
          <w:color w:val="000000"/>
          <w:sz w:val="24"/>
          <w:szCs w:val="24"/>
        </w:rPr>
      </w:pPr>
      <w:r w:rsidRPr="0030230D">
        <w:rPr>
          <w:rFonts w:ascii="Times New Roman" w:hAnsi="Times New Roman" w:cs="Times New Roman"/>
          <w:b/>
          <w:color w:val="000000"/>
          <w:sz w:val="24"/>
          <w:szCs w:val="24"/>
        </w:rPr>
        <w:t xml:space="preserve">Расчетные показатели минимального уровня обеспеченности населения объектами в области </w:t>
      </w:r>
      <w:r w:rsidR="00421375" w:rsidRPr="0030230D">
        <w:rPr>
          <w:rFonts w:ascii="Times New Roman" w:hAnsi="Times New Roman" w:cs="Times New Roman"/>
          <w:b/>
          <w:color w:val="000000"/>
          <w:sz w:val="24"/>
          <w:szCs w:val="24"/>
        </w:rPr>
        <w:t>физической культуры и массового спорта</w:t>
      </w:r>
    </w:p>
    <w:p w:rsidR="00C31AFA" w:rsidRPr="0030230D" w:rsidRDefault="00C31AFA" w:rsidP="0012681B">
      <w:pPr>
        <w:pStyle w:val="ConsPlusNormal"/>
        <w:rPr>
          <w:rFonts w:ascii="Times New Roman" w:hAnsi="Times New Roman" w:cs="Times New Roman"/>
          <w:b/>
          <w:color w:val="000000"/>
          <w:sz w:val="24"/>
          <w:szCs w:val="24"/>
        </w:rPr>
      </w:pPr>
    </w:p>
    <w:tbl>
      <w:tblPr>
        <w:tblW w:w="1488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119"/>
        <w:gridCol w:w="1559"/>
        <w:gridCol w:w="1701"/>
        <w:gridCol w:w="1630"/>
        <w:gridCol w:w="71"/>
        <w:gridCol w:w="1559"/>
        <w:gridCol w:w="2410"/>
      </w:tblGrid>
      <w:tr w:rsidR="0012681B" w:rsidRPr="0030230D" w:rsidTr="00FB5923">
        <w:trPr>
          <w:cantSplit/>
        </w:trPr>
        <w:tc>
          <w:tcPr>
            <w:tcW w:w="2835" w:type="dxa"/>
            <w:vMerge w:val="restart"/>
          </w:tcPr>
          <w:p w:rsidR="0012681B" w:rsidRPr="0030230D" w:rsidRDefault="0012681B" w:rsidP="00FB5923">
            <w:pPr>
              <w:pStyle w:val="aff1"/>
              <w:rPr>
                <w:color w:val="000000"/>
              </w:rPr>
            </w:pPr>
            <w:r w:rsidRPr="0030230D">
              <w:rPr>
                <w:color w:val="000000"/>
              </w:rPr>
              <w:t>Область нормирования</w:t>
            </w:r>
          </w:p>
        </w:tc>
        <w:tc>
          <w:tcPr>
            <w:tcW w:w="3119" w:type="dxa"/>
            <w:vMerge w:val="restart"/>
          </w:tcPr>
          <w:p w:rsidR="0012681B" w:rsidRPr="0030230D" w:rsidRDefault="0012681B" w:rsidP="00FB5923">
            <w:pPr>
              <w:pStyle w:val="aff1"/>
              <w:rPr>
                <w:color w:val="000000"/>
              </w:rPr>
            </w:pPr>
            <w:r w:rsidRPr="0030230D">
              <w:rPr>
                <w:color w:val="000000"/>
              </w:rPr>
              <w:t>Показатель</w:t>
            </w:r>
          </w:p>
        </w:tc>
        <w:tc>
          <w:tcPr>
            <w:tcW w:w="3260" w:type="dxa"/>
            <w:gridSpan w:val="2"/>
          </w:tcPr>
          <w:p w:rsidR="0012681B" w:rsidRPr="0030230D" w:rsidRDefault="0012681B" w:rsidP="00FB5923">
            <w:pPr>
              <w:pStyle w:val="aff1"/>
              <w:rPr>
                <w:color w:val="000000"/>
              </w:rPr>
            </w:pPr>
            <w:r w:rsidRPr="0030230D">
              <w:rPr>
                <w:color w:val="000000"/>
              </w:rPr>
              <w:t xml:space="preserve">Территория </w:t>
            </w:r>
          </w:p>
          <w:p w:rsidR="0012681B" w:rsidRPr="0030230D" w:rsidRDefault="0012681B" w:rsidP="00FB5923">
            <w:pPr>
              <w:pStyle w:val="aff1"/>
              <w:rPr>
                <w:color w:val="000000"/>
              </w:rPr>
            </w:pPr>
            <w:r w:rsidRPr="0030230D">
              <w:rPr>
                <w:color w:val="000000"/>
              </w:rPr>
              <w:t>г. Сыктывкара</w:t>
            </w:r>
          </w:p>
        </w:tc>
        <w:tc>
          <w:tcPr>
            <w:tcW w:w="3260" w:type="dxa"/>
            <w:gridSpan w:val="3"/>
          </w:tcPr>
          <w:p w:rsidR="0012681B" w:rsidRPr="0030230D" w:rsidRDefault="0012681B" w:rsidP="00FB5923">
            <w:pPr>
              <w:pStyle w:val="aff1"/>
              <w:rPr>
                <w:color w:val="000000"/>
              </w:rPr>
            </w:pPr>
            <w:r w:rsidRPr="0030230D">
              <w:rPr>
                <w:color w:val="000000"/>
              </w:rPr>
              <w:t xml:space="preserve">Пригородная зона </w:t>
            </w:r>
          </w:p>
          <w:p w:rsidR="0012681B" w:rsidRPr="0030230D" w:rsidRDefault="0012681B" w:rsidP="00FB5923">
            <w:pPr>
              <w:pStyle w:val="aff1"/>
              <w:rPr>
                <w:color w:val="000000"/>
              </w:rPr>
            </w:pPr>
            <w:r w:rsidRPr="0030230D">
              <w:rPr>
                <w:color w:val="000000"/>
              </w:rPr>
              <w:t>г. Сыктывкара</w:t>
            </w:r>
          </w:p>
        </w:tc>
        <w:tc>
          <w:tcPr>
            <w:tcW w:w="2410" w:type="dxa"/>
            <w:vMerge w:val="restart"/>
          </w:tcPr>
          <w:p w:rsidR="0012681B" w:rsidRPr="0030230D" w:rsidRDefault="0012681B" w:rsidP="00FB5923">
            <w:pPr>
              <w:pStyle w:val="aff1"/>
              <w:rPr>
                <w:color w:val="000000"/>
              </w:rPr>
            </w:pPr>
            <w:r w:rsidRPr="0030230D">
              <w:rPr>
                <w:color w:val="000000"/>
              </w:rPr>
              <w:t>Перечень объектов</w:t>
            </w:r>
          </w:p>
        </w:tc>
      </w:tr>
      <w:tr w:rsidR="0012681B" w:rsidRPr="0030230D" w:rsidTr="00BF78ED">
        <w:trPr>
          <w:cantSplit/>
        </w:trPr>
        <w:tc>
          <w:tcPr>
            <w:tcW w:w="2835" w:type="dxa"/>
            <w:vMerge/>
            <w:tcBorders>
              <w:bottom w:val="single" w:sz="4" w:space="0" w:color="000000"/>
            </w:tcBorders>
          </w:tcPr>
          <w:p w:rsidR="0012681B" w:rsidRPr="0030230D" w:rsidRDefault="0012681B" w:rsidP="00FB5923">
            <w:pPr>
              <w:pStyle w:val="aff1"/>
              <w:rPr>
                <w:color w:val="000000"/>
              </w:rPr>
            </w:pPr>
          </w:p>
        </w:tc>
        <w:tc>
          <w:tcPr>
            <w:tcW w:w="3119" w:type="dxa"/>
            <w:vMerge/>
            <w:tcBorders>
              <w:bottom w:val="single" w:sz="4" w:space="0" w:color="000000"/>
            </w:tcBorders>
          </w:tcPr>
          <w:p w:rsidR="0012681B" w:rsidRPr="0030230D" w:rsidRDefault="0012681B" w:rsidP="00FB5923">
            <w:pPr>
              <w:pStyle w:val="aff1"/>
              <w:rPr>
                <w:color w:val="000000"/>
              </w:rPr>
            </w:pPr>
          </w:p>
        </w:tc>
        <w:tc>
          <w:tcPr>
            <w:tcW w:w="1559" w:type="dxa"/>
          </w:tcPr>
          <w:p w:rsidR="0012681B" w:rsidRPr="0030230D" w:rsidRDefault="0012681B" w:rsidP="00FB5923">
            <w:pPr>
              <w:pStyle w:val="aff1"/>
              <w:rPr>
                <w:color w:val="000000"/>
              </w:rPr>
            </w:pPr>
            <w:r w:rsidRPr="0030230D">
              <w:rPr>
                <w:color w:val="000000"/>
              </w:rPr>
              <w:t>Единица измерения</w:t>
            </w:r>
          </w:p>
        </w:tc>
        <w:tc>
          <w:tcPr>
            <w:tcW w:w="1701" w:type="dxa"/>
          </w:tcPr>
          <w:p w:rsidR="0012681B" w:rsidRPr="0030230D" w:rsidRDefault="0012681B" w:rsidP="00FB5923">
            <w:pPr>
              <w:pStyle w:val="aff1"/>
              <w:rPr>
                <w:color w:val="000000"/>
              </w:rPr>
            </w:pPr>
            <w:r w:rsidRPr="0030230D">
              <w:rPr>
                <w:color w:val="000000"/>
              </w:rPr>
              <w:t>Значение показателя</w:t>
            </w:r>
          </w:p>
        </w:tc>
        <w:tc>
          <w:tcPr>
            <w:tcW w:w="1701" w:type="dxa"/>
            <w:gridSpan w:val="2"/>
          </w:tcPr>
          <w:p w:rsidR="0012681B" w:rsidRPr="0030230D" w:rsidRDefault="0012681B" w:rsidP="00FB5923">
            <w:pPr>
              <w:pStyle w:val="aff1"/>
              <w:rPr>
                <w:color w:val="000000"/>
              </w:rPr>
            </w:pPr>
            <w:r w:rsidRPr="0030230D">
              <w:rPr>
                <w:color w:val="000000"/>
              </w:rPr>
              <w:t>Единица измерения</w:t>
            </w:r>
          </w:p>
        </w:tc>
        <w:tc>
          <w:tcPr>
            <w:tcW w:w="1559" w:type="dxa"/>
          </w:tcPr>
          <w:p w:rsidR="0012681B" w:rsidRPr="0030230D" w:rsidRDefault="0012681B" w:rsidP="00FB5923">
            <w:pPr>
              <w:pStyle w:val="aff1"/>
              <w:rPr>
                <w:color w:val="000000"/>
              </w:rPr>
            </w:pPr>
            <w:r w:rsidRPr="0030230D">
              <w:rPr>
                <w:color w:val="000000"/>
              </w:rPr>
              <w:t>Значение показателя</w:t>
            </w:r>
          </w:p>
        </w:tc>
        <w:tc>
          <w:tcPr>
            <w:tcW w:w="2410" w:type="dxa"/>
            <w:vMerge/>
            <w:tcBorders>
              <w:bottom w:val="single" w:sz="4" w:space="0" w:color="000000"/>
            </w:tcBorders>
          </w:tcPr>
          <w:p w:rsidR="0012681B" w:rsidRPr="0030230D" w:rsidRDefault="0012681B" w:rsidP="00FB5923">
            <w:pPr>
              <w:pStyle w:val="aff1"/>
              <w:rPr>
                <w:color w:val="000000"/>
              </w:rPr>
            </w:pPr>
          </w:p>
        </w:tc>
      </w:tr>
      <w:tr w:rsidR="004857BA" w:rsidRPr="0030230D" w:rsidTr="00A61571">
        <w:tc>
          <w:tcPr>
            <w:tcW w:w="2835" w:type="dxa"/>
            <w:tcBorders>
              <w:bottom w:val="nil"/>
            </w:tcBorders>
          </w:tcPr>
          <w:p w:rsidR="004857BA" w:rsidRPr="0030230D" w:rsidRDefault="004857BA" w:rsidP="00FB5923">
            <w:pPr>
              <w:pStyle w:val="aff1"/>
              <w:rPr>
                <w:color w:val="000000"/>
              </w:rPr>
            </w:pPr>
            <w:r w:rsidRPr="0030230D">
              <w:rPr>
                <w:color w:val="000000"/>
              </w:rPr>
              <w:t>Плавательные бассейны</w:t>
            </w:r>
          </w:p>
        </w:tc>
        <w:tc>
          <w:tcPr>
            <w:tcW w:w="3119" w:type="dxa"/>
            <w:tcBorders>
              <w:bottom w:val="nil"/>
            </w:tcBorders>
          </w:tcPr>
          <w:p w:rsidR="004857BA" w:rsidRPr="0030230D" w:rsidRDefault="004857BA" w:rsidP="00FB5923">
            <w:pPr>
              <w:pStyle w:val="aff1"/>
              <w:rPr>
                <w:color w:val="000000"/>
              </w:rPr>
            </w:pPr>
            <w:r w:rsidRPr="0030230D">
              <w:rPr>
                <w:color w:val="000000"/>
              </w:rPr>
              <w:t>Обеспеченность населения плавательными бассейнами</w:t>
            </w:r>
          </w:p>
        </w:tc>
        <w:tc>
          <w:tcPr>
            <w:tcW w:w="1559" w:type="dxa"/>
          </w:tcPr>
          <w:p w:rsidR="004857BA" w:rsidRPr="0030230D" w:rsidRDefault="004857BA" w:rsidP="006A0994">
            <w:pPr>
              <w:pStyle w:val="aff1"/>
              <w:rPr>
                <w:color w:val="000000"/>
              </w:rPr>
            </w:pPr>
            <w:r w:rsidRPr="0030230D">
              <w:rPr>
                <w:color w:val="000000"/>
              </w:rPr>
              <w:t>Кв.м. зеркала воды на 1000 человек</w:t>
            </w:r>
          </w:p>
        </w:tc>
        <w:tc>
          <w:tcPr>
            <w:tcW w:w="1701" w:type="dxa"/>
          </w:tcPr>
          <w:p w:rsidR="004857BA" w:rsidRPr="0030230D" w:rsidRDefault="004857BA" w:rsidP="00FB5923">
            <w:pPr>
              <w:pStyle w:val="aff1"/>
              <w:rPr>
                <w:color w:val="000000"/>
              </w:rPr>
            </w:pPr>
            <w:r w:rsidRPr="0030230D">
              <w:rPr>
                <w:color w:val="000000"/>
              </w:rPr>
              <w:t>75</w:t>
            </w:r>
          </w:p>
        </w:tc>
        <w:tc>
          <w:tcPr>
            <w:tcW w:w="1630" w:type="dxa"/>
            <w:tcBorders>
              <w:bottom w:val="single" w:sz="4" w:space="0" w:color="000000"/>
            </w:tcBorders>
          </w:tcPr>
          <w:p w:rsidR="004857BA" w:rsidRPr="0030230D" w:rsidRDefault="004857BA" w:rsidP="00B74B29">
            <w:pPr>
              <w:pStyle w:val="aff1"/>
              <w:rPr>
                <w:color w:val="000000"/>
              </w:rPr>
            </w:pPr>
            <w:r w:rsidRPr="0030230D">
              <w:rPr>
                <w:color w:val="000000"/>
              </w:rPr>
              <w:t>Кв.м. зеркала воды на 1000 человек</w:t>
            </w:r>
          </w:p>
        </w:tc>
        <w:tc>
          <w:tcPr>
            <w:tcW w:w="1630" w:type="dxa"/>
            <w:gridSpan w:val="2"/>
            <w:tcBorders>
              <w:bottom w:val="single" w:sz="4" w:space="0" w:color="000000"/>
            </w:tcBorders>
          </w:tcPr>
          <w:p w:rsidR="004857BA" w:rsidRPr="0030230D" w:rsidRDefault="004857BA" w:rsidP="00FB5923">
            <w:pPr>
              <w:pStyle w:val="aff1"/>
              <w:rPr>
                <w:color w:val="000000"/>
              </w:rPr>
            </w:pPr>
            <w:r w:rsidRPr="0030230D">
              <w:rPr>
                <w:color w:val="000000"/>
              </w:rPr>
              <w:t>100</w:t>
            </w:r>
          </w:p>
        </w:tc>
        <w:tc>
          <w:tcPr>
            <w:tcW w:w="2410" w:type="dxa"/>
            <w:tcBorders>
              <w:bottom w:val="nil"/>
            </w:tcBorders>
          </w:tcPr>
          <w:p w:rsidR="004857BA" w:rsidRPr="0030230D" w:rsidRDefault="004857BA" w:rsidP="00FB5923">
            <w:pPr>
              <w:pStyle w:val="aff1"/>
              <w:rPr>
                <w:color w:val="000000"/>
              </w:rPr>
            </w:pPr>
            <w:r w:rsidRPr="0030230D">
              <w:rPr>
                <w:color w:val="000000"/>
              </w:rPr>
              <w:t xml:space="preserve">Бассейны </w:t>
            </w:r>
          </w:p>
        </w:tc>
      </w:tr>
      <w:tr w:rsidR="00BF78ED" w:rsidRPr="0030230D" w:rsidTr="00A61571">
        <w:tc>
          <w:tcPr>
            <w:tcW w:w="2835" w:type="dxa"/>
            <w:tcBorders>
              <w:top w:val="nil"/>
              <w:bottom w:val="single" w:sz="4" w:space="0" w:color="000000"/>
            </w:tcBorders>
          </w:tcPr>
          <w:p w:rsidR="00BF78ED" w:rsidRPr="0030230D" w:rsidRDefault="00BF78ED" w:rsidP="00FB5923">
            <w:pPr>
              <w:pStyle w:val="aff1"/>
              <w:rPr>
                <w:color w:val="000000"/>
              </w:rPr>
            </w:pPr>
          </w:p>
        </w:tc>
        <w:tc>
          <w:tcPr>
            <w:tcW w:w="3119" w:type="dxa"/>
            <w:tcBorders>
              <w:top w:val="nil"/>
            </w:tcBorders>
          </w:tcPr>
          <w:p w:rsidR="00BF78ED" w:rsidRPr="0030230D" w:rsidRDefault="00BF78ED" w:rsidP="00FB5923">
            <w:pPr>
              <w:pStyle w:val="aff1"/>
              <w:rPr>
                <w:color w:val="000000"/>
              </w:rPr>
            </w:pPr>
          </w:p>
        </w:tc>
        <w:tc>
          <w:tcPr>
            <w:tcW w:w="1559" w:type="dxa"/>
          </w:tcPr>
          <w:p w:rsidR="00BF78ED" w:rsidRPr="0030230D" w:rsidRDefault="00BF78ED" w:rsidP="00BF78ED">
            <w:pPr>
              <w:pStyle w:val="aff1"/>
              <w:rPr>
                <w:color w:val="000000"/>
              </w:rPr>
            </w:pPr>
            <w:r w:rsidRPr="0030230D">
              <w:rPr>
                <w:color w:val="000000"/>
              </w:rPr>
              <w:t>Ед. на 100 тыс.чел</w:t>
            </w:r>
          </w:p>
        </w:tc>
        <w:tc>
          <w:tcPr>
            <w:tcW w:w="1701" w:type="dxa"/>
          </w:tcPr>
          <w:p w:rsidR="00BF78ED" w:rsidRPr="0030230D" w:rsidRDefault="00BF78ED" w:rsidP="00FB5923">
            <w:pPr>
              <w:pStyle w:val="aff1"/>
              <w:rPr>
                <w:color w:val="000000"/>
              </w:rPr>
            </w:pPr>
            <w:r w:rsidRPr="0030230D">
              <w:rPr>
                <w:color w:val="000000"/>
              </w:rPr>
              <w:t>5</w:t>
            </w:r>
            <w:r w:rsidR="00A61571" w:rsidRPr="0030230D">
              <w:rPr>
                <w:color w:val="000000"/>
              </w:rPr>
              <w:t>*</w:t>
            </w:r>
          </w:p>
        </w:tc>
        <w:tc>
          <w:tcPr>
            <w:tcW w:w="1630" w:type="dxa"/>
            <w:tcBorders>
              <w:right w:val="nil"/>
            </w:tcBorders>
          </w:tcPr>
          <w:p w:rsidR="00BF78ED" w:rsidRPr="0030230D" w:rsidRDefault="00BF78ED" w:rsidP="00B74B29">
            <w:pPr>
              <w:pStyle w:val="aff1"/>
              <w:rPr>
                <w:color w:val="000000"/>
              </w:rPr>
            </w:pPr>
          </w:p>
        </w:tc>
        <w:tc>
          <w:tcPr>
            <w:tcW w:w="1630" w:type="dxa"/>
            <w:gridSpan w:val="2"/>
            <w:tcBorders>
              <w:left w:val="nil"/>
            </w:tcBorders>
          </w:tcPr>
          <w:p w:rsidR="00BF78ED" w:rsidRPr="0030230D" w:rsidRDefault="00BF78ED" w:rsidP="00FB5923">
            <w:pPr>
              <w:pStyle w:val="aff1"/>
              <w:rPr>
                <w:color w:val="000000"/>
              </w:rPr>
            </w:pPr>
          </w:p>
        </w:tc>
        <w:tc>
          <w:tcPr>
            <w:tcW w:w="2410" w:type="dxa"/>
            <w:tcBorders>
              <w:top w:val="nil"/>
              <w:bottom w:val="single" w:sz="4" w:space="0" w:color="000000"/>
            </w:tcBorders>
          </w:tcPr>
          <w:p w:rsidR="00BF78ED" w:rsidRPr="0030230D" w:rsidRDefault="00BF78ED" w:rsidP="00FB5923">
            <w:pPr>
              <w:pStyle w:val="aff1"/>
              <w:rPr>
                <w:color w:val="000000"/>
              </w:rPr>
            </w:pPr>
          </w:p>
        </w:tc>
      </w:tr>
      <w:tr w:rsidR="004857BA" w:rsidRPr="0030230D" w:rsidTr="00A61571">
        <w:tc>
          <w:tcPr>
            <w:tcW w:w="2835" w:type="dxa"/>
            <w:tcBorders>
              <w:bottom w:val="nil"/>
            </w:tcBorders>
          </w:tcPr>
          <w:p w:rsidR="004857BA" w:rsidRPr="0030230D" w:rsidRDefault="004857BA" w:rsidP="00FB5923">
            <w:pPr>
              <w:pStyle w:val="aff1"/>
              <w:rPr>
                <w:color w:val="000000"/>
              </w:rPr>
            </w:pPr>
            <w:r w:rsidRPr="0030230D">
              <w:rPr>
                <w:color w:val="000000"/>
              </w:rPr>
              <w:t>Плоскостные сооружения</w:t>
            </w:r>
          </w:p>
        </w:tc>
        <w:tc>
          <w:tcPr>
            <w:tcW w:w="3119" w:type="dxa"/>
          </w:tcPr>
          <w:p w:rsidR="004857BA" w:rsidRPr="0030230D" w:rsidRDefault="004857BA" w:rsidP="00B351C4">
            <w:pPr>
              <w:pStyle w:val="aff1"/>
              <w:rPr>
                <w:color w:val="000000"/>
              </w:rPr>
            </w:pPr>
            <w:r w:rsidRPr="0030230D">
              <w:rPr>
                <w:color w:val="000000"/>
              </w:rPr>
              <w:t>Обеспеченность населения плоскостными сооружениями</w:t>
            </w:r>
          </w:p>
        </w:tc>
        <w:tc>
          <w:tcPr>
            <w:tcW w:w="1559" w:type="dxa"/>
          </w:tcPr>
          <w:p w:rsidR="004857BA" w:rsidRPr="0030230D" w:rsidRDefault="004857BA" w:rsidP="00FB5923">
            <w:pPr>
              <w:pStyle w:val="aff1"/>
              <w:rPr>
                <w:color w:val="000000"/>
              </w:rPr>
            </w:pPr>
            <w:r w:rsidRPr="0030230D">
              <w:rPr>
                <w:color w:val="000000"/>
              </w:rPr>
              <w:t>кв.м. на 1000 чел.</w:t>
            </w:r>
          </w:p>
        </w:tc>
        <w:tc>
          <w:tcPr>
            <w:tcW w:w="1701" w:type="dxa"/>
          </w:tcPr>
          <w:p w:rsidR="004857BA" w:rsidRPr="0030230D" w:rsidRDefault="004857BA" w:rsidP="00FB5923">
            <w:pPr>
              <w:pStyle w:val="aff1"/>
              <w:rPr>
                <w:color w:val="000000"/>
              </w:rPr>
            </w:pPr>
            <w:r w:rsidRPr="0030230D">
              <w:rPr>
                <w:color w:val="000000"/>
              </w:rPr>
              <w:t>250</w:t>
            </w:r>
          </w:p>
        </w:tc>
        <w:tc>
          <w:tcPr>
            <w:tcW w:w="1630" w:type="dxa"/>
            <w:tcBorders>
              <w:bottom w:val="single" w:sz="4" w:space="0" w:color="000000"/>
            </w:tcBorders>
          </w:tcPr>
          <w:p w:rsidR="004857BA" w:rsidRPr="0030230D" w:rsidRDefault="004857BA" w:rsidP="00B74B29">
            <w:pPr>
              <w:pStyle w:val="aff1"/>
              <w:rPr>
                <w:color w:val="000000"/>
              </w:rPr>
            </w:pPr>
            <w:r w:rsidRPr="0030230D">
              <w:rPr>
                <w:color w:val="000000"/>
              </w:rPr>
              <w:t>кв.м. на 1000 чел.</w:t>
            </w:r>
          </w:p>
        </w:tc>
        <w:tc>
          <w:tcPr>
            <w:tcW w:w="1630" w:type="dxa"/>
            <w:gridSpan w:val="2"/>
            <w:tcBorders>
              <w:bottom w:val="single" w:sz="4" w:space="0" w:color="000000"/>
            </w:tcBorders>
          </w:tcPr>
          <w:p w:rsidR="004857BA" w:rsidRPr="0030230D" w:rsidRDefault="004857BA" w:rsidP="00B6334D">
            <w:pPr>
              <w:pStyle w:val="aff1"/>
              <w:rPr>
                <w:color w:val="000000"/>
              </w:rPr>
            </w:pPr>
            <w:r w:rsidRPr="0030230D">
              <w:rPr>
                <w:color w:val="000000"/>
              </w:rPr>
              <w:t>250</w:t>
            </w:r>
          </w:p>
        </w:tc>
        <w:tc>
          <w:tcPr>
            <w:tcW w:w="2410" w:type="dxa"/>
            <w:tcBorders>
              <w:bottom w:val="nil"/>
            </w:tcBorders>
          </w:tcPr>
          <w:p w:rsidR="004857BA" w:rsidRPr="0030230D" w:rsidRDefault="004857BA" w:rsidP="00FB5923">
            <w:pPr>
              <w:pStyle w:val="aff1"/>
              <w:rPr>
                <w:color w:val="000000"/>
              </w:rPr>
            </w:pPr>
            <w:r w:rsidRPr="0030230D">
              <w:rPr>
                <w:color w:val="000000"/>
              </w:rPr>
              <w:t>Стадионы всех видов, спортивные площадки всех видов</w:t>
            </w:r>
          </w:p>
        </w:tc>
      </w:tr>
      <w:tr w:rsidR="00BF78ED" w:rsidRPr="0030230D" w:rsidTr="00A61571">
        <w:tc>
          <w:tcPr>
            <w:tcW w:w="2835" w:type="dxa"/>
            <w:tcBorders>
              <w:top w:val="nil"/>
              <w:bottom w:val="nil"/>
            </w:tcBorders>
          </w:tcPr>
          <w:p w:rsidR="00BF78ED" w:rsidRPr="0030230D" w:rsidRDefault="00BF78ED" w:rsidP="00FB5923">
            <w:pPr>
              <w:pStyle w:val="aff1"/>
              <w:rPr>
                <w:color w:val="000000"/>
              </w:rPr>
            </w:pPr>
          </w:p>
        </w:tc>
        <w:tc>
          <w:tcPr>
            <w:tcW w:w="3119" w:type="dxa"/>
          </w:tcPr>
          <w:p w:rsidR="00BF78ED" w:rsidRPr="0030230D" w:rsidRDefault="00BF78ED" w:rsidP="00BF78ED">
            <w:pPr>
              <w:pStyle w:val="aff1"/>
              <w:rPr>
                <w:color w:val="000000"/>
              </w:rPr>
            </w:pPr>
            <w:r w:rsidRPr="0030230D">
              <w:rPr>
                <w:color w:val="000000"/>
              </w:rPr>
              <w:t>Обеспеченность населения  стадионами с трибунами на 1500 мест и более</w:t>
            </w:r>
          </w:p>
        </w:tc>
        <w:tc>
          <w:tcPr>
            <w:tcW w:w="1559" w:type="dxa"/>
          </w:tcPr>
          <w:p w:rsidR="00BF78ED" w:rsidRPr="0030230D" w:rsidRDefault="00BF78ED" w:rsidP="00FB5923">
            <w:pPr>
              <w:pStyle w:val="aff1"/>
              <w:rPr>
                <w:color w:val="000000"/>
              </w:rPr>
            </w:pPr>
            <w:r w:rsidRPr="0030230D">
              <w:rPr>
                <w:color w:val="000000"/>
              </w:rPr>
              <w:t>Ед. на 100 тыс.чел</w:t>
            </w:r>
          </w:p>
        </w:tc>
        <w:tc>
          <w:tcPr>
            <w:tcW w:w="1701" w:type="dxa"/>
          </w:tcPr>
          <w:p w:rsidR="00BF78ED" w:rsidRPr="0030230D" w:rsidRDefault="00BF78ED" w:rsidP="00FB5923">
            <w:pPr>
              <w:pStyle w:val="aff1"/>
              <w:rPr>
                <w:color w:val="000000"/>
              </w:rPr>
            </w:pPr>
            <w:r w:rsidRPr="0030230D">
              <w:rPr>
                <w:color w:val="000000"/>
              </w:rPr>
              <w:t>1</w:t>
            </w:r>
            <w:r w:rsidR="00A61571" w:rsidRPr="0030230D">
              <w:rPr>
                <w:color w:val="000000"/>
              </w:rPr>
              <w:t>*</w:t>
            </w:r>
          </w:p>
        </w:tc>
        <w:tc>
          <w:tcPr>
            <w:tcW w:w="1630" w:type="dxa"/>
            <w:tcBorders>
              <w:bottom w:val="nil"/>
              <w:right w:val="nil"/>
            </w:tcBorders>
          </w:tcPr>
          <w:p w:rsidR="00BF78ED" w:rsidRPr="0030230D" w:rsidRDefault="00BF78ED" w:rsidP="00B74B29">
            <w:pPr>
              <w:pStyle w:val="aff1"/>
              <w:rPr>
                <w:color w:val="000000"/>
              </w:rPr>
            </w:pPr>
          </w:p>
        </w:tc>
        <w:tc>
          <w:tcPr>
            <w:tcW w:w="1630" w:type="dxa"/>
            <w:gridSpan w:val="2"/>
            <w:tcBorders>
              <w:left w:val="nil"/>
              <w:bottom w:val="nil"/>
            </w:tcBorders>
          </w:tcPr>
          <w:p w:rsidR="00BF78ED" w:rsidRPr="0030230D" w:rsidRDefault="00BF78ED" w:rsidP="00B6334D">
            <w:pPr>
              <w:pStyle w:val="aff1"/>
              <w:rPr>
                <w:color w:val="000000"/>
              </w:rPr>
            </w:pPr>
          </w:p>
        </w:tc>
        <w:tc>
          <w:tcPr>
            <w:tcW w:w="2410" w:type="dxa"/>
            <w:tcBorders>
              <w:top w:val="nil"/>
              <w:bottom w:val="nil"/>
            </w:tcBorders>
          </w:tcPr>
          <w:p w:rsidR="00BF78ED" w:rsidRPr="0030230D" w:rsidRDefault="00BF78ED" w:rsidP="00FB5923">
            <w:pPr>
              <w:pStyle w:val="aff1"/>
              <w:rPr>
                <w:color w:val="000000"/>
              </w:rPr>
            </w:pPr>
          </w:p>
        </w:tc>
      </w:tr>
      <w:tr w:rsidR="00BF78ED" w:rsidRPr="0030230D" w:rsidTr="00A61571">
        <w:tc>
          <w:tcPr>
            <w:tcW w:w="2835" w:type="dxa"/>
            <w:tcBorders>
              <w:top w:val="nil"/>
            </w:tcBorders>
          </w:tcPr>
          <w:p w:rsidR="00BF78ED" w:rsidRPr="0030230D" w:rsidRDefault="00BF78ED" w:rsidP="00FB5923">
            <w:pPr>
              <w:pStyle w:val="aff1"/>
              <w:rPr>
                <w:color w:val="000000"/>
              </w:rPr>
            </w:pPr>
          </w:p>
        </w:tc>
        <w:tc>
          <w:tcPr>
            <w:tcW w:w="3119" w:type="dxa"/>
          </w:tcPr>
          <w:p w:rsidR="00BF78ED" w:rsidRPr="0030230D" w:rsidRDefault="00BF78ED" w:rsidP="00BF78ED">
            <w:pPr>
              <w:pStyle w:val="aff1"/>
              <w:rPr>
                <w:color w:val="000000"/>
              </w:rPr>
            </w:pPr>
            <w:r w:rsidRPr="0030230D">
              <w:rPr>
                <w:color w:val="000000"/>
              </w:rPr>
              <w:t>Обеспеченность населения  плоскостными спортсооружения</w:t>
            </w:r>
          </w:p>
        </w:tc>
        <w:tc>
          <w:tcPr>
            <w:tcW w:w="1559" w:type="dxa"/>
          </w:tcPr>
          <w:p w:rsidR="00BF78ED" w:rsidRPr="0030230D" w:rsidRDefault="00BF78ED" w:rsidP="00FB5923">
            <w:pPr>
              <w:pStyle w:val="aff1"/>
              <w:rPr>
                <w:color w:val="000000"/>
              </w:rPr>
            </w:pPr>
            <w:r w:rsidRPr="0030230D">
              <w:rPr>
                <w:color w:val="000000"/>
              </w:rPr>
              <w:t>Ед. на 100 тыс.чел</w:t>
            </w:r>
          </w:p>
        </w:tc>
        <w:tc>
          <w:tcPr>
            <w:tcW w:w="1701" w:type="dxa"/>
          </w:tcPr>
          <w:p w:rsidR="00BF78ED" w:rsidRPr="0030230D" w:rsidRDefault="00BF78ED" w:rsidP="00FB5923">
            <w:pPr>
              <w:pStyle w:val="aff1"/>
              <w:rPr>
                <w:color w:val="000000"/>
              </w:rPr>
            </w:pPr>
            <w:r w:rsidRPr="0030230D">
              <w:rPr>
                <w:color w:val="000000"/>
              </w:rPr>
              <w:t>110</w:t>
            </w:r>
            <w:r w:rsidR="00A61571" w:rsidRPr="0030230D">
              <w:rPr>
                <w:color w:val="000000"/>
              </w:rPr>
              <w:t>*</w:t>
            </w:r>
          </w:p>
        </w:tc>
        <w:tc>
          <w:tcPr>
            <w:tcW w:w="1630" w:type="dxa"/>
            <w:tcBorders>
              <w:top w:val="nil"/>
              <w:right w:val="nil"/>
            </w:tcBorders>
          </w:tcPr>
          <w:p w:rsidR="00BF78ED" w:rsidRPr="0030230D" w:rsidRDefault="00BF78ED" w:rsidP="00B74B29">
            <w:pPr>
              <w:pStyle w:val="aff1"/>
              <w:rPr>
                <w:color w:val="000000"/>
              </w:rPr>
            </w:pPr>
          </w:p>
        </w:tc>
        <w:tc>
          <w:tcPr>
            <w:tcW w:w="1630" w:type="dxa"/>
            <w:gridSpan w:val="2"/>
            <w:tcBorders>
              <w:top w:val="nil"/>
              <w:left w:val="nil"/>
            </w:tcBorders>
          </w:tcPr>
          <w:p w:rsidR="00BF78ED" w:rsidRPr="0030230D" w:rsidRDefault="00BF78ED" w:rsidP="00B6334D">
            <w:pPr>
              <w:pStyle w:val="aff1"/>
              <w:rPr>
                <w:color w:val="000000"/>
              </w:rPr>
            </w:pPr>
          </w:p>
        </w:tc>
        <w:tc>
          <w:tcPr>
            <w:tcW w:w="2410" w:type="dxa"/>
            <w:tcBorders>
              <w:top w:val="nil"/>
            </w:tcBorders>
          </w:tcPr>
          <w:p w:rsidR="00BF78ED" w:rsidRPr="0030230D" w:rsidRDefault="00BF78ED" w:rsidP="00FB5923">
            <w:pPr>
              <w:pStyle w:val="aff1"/>
              <w:rPr>
                <w:color w:val="000000"/>
              </w:rPr>
            </w:pPr>
          </w:p>
        </w:tc>
      </w:tr>
      <w:tr w:rsidR="004857BA" w:rsidRPr="0030230D" w:rsidTr="00A61571">
        <w:tc>
          <w:tcPr>
            <w:tcW w:w="2835" w:type="dxa"/>
            <w:tcBorders>
              <w:bottom w:val="single" w:sz="4" w:space="0" w:color="000000"/>
            </w:tcBorders>
          </w:tcPr>
          <w:p w:rsidR="004857BA" w:rsidRPr="0030230D" w:rsidRDefault="00BF78ED" w:rsidP="00FB5923">
            <w:pPr>
              <w:pStyle w:val="aff1"/>
              <w:rPr>
                <w:color w:val="000000"/>
              </w:rPr>
            </w:pPr>
            <w:r w:rsidRPr="0030230D">
              <w:rPr>
                <w:rFonts w:eastAsia="Calibri"/>
                <w:color w:val="000000"/>
              </w:rPr>
              <w:t>Ф</w:t>
            </w:r>
            <w:r w:rsidR="004857BA" w:rsidRPr="0030230D">
              <w:rPr>
                <w:rFonts w:eastAsia="Calibri"/>
                <w:color w:val="000000"/>
              </w:rPr>
              <w:t>изкультурно-спортивные  залы</w:t>
            </w:r>
          </w:p>
        </w:tc>
        <w:tc>
          <w:tcPr>
            <w:tcW w:w="3119" w:type="dxa"/>
          </w:tcPr>
          <w:p w:rsidR="004857BA" w:rsidRPr="0030230D" w:rsidRDefault="004857BA" w:rsidP="00B351C4">
            <w:pPr>
              <w:pStyle w:val="aff1"/>
              <w:rPr>
                <w:color w:val="000000"/>
              </w:rPr>
            </w:pPr>
            <w:r w:rsidRPr="0030230D">
              <w:rPr>
                <w:color w:val="000000"/>
              </w:rPr>
              <w:t xml:space="preserve">Обеспеченность населения </w:t>
            </w:r>
            <w:r w:rsidRPr="0030230D">
              <w:rPr>
                <w:rFonts w:eastAsia="Calibri"/>
                <w:color w:val="000000"/>
              </w:rPr>
              <w:t>физкультурно-спортивными  залами</w:t>
            </w:r>
          </w:p>
        </w:tc>
        <w:tc>
          <w:tcPr>
            <w:tcW w:w="1559" w:type="dxa"/>
          </w:tcPr>
          <w:p w:rsidR="004857BA" w:rsidRPr="0030230D" w:rsidRDefault="004857BA" w:rsidP="00FB5923">
            <w:pPr>
              <w:pStyle w:val="aff1"/>
              <w:rPr>
                <w:color w:val="000000"/>
              </w:rPr>
            </w:pPr>
            <w:r w:rsidRPr="0030230D">
              <w:rPr>
                <w:color w:val="000000"/>
              </w:rPr>
              <w:t>кв.м. на 1000 чел.</w:t>
            </w:r>
          </w:p>
        </w:tc>
        <w:tc>
          <w:tcPr>
            <w:tcW w:w="1701" w:type="dxa"/>
          </w:tcPr>
          <w:p w:rsidR="004857BA" w:rsidRPr="0030230D" w:rsidRDefault="004857BA" w:rsidP="00FB5923">
            <w:pPr>
              <w:pStyle w:val="aff1"/>
              <w:rPr>
                <w:color w:val="000000"/>
              </w:rPr>
            </w:pPr>
            <w:r w:rsidRPr="0030230D">
              <w:rPr>
                <w:rFonts w:eastAsia="Calibri"/>
                <w:color w:val="000000"/>
              </w:rPr>
              <w:t>350</w:t>
            </w:r>
          </w:p>
        </w:tc>
        <w:tc>
          <w:tcPr>
            <w:tcW w:w="1630" w:type="dxa"/>
            <w:tcBorders>
              <w:bottom w:val="single" w:sz="4" w:space="0" w:color="000000"/>
            </w:tcBorders>
          </w:tcPr>
          <w:p w:rsidR="004857BA" w:rsidRPr="0030230D" w:rsidRDefault="004857BA" w:rsidP="00FB5923">
            <w:pPr>
              <w:pStyle w:val="aff1"/>
              <w:rPr>
                <w:color w:val="000000"/>
              </w:rPr>
            </w:pPr>
            <w:r w:rsidRPr="0030230D">
              <w:rPr>
                <w:color w:val="000000"/>
              </w:rPr>
              <w:t>кв.м. на 1000</w:t>
            </w:r>
          </w:p>
        </w:tc>
        <w:tc>
          <w:tcPr>
            <w:tcW w:w="1630" w:type="dxa"/>
            <w:gridSpan w:val="2"/>
            <w:tcBorders>
              <w:bottom w:val="single" w:sz="4" w:space="0" w:color="000000"/>
            </w:tcBorders>
          </w:tcPr>
          <w:p w:rsidR="004857BA" w:rsidRPr="0030230D" w:rsidRDefault="004857BA" w:rsidP="004857BA">
            <w:pPr>
              <w:pStyle w:val="aff1"/>
              <w:rPr>
                <w:color w:val="000000"/>
              </w:rPr>
            </w:pPr>
            <w:r w:rsidRPr="0030230D">
              <w:rPr>
                <w:color w:val="000000"/>
              </w:rPr>
              <w:t>230</w:t>
            </w:r>
          </w:p>
        </w:tc>
        <w:tc>
          <w:tcPr>
            <w:tcW w:w="2410" w:type="dxa"/>
          </w:tcPr>
          <w:p w:rsidR="004857BA" w:rsidRPr="0030230D" w:rsidRDefault="00BF78ED" w:rsidP="00FB5923">
            <w:pPr>
              <w:pStyle w:val="aff1"/>
              <w:rPr>
                <w:color w:val="000000"/>
              </w:rPr>
            </w:pPr>
            <w:r w:rsidRPr="0030230D">
              <w:rPr>
                <w:rFonts w:eastAsia="Calibri"/>
                <w:color w:val="000000"/>
              </w:rPr>
              <w:t>физкультурно-спортивные  залы</w:t>
            </w:r>
          </w:p>
        </w:tc>
      </w:tr>
      <w:tr w:rsidR="00BF78ED" w:rsidRPr="0030230D" w:rsidTr="00A61571">
        <w:tc>
          <w:tcPr>
            <w:tcW w:w="2835" w:type="dxa"/>
            <w:tcBorders>
              <w:bottom w:val="nil"/>
            </w:tcBorders>
          </w:tcPr>
          <w:p w:rsidR="00BF78ED" w:rsidRPr="0030230D" w:rsidRDefault="00BF78ED" w:rsidP="00BF78ED">
            <w:pPr>
              <w:pStyle w:val="formattext0"/>
              <w:rPr>
                <w:color w:val="000000"/>
              </w:rPr>
            </w:pPr>
            <w:r w:rsidRPr="0030230D">
              <w:rPr>
                <w:color w:val="000000"/>
              </w:rPr>
              <w:t>Прочие спортсооружения</w:t>
            </w:r>
          </w:p>
        </w:tc>
        <w:tc>
          <w:tcPr>
            <w:tcW w:w="3119" w:type="dxa"/>
          </w:tcPr>
          <w:p w:rsidR="00BF78ED" w:rsidRPr="0030230D" w:rsidRDefault="00BF78ED" w:rsidP="00A61571">
            <w:pPr>
              <w:pStyle w:val="aff1"/>
              <w:rPr>
                <w:color w:val="000000"/>
              </w:rPr>
            </w:pPr>
            <w:r w:rsidRPr="0030230D">
              <w:rPr>
                <w:color w:val="000000"/>
              </w:rPr>
              <w:t xml:space="preserve">Обеспеченность населения другими </w:t>
            </w:r>
            <w:r w:rsidR="00A61571" w:rsidRPr="0030230D">
              <w:rPr>
                <w:color w:val="000000"/>
              </w:rPr>
              <w:t>спортивными</w:t>
            </w:r>
            <w:r w:rsidR="00E31AF4" w:rsidRPr="0030230D">
              <w:rPr>
                <w:color w:val="000000"/>
              </w:rPr>
              <w:t xml:space="preserve"> </w:t>
            </w:r>
            <w:r w:rsidRPr="0030230D">
              <w:rPr>
                <w:color w:val="000000"/>
              </w:rPr>
              <w:t>объектами</w:t>
            </w:r>
          </w:p>
        </w:tc>
        <w:tc>
          <w:tcPr>
            <w:tcW w:w="1559" w:type="dxa"/>
          </w:tcPr>
          <w:p w:rsidR="00BF78ED" w:rsidRPr="0030230D" w:rsidRDefault="00BF78ED" w:rsidP="00FB5923">
            <w:pPr>
              <w:pStyle w:val="aff1"/>
              <w:rPr>
                <w:color w:val="000000"/>
              </w:rPr>
            </w:pPr>
            <w:r w:rsidRPr="0030230D">
              <w:rPr>
                <w:color w:val="000000"/>
              </w:rPr>
              <w:t>Ед. на 100 тыс.чел</w:t>
            </w:r>
          </w:p>
        </w:tc>
        <w:tc>
          <w:tcPr>
            <w:tcW w:w="1701" w:type="dxa"/>
          </w:tcPr>
          <w:p w:rsidR="00BF78ED" w:rsidRPr="0030230D" w:rsidRDefault="00BF78ED" w:rsidP="00FB5923">
            <w:pPr>
              <w:pStyle w:val="aff1"/>
              <w:rPr>
                <w:rFonts w:eastAsia="Calibri"/>
                <w:color w:val="000000"/>
              </w:rPr>
            </w:pPr>
            <w:r w:rsidRPr="0030230D">
              <w:rPr>
                <w:rFonts w:eastAsia="Calibri"/>
                <w:color w:val="000000"/>
              </w:rPr>
              <w:t>46</w:t>
            </w:r>
            <w:r w:rsidR="00A61571" w:rsidRPr="0030230D">
              <w:rPr>
                <w:rFonts w:eastAsia="Calibri"/>
                <w:color w:val="000000"/>
              </w:rPr>
              <w:t>*</w:t>
            </w:r>
          </w:p>
        </w:tc>
        <w:tc>
          <w:tcPr>
            <w:tcW w:w="1630" w:type="dxa"/>
            <w:tcBorders>
              <w:bottom w:val="nil"/>
              <w:right w:val="nil"/>
            </w:tcBorders>
          </w:tcPr>
          <w:p w:rsidR="00BF78ED" w:rsidRPr="0030230D" w:rsidRDefault="00BF78ED" w:rsidP="00FB5923">
            <w:pPr>
              <w:pStyle w:val="aff1"/>
              <w:rPr>
                <w:color w:val="000000"/>
              </w:rPr>
            </w:pPr>
          </w:p>
        </w:tc>
        <w:tc>
          <w:tcPr>
            <w:tcW w:w="1630" w:type="dxa"/>
            <w:gridSpan w:val="2"/>
            <w:tcBorders>
              <w:left w:val="nil"/>
              <w:bottom w:val="nil"/>
            </w:tcBorders>
          </w:tcPr>
          <w:p w:rsidR="00BF78ED" w:rsidRPr="0030230D" w:rsidRDefault="00BF78ED" w:rsidP="004857BA">
            <w:pPr>
              <w:pStyle w:val="aff1"/>
              <w:rPr>
                <w:color w:val="000000"/>
              </w:rPr>
            </w:pPr>
          </w:p>
        </w:tc>
        <w:tc>
          <w:tcPr>
            <w:tcW w:w="2410" w:type="dxa"/>
          </w:tcPr>
          <w:p w:rsidR="00BF78ED" w:rsidRPr="0030230D" w:rsidRDefault="00A61571" w:rsidP="00FB5923">
            <w:pPr>
              <w:pStyle w:val="aff1"/>
              <w:rPr>
                <w:rFonts w:eastAsia="Calibri"/>
                <w:color w:val="000000"/>
              </w:rPr>
            </w:pPr>
            <w:r w:rsidRPr="0030230D">
              <w:rPr>
                <w:color w:val="000000"/>
              </w:rPr>
              <w:t>крытые спортивные объекты с искусственным льдом, манежи, лыжные базы, биатлонные комплексы, сооружения для стрелковых видов спорта и т.д.</w:t>
            </w:r>
          </w:p>
        </w:tc>
      </w:tr>
      <w:tr w:rsidR="00BF78ED" w:rsidRPr="0030230D" w:rsidTr="00A61571">
        <w:tc>
          <w:tcPr>
            <w:tcW w:w="2835" w:type="dxa"/>
            <w:tcBorders>
              <w:top w:val="nil"/>
            </w:tcBorders>
          </w:tcPr>
          <w:p w:rsidR="00BF78ED" w:rsidRPr="0030230D" w:rsidRDefault="00BF78ED" w:rsidP="00BF78ED">
            <w:pPr>
              <w:pStyle w:val="formattext0"/>
              <w:rPr>
                <w:color w:val="000000"/>
              </w:rPr>
            </w:pPr>
          </w:p>
        </w:tc>
        <w:tc>
          <w:tcPr>
            <w:tcW w:w="3119" w:type="dxa"/>
          </w:tcPr>
          <w:p w:rsidR="00BF78ED" w:rsidRPr="0030230D" w:rsidRDefault="00A61571" w:rsidP="00A61571">
            <w:pPr>
              <w:pStyle w:val="formattext0"/>
              <w:rPr>
                <w:color w:val="000000"/>
              </w:rPr>
            </w:pPr>
            <w:r w:rsidRPr="0030230D">
              <w:rPr>
                <w:color w:val="000000"/>
              </w:rPr>
              <w:t>Обеспеченность населения  объектами городской и рекреационной инфраструктуры, приспособленные для занятий физической культурой и спортом</w:t>
            </w:r>
          </w:p>
        </w:tc>
        <w:tc>
          <w:tcPr>
            <w:tcW w:w="1559" w:type="dxa"/>
          </w:tcPr>
          <w:p w:rsidR="00BF78ED" w:rsidRPr="0030230D" w:rsidRDefault="00A61571" w:rsidP="00FB5923">
            <w:pPr>
              <w:pStyle w:val="aff1"/>
              <w:rPr>
                <w:color w:val="000000"/>
              </w:rPr>
            </w:pPr>
            <w:r w:rsidRPr="0030230D">
              <w:rPr>
                <w:color w:val="000000"/>
              </w:rPr>
              <w:t>Ед. на 100 тыс.чел</w:t>
            </w:r>
          </w:p>
        </w:tc>
        <w:tc>
          <w:tcPr>
            <w:tcW w:w="1701" w:type="dxa"/>
          </w:tcPr>
          <w:p w:rsidR="00BF78ED" w:rsidRPr="0030230D" w:rsidRDefault="00A61571" w:rsidP="00FB5923">
            <w:pPr>
              <w:pStyle w:val="aff1"/>
              <w:rPr>
                <w:rFonts w:eastAsia="Calibri"/>
                <w:color w:val="000000"/>
              </w:rPr>
            </w:pPr>
            <w:r w:rsidRPr="0030230D">
              <w:rPr>
                <w:rFonts w:eastAsia="Calibri"/>
                <w:color w:val="000000"/>
              </w:rPr>
              <w:t>227*</w:t>
            </w:r>
          </w:p>
        </w:tc>
        <w:tc>
          <w:tcPr>
            <w:tcW w:w="1630" w:type="dxa"/>
            <w:tcBorders>
              <w:top w:val="nil"/>
              <w:right w:val="nil"/>
            </w:tcBorders>
          </w:tcPr>
          <w:p w:rsidR="00BF78ED" w:rsidRPr="0030230D" w:rsidRDefault="00BF78ED" w:rsidP="00FB5923">
            <w:pPr>
              <w:pStyle w:val="aff1"/>
              <w:rPr>
                <w:color w:val="000000"/>
              </w:rPr>
            </w:pPr>
          </w:p>
        </w:tc>
        <w:tc>
          <w:tcPr>
            <w:tcW w:w="1630" w:type="dxa"/>
            <w:gridSpan w:val="2"/>
            <w:tcBorders>
              <w:top w:val="nil"/>
              <w:left w:val="nil"/>
            </w:tcBorders>
          </w:tcPr>
          <w:p w:rsidR="00BF78ED" w:rsidRPr="0030230D" w:rsidRDefault="00BF78ED" w:rsidP="004857BA">
            <w:pPr>
              <w:pStyle w:val="aff1"/>
              <w:rPr>
                <w:color w:val="000000"/>
              </w:rPr>
            </w:pPr>
          </w:p>
        </w:tc>
        <w:tc>
          <w:tcPr>
            <w:tcW w:w="2410" w:type="dxa"/>
          </w:tcPr>
          <w:p w:rsidR="00BF78ED" w:rsidRPr="0030230D" w:rsidRDefault="00A61571" w:rsidP="00FB5923">
            <w:pPr>
              <w:pStyle w:val="aff1"/>
              <w:rPr>
                <w:rFonts w:eastAsia="Calibri"/>
                <w:color w:val="000000"/>
              </w:rPr>
            </w:pPr>
            <w:r w:rsidRPr="0030230D">
              <w:rPr>
                <w:color w:val="000000"/>
              </w:rPr>
              <w:t>универсальные спортивные игровые площадки, дистанции, велодорожки, споты (плаза начального уровня), площадки с тренажерами, сезонные катки</w:t>
            </w:r>
          </w:p>
        </w:tc>
      </w:tr>
    </w:tbl>
    <w:p w:rsidR="00A61571" w:rsidRPr="0030230D" w:rsidRDefault="00A61571" w:rsidP="00097D18">
      <w:pPr>
        <w:ind w:right="-51" w:firstLine="600"/>
        <w:rPr>
          <w:bCs/>
          <w:color w:val="000000"/>
        </w:rPr>
      </w:pPr>
      <w:r w:rsidRPr="0030230D">
        <w:rPr>
          <w:bCs/>
          <w:color w:val="000000"/>
        </w:rPr>
        <w:t>*Примечание. Расчетный показатель приведен для всего ГО</w:t>
      </w:r>
    </w:p>
    <w:p w:rsidR="00097D18" w:rsidRPr="0030230D" w:rsidRDefault="00097D18" w:rsidP="00097D18">
      <w:pPr>
        <w:ind w:right="-51" w:firstLine="600"/>
        <w:rPr>
          <w:bCs/>
          <w:color w:val="000000"/>
        </w:rPr>
      </w:pPr>
      <w:r w:rsidRPr="0030230D">
        <w:rPr>
          <w:bCs/>
          <w:color w:val="000000"/>
        </w:rPr>
        <w:t xml:space="preserve">Необходимые площади земельных участков в зависимости от емкостных характеристик размещаемых на них объектов социального и коммунально-бытового назначения рекомендуется принимать в соответствии с приложением № 4 к местным нормативам. </w:t>
      </w:r>
    </w:p>
    <w:p w:rsidR="0012681B" w:rsidRPr="0030230D" w:rsidRDefault="0012681B" w:rsidP="0012681B">
      <w:pPr>
        <w:rPr>
          <w:b/>
          <w:color w:val="000000"/>
        </w:rPr>
      </w:pPr>
    </w:p>
    <w:p w:rsidR="00421375" w:rsidRPr="0030230D" w:rsidRDefault="0012681B" w:rsidP="00421375">
      <w:pPr>
        <w:pStyle w:val="ConsPlusNormal"/>
        <w:rPr>
          <w:rFonts w:ascii="Times New Roman" w:hAnsi="Times New Roman" w:cs="Times New Roman"/>
          <w:b/>
          <w:color w:val="000000"/>
          <w:sz w:val="24"/>
          <w:szCs w:val="24"/>
        </w:rPr>
      </w:pPr>
      <w:r w:rsidRPr="0030230D">
        <w:rPr>
          <w:rFonts w:ascii="Times New Roman" w:hAnsi="Times New Roman" w:cs="Times New Roman"/>
          <w:b/>
          <w:color w:val="000000"/>
          <w:sz w:val="24"/>
          <w:szCs w:val="24"/>
        </w:rPr>
        <w:t xml:space="preserve">Расчетные показатели минимального уровня обеспеченности населения объектами в области </w:t>
      </w:r>
      <w:r w:rsidR="00421375" w:rsidRPr="0030230D">
        <w:rPr>
          <w:rFonts w:ascii="Times New Roman" w:hAnsi="Times New Roman" w:cs="Times New Roman"/>
          <w:b/>
          <w:color w:val="000000"/>
          <w:sz w:val="24"/>
          <w:szCs w:val="24"/>
        </w:rPr>
        <w:t>физической культуры и массового спорта</w:t>
      </w:r>
    </w:p>
    <w:p w:rsidR="0012681B" w:rsidRPr="0030230D" w:rsidRDefault="0012681B" w:rsidP="0012681B">
      <w:pPr>
        <w:rPr>
          <w:b/>
          <w:color w:val="000000"/>
        </w:rPr>
      </w:pPr>
    </w:p>
    <w:tbl>
      <w:tblPr>
        <w:tblW w:w="1204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701"/>
        <w:gridCol w:w="1701"/>
        <w:gridCol w:w="1559"/>
        <w:gridCol w:w="2410"/>
      </w:tblGrid>
      <w:tr w:rsidR="0012681B" w:rsidRPr="0030230D" w:rsidTr="00FB5923">
        <w:trPr>
          <w:cantSplit/>
          <w:tblHeader/>
        </w:trPr>
        <w:tc>
          <w:tcPr>
            <w:tcW w:w="3119" w:type="dxa"/>
            <w:vMerge w:val="restart"/>
          </w:tcPr>
          <w:p w:rsidR="0012681B" w:rsidRPr="0030230D" w:rsidRDefault="0012681B" w:rsidP="00FB5923">
            <w:pPr>
              <w:pStyle w:val="aff1"/>
              <w:rPr>
                <w:color w:val="000000"/>
              </w:rPr>
            </w:pPr>
            <w:r w:rsidRPr="0030230D">
              <w:rPr>
                <w:color w:val="000000"/>
              </w:rPr>
              <w:t>Область нормирования</w:t>
            </w:r>
          </w:p>
        </w:tc>
        <w:tc>
          <w:tcPr>
            <w:tcW w:w="3260" w:type="dxa"/>
            <w:gridSpan w:val="2"/>
          </w:tcPr>
          <w:p w:rsidR="0012681B" w:rsidRPr="0030230D" w:rsidRDefault="0012681B" w:rsidP="00FB5923">
            <w:pPr>
              <w:pStyle w:val="aff1"/>
              <w:rPr>
                <w:color w:val="000000"/>
              </w:rPr>
            </w:pPr>
            <w:r w:rsidRPr="0030230D">
              <w:rPr>
                <w:color w:val="000000"/>
              </w:rPr>
              <w:t xml:space="preserve">Территория </w:t>
            </w:r>
          </w:p>
          <w:p w:rsidR="0012681B" w:rsidRPr="0030230D" w:rsidRDefault="0012681B" w:rsidP="00FB5923">
            <w:pPr>
              <w:pStyle w:val="aff1"/>
              <w:rPr>
                <w:color w:val="000000"/>
              </w:rPr>
            </w:pPr>
            <w:r w:rsidRPr="0030230D">
              <w:rPr>
                <w:color w:val="000000"/>
              </w:rPr>
              <w:t>г. Сыктывкара</w:t>
            </w:r>
          </w:p>
        </w:tc>
        <w:tc>
          <w:tcPr>
            <w:tcW w:w="3260" w:type="dxa"/>
            <w:gridSpan w:val="2"/>
          </w:tcPr>
          <w:p w:rsidR="0012681B" w:rsidRPr="0030230D" w:rsidRDefault="0012681B" w:rsidP="00FB5923">
            <w:pPr>
              <w:pStyle w:val="aff1"/>
              <w:rPr>
                <w:color w:val="000000"/>
              </w:rPr>
            </w:pPr>
            <w:r w:rsidRPr="0030230D">
              <w:rPr>
                <w:color w:val="000000"/>
              </w:rPr>
              <w:t xml:space="preserve">Пригородная зона </w:t>
            </w:r>
          </w:p>
          <w:p w:rsidR="0012681B" w:rsidRPr="0030230D" w:rsidRDefault="0012681B" w:rsidP="00FB5923">
            <w:pPr>
              <w:pStyle w:val="aff1"/>
              <w:rPr>
                <w:color w:val="000000"/>
              </w:rPr>
            </w:pPr>
            <w:r w:rsidRPr="0030230D">
              <w:rPr>
                <w:color w:val="000000"/>
              </w:rPr>
              <w:t>г. Сыктывкара</w:t>
            </w:r>
          </w:p>
        </w:tc>
        <w:tc>
          <w:tcPr>
            <w:tcW w:w="2410" w:type="dxa"/>
            <w:vMerge w:val="restart"/>
          </w:tcPr>
          <w:p w:rsidR="0012681B" w:rsidRPr="0030230D" w:rsidRDefault="0012681B" w:rsidP="00FB5923">
            <w:pPr>
              <w:pStyle w:val="aff1"/>
              <w:rPr>
                <w:color w:val="000000"/>
              </w:rPr>
            </w:pPr>
            <w:r w:rsidRPr="0030230D">
              <w:rPr>
                <w:color w:val="000000"/>
              </w:rPr>
              <w:t>Перечень объектов</w:t>
            </w:r>
          </w:p>
        </w:tc>
      </w:tr>
      <w:tr w:rsidR="0012681B" w:rsidRPr="0030230D" w:rsidTr="00FB5923">
        <w:trPr>
          <w:cantSplit/>
          <w:tblHeader/>
        </w:trPr>
        <w:tc>
          <w:tcPr>
            <w:tcW w:w="3119" w:type="dxa"/>
            <w:vMerge/>
          </w:tcPr>
          <w:p w:rsidR="0012681B" w:rsidRPr="0030230D" w:rsidRDefault="0012681B" w:rsidP="00FB5923">
            <w:pPr>
              <w:pStyle w:val="aff1"/>
              <w:rPr>
                <w:color w:val="000000"/>
              </w:rPr>
            </w:pPr>
          </w:p>
        </w:tc>
        <w:tc>
          <w:tcPr>
            <w:tcW w:w="1559" w:type="dxa"/>
          </w:tcPr>
          <w:p w:rsidR="0012681B" w:rsidRPr="0030230D" w:rsidRDefault="0012681B" w:rsidP="00FB5923">
            <w:pPr>
              <w:pStyle w:val="aff1"/>
              <w:rPr>
                <w:color w:val="000000"/>
              </w:rPr>
            </w:pPr>
            <w:r w:rsidRPr="0030230D">
              <w:rPr>
                <w:color w:val="000000"/>
              </w:rPr>
              <w:t>Единица измерения</w:t>
            </w:r>
          </w:p>
        </w:tc>
        <w:tc>
          <w:tcPr>
            <w:tcW w:w="1701" w:type="dxa"/>
          </w:tcPr>
          <w:p w:rsidR="0012681B" w:rsidRPr="0030230D" w:rsidRDefault="0012681B" w:rsidP="00FB5923">
            <w:pPr>
              <w:pStyle w:val="aff1"/>
              <w:ind w:left="34"/>
              <w:rPr>
                <w:color w:val="000000"/>
              </w:rPr>
            </w:pPr>
            <w:r w:rsidRPr="0030230D">
              <w:rPr>
                <w:color w:val="000000"/>
              </w:rPr>
              <w:t>Значение показателя</w:t>
            </w:r>
          </w:p>
        </w:tc>
        <w:tc>
          <w:tcPr>
            <w:tcW w:w="1701" w:type="dxa"/>
          </w:tcPr>
          <w:p w:rsidR="0012681B" w:rsidRPr="0030230D" w:rsidRDefault="0012681B" w:rsidP="00FB5923">
            <w:pPr>
              <w:pStyle w:val="aff1"/>
              <w:rPr>
                <w:color w:val="000000"/>
              </w:rPr>
            </w:pPr>
            <w:r w:rsidRPr="0030230D">
              <w:rPr>
                <w:color w:val="000000"/>
              </w:rPr>
              <w:t>Единица измерения</w:t>
            </w:r>
          </w:p>
        </w:tc>
        <w:tc>
          <w:tcPr>
            <w:tcW w:w="1559" w:type="dxa"/>
          </w:tcPr>
          <w:p w:rsidR="0012681B" w:rsidRPr="0030230D" w:rsidRDefault="0012681B" w:rsidP="00FB5923">
            <w:pPr>
              <w:pStyle w:val="aff1"/>
              <w:rPr>
                <w:color w:val="000000"/>
              </w:rPr>
            </w:pPr>
            <w:r w:rsidRPr="0030230D">
              <w:rPr>
                <w:color w:val="000000"/>
              </w:rPr>
              <w:t>Значение показателя</w:t>
            </w:r>
          </w:p>
        </w:tc>
        <w:tc>
          <w:tcPr>
            <w:tcW w:w="2410" w:type="dxa"/>
            <w:vMerge/>
          </w:tcPr>
          <w:p w:rsidR="0012681B" w:rsidRPr="0030230D" w:rsidRDefault="0012681B" w:rsidP="00FB5923">
            <w:pPr>
              <w:pStyle w:val="aff1"/>
              <w:rPr>
                <w:color w:val="000000"/>
              </w:rPr>
            </w:pPr>
          </w:p>
        </w:tc>
      </w:tr>
      <w:tr w:rsidR="00F82A11" w:rsidRPr="0030230D" w:rsidTr="00F82A11">
        <w:tc>
          <w:tcPr>
            <w:tcW w:w="3119" w:type="dxa"/>
          </w:tcPr>
          <w:p w:rsidR="00F82A11" w:rsidRPr="0030230D" w:rsidRDefault="00F82A11" w:rsidP="00B6334D">
            <w:pPr>
              <w:pStyle w:val="aff1"/>
              <w:rPr>
                <w:color w:val="000000"/>
              </w:rPr>
            </w:pPr>
            <w:r w:rsidRPr="0030230D">
              <w:rPr>
                <w:color w:val="000000"/>
              </w:rPr>
              <w:t>Плавательные бассейны</w:t>
            </w:r>
          </w:p>
        </w:tc>
        <w:tc>
          <w:tcPr>
            <w:tcW w:w="1559" w:type="dxa"/>
            <w:vMerge w:val="restart"/>
          </w:tcPr>
          <w:p w:rsidR="00F82A11" w:rsidRPr="0030230D" w:rsidRDefault="00F82A11" w:rsidP="00FB5923">
            <w:pPr>
              <w:pStyle w:val="aff1"/>
              <w:rPr>
                <w:color w:val="000000"/>
              </w:rPr>
            </w:pPr>
            <w:r w:rsidRPr="0030230D">
              <w:rPr>
                <w:color w:val="000000"/>
              </w:rPr>
              <w:t>Транспортная доступность мин.</w:t>
            </w:r>
          </w:p>
        </w:tc>
        <w:tc>
          <w:tcPr>
            <w:tcW w:w="1701" w:type="dxa"/>
            <w:vMerge w:val="restart"/>
          </w:tcPr>
          <w:p w:rsidR="00F82A11" w:rsidRPr="0030230D" w:rsidRDefault="00F82A11" w:rsidP="00FB5923">
            <w:pPr>
              <w:pStyle w:val="aff1"/>
              <w:rPr>
                <w:color w:val="000000"/>
              </w:rPr>
            </w:pPr>
            <w:r w:rsidRPr="0030230D">
              <w:rPr>
                <w:color w:val="000000"/>
              </w:rPr>
              <w:t>30</w:t>
            </w:r>
          </w:p>
        </w:tc>
        <w:tc>
          <w:tcPr>
            <w:tcW w:w="1701" w:type="dxa"/>
            <w:vMerge w:val="restart"/>
          </w:tcPr>
          <w:p w:rsidR="00F82A11" w:rsidRPr="0030230D" w:rsidRDefault="00F82A11" w:rsidP="00FB5923">
            <w:pPr>
              <w:pStyle w:val="aff1"/>
              <w:rPr>
                <w:color w:val="000000"/>
              </w:rPr>
            </w:pPr>
            <w:r w:rsidRPr="0030230D">
              <w:rPr>
                <w:color w:val="000000"/>
              </w:rPr>
              <w:t>Транспортная доступность мин.</w:t>
            </w:r>
          </w:p>
        </w:tc>
        <w:tc>
          <w:tcPr>
            <w:tcW w:w="1559" w:type="dxa"/>
            <w:vMerge w:val="restart"/>
          </w:tcPr>
          <w:p w:rsidR="00F82A11" w:rsidRPr="0030230D" w:rsidRDefault="00F82A11" w:rsidP="00FB5923">
            <w:pPr>
              <w:pStyle w:val="aff1"/>
              <w:rPr>
                <w:color w:val="000000"/>
              </w:rPr>
            </w:pPr>
            <w:r w:rsidRPr="0030230D">
              <w:rPr>
                <w:color w:val="000000"/>
              </w:rPr>
              <w:t>Для пгт. – 60;</w:t>
            </w:r>
          </w:p>
          <w:p w:rsidR="00F82A11" w:rsidRPr="0030230D" w:rsidRDefault="00F82A11" w:rsidP="00FB5923">
            <w:pPr>
              <w:pStyle w:val="aff1"/>
              <w:rPr>
                <w:color w:val="000000"/>
              </w:rPr>
            </w:pPr>
            <w:r w:rsidRPr="0030230D">
              <w:rPr>
                <w:color w:val="000000"/>
              </w:rPr>
              <w:t>Для пст. 90</w:t>
            </w:r>
          </w:p>
        </w:tc>
        <w:tc>
          <w:tcPr>
            <w:tcW w:w="2410" w:type="dxa"/>
          </w:tcPr>
          <w:p w:rsidR="00F82A11" w:rsidRPr="0030230D" w:rsidRDefault="00F82A11" w:rsidP="00B6334D">
            <w:pPr>
              <w:pStyle w:val="aff1"/>
              <w:rPr>
                <w:color w:val="000000"/>
              </w:rPr>
            </w:pPr>
            <w:r w:rsidRPr="0030230D">
              <w:rPr>
                <w:color w:val="000000"/>
              </w:rPr>
              <w:t xml:space="preserve">Бассейны </w:t>
            </w:r>
          </w:p>
        </w:tc>
      </w:tr>
      <w:tr w:rsidR="00F82A11" w:rsidRPr="0030230D" w:rsidTr="00F82A11">
        <w:tc>
          <w:tcPr>
            <w:tcW w:w="3119" w:type="dxa"/>
          </w:tcPr>
          <w:p w:rsidR="00F82A11" w:rsidRPr="0030230D" w:rsidRDefault="00F82A11" w:rsidP="00B6334D">
            <w:pPr>
              <w:pStyle w:val="aff1"/>
              <w:rPr>
                <w:color w:val="000000"/>
              </w:rPr>
            </w:pPr>
            <w:r w:rsidRPr="0030230D">
              <w:rPr>
                <w:color w:val="000000"/>
              </w:rPr>
              <w:t>Плоскостные сооружения</w:t>
            </w:r>
          </w:p>
        </w:tc>
        <w:tc>
          <w:tcPr>
            <w:tcW w:w="1559" w:type="dxa"/>
            <w:vMerge/>
          </w:tcPr>
          <w:p w:rsidR="00F82A11" w:rsidRPr="0030230D" w:rsidRDefault="00F82A11" w:rsidP="00FB5923">
            <w:pPr>
              <w:pStyle w:val="aff1"/>
              <w:rPr>
                <w:color w:val="000000"/>
              </w:rPr>
            </w:pPr>
          </w:p>
        </w:tc>
        <w:tc>
          <w:tcPr>
            <w:tcW w:w="1701" w:type="dxa"/>
            <w:vMerge/>
          </w:tcPr>
          <w:p w:rsidR="00F82A11" w:rsidRPr="0030230D" w:rsidRDefault="00F82A11" w:rsidP="00FB5923">
            <w:pPr>
              <w:pStyle w:val="aff1"/>
              <w:rPr>
                <w:color w:val="000000"/>
              </w:rPr>
            </w:pPr>
          </w:p>
        </w:tc>
        <w:tc>
          <w:tcPr>
            <w:tcW w:w="1701" w:type="dxa"/>
            <w:vMerge/>
          </w:tcPr>
          <w:p w:rsidR="00F82A11" w:rsidRPr="0030230D" w:rsidRDefault="00F82A11" w:rsidP="00FB5923">
            <w:pPr>
              <w:pStyle w:val="aff1"/>
              <w:rPr>
                <w:color w:val="000000"/>
              </w:rPr>
            </w:pPr>
          </w:p>
        </w:tc>
        <w:tc>
          <w:tcPr>
            <w:tcW w:w="1559" w:type="dxa"/>
            <w:vMerge/>
          </w:tcPr>
          <w:p w:rsidR="00F82A11" w:rsidRPr="0030230D" w:rsidRDefault="00F82A11" w:rsidP="00FB5923">
            <w:pPr>
              <w:pStyle w:val="aff1"/>
              <w:rPr>
                <w:color w:val="000000"/>
              </w:rPr>
            </w:pPr>
          </w:p>
        </w:tc>
        <w:tc>
          <w:tcPr>
            <w:tcW w:w="2410" w:type="dxa"/>
          </w:tcPr>
          <w:p w:rsidR="00F82A11" w:rsidRPr="0030230D" w:rsidRDefault="00F82A11" w:rsidP="00B6334D">
            <w:pPr>
              <w:pStyle w:val="aff1"/>
              <w:rPr>
                <w:color w:val="000000"/>
              </w:rPr>
            </w:pPr>
            <w:r w:rsidRPr="0030230D">
              <w:rPr>
                <w:color w:val="000000"/>
              </w:rPr>
              <w:t>Стадионы всех видов, спортивные площадки всех видов</w:t>
            </w:r>
          </w:p>
        </w:tc>
      </w:tr>
      <w:tr w:rsidR="00F82A11" w:rsidRPr="0030230D" w:rsidTr="00F82A11">
        <w:tc>
          <w:tcPr>
            <w:tcW w:w="3119" w:type="dxa"/>
          </w:tcPr>
          <w:p w:rsidR="00F82A11" w:rsidRPr="0030230D" w:rsidRDefault="00F82A11" w:rsidP="00B6334D">
            <w:pPr>
              <w:pStyle w:val="aff1"/>
              <w:rPr>
                <w:color w:val="000000"/>
              </w:rPr>
            </w:pPr>
            <w:r w:rsidRPr="0030230D">
              <w:rPr>
                <w:rFonts w:eastAsia="Calibri"/>
                <w:color w:val="000000"/>
              </w:rPr>
              <w:t>физкультурно-спортивные  залы</w:t>
            </w:r>
          </w:p>
        </w:tc>
        <w:tc>
          <w:tcPr>
            <w:tcW w:w="1559" w:type="dxa"/>
            <w:vMerge/>
          </w:tcPr>
          <w:p w:rsidR="00F82A11" w:rsidRPr="0030230D" w:rsidRDefault="00F82A11" w:rsidP="00FB5923">
            <w:pPr>
              <w:pStyle w:val="aff1"/>
              <w:rPr>
                <w:color w:val="000000"/>
              </w:rPr>
            </w:pPr>
          </w:p>
        </w:tc>
        <w:tc>
          <w:tcPr>
            <w:tcW w:w="1701" w:type="dxa"/>
            <w:vMerge/>
          </w:tcPr>
          <w:p w:rsidR="00F82A11" w:rsidRPr="0030230D" w:rsidRDefault="00F82A11" w:rsidP="00FB5923">
            <w:pPr>
              <w:pStyle w:val="aff1"/>
              <w:rPr>
                <w:color w:val="000000"/>
              </w:rPr>
            </w:pPr>
          </w:p>
        </w:tc>
        <w:tc>
          <w:tcPr>
            <w:tcW w:w="1701" w:type="dxa"/>
            <w:vMerge/>
          </w:tcPr>
          <w:p w:rsidR="00F82A11" w:rsidRPr="0030230D" w:rsidRDefault="00F82A11" w:rsidP="00FB5923">
            <w:pPr>
              <w:pStyle w:val="aff1"/>
              <w:rPr>
                <w:color w:val="000000"/>
              </w:rPr>
            </w:pPr>
          </w:p>
        </w:tc>
        <w:tc>
          <w:tcPr>
            <w:tcW w:w="1559" w:type="dxa"/>
            <w:vMerge/>
          </w:tcPr>
          <w:p w:rsidR="00F82A11" w:rsidRPr="0030230D" w:rsidRDefault="00F82A11" w:rsidP="00FB5923">
            <w:pPr>
              <w:pStyle w:val="aff1"/>
              <w:rPr>
                <w:color w:val="000000"/>
              </w:rPr>
            </w:pPr>
          </w:p>
        </w:tc>
        <w:tc>
          <w:tcPr>
            <w:tcW w:w="2410" w:type="dxa"/>
          </w:tcPr>
          <w:p w:rsidR="00F82A11" w:rsidRPr="0030230D" w:rsidRDefault="00F82A11" w:rsidP="00FB5923">
            <w:pPr>
              <w:pStyle w:val="aff1"/>
              <w:rPr>
                <w:color w:val="000000"/>
              </w:rPr>
            </w:pPr>
          </w:p>
        </w:tc>
      </w:tr>
      <w:tr w:rsidR="00F82A11" w:rsidRPr="0030230D" w:rsidTr="00F82A11">
        <w:tc>
          <w:tcPr>
            <w:tcW w:w="3119" w:type="dxa"/>
          </w:tcPr>
          <w:p w:rsidR="00F82A11" w:rsidRPr="0030230D" w:rsidRDefault="00F82A11" w:rsidP="00B6334D">
            <w:pPr>
              <w:pStyle w:val="aff1"/>
              <w:rPr>
                <w:rFonts w:eastAsia="Calibri"/>
                <w:color w:val="000000"/>
              </w:rPr>
            </w:pPr>
            <w:r w:rsidRPr="0030230D">
              <w:rPr>
                <w:rFonts w:eastAsia="Calibri"/>
                <w:color w:val="000000"/>
              </w:rPr>
              <w:t>Спортивный зал, физкультурно-оздоровительный комплекс открытого типа (ФОКОТ); малая спортивная площадка, универсальная спортивная игровая площадка, уличные тренажеры, приспособленные спортивные площадки</w:t>
            </w:r>
          </w:p>
        </w:tc>
        <w:tc>
          <w:tcPr>
            <w:tcW w:w="1559" w:type="dxa"/>
          </w:tcPr>
          <w:p w:rsidR="00F82A11" w:rsidRPr="0030230D" w:rsidRDefault="00F82A11" w:rsidP="00FB5923">
            <w:pPr>
              <w:pStyle w:val="aff1"/>
              <w:rPr>
                <w:color w:val="000000"/>
              </w:rPr>
            </w:pPr>
            <w:r w:rsidRPr="0030230D">
              <w:rPr>
                <w:color w:val="000000"/>
              </w:rPr>
              <w:t>Пешеходная доступность, м</w:t>
            </w:r>
          </w:p>
        </w:tc>
        <w:tc>
          <w:tcPr>
            <w:tcW w:w="1701" w:type="dxa"/>
          </w:tcPr>
          <w:p w:rsidR="00F82A11" w:rsidRPr="0030230D" w:rsidRDefault="00F82A11" w:rsidP="00FB5923">
            <w:pPr>
              <w:pStyle w:val="aff1"/>
              <w:rPr>
                <w:color w:val="000000"/>
              </w:rPr>
            </w:pPr>
            <w:r w:rsidRPr="0030230D">
              <w:rPr>
                <w:color w:val="000000"/>
              </w:rPr>
              <w:t>1000</w:t>
            </w:r>
          </w:p>
        </w:tc>
        <w:tc>
          <w:tcPr>
            <w:tcW w:w="1701" w:type="dxa"/>
          </w:tcPr>
          <w:p w:rsidR="00F82A11" w:rsidRPr="0030230D" w:rsidRDefault="00F82A11" w:rsidP="00F82A11">
            <w:pPr>
              <w:pStyle w:val="aff1"/>
              <w:rPr>
                <w:color w:val="000000"/>
              </w:rPr>
            </w:pPr>
            <w:r w:rsidRPr="0030230D">
              <w:rPr>
                <w:color w:val="000000"/>
              </w:rPr>
              <w:t>Пешеходная доступность, м</w:t>
            </w:r>
          </w:p>
        </w:tc>
        <w:tc>
          <w:tcPr>
            <w:tcW w:w="1559" w:type="dxa"/>
          </w:tcPr>
          <w:p w:rsidR="00F82A11" w:rsidRPr="0030230D" w:rsidRDefault="00F82A11" w:rsidP="00F82A11">
            <w:pPr>
              <w:pStyle w:val="aff1"/>
              <w:rPr>
                <w:color w:val="000000"/>
              </w:rPr>
            </w:pPr>
            <w:r w:rsidRPr="0030230D">
              <w:rPr>
                <w:color w:val="000000"/>
              </w:rPr>
              <w:t>1000</w:t>
            </w:r>
          </w:p>
        </w:tc>
        <w:tc>
          <w:tcPr>
            <w:tcW w:w="2410" w:type="dxa"/>
          </w:tcPr>
          <w:p w:rsidR="00F82A11" w:rsidRPr="0030230D" w:rsidRDefault="00F82A11" w:rsidP="00FB5923">
            <w:pPr>
              <w:pStyle w:val="aff1"/>
              <w:rPr>
                <w:color w:val="000000"/>
              </w:rPr>
            </w:pPr>
          </w:p>
        </w:tc>
      </w:tr>
    </w:tbl>
    <w:p w:rsidR="00B6334D" w:rsidRPr="0030230D" w:rsidRDefault="00B6334D" w:rsidP="00B6334D">
      <w:pPr>
        <w:pStyle w:val="1"/>
        <w:rPr>
          <w:color w:val="000000"/>
          <w:sz w:val="24"/>
          <w:szCs w:val="24"/>
        </w:rPr>
      </w:pPr>
      <w:bookmarkStart w:id="14" w:name="_Toc111815565"/>
      <w:r w:rsidRPr="0030230D">
        <w:rPr>
          <w:color w:val="000000"/>
          <w:sz w:val="24"/>
          <w:szCs w:val="24"/>
        </w:rPr>
        <w:t>1.</w:t>
      </w:r>
      <w:r w:rsidR="002566BE" w:rsidRPr="0030230D">
        <w:rPr>
          <w:color w:val="000000"/>
          <w:sz w:val="24"/>
          <w:szCs w:val="24"/>
          <w:lang w:val="ru-RU"/>
        </w:rPr>
        <w:t>5</w:t>
      </w:r>
      <w:r w:rsidRPr="0030230D">
        <w:rPr>
          <w:color w:val="000000"/>
          <w:sz w:val="24"/>
          <w:szCs w:val="24"/>
        </w:rPr>
        <w:t xml:space="preserve"> </w:t>
      </w:r>
      <w:r w:rsidRPr="0030230D">
        <w:rPr>
          <w:color w:val="000000"/>
          <w:sz w:val="24"/>
          <w:szCs w:val="24"/>
        </w:rPr>
        <w:tab/>
        <w:t xml:space="preserve">РАСЧЕТНЫЕ ПОКАЗАТЕЛИ, УСТАНАВЛИВАЕМЫЕ ДЛЯ </w:t>
      </w:r>
      <w:r w:rsidR="00666035" w:rsidRPr="0030230D">
        <w:rPr>
          <w:color w:val="000000"/>
          <w:sz w:val="24"/>
          <w:szCs w:val="24"/>
          <w:lang w:val="ru-RU"/>
        </w:rPr>
        <w:t>ОБЪЕКТОВ КУЛЬТУРЫ</w:t>
      </w:r>
      <w:bookmarkEnd w:id="14"/>
    </w:p>
    <w:p w:rsidR="00421375" w:rsidRPr="0030230D" w:rsidRDefault="00421375" w:rsidP="00421375">
      <w:pPr>
        <w:pStyle w:val="ConsPlusNormal"/>
        <w:rPr>
          <w:rFonts w:ascii="Times New Roman" w:hAnsi="Times New Roman" w:cs="Times New Roman"/>
          <w:b/>
          <w:color w:val="000000"/>
          <w:sz w:val="24"/>
          <w:szCs w:val="24"/>
        </w:rPr>
      </w:pPr>
      <w:r w:rsidRPr="0030230D">
        <w:rPr>
          <w:rFonts w:ascii="Times New Roman" w:hAnsi="Times New Roman" w:cs="Times New Roman"/>
          <w:b/>
          <w:color w:val="000000"/>
          <w:sz w:val="24"/>
          <w:szCs w:val="24"/>
        </w:rPr>
        <w:t xml:space="preserve">Расчетные показатели минимального уровня обеспеченности населения объектами в области </w:t>
      </w:r>
      <w:r w:rsidR="00666035" w:rsidRPr="0030230D">
        <w:rPr>
          <w:rFonts w:ascii="Times New Roman" w:hAnsi="Times New Roman" w:cs="Times New Roman"/>
          <w:b/>
          <w:color w:val="000000"/>
          <w:sz w:val="24"/>
          <w:szCs w:val="24"/>
        </w:rPr>
        <w:t>культуры</w:t>
      </w:r>
    </w:p>
    <w:p w:rsidR="00421375" w:rsidRPr="0030230D" w:rsidRDefault="00421375" w:rsidP="00421375">
      <w:pPr>
        <w:pStyle w:val="ConsPlusNormal"/>
        <w:rPr>
          <w:rFonts w:ascii="Times New Roman" w:hAnsi="Times New Roman" w:cs="Times New Roman"/>
          <w:b/>
          <w:color w:val="000000"/>
          <w:sz w:val="24"/>
          <w:szCs w:val="24"/>
        </w:rPr>
      </w:pPr>
    </w:p>
    <w:tbl>
      <w:tblPr>
        <w:tblW w:w="1488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119"/>
        <w:gridCol w:w="1559"/>
        <w:gridCol w:w="1701"/>
        <w:gridCol w:w="1701"/>
        <w:gridCol w:w="1559"/>
        <w:gridCol w:w="2410"/>
      </w:tblGrid>
      <w:tr w:rsidR="00421375" w:rsidRPr="0030230D" w:rsidTr="00F8007D">
        <w:trPr>
          <w:cantSplit/>
        </w:trPr>
        <w:tc>
          <w:tcPr>
            <w:tcW w:w="2835" w:type="dxa"/>
            <w:vMerge w:val="restart"/>
          </w:tcPr>
          <w:p w:rsidR="00421375" w:rsidRPr="0030230D" w:rsidRDefault="00421375" w:rsidP="00F8007D">
            <w:pPr>
              <w:pStyle w:val="aff1"/>
              <w:rPr>
                <w:color w:val="000000"/>
              </w:rPr>
            </w:pPr>
            <w:r w:rsidRPr="0030230D">
              <w:rPr>
                <w:color w:val="000000"/>
              </w:rPr>
              <w:t>Область нормирования</w:t>
            </w:r>
          </w:p>
        </w:tc>
        <w:tc>
          <w:tcPr>
            <w:tcW w:w="3119" w:type="dxa"/>
            <w:vMerge w:val="restart"/>
          </w:tcPr>
          <w:p w:rsidR="00421375" w:rsidRPr="0030230D" w:rsidRDefault="00421375" w:rsidP="00F8007D">
            <w:pPr>
              <w:pStyle w:val="aff1"/>
              <w:rPr>
                <w:color w:val="000000"/>
              </w:rPr>
            </w:pPr>
            <w:r w:rsidRPr="0030230D">
              <w:rPr>
                <w:color w:val="000000"/>
              </w:rPr>
              <w:t>Показатель</w:t>
            </w:r>
          </w:p>
        </w:tc>
        <w:tc>
          <w:tcPr>
            <w:tcW w:w="3260" w:type="dxa"/>
            <w:gridSpan w:val="2"/>
          </w:tcPr>
          <w:p w:rsidR="00421375" w:rsidRPr="0030230D" w:rsidRDefault="00421375" w:rsidP="00F8007D">
            <w:pPr>
              <w:pStyle w:val="aff1"/>
              <w:rPr>
                <w:color w:val="000000"/>
              </w:rPr>
            </w:pPr>
            <w:r w:rsidRPr="0030230D">
              <w:rPr>
                <w:color w:val="000000"/>
              </w:rPr>
              <w:t xml:space="preserve">Территория </w:t>
            </w:r>
          </w:p>
          <w:p w:rsidR="00421375" w:rsidRPr="0030230D" w:rsidRDefault="00421375" w:rsidP="00F8007D">
            <w:pPr>
              <w:pStyle w:val="aff1"/>
              <w:rPr>
                <w:color w:val="000000"/>
              </w:rPr>
            </w:pPr>
            <w:r w:rsidRPr="0030230D">
              <w:rPr>
                <w:color w:val="000000"/>
              </w:rPr>
              <w:t>г. Сыктывкара</w:t>
            </w:r>
          </w:p>
        </w:tc>
        <w:tc>
          <w:tcPr>
            <w:tcW w:w="3260" w:type="dxa"/>
            <w:gridSpan w:val="2"/>
          </w:tcPr>
          <w:p w:rsidR="00421375" w:rsidRPr="0030230D" w:rsidRDefault="00421375" w:rsidP="00F8007D">
            <w:pPr>
              <w:pStyle w:val="aff1"/>
              <w:rPr>
                <w:color w:val="000000"/>
              </w:rPr>
            </w:pPr>
            <w:r w:rsidRPr="0030230D">
              <w:rPr>
                <w:color w:val="000000"/>
              </w:rPr>
              <w:t xml:space="preserve">Пригородная зона </w:t>
            </w:r>
          </w:p>
          <w:p w:rsidR="00421375" w:rsidRPr="0030230D" w:rsidRDefault="00421375" w:rsidP="00F8007D">
            <w:pPr>
              <w:pStyle w:val="aff1"/>
              <w:rPr>
                <w:color w:val="000000"/>
              </w:rPr>
            </w:pPr>
            <w:r w:rsidRPr="0030230D">
              <w:rPr>
                <w:color w:val="000000"/>
              </w:rPr>
              <w:t>г. Сыктывкара</w:t>
            </w:r>
          </w:p>
        </w:tc>
        <w:tc>
          <w:tcPr>
            <w:tcW w:w="2410" w:type="dxa"/>
            <w:vMerge w:val="restart"/>
          </w:tcPr>
          <w:p w:rsidR="00421375" w:rsidRPr="0030230D" w:rsidRDefault="00421375" w:rsidP="00F8007D">
            <w:pPr>
              <w:pStyle w:val="aff1"/>
              <w:rPr>
                <w:color w:val="000000"/>
              </w:rPr>
            </w:pPr>
            <w:r w:rsidRPr="0030230D">
              <w:rPr>
                <w:color w:val="000000"/>
              </w:rPr>
              <w:t>Перечень объектов</w:t>
            </w:r>
          </w:p>
        </w:tc>
      </w:tr>
      <w:tr w:rsidR="00421375" w:rsidRPr="0030230D" w:rsidTr="00FE4B60">
        <w:trPr>
          <w:cantSplit/>
        </w:trPr>
        <w:tc>
          <w:tcPr>
            <w:tcW w:w="2835" w:type="dxa"/>
            <w:vMerge/>
            <w:tcBorders>
              <w:bottom w:val="single" w:sz="4" w:space="0" w:color="000000"/>
            </w:tcBorders>
          </w:tcPr>
          <w:p w:rsidR="00421375" w:rsidRPr="0030230D" w:rsidRDefault="00421375" w:rsidP="00F8007D">
            <w:pPr>
              <w:pStyle w:val="aff1"/>
              <w:rPr>
                <w:color w:val="000000"/>
              </w:rPr>
            </w:pPr>
          </w:p>
        </w:tc>
        <w:tc>
          <w:tcPr>
            <w:tcW w:w="3119" w:type="dxa"/>
            <w:vMerge/>
          </w:tcPr>
          <w:p w:rsidR="00421375" w:rsidRPr="0030230D" w:rsidRDefault="00421375" w:rsidP="00F8007D">
            <w:pPr>
              <w:pStyle w:val="aff1"/>
              <w:rPr>
                <w:color w:val="000000"/>
              </w:rPr>
            </w:pPr>
          </w:p>
        </w:tc>
        <w:tc>
          <w:tcPr>
            <w:tcW w:w="1559" w:type="dxa"/>
          </w:tcPr>
          <w:p w:rsidR="00421375" w:rsidRPr="0030230D" w:rsidRDefault="00421375" w:rsidP="00F8007D">
            <w:pPr>
              <w:pStyle w:val="aff1"/>
              <w:rPr>
                <w:color w:val="000000"/>
              </w:rPr>
            </w:pPr>
            <w:r w:rsidRPr="0030230D">
              <w:rPr>
                <w:color w:val="000000"/>
              </w:rPr>
              <w:t>Единица измерения</w:t>
            </w:r>
          </w:p>
        </w:tc>
        <w:tc>
          <w:tcPr>
            <w:tcW w:w="1701" w:type="dxa"/>
          </w:tcPr>
          <w:p w:rsidR="00421375" w:rsidRPr="0030230D" w:rsidRDefault="00421375" w:rsidP="00F8007D">
            <w:pPr>
              <w:pStyle w:val="aff1"/>
              <w:rPr>
                <w:color w:val="000000"/>
              </w:rPr>
            </w:pPr>
            <w:r w:rsidRPr="0030230D">
              <w:rPr>
                <w:color w:val="000000"/>
              </w:rPr>
              <w:t>Значение показателя</w:t>
            </w:r>
          </w:p>
        </w:tc>
        <w:tc>
          <w:tcPr>
            <w:tcW w:w="1701" w:type="dxa"/>
            <w:tcBorders>
              <w:bottom w:val="single" w:sz="4" w:space="0" w:color="000000"/>
            </w:tcBorders>
          </w:tcPr>
          <w:p w:rsidR="00421375" w:rsidRPr="0030230D" w:rsidRDefault="00421375" w:rsidP="00F8007D">
            <w:pPr>
              <w:pStyle w:val="aff1"/>
              <w:rPr>
                <w:color w:val="000000"/>
              </w:rPr>
            </w:pPr>
            <w:r w:rsidRPr="0030230D">
              <w:rPr>
                <w:color w:val="000000"/>
              </w:rPr>
              <w:t>Единица измерения</w:t>
            </w:r>
          </w:p>
        </w:tc>
        <w:tc>
          <w:tcPr>
            <w:tcW w:w="1559" w:type="dxa"/>
            <w:tcBorders>
              <w:bottom w:val="single" w:sz="4" w:space="0" w:color="000000"/>
            </w:tcBorders>
          </w:tcPr>
          <w:p w:rsidR="00421375" w:rsidRPr="0030230D" w:rsidRDefault="00421375" w:rsidP="00F8007D">
            <w:pPr>
              <w:pStyle w:val="aff1"/>
              <w:rPr>
                <w:color w:val="000000"/>
              </w:rPr>
            </w:pPr>
            <w:r w:rsidRPr="0030230D">
              <w:rPr>
                <w:color w:val="000000"/>
              </w:rPr>
              <w:t>Значение показателя</w:t>
            </w:r>
          </w:p>
        </w:tc>
        <w:tc>
          <w:tcPr>
            <w:tcW w:w="2410" w:type="dxa"/>
            <w:vMerge/>
          </w:tcPr>
          <w:p w:rsidR="00421375" w:rsidRPr="0030230D" w:rsidRDefault="00421375" w:rsidP="00F8007D">
            <w:pPr>
              <w:pStyle w:val="aff1"/>
              <w:rPr>
                <w:color w:val="000000"/>
              </w:rPr>
            </w:pPr>
          </w:p>
        </w:tc>
      </w:tr>
      <w:tr w:rsidR="004E4F5D" w:rsidRPr="0030230D" w:rsidTr="00FE4B60">
        <w:tc>
          <w:tcPr>
            <w:tcW w:w="2835" w:type="dxa"/>
            <w:tcBorders>
              <w:top w:val="nil"/>
              <w:bottom w:val="nil"/>
            </w:tcBorders>
          </w:tcPr>
          <w:p w:rsidR="004E4F5D" w:rsidRPr="0030230D" w:rsidRDefault="004E4F5D" w:rsidP="00F8007D">
            <w:pPr>
              <w:pStyle w:val="aff1"/>
              <w:rPr>
                <w:color w:val="000000"/>
              </w:rPr>
            </w:pPr>
            <w:r w:rsidRPr="0030230D">
              <w:rPr>
                <w:color w:val="000000"/>
              </w:rPr>
              <w:t>Библиотеки</w:t>
            </w:r>
          </w:p>
        </w:tc>
        <w:tc>
          <w:tcPr>
            <w:tcW w:w="3119" w:type="dxa"/>
          </w:tcPr>
          <w:p w:rsidR="004E4F5D" w:rsidRPr="0030230D" w:rsidRDefault="004E4F5D" w:rsidP="008B58CB">
            <w:pPr>
              <w:pStyle w:val="aff1"/>
              <w:rPr>
                <w:color w:val="000000"/>
              </w:rPr>
            </w:pPr>
            <w:r w:rsidRPr="0030230D">
              <w:rPr>
                <w:color w:val="000000"/>
              </w:rPr>
              <w:t>Обеспеченность населения массовыми библиотеками (для взрослых)</w:t>
            </w:r>
          </w:p>
        </w:tc>
        <w:tc>
          <w:tcPr>
            <w:tcW w:w="1559" w:type="dxa"/>
          </w:tcPr>
          <w:p w:rsidR="004E4F5D" w:rsidRPr="0030230D" w:rsidRDefault="004E4F5D" w:rsidP="00F8007D">
            <w:pPr>
              <w:pStyle w:val="aff1"/>
              <w:rPr>
                <w:color w:val="000000"/>
              </w:rPr>
            </w:pPr>
            <w:r w:rsidRPr="0030230D">
              <w:rPr>
                <w:color w:val="000000"/>
              </w:rPr>
              <w:t>объект</w:t>
            </w:r>
          </w:p>
        </w:tc>
        <w:tc>
          <w:tcPr>
            <w:tcW w:w="1701" w:type="dxa"/>
          </w:tcPr>
          <w:p w:rsidR="004E4F5D" w:rsidRPr="0030230D" w:rsidRDefault="004E4F5D" w:rsidP="00621696">
            <w:pPr>
              <w:pStyle w:val="aff1"/>
              <w:rPr>
                <w:color w:val="000000"/>
              </w:rPr>
            </w:pPr>
            <w:r w:rsidRPr="0030230D">
              <w:rPr>
                <w:color w:val="000000"/>
              </w:rPr>
              <w:t>1 объект на 20 тыс. человек</w:t>
            </w:r>
          </w:p>
        </w:tc>
        <w:tc>
          <w:tcPr>
            <w:tcW w:w="1701" w:type="dxa"/>
          </w:tcPr>
          <w:p w:rsidR="004E4F5D" w:rsidRPr="0030230D" w:rsidRDefault="004E4F5D" w:rsidP="00271D87">
            <w:pPr>
              <w:pStyle w:val="aff1"/>
              <w:rPr>
                <w:color w:val="000000"/>
              </w:rPr>
            </w:pPr>
            <w:r w:rsidRPr="0030230D">
              <w:rPr>
                <w:color w:val="000000"/>
              </w:rPr>
              <w:t>объект</w:t>
            </w:r>
          </w:p>
        </w:tc>
        <w:tc>
          <w:tcPr>
            <w:tcW w:w="1559" w:type="dxa"/>
          </w:tcPr>
          <w:p w:rsidR="004E4F5D" w:rsidRPr="0030230D" w:rsidRDefault="004E4F5D" w:rsidP="00621696">
            <w:pPr>
              <w:pStyle w:val="aff1"/>
              <w:rPr>
                <w:color w:val="000000"/>
              </w:rPr>
            </w:pPr>
            <w:r w:rsidRPr="0030230D">
              <w:rPr>
                <w:color w:val="000000"/>
              </w:rPr>
              <w:t>1 объект на населенный пункт с числом жителей более 300</w:t>
            </w:r>
            <w:r w:rsidR="00721C92" w:rsidRPr="0030230D">
              <w:rPr>
                <w:color w:val="000000"/>
              </w:rPr>
              <w:t xml:space="preserve"> чел.</w:t>
            </w:r>
          </w:p>
        </w:tc>
        <w:tc>
          <w:tcPr>
            <w:tcW w:w="2410" w:type="dxa"/>
          </w:tcPr>
          <w:p w:rsidR="004E4F5D" w:rsidRPr="0030230D" w:rsidRDefault="004E4F5D" w:rsidP="00F56CC7">
            <w:pPr>
              <w:pStyle w:val="aff1"/>
              <w:rPr>
                <w:color w:val="000000"/>
              </w:rPr>
            </w:pPr>
            <w:r w:rsidRPr="0030230D">
              <w:rPr>
                <w:color w:val="000000"/>
              </w:rPr>
              <w:t>Неспециализированные библиотеки</w:t>
            </w:r>
          </w:p>
        </w:tc>
      </w:tr>
      <w:tr w:rsidR="004E4F5D" w:rsidRPr="0030230D" w:rsidTr="00FE4B60">
        <w:tc>
          <w:tcPr>
            <w:tcW w:w="2835" w:type="dxa"/>
            <w:tcBorders>
              <w:top w:val="nil"/>
            </w:tcBorders>
          </w:tcPr>
          <w:p w:rsidR="004E4F5D" w:rsidRPr="0030230D" w:rsidRDefault="004E4F5D" w:rsidP="00F8007D">
            <w:pPr>
              <w:pStyle w:val="aff1"/>
              <w:rPr>
                <w:color w:val="000000"/>
              </w:rPr>
            </w:pPr>
          </w:p>
        </w:tc>
        <w:tc>
          <w:tcPr>
            <w:tcW w:w="3119" w:type="dxa"/>
          </w:tcPr>
          <w:p w:rsidR="004E4F5D" w:rsidRPr="0030230D" w:rsidRDefault="004E4F5D" w:rsidP="00F8007D">
            <w:pPr>
              <w:pStyle w:val="aff1"/>
              <w:rPr>
                <w:color w:val="000000"/>
              </w:rPr>
            </w:pPr>
            <w:r w:rsidRPr="0030230D">
              <w:rPr>
                <w:color w:val="000000"/>
              </w:rPr>
              <w:t>Обеспеченность населения детскими библиотеками</w:t>
            </w:r>
          </w:p>
        </w:tc>
        <w:tc>
          <w:tcPr>
            <w:tcW w:w="1559" w:type="dxa"/>
          </w:tcPr>
          <w:p w:rsidR="004E4F5D" w:rsidRPr="0030230D" w:rsidRDefault="004E4F5D" w:rsidP="00F8007D">
            <w:pPr>
              <w:pStyle w:val="aff1"/>
              <w:rPr>
                <w:color w:val="000000"/>
              </w:rPr>
            </w:pPr>
            <w:r w:rsidRPr="0030230D">
              <w:rPr>
                <w:color w:val="000000"/>
              </w:rPr>
              <w:t>объект</w:t>
            </w:r>
          </w:p>
        </w:tc>
        <w:tc>
          <w:tcPr>
            <w:tcW w:w="1701" w:type="dxa"/>
          </w:tcPr>
          <w:p w:rsidR="004E4F5D" w:rsidRPr="0030230D" w:rsidRDefault="004E4F5D" w:rsidP="00621696">
            <w:pPr>
              <w:pStyle w:val="aff1"/>
              <w:rPr>
                <w:color w:val="000000"/>
              </w:rPr>
            </w:pPr>
            <w:r w:rsidRPr="0030230D">
              <w:rPr>
                <w:color w:val="000000"/>
              </w:rPr>
              <w:t>1 объект на 10 тыс. детей</w:t>
            </w:r>
          </w:p>
        </w:tc>
        <w:tc>
          <w:tcPr>
            <w:tcW w:w="1701" w:type="dxa"/>
          </w:tcPr>
          <w:p w:rsidR="004E4F5D" w:rsidRPr="0030230D" w:rsidRDefault="004E4F5D" w:rsidP="00271D87">
            <w:pPr>
              <w:pStyle w:val="aff1"/>
              <w:rPr>
                <w:color w:val="000000"/>
              </w:rPr>
            </w:pPr>
            <w:r w:rsidRPr="0030230D">
              <w:rPr>
                <w:color w:val="000000"/>
              </w:rPr>
              <w:t>объект</w:t>
            </w:r>
          </w:p>
        </w:tc>
        <w:tc>
          <w:tcPr>
            <w:tcW w:w="1559" w:type="dxa"/>
          </w:tcPr>
          <w:p w:rsidR="004E4F5D" w:rsidRPr="0030230D" w:rsidRDefault="004E4F5D" w:rsidP="00621696">
            <w:pPr>
              <w:pStyle w:val="aff1"/>
              <w:rPr>
                <w:color w:val="000000"/>
              </w:rPr>
            </w:pPr>
            <w:r w:rsidRPr="0030230D">
              <w:rPr>
                <w:color w:val="000000"/>
              </w:rPr>
              <w:t>1 объект на пгт.; в сельских населенных пунктах не предусматривается</w:t>
            </w:r>
          </w:p>
        </w:tc>
        <w:tc>
          <w:tcPr>
            <w:tcW w:w="2410" w:type="dxa"/>
          </w:tcPr>
          <w:p w:rsidR="004E4F5D" w:rsidRPr="0030230D" w:rsidRDefault="004E4F5D" w:rsidP="00F8007D">
            <w:pPr>
              <w:pStyle w:val="aff1"/>
              <w:rPr>
                <w:color w:val="000000"/>
              </w:rPr>
            </w:pPr>
          </w:p>
        </w:tc>
      </w:tr>
      <w:tr w:rsidR="004E4F5D" w:rsidRPr="0030230D" w:rsidTr="001A2B62">
        <w:tc>
          <w:tcPr>
            <w:tcW w:w="2835" w:type="dxa"/>
          </w:tcPr>
          <w:p w:rsidR="004E4F5D" w:rsidRPr="0030230D" w:rsidRDefault="004E4F5D" w:rsidP="00F8007D">
            <w:pPr>
              <w:pStyle w:val="aff1"/>
              <w:rPr>
                <w:color w:val="000000"/>
              </w:rPr>
            </w:pPr>
          </w:p>
        </w:tc>
        <w:tc>
          <w:tcPr>
            <w:tcW w:w="3119" w:type="dxa"/>
          </w:tcPr>
          <w:p w:rsidR="004E4F5D" w:rsidRPr="0030230D" w:rsidRDefault="004E4F5D" w:rsidP="00F8007D">
            <w:pPr>
              <w:pStyle w:val="aff1"/>
              <w:rPr>
                <w:color w:val="000000"/>
              </w:rPr>
            </w:pPr>
            <w:r w:rsidRPr="0030230D">
              <w:rPr>
                <w:color w:val="000000"/>
              </w:rPr>
              <w:t>Точка доступа к полнотекстовым информационным ресурсам</w:t>
            </w:r>
          </w:p>
        </w:tc>
        <w:tc>
          <w:tcPr>
            <w:tcW w:w="1559" w:type="dxa"/>
          </w:tcPr>
          <w:p w:rsidR="004E4F5D" w:rsidRPr="0030230D" w:rsidRDefault="004E4F5D" w:rsidP="00F8007D">
            <w:pPr>
              <w:pStyle w:val="aff1"/>
              <w:rPr>
                <w:color w:val="000000"/>
              </w:rPr>
            </w:pPr>
            <w:r w:rsidRPr="0030230D">
              <w:rPr>
                <w:color w:val="000000"/>
              </w:rPr>
              <w:t>Объект на МО</w:t>
            </w:r>
          </w:p>
        </w:tc>
        <w:tc>
          <w:tcPr>
            <w:tcW w:w="1701" w:type="dxa"/>
          </w:tcPr>
          <w:p w:rsidR="004E4F5D" w:rsidRPr="0030230D" w:rsidRDefault="004E4F5D" w:rsidP="00F56CC7">
            <w:pPr>
              <w:pStyle w:val="aff1"/>
              <w:rPr>
                <w:color w:val="000000"/>
              </w:rPr>
            </w:pPr>
            <w:r w:rsidRPr="0030230D">
              <w:rPr>
                <w:color w:val="000000"/>
              </w:rPr>
              <w:t>2</w:t>
            </w:r>
          </w:p>
        </w:tc>
        <w:tc>
          <w:tcPr>
            <w:tcW w:w="3260" w:type="dxa"/>
            <w:gridSpan w:val="2"/>
          </w:tcPr>
          <w:p w:rsidR="004E4F5D" w:rsidRPr="0030230D" w:rsidRDefault="004E4F5D" w:rsidP="00F8007D">
            <w:pPr>
              <w:pStyle w:val="aff1"/>
              <w:rPr>
                <w:color w:val="000000"/>
              </w:rPr>
            </w:pPr>
          </w:p>
        </w:tc>
        <w:tc>
          <w:tcPr>
            <w:tcW w:w="2410" w:type="dxa"/>
          </w:tcPr>
          <w:p w:rsidR="004E4F5D" w:rsidRPr="0030230D" w:rsidRDefault="004E4F5D" w:rsidP="00F8007D">
            <w:pPr>
              <w:pStyle w:val="aff1"/>
              <w:rPr>
                <w:color w:val="000000"/>
              </w:rPr>
            </w:pPr>
          </w:p>
        </w:tc>
      </w:tr>
      <w:tr w:rsidR="00621696" w:rsidRPr="0030230D" w:rsidTr="00621696">
        <w:trPr>
          <w:trHeight w:val="1029"/>
        </w:trPr>
        <w:tc>
          <w:tcPr>
            <w:tcW w:w="2835" w:type="dxa"/>
            <w:vMerge w:val="restart"/>
          </w:tcPr>
          <w:p w:rsidR="00621696" w:rsidRPr="0030230D" w:rsidRDefault="00621696" w:rsidP="00F8007D">
            <w:pPr>
              <w:pStyle w:val="aff1"/>
              <w:rPr>
                <w:color w:val="000000"/>
              </w:rPr>
            </w:pPr>
            <w:r w:rsidRPr="0030230D">
              <w:rPr>
                <w:color w:val="000000"/>
              </w:rPr>
              <w:t>Учреждения культуры клубного типа</w:t>
            </w:r>
          </w:p>
        </w:tc>
        <w:tc>
          <w:tcPr>
            <w:tcW w:w="3119" w:type="dxa"/>
            <w:vMerge w:val="restart"/>
          </w:tcPr>
          <w:p w:rsidR="00621696" w:rsidRPr="0030230D" w:rsidRDefault="00621696" w:rsidP="00F8007D">
            <w:pPr>
              <w:pStyle w:val="aff1"/>
              <w:rPr>
                <w:color w:val="000000"/>
              </w:rPr>
            </w:pPr>
            <w:r w:rsidRPr="0030230D">
              <w:rPr>
                <w:color w:val="000000"/>
              </w:rPr>
              <w:t>Обеспеченность населения учреждениями клубного типа</w:t>
            </w:r>
          </w:p>
        </w:tc>
        <w:tc>
          <w:tcPr>
            <w:tcW w:w="1559" w:type="dxa"/>
          </w:tcPr>
          <w:p w:rsidR="00621696" w:rsidRPr="0030230D" w:rsidRDefault="00621696" w:rsidP="00A05DEA">
            <w:pPr>
              <w:pStyle w:val="aff1"/>
              <w:rPr>
                <w:color w:val="000000"/>
              </w:rPr>
            </w:pPr>
            <w:r w:rsidRPr="0030230D">
              <w:rPr>
                <w:color w:val="000000"/>
              </w:rPr>
              <w:t>объект</w:t>
            </w:r>
          </w:p>
        </w:tc>
        <w:tc>
          <w:tcPr>
            <w:tcW w:w="1701" w:type="dxa"/>
          </w:tcPr>
          <w:p w:rsidR="00621696" w:rsidRPr="0030230D" w:rsidRDefault="00621696" w:rsidP="00F8007D">
            <w:pPr>
              <w:pStyle w:val="aff1"/>
              <w:rPr>
                <w:color w:val="000000"/>
              </w:rPr>
            </w:pPr>
            <w:r w:rsidRPr="0030230D">
              <w:rPr>
                <w:color w:val="000000"/>
              </w:rPr>
              <w:t>1 объект на 100 000чел.</w:t>
            </w:r>
          </w:p>
        </w:tc>
        <w:tc>
          <w:tcPr>
            <w:tcW w:w="1701" w:type="dxa"/>
            <w:vMerge w:val="restart"/>
          </w:tcPr>
          <w:p w:rsidR="00621696" w:rsidRPr="0030230D" w:rsidRDefault="00621696" w:rsidP="00F8007D">
            <w:pPr>
              <w:pStyle w:val="aff1"/>
              <w:rPr>
                <w:color w:val="000000"/>
              </w:rPr>
            </w:pPr>
            <w:r w:rsidRPr="0030230D">
              <w:rPr>
                <w:color w:val="000000"/>
              </w:rPr>
              <w:t>объект</w:t>
            </w:r>
          </w:p>
        </w:tc>
        <w:tc>
          <w:tcPr>
            <w:tcW w:w="1559" w:type="dxa"/>
            <w:vMerge w:val="restart"/>
          </w:tcPr>
          <w:p w:rsidR="00621696" w:rsidRPr="0030230D" w:rsidRDefault="00621696" w:rsidP="00F8007D">
            <w:pPr>
              <w:pStyle w:val="aff1"/>
              <w:rPr>
                <w:color w:val="000000"/>
              </w:rPr>
            </w:pPr>
            <w:r w:rsidRPr="0030230D">
              <w:rPr>
                <w:color w:val="000000"/>
              </w:rPr>
              <w:t>1 объект на населенный пункт с числом жителей более 300</w:t>
            </w:r>
            <w:r w:rsidR="00721C92" w:rsidRPr="0030230D">
              <w:rPr>
                <w:color w:val="000000"/>
              </w:rPr>
              <w:t xml:space="preserve"> чел.</w:t>
            </w:r>
          </w:p>
        </w:tc>
        <w:tc>
          <w:tcPr>
            <w:tcW w:w="2410" w:type="dxa"/>
            <w:vMerge w:val="restart"/>
          </w:tcPr>
          <w:p w:rsidR="00621696" w:rsidRPr="0030230D" w:rsidRDefault="00621696" w:rsidP="00F8007D">
            <w:pPr>
              <w:pStyle w:val="aff1"/>
              <w:rPr>
                <w:color w:val="000000"/>
              </w:rPr>
            </w:pPr>
            <w:r w:rsidRPr="0030230D">
              <w:rPr>
                <w:color w:val="000000"/>
              </w:rPr>
              <w:t>Центр народного творчества, дворец культуры, дом культуры</w:t>
            </w:r>
          </w:p>
        </w:tc>
      </w:tr>
      <w:tr w:rsidR="00621696" w:rsidRPr="0030230D" w:rsidTr="00A05DEA">
        <w:trPr>
          <w:trHeight w:val="1028"/>
        </w:trPr>
        <w:tc>
          <w:tcPr>
            <w:tcW w:w="2835" w:type="dxa"/>
            <w:vMerge/>
          </w:tcPr>
          <w:p w:rsidR="00621696" w:rsidRPr="0030230D" w:rsidRDefault="00621696" w:rsidP="00F8007D">
            <w:pPr>
              <w:pStyle w:val="aff1"/>
              <w:rPr>
                <w:color w:val="000000"/>
              </w:rPr>
            </w:pPr>
          </w:p>
        </w:tc>
        <w:tc>
          <w:tcPr>
            <w:tcW w:w="3119" w:type="dxa"/>
            <w:vMerge/>
          </w:tcPr>
          <w:p w:rsidR="00621696" w:rsidRPr="0030230D" w:rsidRDefault="00621696" w:rsidP="00F8007D">
            <w:pPr>
              <w:pStyle w:val="aff1"/>
              <w:rPr>
                <w:color w:val="000000"/>
              </w:rPr>
            </w:pPr>
          </w:p>
        </w:tc>
        <w:tc>
          <w:tcPr>
            <w:tcW w:w="1559" w:type="dxa"/>
          </w:tcPr>
          <w:p w:rsidR="00621696" w:rsidRPr="0030230D" w:rsidRDefault="00621696" w:rsidP="00A05DEA">
            <w:pPr>
              <w:pStyle w:val="aff1"/>
              <w:rPr>
                <w:color w:val="000000"/>
              </w:rPr>
            </w:pPr>
            <w:r w:rsidRPr="0030230D">
              <w:rPr>
                <w:color w:val="000000"/>
              </w:rPr>
              <w:t>Мест на 1000 чел.</w:t>
            </w:r>
          </w:p>
        </w:tc>
        <w:tc>
          <w:tcPr>
            <w:tcW w:w="1701" w:type="dxa"/>
          </w:tcPr>
          <w:p w:rsidR="00621696" w:rsidRPr="0030230D" w:rsidRDefault="00621696" w:rsidP="00F8007D">
            <w:pPr>
              <w:pStyle w:val="aff1"/>
              <w:rPr>
                <w:color w:val="000000"/>
              </w:rPr>
            </w:pPr>
            <w:r w:rsidRPr="0030230D">
              <w:rPr>
                <w:color w:val="000000"/>
              </w:rPr>
              <w:t>6</w:t>
            </w:r>
          </w:p>
        </w:tc>
        <w:tc>
          <w:tcPr>
            <w:tcW w:w="1701" w:type="dxa"/>
            <w:vMerge/>
          </w:tcPr>
          <w:p w:rsidR="00621696" w:rsidRPr="0030230D" w:rsidRDefault="00621696" w:rsidP="00F8007D">
            <w:pPr>
              <w:pStyle w:val="aff1"/>
              <w:rPr>
                <w:color w:val="000000"/>
              </w:rPr>
            </w:pPr>
          </w:p>
        </w:tc>
        <w:tc>
          <w:tcPr>
            <w:tcW w:w="1559" w:type="dxa"/>
            <w:vMerge/>
          </w:tcPr>
          <w:p w:rsidR="00621696" w:rsidRPr="0030230D" w:rsidRDefault="00621696" w:rsidP="00F8007D">
            <w:pPr>
              <w:pStyle w:val="aff1"/>
              <w:rPr>
                <w:color w:val="000000"/>
              </w:rPr>
            </w:pPr>
          </w:p>
        </w:tc>
        <w:tc>
          <w:tcPr>
            <w:tcW w:w="2410" w:type="dxa"/>
            <w:vMerge/>
          </w:tcPr>
          <w:p w:rsidR="00621696" w:rsidRPr="0030230D" w:rsidRDefault="00621696" w:rsidP="00F8007D">
            <w:pPr>
              <w:pStyle w:val="aff1"/>
              <w:rPr>
                <w:color w:val="000000"/>
              </w:rPr>
            </w:pPr>
          </w:p>
        </w:tc>
      </w:tr>
      <w:tr w:rsidR="004E4F5D" w:rsidRPr="0030230D" w:rsidTr="004E4F5D">
        <w:trPr>
          <w:trHeight w:val="1029"/>
        </w:trPr>
        <w:tc>
          <w:tcPr>
            <w:tcW w:w="2835" w:type="dxa"/>
            <w:vMerge w:val="restart"/>
          </w:tcPr>
          <w:p w:rsidR="004E4F5D" w:rsidRPr="0030230D" w:rsidRDefault="004E4F5D" w:rsidP="00F8007D">
            <w:pPr>
              <w:pStyle w:val="aff1"/>
              <w:rPr>
                <w:color w:val="000000"/>
              </w:rPr>
            </w:pPr>
            <w:r w:rsidRPr="0030230D">
              <w:rPr>
                <w:color w:val="000000"/>
              </w:rPr>
              <w:t>Кинотеатры и кинозалы</w:t>
            </w:r>
          </w:p>
        </w:tc>
        <w:tc>
          <w:tcPr>
            <w:tcW w:w="3119" w:type="dxa"/>
            <w:vMerge w:val="restart"/>
          </w:tcPr>
          <w:p w:rsidR="004E4F5D" w:rsidRPr="0030230D" w:rsidRDefault="004E4F5D" w:rsidP="00F8007D">
            <w:pPr>
              <w:pStyle w:val="aff1"/>
              <w:rPr>
                <w:color w:val="000000"/>
              </w:rPr>
            </w:pPr>
            <w:r w:rsidRPr="0030230D">
              <w:rPr>
                <w:color w:val="000000"/>
              </w:rPr>
              <w:t>Обеспеченность населения кинозалами</w:t>
            </w:r>
          </w:p>
        </w:tc>
        <w:tc>
          <w:tcPr>
            <w:tcW w:w="1559" w:type="dxa"/>
          </w:tcPr>
          <w:p w:rsidR="004E4F5D" w:rsidRPr="0030230D" w:rsidRDefault="004E4F5D" w:rsidP="00F8007D">
            <w:pPr>
              <w:pStyle w:val="aff1"/>
              <w:rPr>
                <w:color w:val="000000"/>
              </w:rPr>
            </w:pPr>
            <w:r w:rsidRPr="0030230D">
              <w:rPr>
                <w:color w:val="000000"/>
              </w:rPr>
              <w:t>Мест на 1000 жителей</w:t>
            </w:r>
          </w:p>
        </w:tc>
        <w:tc>
          <w:tcPr>
            <w:tcW w:w="1701" w:type="dxa"/>
          </w:tcPr>
          <w:p w:rsidR="004E4F5D" w:rsidRPr="0030230D" w:rsidRDefault="004E4F5D" w:rsidP="00F8007D">
            <w:pPr>
              <w:pStyle w:val="aff1"/>
              <w:rPr>
                <w:color w:val="000000"/>
              </w:rPr>
            </w:pPr>
            <w:r w:rsidRPr="0030230D">
              <w:rPr>
                <w:color w:val="000000"/>
              </w:rPr>
              <w:t>9</w:t>
            </w:r>
          </w:p>
        </w:tc>
        <w:tc>
          <w:tcPr>
            <w:tcW w:w="1701" w:type="dxa"/>
            <w:vMerge w:val="restart"/>
          </w:tcPr>
          <w:p w:rsidR="004E4F5D" w:rsidRPr="0030230D" w:rsidRDefault="004E4F5D" w:rsidP="00F8007D">
            <w:pPr>
              <w:pStyle w:val="aff1"/>
              <w:rPr>
                <w:color w:val="000000"/>
              </w:rPr>
            </w:pPr>
            <w:r w:rsidRPr="0030230D">
              <w:rPr>
                <w:color w:val="000000"/>
              </w:rPr>
              <w:t>объект</w:t>
            </w:r>
          </w:p>
        </w:tc>
        <w:tc>
          <w:tcPr>
            <w:tcW w:w="1559" w:type="dxa"/>
            <w:vMerge w:val="restart"/>
          </w:tcPr>
          <w:p w:rsidR="004E4F5D" w:rsidRPr="0030230D" w:rsidRDefault="004E4F5D" w:rsidP="00AE1EE0">
            <w:pPr>
              <w:pStyle w:val="aff1"/>
              <w:rPr>
                <w:color w:val="000000"/>
              </w:rPr>
            </w:pPr>
            <w:r w:rsidRPr="0030230D">
              <w:rPr>
                <w:color w:val="000000"/>
              </w:rPr>
              <w:t>Киноустановки предусматриваются в каждом клубе</w:t>
            </w:r>
          </w:p>
        </w:tc>
        <w:tc>
          <w:tcPr>
            <w:tcW w:w="2410" w:type="dxa"/>
            <w:vMerge w:val="restart"/>
          </w:tcPr>
          <w:p w:rsidR="004E4F5D" w:rsidRPr="0030230D" w:rsidRDefault="004E4F5D" w:rsidP="00F8007D">
            <w:pPr>
              <w:pStyle w:val="aff1"/>
              <w:rPr>
                <w:color w:val="000000"/>
              </w:rPr>
            </w:pPr>
            <w:r w:rsidRPr="0030230D">
              <w:rPr>
                <w:color w:val="000000"/>
              </w:rPr>
              <w:t>Площадки кинопоказа всех форм собственности</w:t>
            </w:r>
          </w:p>
        </w:tc>
      </w:tr>
      <w:tr w:rsidR="004E4F5D" w:rsidRPr="0030230D" w:rsidTr="00F8007D">
        <w:trPr>
          <w:trHeight w:val="1028"/>
        </w:trPr>
        <w:tc>
          <w:tcPr>
            <w:tcW w:w="2835" w:type="dxa"/>
            <w:vMerge/>
          </w:tcPr>
          <w:p w:rsidR="004E4F5D" w:rsidRPr="0030230D" w:rsidRDefault="004E4F5D" w:rsidP="00F8007D">
            <w:pPr>
              <w:pStyle w:val="aff1"/>
              <w:rPr>
                <w:color w:val="000000"/>
              </w:rPr>
            </w:pPr>
          </w:p>
        </w:tc>
        <w:tc>
          <w:tcPr>
            <w:tcW w:w="3119" w:type="dxa"/>
            <w:vMerge/>
          </w:tcPr>
          <w:p w:rsidR="004E4F5D" w:rsidRPr="0030230D" w:rsidRDefault="004E4F5D" w:rsidP="00F8007D">
            <w:pPr>
              <w:pStyle w:val="aff1"/>
              <w:rPr>
                <w:color w:val="000000"/>
              </w:rPr>
            </w:pPr>
          </w:p>
        </w:tc>
        <w:tc>
          <w:tcPr>
            <w:tcW w:w="1559" w:type="dxa"/>
          </w:tcPr>
          <w:p w:rsidR="004E4F5D" w:rsidRPr="0030230D" w:rsidRDefault="004E4F5D" w:rsidP="00F8007D">
            <w:pPr>
              <w:pStyle w:val="aff1"/>
              <w:rPr>
                <w:color w:val="000000"/>
              </w:rPr>
            </w:pPr>
            <w:r w:rsidRPr="0030230D">
              <w:rPr>
                <w:color w:val="000000"/>
              </w:rPr>
              <w:t>объект</w:t>
            </w:r>
          </w:p>
        </w:tc>
        <w:tc>
          <w:tcPr>
            <w:tcW w:w="1701" w:type="dxa"/>
          </w:tcPr>
          <w:p w:rsidR="004E4F5D" w:rsidRPr="0030230D" w:rsidRDefault="004E4F5D" w:rsidP="00F8007D">
            <w:pPr>
              <w:pStyle w:val="aff1"/>
              <w:rPr>
                <w:color w:val="000000"/>
              </w:rPr>
            </w:pPr>
            <w:r w:rsidRPr="0030230D">
              <w:rPr>
                <w:color w:val="000000"/>
              </w:rPr>
              <w:t>1 кинозал на 20000 чел.</w:t>
            </w:r>
          </w:p>
        </w:tc>
        <w:tc>
          <w:tcPr>
            <w:tcW w:w="1701" w:type="dxa"/>
            <w:vMerge/>
          </w:tcPr>
          <w:p w:rsidR="004E4F5D" w:rsidRPr="0030230D" w:rsidRDefault="004E4F5D" w:rsidP="00F8007D">
            <w:pPr>
              <w:pStyle w:val="aff1"/>
              <w:rPr>
                <w:color w:val="000000"/>
              </w:rPr>
            </w:pPr>
          </w:p>
        </w:tc>
        <w:tc>
          <w:tcPr>
            <w:tcW w:w="1559" w:type="dxa"/>
            <w:vMerge/>
          </w:tcPr>
          <w:p w:rsidR="004E4F5D" w:rsidRPr="0030230D" w:rsidRDefault="004E4F5D" w:rsidP="00AE1EE0">
            <w:pPr>
              <w:pStyle w:val="aff1"/>
              <w:rPr>
                <w:color w:val="000000"/>
              </w:rPr>
            </w:pPr>
          </w:p>
        </w:tc>
        <w:tc>
          <w:tcPr>
            <w:tcW w:w="2410" w:type="dxa"/>
            <w:vMerge/>
          </w:tcPr>
          <w:p w:rsidR="004E4F5D" w:rsidRPr="0030230D" w:rsidRDefault="004E4F5D" w:rsidP="00F8007D">
            <w:pPr>
              <w:pStyle w:val="aff1"/>
              <w:rPr>
                <w:color w:val="000000"/>
              </w:rPr>
            </w:pPr>
          </w:p>
        </w:tc>
      </w:tr>
      <w:tr w:rsidR="004E4F5D" w:rsidRPr="0030230D" w:rsidTr="00860EE4">
        <w:tc>
          <w:tcPr>
            <w:tcW w:w="2835" w:type="dxa"/>
          </w:tcPr>
          <w:p w:rsidR="004E4F5D" w:rsidRPr="0030230D" w:rsidRDefault="004E4F5D" w:rsidP="00F8007D">
            <w:pPr>
              <w:pStyle w:val="aff1"/>
              <w:rPr>
                <w:color w:val="000000"/>
              </w:rPr>
            </w:pPr>
            <w:r w:rsidRPr="0030230D">
              <w:rPr>
                <w:color w:val="000000"/>
              </w:rPr>
              <w:t>Выставочные залы и галереи искусств</w:t>
            </w:r>
          </w:p>
        </w:tc>
        <w:tc>
          <w:tcPr>
            <w:tcW w:w="3119" w:type="dxa"/>
          </w:tcPr>
          <w:p w:rsidR="004E4F5D" w:rsidRPr="0030230D" w:rsidRDefault="004E4F5D" w:rsidP="00813740">
            <w:pPr>
              <w:pStyle w:val="aff1"/>
              <w:rPr>
                <w:color w:val="000000"/>
              </w:rPr>
            </w:pPr>
            <w:r w:rsidRPr="0030230D">
              <w:rPr>
                <w:color w:val="000000"/>
              </w:rPr>
              <w:t>Обеспеченность населения выставочными залами</w:t>
            </w:r>
          </w:p>
        </w:tc>
        <w:tc>
          <w:tcPr>
            <w:tcW w:w="1559" w:type="dxa"/>
          </w:tcPr>
          <w:p w:rsidR="004E4F5D" w:rsidRPr="0030230D" w:rsidRDefault="004E4F5D" w:rsidP="00F8007D">
            <w:pPr>
              <w:pStyle w:val="aff1"/>
              <w:rPr>
                <w:color w:val="000000"/>
              </w:rPr>
            </w:pPr>
            <w:r w:rsidRPr="0030230D">
              <w:rPr>
                <w:color w:val="000000"/>
              </w:rPr>
              <w:t>Объект на ГО</w:t>
            </w:r>
          </w:p>
        </w:tc>
        <w:tc>
          <w:tcPr>
            <w:tcW w:w="1701" w:type="dxa"/>
          </w:tcPr>
          <w:p w:rsidR="004E4F5D" w:rsidRPr="0030230D" w:rsidRDefault="004E4F5D" w:rsidP="00F8007D">
            <w:pPr>
              <w:pStyle w:val="aff1"/>
              <w:rPr>
                <w:color w:val="000000"/>
              </w:rPr>
            </w:pPr>
            <w:r w:rsidRPr="0030230D">
              <w:rPr>
                <w:color w:val="000000"/>
              </w:rPr>
              <w:t>2</w:t>
            </w:r>
          </w:p>
        </w:tc>
        <w:tc>
          <w:tcPr>
            <w:tcW w:w="3260" w:type="dxa"/>
            <w:gridSpan w:val="2"/>
          </w:tcPr>
          <w:p w:rsidR="004E4F5D" w:rsidRPr="0030230D" w:rsidRDefault="004E4F5D" w:rsidP="00AE1EE0">
            <w:pPr>
              <w:pStyle w:val="aff1"/>
              <w:rPr>
                <w:color w:val="000000"/>
              </w:rPr>
            </w:pPr>
            <w:r w:rsidRPr="0030230D">
              <w:rPr>
                <w:color w:val="000000"/>
              </w:rPr>
              <w:t>-</w:t>
            </w:r>
          </w:p>
        </w:tc>
        <w:tc>
          <w:tcPr>
            <w:tcW w:w="2410" w:type="dxa"/>
          </w:tcPr>
          <w:p w:rsidR="004E4F5D" w:rsidRPr="0030230D" w:rsidRDefault="004E4F5D" w:rsidP="00F8007D">
            <w:pPr>
              <w:pStyle w:val="aff1"/>
              <w:rPr>
                <w:color w:val="000000"/>
              </w:rPr>
            </w:pPr>
            <w:r w:rsidRPr="0030230D">
              <w:rPr>
                <w:color w:val="000000"/>
              </w:rPr>
              <w:t>Выставочные залы, галереи любой специфики</w:t>
            </w:r>
          </w:p>
        </w:tc>
      </w:tr>
      <w:tr w:rsidR="004E4F5D" w:rsidRPr="0030230D" w:rsidTr="00860EE4">
        <w:tc>
          <w:tcPr>
            <w:tcW w:w="2835" w:type="dxa"/>
            <w:vMerge w:val="restart"/>
          </w:tcPr>
          <w:p w:rsidR="004E4F5D" w:rsidRPr="0030230D" w:rsidRDefault="004E4F5D" w:rsidP="00F8007D">
            <w:pPr>
              <w:pStyle w:val="aff1"/>
              <w:rPr>
                <w:color w:val="000000"/>
              </w:rPr>
            </w:pPr>
            <w:r w:rsidRPr="0030230D">
              <w:rPr>
                <w:color w:val="000000"/>
              </w:rPr>
              <w:t>Музеи</w:t>
            </w:r>
          </w:p>
        </w:tc>
        <w:tc>
          <w:tcPr>
            <w:tcW w:w="3119" w:type="dxa"/>
          </w:tcPr>
          <w:p w:rsidR="004E4F5D" w:rsidRPr="0030230D" w:rsidRDefault="004E4F5D" w:rsidP="00813740">
            <w:pPr>
              <w:pStyle w:val="aff1"/>
              <w:rPr>
                <w:color w:val="000000"/>
              </w:rPr>
            </w:pPr>
            <w:r w:rsidRPr="0030230D">
              <w:rPr>
                <w:color w:val="000000"/>
              </w:rPr>
              <w:t>Краеведческий музей</w:t>
            </w:r>
          </w:p>
        </w:tc>
        <w:tc>
          <w:tcPr>
            <w:tcW w:w="1559" w:type="dxa"/>
          </w:tcPr>
          <w:p w:rsidR="004E4F5D" w:rsidRPr="0030230D" w:rsidRDefault="004E4F5D" w:rsidP="00F8007D">
            <w:pPr>
              <w:pStyle w:val="aff1"/>
              <w:rPr>
                <w:color w:val="000000"/>
              </w:rPr>
            </w:pPr>
            <w:r w:rsidRPr="0030230D">
              <w:rPr>
                <w:color w:val="000000"/>
              </w:rPr>
              <w:t>Объект на ГО</w:t>
            </w:r>
          </w:p>
        </w:tc>
        <w:tc>
          <w:tcPr>
            <w:tcW w:w="1701" w:type="dxa"/>
          </w:tcPr>
          <w:p w:rsidR="004E4F5D" w:rsidRPr="0030230D" w:rsidRDefault="004E4F5D" w:rsidP="00F8007D">
            <w:pPr>
              <w:pStyle w:val="aff1"/>
              <w:rPr>
                <w:color w:val="000000"/>
              </w:rPr>
            </w:pPr>
            <w:r w:rsidRPr="0030230D">
              <w:rPr>
                <w:color w:val="000000"/>
              </w:rPr>
              <w:t>1</w:t>
            </w:r>
          </w:p>
        </w:tc>
        <w:tc>
          <w:tcPr>
            <w:tcW w:w="3260" w:type="dxa"/>
            <w:gridSpan w:val="2"/>
          </w:tcPr>
          <w:p w:rsidR="004E4F5D" w:rsidRPr="0030230D" w:rsidRDefault="004E4F5D" w:rsidP="00AE1EE0">
            <w:pPr>
              <w:pStyle w:val="aff1"/>
              <w:rPr>
                <w:color w:val="000000"/>
              </w:rPr>
            </w:pPr>
            <w:r w:rsidRPr="0030230D">
              <w:rPr>
                <w:color w:val="000000"/>
              </w:rPr>
              <w:t>-</w:t>
            </w:r>
          </w:p>
        </w:tc>
        <w:tc>
          <w:tcPr>
            <w:tcW w:w="2410" w:type="dxa"/>
          </w:tcPr>
          <w:p w:rsidR="004E4F5D" w:rsidRPr="0030230D" w:rsidRDefault="004E4F5D" w:rsidP="001A2B62">
            <w:pPr>
              <w:pStyle w:val="aff1"/>
              <w:rPr>
                <w:color w:val="000000"/>
              </w:rPr>
            </w:pPr>
            <w:r w:rsidRPr="0030230D">
              <w:rPr>
                <w:color w:val="000000"/>
              </w:rPr>
              <w:t>Краеведческий музей</w:t>
            </w:r>
          </w:p>
        </w:tc>
      </w:tr>
      <w:tr w:rsidR="004E4F5D" w:rsidRPr="0030230D" w:rsidTr="00721C92">
        <w:tc>
          <w:tcPr>
            <w:tcW w:w="2835" w:type="dxa"/>
            <w:vMerge/>
          </w:tcPr>
          <w:p w:rsidR="004E4F5D" w:rsidRPr="0030230D" w:rsidRDefault="004E4F5D" w:rsidP="00F8007D">
            <w:pPr>
              <w:pStyle w:val="aff1"/>
              <w:rPr>
                <w:color w:val="000000"/>
              </w:rPr>
            </w:pPr>
          </w:p>
        </w:tc>
        <w:tc>
          <w:tcPr>
            <w:tcW w:w="3119" w:type="dxa"/>
          </w:tcPr>
          <w:p w:rsidR="004E4F5D" w:rsidRPr="0030230D" w:rsidRDefault="004E4F5D" w:rsidP="00813740">
            <w:pPr>
              <w:pStyle w:val="aff1"/>
              <w:rPr>
                <w:color w:val="000000"/>
              </w:rPr>
            </w:pPr>
            <w:r w:rsidRPr="0030230D">
              <w:rPr>
                <w:color w:val="000000"/>
              </w:rPr>
              <w:t>Тематический музей</w:t>
            </w:r>
          </w:p>
        </w:tc>
        <w:tc>
          <w:tcPr>
            <w:tcW w:w="1559" w:type="dxa"/>
          </w:tcPr>
          <w:p w:rsidR="004E4F5D" w:rsidRPr="0030230D" w:rsidRDefault="004E4F5D" w:rsidP="00F8007D">
            <w:pPr>
              <w:pStyle w:val="aff1"/>
              <w:rPr>
                <w:color w:val="000000"/>
              </w:rPr>
            </w:pPr>
            <w:r w:rsidRPr="0030230D">
              <w:rPr>
                <w:color w:val="000000"/>
              </w:rPr>
              <w:t>Объект на ГО</w:t>
            </w:r>
          </w:p>
        </w:tc>
        <w:tc>
          <w:tcPr>
            <w:tcW w:w="1701" w:type="dxa"/>
          </w:tcPr>
          <w:p w:rsidR="004E4F5D" w:rsidRPr="0030230D" w:rsidRDefault="004E4F5D" w:rsidP="00F8007D">
            <w:pPr>
              <w:pStyle w:val="aff1"/>
              <w:rPr>
                <w:color w:val="000000"/>
              </w:rPr>
            </w:pPr>
            <w:r w:rsidRPr="0030230D">
              <w:rPr>
                <w:color w:val="000000"/>
              </w:rPr>
              <w:t>1</w:t>
            </w:r>
          </w:p>
        </w:tc>
        <w:tc>
          <w:tcPr>
            <w:tcW w:w="3260" w:type="dxa"/>
            <w:gridSpan w:val="2"/>
            <w:tcBorders>
              <w:bottom w:val="single" w:sz="4" w:space="0" w:color="000000"/>
            </w:tcBorders>
          </w:tcPr>
          <w:p w:rsidR="004E4F5D" w:rsidRPr="0030230D" w:rsidRDefault="004E4F5D" w:rsidP="00AE1EE0">
            <w:pPr>
              <w:pStyle w:val="aff1"/>
              <w:rPr>
                <w:color w:val="000000"/>
              </w:rPr>
            </w:pPr>
            <w:r w:rsidRPr="0030230D">
              <w:rPr>
                <w:color w:val="000000"/>
              </w:rPr>
              <w:t>-</w:t>
            </w:r>
          </w:p>
        </w:tc>
        <w:tc>
          <w:tcPr>
            <w:tcW w:w="2410" w:type="dxa"/>
            <w:tcBorders>
              <w:bottom w:val="single" w:sz="4" w:space="0" w:color="000000"/>
            </w:tcBorders>
          </w:tcPr>
          <w:p w:rsidR="004E4F5D" w:rsidRPr="0030230D" w:rsidRDefault="004E4F5D" w:rsidP="001A2B62">
            <w:pPr>
              <w:pStyle w:val="aff1"/>
              <w:rPr>
                <w:color w:val="000000"/>
              </w:rPr>
            </w:pPr>
            <w:r w:rsidRPr="0030230D">
              <w:rPr>
                <w:color w:val="000000"/>
              </w:rPr>
              <w:t>Тематический музей</w:t>
            </w:r>
          </w:p>
        </w:tc>
      </w:tr>
      <w:tr w:rsidR="00721C92" w:rsidRPr="0030230D" w:rsidTr="00721C92">
        <w:tc>
          <w:tcPr>
            <w:tcW w:w="2835" w:type="dxa"/>
            <w:vMerge w:val="restart"/>
          </w:tcPr>
          <w:p w:rsidR="00721C92" w:rsidRPr="0030230D" w:rsidRDefault="00721C92" w:rsidP="00F8007D">
            <w:pPr>
              <w:pStyle w:val="aff1"/>
              <w:rPr>
                <w:color w:val="000000"/>
              </w:rPr>
            </w:pPr>
            <w:r w:rsidRPr="0030230D">
              <w:rPr>
                <w:color w:val="000000"/>
              </w:rPr>
              <w:t>Концертные залы</w:t>
            </w:r>
          </w:p>
        </w:tc>
        <w:tc>
          <w:tcPr>
            <w:tcW w:w="3119" w:type="dxa"/>
            <w:vMerge w:val="restart"/>
          </w:tcPr>
          <w:p w:rsidR="00721C92" w:rsidRPr="0030230D" w:rsidRDefault="00721C92" w:rsidP="00C94A82">
            <w:pPr>
              <w:pStyle w:val="aff1"/>
              <w:rPr>
                <w:color w:val="000000"/>
              </w:rPr>
            </w:pPr>
            <w:r w:rsidRPr="0030230D">
              <w:rPr>
                <w:color w:val="000000"/>
              </w:rPr>
              <w:t>Обеспеченность населения концертными залами</w:t>
            </w:r>
          </w:p>
        </w:tc>
        <w:tc>
          <w:tcPr>
            <w:tcW w:w="1559" w:type="dxa"/>
          </w:tcPr>
          <w:p w:rsidR="00721C92" w:rsidRPr="0030230D" w:rsidRDefault="00721C92" w:rsidP="00F8007D">
            <w:pPr>
              <w:pStyle w:val="aff1"/>
              <w:rPr>
                <w:color w:val="000000"/>
              </w:rPr>
            </w:pPr>
            <w:r w:rsidRPr="0030230D">
              <w:rPr>
                <w:color w:val="000000"/>
              </w:rPr>
              <w:t>Мест на 1000 жителей</w:t>
            </w:r>
          </w:p>
        </w:tc>
        <w:tc>
          <w:tcPr>
            <w:tcW w:w="1701" w:type="dxa"/>
          </w:tcPr>
          <w:p w:rsidR="00721C92" w:rsidRPr="0030230D" w:rsidRDefault="00721C92" w:rsidP="00F8007D">
            <w:pPr>
              <w:pStyle w:val="aff1"/>
              <w:rPr>
                <w:color w:val="000000"/>
              </w:rPr>
            </w:pPr>
            <w:r w:rsidRPr="0030230D">
              <w:rPr>
                <w:color w:val="000000"/>
              </w:rPr>
              <w:t>4</w:t>
            </w:r>
          </w:p>
        </w:tc>
        <w:tc>
          <w:tcPr>
            <w:tcW w:w="3260" w:type="dxa"/>
            <w:gridSpan w:val="2"/>
            <w:tcBorders>
              <w:bottom w:val="nil"/>
            </w:tcBorders>
          </w:tcPr>
          <w:p w:rsidR="00721C92" w:rsidRPr="0030230D" w:rsidRDefault="00721C92" w:rsidP="00AE1EE0">
            <w:pPr>
              <w:pStyle w:val="aff1"/>
              <w:rPr>
                <w:color w:val="000000"/>
              </w:rPr>
            </w:pPr>
            <w:r w:rsidRPr="0030230D">
              <w:rPr>
                <w:color w:val="000000"/>
              </w:rPr>
              <w:t>Не предусматривается</w:t>
            </w:r>
          </w:p>
        </w:tc>
        <w:tc>
          <w:tcPr>
            <w:tcW w:w="2410" w:type="dxa"/>
            <w:tcBorders>
              <w:bottom w:val="nil"/>
            </w:tcBorders>
          </w:tcPr>
          <w:p w:rsidR="00721C92" w:rsidRPr="0030230D" w:rsidRDefault="00721C92" w:rsidP="00F8007D">
            <w:pPr>
              <w:pStyle w:val="aff1"/>
              <w:rPr>
                <w:color w:val="000000"/>
              </w:rPr>
            </w:pPr>
            <w:r w:rsidRPr="0030230D">
              <w:rPr>
                <w:color w:val="000000"/>
              </w:rPr>
              <w:t>Концертные залы, в том числе многофункциональные</w:t>
            </w:r>
          </w:p>
        </w:tc>
      </w:tr>
      <w:tr w:rsidR="00721C92" w:rsidRPr="0030230D" w:rsidTr="00721C92">
        <w:tc>
          <w:tcPr>
            <w:tcW w:w="2835" w:type="dxa"/>
            <w:vMerge/>
            <w:tcBorders>
              <w:bottom w:val="single" w:sz="4" w:space="0" w:color="auto"/>
            </w:tcBorders>
          </w:tcPr>
          <w:p w:rsidR="00721C92" w:rsidRPr="0030230D" w:rsidRDefault="00721C92" w:rsidP="00F8007D">
            <w:pPr>
              <w:pStyle w:val="aff1"/>
              <w:rPr>
                <w:color w:val="000000"/>
              </w:rPr>
            </w:pPr>
          </w:p>
        </w:tc>
        <w:tc>
          <w:tcPr>
            <w:tcW w:w="3119" w:type="dxa"/>
            <w:vMerge/>
            <w:tcBorders>
              <w:bottom w:val="single" w:sz="4" w:space="0" w:color="auto"/>
            </w:tcBorders>
          </w:tcPr>
          <w:p w:rsidR="00721C92" w:rsidRPr="0030230D" w:rsidRDefault="00721C92" w:rsidP="00C94A82">
            <w:pPr>
              <w:pStyle w:val="aff1"/>
              <w:rPr>
                <w:color w:val="000000"/>
              </w:rPr>
            </w:pPr>
          </w:p>
        </w:tc>
        <w:tc>
          <w:tcPr>
            <w:tcW w:w="1559" w:type="dxa"/>
          </w:tcPr>
          <w:p w:rsidR="00721C92" w:rsidRPr="0030230D" w:rsidRDefault="00721C92" w:rsidP="00F8007D">
            <w:pPr>
              <w:pStyle w:val="aff1"/>
              <w:rPr>
                <w:color w:val="000000"/>
              </w:rPr>
            </w:pPr>
            <w:r w:rsidRPr="0030230D">
              <w:rPr>
                <w:color w:val="000000"/>
              </w:rPr>
              <w:t>Объект на ГО</w:t>
            </w:r>
          </w:p>
        </w:tc>
        <w:tc>
          <w:tcPr>
            <w:tcW w:w="1701" w:type="dxa"/>
          </w:tcPr>
          <w:p w:rsidR="00721C92" w:rsidRPr="0030230D" w:rsidRDefault="00721C92" w:rsidP="00F8007D">
            <w:pPr>
              <w:pStyle w:val="aff1"/>
              <w:rPr>
                <w:color w:val="000000"/>
              </w:rPr>
            </w:pPr>
            <w:r w:rsidRPr="0030230D">
              <w:rPr>
                <w:color w:val="000000"/>
              </w:rPr>
              <w:t>1</w:t>
            </w:r>
          </w:p>
        </w:tc>
        <w:tc>
          <w:tcPr>
            <w:tcW w:w="3260" w:type="dxa"/>
            <w:gridSpan w:val="2"/>
            <w:tcBorders>
              <w:top w:val="nil"/>
            </w:tcBorders>
          </w:tcPr>
          <w:p w:rsidR="00721C92" w:rsidRPr="0030230D" w:rsidRDefault="00721C92" w:rsidP="00AE1EE0">
            <w:pPr>
              <w:pStyle w:val="aff1"/>
              <w:rPr>
                <w:color w:val="000000"/>
              </w:rPr>
            </w:pPr>
          </w:p>
        </w:tc>
        <w:tc>
          <w:tcPr>
            <w:tcW w:w="2410" w:type="dxa"/>
            <w:tcBorders>
              <w:top w:val="nil"/>
            </w:tcBorders>
          </w:tcPr>
          <w:p w:rsidR="00721C92" w:rsidRPr="0030230D" w:rsidRDefault="00721C92" w:rsidP="00F8007D">
            <w:pPr>
              <w:pStyle w:val="aff1"/>
              <w:rPr>
                <w:color w:val="000000"/>
              </w:rPr>
            </w:pPr>
          </w:p>
        </w:tc>
      </w:tr>
      <w:tr w:rsidR="00721C92" w:rsidRPr="0030230D" w:rsidTr="007A6BC1">
        <w:trPr>
          <w:trHeight w:val="1696"/>
        </w:trPr>
        <w:tc>
          <w:tcPr>
            <w:tcW w:w="2835" w:type="dxa"/>
            <w:tcBorders>
              <w:top w:val="single" w:sz="4" w:space="0" w:color="auto"/>
              <w:left w:val="single" w:sz="4" w:space="0" w:color="auto"/>
              <w:bottom w:val="single" w:sz="4" w:space="0" w:color="auto"/>
              <w:right w:val="single" w:sz="4" w:space="0" w:color="auto"/>
            </w:tcBorders>
          </w:tcPr>
          <w:p w:rsidR="00721C92" w:rsidRPr="0030230D" w:rsidRDefault="00721C92" w:rsidP="00F8007D">
            <w:pPr>
              <w:pStyle w:val="aff1"/>
              <w:rPr>
                <w:color w:val="000000"/>
              </w:rPr>
            </w:pPr>
            <w:r w:rsidRPr="0030230D">
              <w:rPr>
                <w:color w:val="000000"/>
              </w:rPr>
              <w:t xml:space="preserve">Театры </w:t>
            </w:r>
          </w:p>
        </w:tc>
        <w:tc>
          <w:tcPr>
            <w:tcW w:w="3119" w:type="dxa"/>
            <w:tcBorders>
              <w:top w:val="single" w:sz="4" w:space="0" w:color="auto"/>
              <w:left w:val="single" w:sz="4" w:space="0" w:color="auto"/>
              <w:bottom w:val="single" w:sz="4" w:space="0" w:color="auto"/>
              <w:right w:val="single" w:sz="4" w:space="0" w:color="auto"/>
            </w:tcBorders>
          </w:tcPr>
          <w:p w:rsidR="00721C92" w:rsidRPr="0030230D" w:rsidRDefault="00721C92" w:rsidP="00C94A82">
            <w:pPr>
              <w:pStyle w:val="aff1"/>
              <w:rPr>
                <w:color w:val="000000"/>
              </w:rPr>
            </w:pPr>
            <w:r w:rsidRPr="0030230D">
              <w:rPr>
                <w:color w:val="000000"/>
              </w:rPr>
              <w:t>Обеспеченность населения театрами</w:t>
            </w:r>
          </w:p>
        </w:tc>
        <w:tc>
          <w:tcPr>
            <w:tcW w:w="1559" w:type="dxa"/>
            <w:tcBorders>
              <w:left w:val="single" w:sz="4" w:space="0" w:color="auto"/>
            </w:tcBorders>
          </w:tcPr>
          <w:p w:rsidR="00721C92" w:rsidRPr="0030230D" w:rsidRDefault="00721C92" w:rsidP="00721C92">
            <w:pPr>
              <w:pStyle w:val="aff1"/>
              <w:rPr>
                <w:color w:val="000000"/>
              </w:rPr>
            </w:pPr>
            <w:r w:rsidRPr="0030230D">
              <w:rPr>
                <w:color w:val="000000"/>
              </w:rPr>
              <w:t>Объект 200 тыс. чел.</w:t>
            </w:r>
          </w:p>
        </w:tc>
        <w:tc>
          <w:tcPr>
            <w:tcW w:w="1701" w:type="dxa"/>
          </w:tcPr>
          <w:p w:rsidR="00721C92" w:rsidRPr="0030230D" w:rsidRDefault="00721C92" w:rsidP="00F8007D">
            <w:pPr>
              <w:pStyle w:val="aff1"/>
              <w:rPr>
                <w:color w:val="000000"/>
              </w:rPr>
            </w:pPr>
            <w:r w:rsidRPr="0030230D">
              <w:rPr>
                <w:color w:val="000000"/>
              </w:rPr>
              <w:t>1</w:t>
            </w:r>
          </w:p>
        </w:tc>
        <w:tc>
          <w:tcPr>
            <w:tcW w:w="3260" w:type="dxa"/>
            <w:gridSpan w:val="2"/>
          </w:tcPr>
          <w:p w:rsidR="00721C92" w:rsidRPr="0030230D" w:rsidRDefault="00721C92" w:rsidP="00AE1EE0">
            <w:pPr>
              <w:pStyle w:val="aff1"/>
              <w:rPr>
                <w:color w:val="000000"/>
              </w:rPr>
            </w:pPr>
            <w:r w:rsidRPr="0030230D">
              <w:rPr>
                <w:color w:val="000000"/>
              </w:rPr>
              <w:t>-</w:t>
            </w:r>
          </w:p>
        </w:tc>
        <w:tc>
          <w:tcPr>
            <w:tcW w:w="2410" w:type="dxa"/>
          </w:tcPr>
          <w:p w:rsidR="00721C92" w:rsidRPr="0030230D" w:rsidRDefault="00721C92" w:rsidP="009E6E35">
            <w:pPr>
              <w:pStyle w:val="aff1"/>
              <w:rPr>
                <w:color w:val="000000"/>
              </w:rPr>
            </w:pPr>
            <w:r w:rsidRPr="0030230D">
              <w:rPr>
                <w:color w:val="000000"/>
              </w:rPr>
              <w:t>Театр по видам искусств</w:t>
            </w:r>
          </w:p>
        </w:tc>
      </w:tr>
    </w:tbl>
    <w:p w:rsidR="00097D18" w:rsidRPr="0030230D" w:rsidRDefault="00097D18" w:rsidP="00097D18">
      <w:pPr>
        <w:ind w:right="-51" w:firstLine="600"/>
        <w:rPr>
          <w:bCs/>
          <w:color w:val="000000"/>
        </w:rPr>
      </w:pPr>
      <w:r w:rsidRPr="0030230D">
        <w:rPr>
          <w:bCs/>
          <w:color w:val="000000"/>
        </w:rPr>
        <w:t xml:space="preserve">Необходимые площади земельных участков в зависимости от емкостных характеристик размещаемых на них объектов социального и коммунально-бытового назначения рекомендуется принимать в соответствии с приложением № 4 к местным нормативам. </w:t>
      </w:r>
    </w:p>
    <w:p w:rsidR="00421375" w:rsidRPr="0030230D" w:rsidRDefault="00421375" w:rsidP="00195F58">
      <w:pPr>
        <w:ind w:firstLine="0"/>
        <w:rPr>
          <w:b/>
          <w:color w:val="000000"/>
        </w:rPr>
      </w:pPr>
    </w:p>
    <w:p w:rsidR="00421375" w:rsidRPr="0030230D" w:rsidRDefault="00421375" w:rsidP="00421375">
      <w:pPr>
        <w:rPr>
          <w:b/>
          <w:color w:val="000000"/>
          <w:lang w:val="x-none"/>
        </w:rPr>
      </w:pPr>
      <w:r w:rsidRPr="0030230D">
        <w:rPr>
          <w:b/>
          <w:color w:val="000000"/>
        </w:rPr>
        <w:t>Расчетные показатели минимального уровня обеспеченности населения объектами в области</w:t>
      </w:r>
      <w:r w:rsidR="00195F58" w:rsidRPr="0030230D">
        <w:rPr>
          <w:b/>
          <w:color w:val="000000"/>
        </w:rPr>
        <w:t xml:space="preserve"> </w:t>
      </w:r>
      <w:r w:rsidRPr="0030230D">
        <w:rPr>
          <w:b/>
          <w:color w:val="000000"/>
        </w:rPr>
        <w:t xml:space="preserve"> </w:t>
      </w:r>
      <w:r w:rsidR="00855883" w:rsidRPr="0030230D">
        <w:rPr>
          <w:b/>
          <w:color w:val="000000"/>
        </w:rPr>
        <w:t>культуры</w:t>
      </w:r>
    </w:p>
    <w:p w:rsidR="00421375" w:rsidRPr="0030230D" w:rsidRDefault="00421375" w:rsidP="00421375">
      <w:pPr>
        <w:rPr>
          <w:b/>
          <w:color w:val="000000"/>
        </w:rPr>
      </w:pPr>
    </w:p>
    <w:tbl>
      <w:tblPr>
        <w:tblW w:w="1204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701"/>
        <w:gridCol w:w="1630"/>
        <w:gridCol w:w="71"/>
        <w:gridCol w:w="1559"/>
        <w:gridCol w:w="2410"/>
      </w:tblGrid>
      <w:tr w:rsidR="00421375" w:rsidRPr="0030230D" w:rsidTr="00AE1EE0">
        <w:trPr>
          <w:cantSplit/>
        </w:trPr>
        <w:tc>
          <w:tcPr>
            <w:tcW w:w="3119" w:type="dxa"/>
            <w:vMerge w:val="restart"/>
          </w:tcPr>
          <w:p w:rsidR="00421375" w:rsidRPr="0030230D" w:rsidRDefault="00421375" w:rsidP="00F8007D">
            <w:pPr>
              <w:pStyle w:val="aff1"/>
              <w:rPr>
                <w:color w:val="000000"/>
              </w:rPr>
            </w:pPr>
            <w:r w:rsidRPr="0030230D">
              <w:rPr>
                <w:color w:val="000000"/>
              </w:rPr>
              <w:t>Область нормирования</w:t>
            </w:r>
          </w:p>
        </w:tc>
        <w:tc>
          <w:tcPr>
            <w:tcW w:w="3260" w:type="dxa"/>
            <w:gridSpan w:val="2"/>
          </w:tcPr>
          <w:p w:rsidR="00421375" w:rsidRPr="0030230D" w:rsidRDefault="00421375" w:rsidP="00F8007D">
            <w:pPr>
              <w:pStyle w:val="aff1"/>
              <w:rPr>
                <w:color w:val="000000"/>
              </w:rPr>
            </w:pPr>
            <w:r w:rsidRPr="0030230D">
              <w:rPr>
                <w:color w:val="000000"/>
              </w:rPr>
              <w:t xml:space="preserve">Территория </w:t>
            </w:r>
          </w:p>
          <w:p w:rsidR="00421375" w:rsidRPr="0030230D" w:rsidRDefault="00421375" w:rsidP="00F8007D">
            <w:pPr>
              <w:pStyle w:val="aff1"/>
              <w:rPr>
                <w:color w:val="000000"/>
              </w:rPr>
            </w:pPr>
            <w:r w:rsidRPr="0030230D">
              <w:rPr>
                <w:color w:val="000000"/>
              </w:rPr>
              <w:t>г. Сыктывкара</w:t>
            </w:r>
          </w:p>
        </w:tc>
        <w:tc>
          <w:tcPr>
            <w:tcW w:w="3260" w:type="dxa"/>
            <w:gridSpan w:val="3"/>
          </w:tcPr>
          <w:p w:rsidR="00421375" w:rsidRPr="0030230D" w:rsidRDefault="00421375" w:rsidP="00F8007D">
            <w:pPr>
              <w:pStyle w:val="aff1"/>
              <w:rPr>
                <w:color w:val="000000"/>
              </w:rPr>
            </w:pPr>
            <w:r w:rsidRPr="0030230D">
              <w:rPr>
                <w:color w:val="000000"/>
              </w:rPr>
              <w:t xml:space="preserve">Пригородная зона </w:t>
            </w:r>
          </w:p>
          <w:p w:rsidR="00421375" w:rsidRPr="0030230D" w:rsidRDefault="00421375" w:rsidP="00F8007D">
            <w:pPr>
              <w:pStyle w:val="aff1"/>
              <w:rPr>
                <w:color w:val="000000"/>
              </w:rPr>
            </w:pPr>
            <w:r w:rsidRPr="0030230D">
              <w:rPr>
                <w:color w:val="000000"/>
              </w:rPr>
              <w:t>г. Сыктывкара</w:t>
            </w:r>
          </w:p>
        </w:tc>
        <w:tc>
          <w:tcPr>
            <w:tcW w:w="2410" w:type="dxa"/>
            <w:vMerge w:val="restart"/>
          </w:tcPr>
          <w:p w:rsidR="00421375" w:rsidRPr="0030230D" w:rsidRDefault="00421375" w:rsidP="00F8007D">
            <w:pPr>
              <w:pStyle w:val="aff1"/>
              <w:rPr>
                <w:color w:val="000000"/>
              </w:rPr>
            </w:pPr>
            <w:r w:rsidRPr="0030230D">
              <w:rPr>
                <w:color w:val="000000"/>
              </w:rPr>
              <w:t>Перечень объектов</w:t>
            </w:r>
          </w:p>
        </w:tc>
      </w:tr>
      <w:tr w:rsidR="00421375" w:rsidRPr="0030230D" w:rsidTr="00AE1EE0">
        <w:trPr>
          <w:cantSplit/>
        </w:trPr>
        <w:tc>
          <w:tcPr>
            <w:tcW w:w="3119" w:type="dxa"/>
            <w:vMerge/>
          </w:tcPr>
          <w:p w:rsidR="00421375" w:rsidRPr="0030230D" w:rsidRDefault="00421375" w:rsidP="00F8007D">
            <w:pPr>
              <w:pStyle w:val="aff1"/>
              <w:rPr>
                <w:color w:val="000000"/>
              </w:rPr>
            </w:pPr>
          </w:p>
        </w:tc>
        <w:tc>
          <w:tcPr>
            <w:tcW w:w="1559" w:type="dxa"/>
          </w:tcPr>
          <w:p w:rsidR="00421375" w:rsidRPr="0030230D" w:rsidRDefault="00421375" w:rsidP="00F8007D">
            <w:pPr>
              <w:pStyle w:val="aff1"/>
              <w:rPr>
                <w:color w:val="000000"/>
              </w:rPr>
            </w:pPr>
            <w:r w:rsidRPr="0030230D">
              <w:rPr>
                <w:color w:val="000000"/>
              </w:rPr>
              <w:t>Единица измерения</w:t>
            </w:r>
          </w:p>
        </w:tc>
        <w:tc>
          <w:tcPr>
            <w:tcW w:w="1701" w:type="dxa"/>
          </w:tcPr>
          <w:p w:rsidR="00421375" w:rsidRPr="0030230D" w:rsidRDefault="00421375" w:rsidP="00F8007D">
            <w:pPr>
              <w:pStyle w:val="aff1"/>
              <w:ind w:left="34"/>
              <w:rPr>
                <w:color w:val="000000"/>
              </w:rPr>
            </w:pPr>
            <w:r w:rsidRPr="0030230D">
              <w:rPr>
                <w:color w:val="000000"/>
              </w:rPr>
              <w:t>Значение показателя</w:t>
            </w:r>
          </w:p>
        </w:tc>
        <w:tc>
          <w:tcPr>
            <w:tcW w:w="1701" w:type="dxa"/>
            <w:gridSpan w:val="2"/>
          </w:tcPr>
          <w:p w:rsidR="00421375" w:rsidRPr="0030230D" w:rsidRDefault="00421375" w:rsidP="00F8007D">
            <w:pPr>
              <w:pStyle w:val="aff1"/>
              <w:rPr>
                <w:color w:val="000000"/>
              </w:rPr>
            </w:pPr>
            <w:r w:rsidRPr="0030230D">
              <w:rPr>
                <w:color w:val="000000"/>
              </w:rPr>
              <w:t>Единица измерения</w:t>
            </w:r>
          </w:p>
        </w:tc>
        <w:tc>
          <w:tcPr>
            <w:tcW w:w="1559" w:type="dxa"/>
          </w:tcPr>
          <w:p w:rsidR="00421375" w:rsidRPr="0030230D" w:rsidRDefault="00421375" w:rsidP="00F8007D">
            <w:pPr>
              <w:pStyle w:val="aff1"/>
              <w:rPr>
                <w:color w:val="000000"/>
              </w:rPr>
            </w:pPr>
            <w:r w:rsidRPr="0030230D">
              <w:rPr>
                <w:color w:val="000000"/>
              </w:rPr>
              <w:t>Значение показателя</w:t>
            </w:r>
          </w:p>
        </w:tc>
        <w:tc>
          <w:tcPr>
            <w:tcW w:w="2410" w:type="dxa"/>
            <w:vMerge/>
          </w:tcPr>
          <w:p w:rsidR="00421375" w:rsidRPr="0030230D" w:rsidRDefault="00421375" w:rsidP="00F8007D">
            <w:pPr>
              <w:pStyle w:val="aff1"/>
              <w:rPr>
                <w:color w:val="000000"/>
              </w:rPr>
            </w:pPr>
          </w:p>
        </w:tc>
      </w:tr>
      <w:tr w:rsidR="001A2B62" w:rsidRPr="0030230D" w:rsidTr="00F8007D">
        <w:tc>
          <w:tcPr>
            <w:tcW w:w="3119" w:type="dxa"/>
          </w:tcPr>
          <w:p w:rsidR="001A2B62" w:rsidRPr="0030230D" w:rsidRDefault="001A2B62" w:rsidP="00F8007D">
            <w:pPr>
              <w:pStyle w:val="aff1"/>
              <w:rPr>
                <w:color w:val="000000"/>
              </w:rPr>
            </w:pPr>
            <w:r w:rsidRPr="0030230D">
              <w:rPr>
                <w:color w:val="000000"/>
              </w:rPr>
              <w:t>Объекты библиотечного обслуживания</w:t>
            </w:r>
          </w:p>
        </w:tc>
        <w:tc>
          <w:tcPr>
            <w:tcW w:w="1559" w:type="dxa"/>
            <w:vMerge w:val="restart"/>
          </w:tcPr>
          <w:p w:rsidR="001A2B62" w:rsidRPr="0030230D" w:rsidRDefault="001A2B62" w:rsidP="00E31AF4">
            <w:pPr>
              <w:pStyle w:val="aff1"/>
              <w:rPr>
                <w:color w:val="000000"/>
              </w:rPr>
            </w:pPr>
            <w:r w:rsidRPr="0030230D">
              <w:rPr>
                <w:color w:val="000000"/>
              </w:rPr>
              <w:t>Пешеходной или комбинированной доступности</w:t>
            </w:r>
            <w:r w:rsidR="00E31AF4" w:rsidRPr="0030230D">
              <w:rPr>
                <w:color w:val="000000"/>
              </w:rPr>
              <w:t>, мин.</w:t>
            </w:r>
          </w:p>
        </w:tc>
        <w:tc>
          <w:tcPr>
            <w:tcW w:w="1701" w:type="dxa"/>
            <w:vMerge w:val="restart"/>
          </w:tcPr>
          <w:p w:rsidR="001A2B62" w:rsidRPr="0030230D" w:rsidRDefault="001A2B62" w:rsidP="00F8007D">
            <w:pPr>
              <w:pStyle w:val="aff1"/>
              <w:rPr>
                <w:color w:val="000000"/>
              </w:rPr>
            </w:pPr>
            <w:r w:rsidRPr="0030230D">
              <w:rPr>
                <w:color w:val="000000"/>
              </w:rPr>
              <w:t>30</w:t>
            </w:r>
          </w:p>
        </w:tc>
        <w:tc>
          <w:tcPr>
            <w:tcW w:w="1701" w:type="dxa"/>
            <w:gridSpan w:val="2"/>
            <w:vMerge w:val="restart"/>
          </w:tcPr>
          <w:p w:rsidR="001A2B62" w:rsidRPr="0030230D" w:rsidRDefault="001A2B62" w:rsidP="00E31AF4">
            <w:pPr>
              <w:pStyle w:val="aff1"/>
              <w:rPr>
                <w:color w:val="000000"/>
              </w:rPr>
            </w:pPr>
            <w:r w:rsidRPr="0030230D">
              <w:rPr>
                <w:color w:val="000000"/>
              </w:rPr>
              <w:t>Пешеходной доступности</w:t>
            </w:r>
            <w:r w:rsidR="00E31AF4" w:rsidRPr="0030230D">
              <w:rPr>
                <w:color w:val="000000"/>
              </w:rPr>
              <w:t>, мин.</w:t>
            </w:r>
          </w:p>
        </w:tc>
        <w:tc>
          <w:tcPr>
            <w:tcW w:w="1559" w:type="dxa"/>
            <w:vMerge w:val="restart"/>
          </w:tcPr>
          <w:p w:rsidR="001A2B62" w:rsidRPr="0030230D" w:rsidRDefault="00097D18" w:rsidP="00F8007D">
            <w:pPr>
              <w:pStyle w:val="aff1"/>
              <w:rPr>
                <w:color w:val="000000"/>
              </w:rPr>
            </w:pPr>
            <w:r w:rsidRPr="0030230D">
              <w:rPr>
                <w:color w:val="000000"/>
              </w:rPr>
              <w:t>30</w:t>
            </w:r>
          </w:p>
        </w:tc>
        <w:tc>
          <w:tcPr>
            <w:tcW w:w="2410" w:type="dxa"/>
          </w:tcPr>
          <w:p w:rsidR="001A2B62" w:rsidRPr="0030230D" w:rsidRDefault="001A2B62" w:rsidP="00F8007D">
            <w:pPr>
              <w:pStyle w:val="aff1"/>
              <w:rPr>
                <w:color w:val="000000"/>
              </w:rPr>
            </w:pPr>
            <w:r w:rsidRPr="0030230D">
              <w:rPr>
                <w:color w:val="000000"/>
              </w:rPr>
              <w:t>Неспициализированные библиотеки, детские библиотеки</w:t>
            </w:r>
          </w:p>
        </w:tc>
      </w:tr>
      <w:tr w:rsidR="001A2B62" w:rsidRPr="0030230D" w:rsidTr="00F8007D">
        <w:tc>
          <w:tcPr>
            <w:tcW w:w="3119" w:type="dxa"/>
          </w:tcPr>
          <w:p w:rsidR="001A2B62" w:rsidRPr="0030230D" w:rsidRDefault="001A2B62" w:rsidP="00F8007D">
            <w:pPr>
              <w:pStyle w:val="aff1"/>
              <w:rPr>
                <w:color w:val="000000"/>
              </w:rPr>
            </w:pPr>
            <w:r w:rsidRPr="0030230D">
              <w:rPr>
                <w:color w:val="000000"/>
              </w:rPr>
              <w:t>Учреждения культуры клубного типа</w:t>
            </w:r>
          </w:p>
        </w:tc>
        <w:tc>
          <w:tcPr>
            <w:tcW w:w="1559" w:type="dxa"/>
            <w:vMerge/>
          </w:tcPr>
          <w:p w:rsidR="001A2B62" w:rsidRPr="0030230D" w:rsidRDefault="001A2B62" w:rsidP="00F8007D">
            <w:pPr>
              <w:pStyle w:val="aff1"/>
              <w:rPr>
                <w:color w:val="000000"/>
              </w:rPr>
            </w:pPr>
          </w:p>
        </w:tc>
        <w:tc>
          <w:tcPr>
            <w:tcW w:w="1701" w:type="dxa"/>
            <w:vMerge/>
          </w:tcPr>
          <w:p w:rsidR="001A2B62" w:rsidRPr="0030230D" w:rsidRDefault="001A2B62" w:rsidP="00F8007D">
            <w:pPr>
              <w:pStyle w:val="aff1"/>
              <w:rPr>
                <w:color w:val="000000"/>
              </w:rPr>
            </w:pPr>
          </w:p>
        </w:tc>
        <w:tc>
          <w:tcPr>
            <w:tcW w:w="1701" w:type="dxa"/>
            <w:gridSpan w:val="2"/>
            <w:vMerge/>
          </w:tcPr>
          <w:p w:rsidR="001A2B62" w:rsidRPr="0030230D" w:rsidRDefault="001A2B62" w:rsidP="00F8007D">
            <w:pPr>
              <w:pStyle w:val="aff1"/>
              <w:rPr>
                <w:color w:val="000000"/>
              </w:rPr>
            </w:pPr>
          </w:p>
        </w:tc>
        <w:tc>
          <w:tcPr>
            <w:tcW w:w="1559" w:type="dxa"/>
            <w:vMerge/>
          </w:tcPr>
          <w:p w:rsidR="001A2B62" w:rsidRPr="0030230D" w:rsidRDefault="001A2B62" w:rsidP="00F8007D">
            <w:pPr>
              <w:pStyle w:val="aff1"/>
              <w:rPr>
                <w:color w:val="000000"/>
              </w:rPr>
            </w:pPr>
          </w:p>
        </w:tc>
        <w:tc>
          <w:tcPr>
            <w:tcW w:w="2410" w:type="dxa"/>
          </w:tcPr>
          <w:p w:rsidR="001A2B62" w:rsidRPr="0030230D" w:rsidRDefault="001A2B62" w:rsidP="00F8007D">
            <w:pPr>
              <w:pStyle w:val="aff1"/>
              <w:rPr>
                <w:color w:val="000000"/>
              </w:rPr>
            </w:pPr>
            <w:r w:rsidRPr="0030230D">
              <w:rPr>
                <w:color w:val="000000"/>
              </w:rPr>
              <w:t>Центр народного творчества, дворец культуры, дом культуры</w:t>
            </w:r>
          </w:p>
        </w:tc>
      </w:tr>
      <w:tr w:rsidR="001A2B62" w:rsidRPr="0030230D" w:rsidTr="00F8007D">
        <w:tc>
          <w:tcPr>
            <w:tcW w:w="3119" w:type="dxa"/>
          </w:tcPr>
          <w:p w:rsidR="001A2B62" w:rsidRPr="0030230D" w:rsidRDefault="001A2B62" w:rsidP="00F8007D">
            <w:pPr>
              <w:pStyle w:val="aff1"/>
              <w:rPr>
                <w:color w:val="000000"/>
              </w:rPr>
            </w:pPr>
            <w:r w:rsidRPr="0030230D">
              <w:rPr>
                <w:color w:val="000000"/>
              </w:rPr>
              <w:t>Кинотеатры и кинозалы</w:t>
            </w:r>
          </w:p>
        </w:tc>
        <w:tc>
          <w:tcPr>
            <w:tcW w:w="1559" w:type="dxa"/>
            <w:vMerge/>
          </w:tcPr>
          <w:p w:rsidR="001A2B62" w:rsidRPr="0030230D" w:rsidRDefault="001A2B62" w:rsidP="00F8007D">
            <w:pPr>
              <w:pStyle w:val="aff1"/>
              <w:rPr>
                <w:color w:val="000000"/>
              </w:rPr>
            </w:pPr>
          </w:p>
        </w:tc>
        <w:tc>
          <w:tcPr>
            <w:tcW w:w="1701" w:type="dxa"/>
            <w:vMerge/>
          </w:tcPr>
          <w:p w:rsidR="001A2B62" w:rsidRPr="0030230D" w:rsidRDefault="001A2B62" w:rsidP="00F8007D">
            <w:pPr>
              <w:pStyle w:val="aff1"/>
              <w:rPr>
                <w:color w:val="000000"/>
              </w:rPr>
            </w:pPr>
          </w:p>
        </w:tc>
        <w:tc>
          <w:tcPr>
            <w:tcW w:w="1701" w:type="dxa"/>
            <w:gridSpan w:val="2"/>
            <w:vMerge/>
          </w:tcPr>
          <w:p w:rsidR="001A2B62" w:rsidRPr="0030230D" w:rsidRDefault="001A2B62" w:rsidP="00F8007D">
            <w:pPr>
              <w:pStyle w:val="aff1"/>
              <w:rPr>
                <w:color w:val="000000"/>
              </w:rPr>
            </w:pPr>
          </w:p>
        </w:tc>
        <w:tc>
          <w:tcPr>
            <w:tcW w:w="1559" w:type="dxa"/>
            <w:vMerge/>
          </w:tcPr>
          <w:p w:rsidR="001A2B62" w:rsidRPr="0030230D" w:rsidRDefault="001A2B62" w:rsidP="00F8007D">
            <w:pPr>
              <w:pStyle w:val="aff1"/>
              <w:rPr>
                <w:color w:val="000000"/>
              </w:rPr>
            </w:pPr>
          </w:p>
        </w:tc>
        <w:tc>
          <w:tcPr>
            <w:tcW w:w="2410" w:type="dxa"/>
          </w:tcPr>
          <w:p w:rsidR="001A2B62" w:rsidRPr="0030230D" w:rsidRDefault="001A2B62" w:rsidP="00F8007D">
            <w:pPr>
              <w:pStyle w:val="aff1"/>
              <w:rPr>
                <w:color w:val="000000"/>
              </w:rPr>
            </w:pPr>
            <w:r w:rsidRPr="0030230D">
              <w:rPr>
                <w:color w:val="000000"/>
              </w:rPr>
              <w:t>Площадки кинопоказа всех форм собственности</w:t>
            </w:r>
          </w:p>
        </w:tc>
      </w:tr>
      <w:tr w:rsidR="001A2B62" w:rsidRPr="0030230D" w:rsidTr="00F8007D">
        <w:tc>
          <w:tcPr>
            <w:tcW w:w="3119" w:type="dxa"/>
          </w:tcPr>
          <w:p w:rsidR="001A2B62" w:rsidRPr="0030230D" w:rsidRDefault="001A2B62" w:rsidP="00F8007D">
            <w:pPr>
              <w:pStyle w:val="aff1"/>
              <w:rPr>
                <w:color w:val="000000"/>
              </w:rPr>
            </w:pPr>
            <w:r w:rsidRPr="0030230D">
              <w:rPr>
                <w:color w:val="000000"/>
              </w:rPr>
              <w:t xml:space="preserve">Музеи </w:t>
            </w:r>
          </w:p>
        </w:tc>
        <w:tc>
          <w:tcPr>
            <w:tcW w:w="1559" w:type="dxa"/>
            <w:vMerge/>
          </w:tcPr>
          <w:p w:rsidR="001A2B62" w:rsidRPr="0030230D" w:rsidRDefault="001A2B62" w:rsidP="00F8007D">
            <w:pPr>
              <w:pStyle w:val="aff1"/>
              <w:rPr>
                <w:color w:val="000000"/>
              </w:rPr>
            </w:pPr>
          </w:p>
        </w:tc>
        <w:tc>
          <w:tcPr>
            <w:tcW w:w="1701" w:type="dxa"/>
            <w:vMerge/>
          </w:tcPr>
          <w:p w:rsidR="001A2B62" w:rsidRPr="0030230D" w:rsidRDefault="001A2B62" w:rsidP="00F8007D">
            <w:pPr>
              <w:pStyle w:val="aff1"/>
              <w:rPr>
                <w:color w:val="000000"/>
              </w:rPr>
            </w:pPr>
          </w:p>
        </w:tc>
        <w:tc>
          <w:tcPr>
            <w:tcW w:w="1701" w:type="dxa"/>
            <w:gridSpan w:val="2"/>
            <w:vMerge/>
          </w:tcPr>
          <w:p w:rsidR="001A2B62" w:rsidRPr="0030230D" w:rsidRDefault="001A2B62" w:rsidP="00F8007D">
            <w:pPr>
              <w:pStyle w:val="aff1"/>
              <w:rPr>
                <w:color w:val="000000"/>
              </w:rPr>
            </w:pPr>
          </w:p>
        </w:tc>
        <w:tc>
          <w:tcPr>
            <w:tcW w:w="1559" w:type="dxa"/>
            <w:vMerge/>
          </w:tcPr>
          <w:p w:rsidR="001A2B62" w:rsidRPr="0030230D" w:rsidRDefault="001A2B62" w:rsidP="00F8007D">
            <w:pPr>
              <w:pStyle w:val="aff1"/>
              <w:rPr>
                <w:color w:val="000000"/>
              </w:rPr>
            </w:pPr>
          </w:p>
        </w:tc>
        <w:tc>
          <w:tcPr>
            <w:tcW w:w="2410" w:type="dxa"/>
          </w:tcPr>
          <w:p w:rsidR="001A2B62" w:rsidRPr="0030230D" w:rsidRDefault="001A2B62" w:rsidP="00F8007D">
            <w:pPr>
              <w:pStyle w:val="aff1"/>
              <w:rPr>
                <w:color w:val="000000"/>
              </w:rPr>
            </w:pPr>
            <w:r w:rsidRPr="0030230D">
              <w:rPr>
                <w:color w:val="000000"/>
              </w:rPr>
              <w:t>краеведческий и художественный музеи</w:t>
            </w:r>
          </w:p>
        </w:tc>
      </w:tr>
      <w:tr w:rsidR="00E449EA" w:rsidRPr="0030230D" w:rsidTr="00E449EA">
        <w:tc>
          <w:tcPr>
            <w:tcW w:w="3119" w:type="dxa"/>
          </w:tcPr>
          <w:p w:rsidR="00E449EA" w:rsidRPr="0030230D" w:rsidRDefault="00E449EA" w:rsidP="00E449EA">
            <w:pPr>
              <w:pStyle w:val="aff1"/>
              <w:rPr>
                <w:color w:val="000000"/>
              </w:rPr>
            </w:pPr>
            <w:r w:rsidRPr="0030230D">
              <w:rPr>
                <w:color w:val="000000"/>
              </w:rPr>
              <w:t>Театры</w:t>
            </w:r>
          </w:p>
        </w:tc>
        <w:tc>
          <w:tcPr>
            <w:tcW w:w="1559" w:type="dxa"/>
          </w:tcPr>
          <w:p w:rsidR="00E449EA" w:rsidRPr="0030230D" w:rsidRDefault="00E449EA" w:rsidP="00E31AF4">
            <w:pPr>
              <w:pStyle w:val="aff1"/>
              <w:rPr>
                <w:color w:val="000000"/>
              </w:rPr>
            </w:pPr>
            <w:r w:rsidRPr="0030230D">
              <w:rPr>
                <w:color w:val="000000"/>
              </w:rPr>
              <w:t>Транспортной доступности</w:t>
            </w:r>
            <w:r w:rsidR="00E31AF4" w:rsidRPr="0030230D">
              <w:rPr>
                <w:color w:val="000000"/>
              </w:rPr>
              <w:t>, мин.</w:t>
            </w:r>
          </w:p>
        </w:tc>
        <w:tc>
          <w:tcPr>
            <w:tcW w:w="1701" w:type="dxa"/>
          </w:tcPr>
          <w:p w:rsidR="00E449EA" w:rsidRPr="0030230D" w:rsidRDefault="00E449EA" w:rsidP="00E449EA">
            <w:pPr>
              <w:pStyle w:val="aff1"/>
              <w:rPr>
                <w:color w:val="000000"/>
              </w:rPr>
            </w:pPr>
            <w:r w:rsidRPr="0030230D">
              <w:rPr>
                <w:color w:val="000000"/>
              </w:rPr>
              <w:t>30</w:t>
            </w:r>
          </w:p>
        </w:tc>
        <w:tc>
          <w:tcPr>
            <w:tcW w:w="1630" w:type="dxa"/>
            <w:tcBorders>
              <w:right w:val="nil"/>
            </w:tcBorders>
          </w:tcPr>
          <w:p w:rsidR="00E449EA" w:rsidRPr="0030230D" w:rsidRDefault="00E449EA" w:rsidP="00F8007D">
            <w:pPr>
              <w:pStyle w:val="aff1"/>
              <w:rPr>
                <w:color w:val="000000"/>
              </w:rPr>
            </w:pPr>
            <w:r w:rsidRPr="0030230D">
              <w:rPr>
                <w:color w:val="000000"/>
              </w:rPr>
              <w:t>-</w:t>
            </w:r>
          </w:p>
        </w:tc>
        <w:tc>
          <w:tcPr>
            <w:tcW w:w="1630" w:type="dxa"/>
            <w:gridSpan w:val="2"/>
            <w:tcBorders>
              <w:left w:val="nil"/>
            </w:tcBorders>
          </w:tcPr>
          <w:p w:rsidR="00E449EA" w:rsidRPr="0030230D" w:rsidRDefault="00E449EA" w:rsidP="00F8007D">
            <w:pPr>
              <w:pStyle w:val="aff1"/>
              <w:rPr>
                <w:color w:val="000000"/>
              </w:rPr>
            </w:pPr>
          </w:p>
        </w:tc>
        <w:tc>
          <w:tcPr>
            <w:tcW w:w="2410" w:type="dxa"/>
          </w:tcPr>
          <w:p w:rsidR="00E449EA" w:rsidRPr="0030230D" w:rsidRDefault="00E449EA" w:rsidP="00E40436">
            <w:pPr>
              <w:pStyle w:val="aff1"/>
              <w:rPr>
                <w:color w:val="000000"/>
              </w:rPr>
            </w:pPr>
            <w:r w:rsidRPr="0030230D">
              <w:rPr>
                <w:color w:val="000000"/>
              </w:rPr>
              <w:t>Театр драматический, театр музыкальный, театр юного зрителя театр кукол, прочие театры по видам искусств</w:t>
            </w:r>
          </w:p>
        </w:tc>
      </w:tr>
      <w:tr w:rsidR="00E449EA" w:rsidRPr="0030230D" w:rsidTr="00E449EA">
        <w:tc>
          <w:tcPr>
            <w:tcW w:w="3119" w:type="dxa"/>
          </w:tcPr>
          <w:p w:rsidR="00E449EA" w:rsidRPr="0030230D" w:rsidRDefault="00E449EA" w:rsidP="00E449EA">
            <w:pPr>
              <w:pStyle w:val="aff1"/>
              <w:rPr>
                <w:color w:val="000000"/>
              </w:rPr>
            </w:pPr>
            <w:r w:rsidRPr="0030230D">
              <w:rPr>
                <w:color w:val="000000"/>
              </w:rPr>
              <w:t>Выставочные залы и галереи искусств</w:t>
            </w:r>
          </w:p>
        </w:tc>
        <w:tc>
          <w:tcPr>
            <w:tcW w:w="1559" w:type="dxa"/>
          </w:tcPr>
          <w:p w:rsidR="00E449EA" w:rsidRPr="0030230D" w:rsidRDefault="00E31AF4" w:rsidP="00E449EA">
            <w:pPr>
              <w:pStyle w:val="aff1"/>
              <w:rPr>
                <w:color w:val="000000"/>
              </w:rPr>
            </w:pPr>
            <w:r w:rsidRPr="0030230D">
              <w:rPr>
                <w:color w:val="000000"/>
              </w:rPr>
              <w:t>Транспортной доступности, мин.</w:t>
            </w:r>
          </w:p>
        </w:tc>
        <w:tc>
          <w:tcPr>
            <w:tcW w:w="1701" w:type="dxa"/>
          </w:tcPr>
          <w:p w:rsidR="00E449EA" w:rsidRPr="0030230D" w:rsidRDefault="00E449EA" w:rsidP="00E449EA">
            <w:pPr>
              <w:pStyle w:val="aff1"/>
              <w:rPr>
                <w:color w:val="000000"/>
              </w:rPr>
            </w:pPr>
            <w:r w:rsidRPr="0030230D">
              <w:rPr>
                <w:color w:val="000000"/>
              </w:rPr>
              <w:t>30</w:t>
            </w:r>
          </w:p>
        </w:tc>
        <w:tc>
          <w:tcPr>
            <w:tcW w:w="1630" w:type="dxa"/>
            <w:tcBorders>
              <w:right w:val="nil"/>
            </w:tcBorders>
          </w:tcPr>
          <w:p w:rsidR="00E449EA" w:rsidRPr="0030230D" w:rsidRDefault="00E449EA" w:rsidP="00F8007D">
            <w:pPr>
              <w:pStyle w:val="aff1"/>
              <w:rPr>
                <w:color w:val="000000"/>
              </w:rPr>
            </w:pPr>
            <w:r w:rsidRPr="0030230D">
              <w:rPr>
                <w:color w:val="000000"/>
              </w:rPr>
              <w:t>-</w:t>
            </w:r>
          </w:p>
        </w:tc>
        <w:tc>
          <w:tcPr>
            <w:tcW w:w="1630" w:type="dxa"/>
            <w:gridSpan w:val="2"/>
            <w:tcBorders>
              <w:left w:val="nil"/>
            </w:tcBorders>
          </w:tcPr>
          <w:p w:rsidR="00E449EA" w:rsidRPr="0030230D" w:rsidRDefault="00E449EA" w:rsidP="00F8007D">
            <w:pPr>
              <w:pStyle w:val="aff1"/>
              <w:rPr>
                <w:color w:val="000000"/>
              </w:rPr>
            </w:pPr>
          </w:p>
        </w:tc>
        <w:tc>
          <w:tcPr>
            <w:tcW w:w="2410" w:type="dxa"/>
          </w:tcPr>
          <w:p w:rsidR="00E449EA" w:rsidRPr="0030230D" w:rsidRDefault="00E449EA" w:rsidP="00E40436">
            <w:pPr>
              <w:pStyle w:val="aff1"/>
              <w:rPr>
                <w:color w:val="000000"/>
              </w:rPr>
            </w:pPr>
            <w:r w:rsidRPr="0030230D">
              <w:rPr>
                <w:color w:val="000000"/>
              </w:rPr>
              <w:t>Выставочные залы, галереи любой специфики</w:t>
            </w:r>
          </w:p>
        </w:tc>
      </w:tr>
      <w:tr w:rsidR="00E449EA" w:rsidRPr="0030230D" w:rsidTr="00E449EA">
        <w:tc>
          <w:tcPr>
            <w:tcW w:w="3119" w:type="dxa"/>
          </w:tcPr>
          <w:p w:rsidR="00E449EA" w:rsidRPr="0030230D" w:rsidRDefault="00E449EA" w:rsidP="00E449EA">
            <w:pPr>
              <w:pStyle w:val="aff1"/>
              <w:rPr>
                <w:color w:val="000000"/>
              </w:rPr>
            </w:pPr>
            <w:r w:rsidRPr="0030230D">
              <w:rPr>
                <w:color w:val="000000"/>
              </w:rPr>
              <w:t>Концертные залы</w:t>
            </w:r>
          </w:p>
        </w:tc>
        <w:tc>
          <w:tcPr>
            <w:tcW w:w="1559" w:type="dxa"/>
          </w:tcPr>
          <w:p w:rsidR="00E449EA" w:rsidRPr="0030230D" w:rsidRDefault="00E31AF4" w:rsidP="00E449EA">
            <w:pPr>
              <w:pStyle w:val="aff1"/>
              <w:rPr>
                <w:color w:val="000000"/>
              </w:rPr>
            </w:pPr>
            <w:r w:rsidRPr="0030230D">
              <w:rPr>
                <w:color w:val="000000"/>
              </w:rPr>
              <w:t>Транспортной доступности, мин.</w:t>
            </w:r>
          </w:p>
        </w:tc>
        <w:tc>
          <w:tcPr>
            <w:tcW w:w="1701" w:type="dxa"/>
          </w:tcPr>
          <w:p w:rsidR="00E449EA" w:rsidRPr="0030230D" w:rsidRDefault="00E449EA" w:rsidP="00E449EA">
            <w:pPr>
              <w:pStyle w:val="aff1"/>
              <w:rPr>
                <w:color w:val="000000"/>
              </w:rPr>
            </w:pPr>
            <w:r w:rsidRPr="0030230D">
              <w:rPr>
                <w:color w:val="000000"/>
              </w:rPr>
              <w:t>30</w:t>
            </w:r>
          </w:p>
        </w:tc>
        <w:tc>
          <w:tcPr>
            <w:tcW w:w="1630" w:type="dxa"/>
            <w:tcBorders>
              <w:right w:val="nil"/>
            </w:tcBorders>
          </w:tcPr>
          <w:p w:rsidR="00E449EA" w:rsidRPr="0030230D" w:rsidRDefault="00E449EA" w:rsidP="00F8007D">
            <w:pPr>
              <w:pStyle w:val="aff1"/>
              <w:rPr>
                <w:color w:val="000000"/>
              </w:rPr>
            </w:pPr>
            <w:r w:rsidRPr="0030230D">
              <w:rPr>
                <w:color w:val="000000"/>
              </w:rPr>
              <w:t>-</w:t>
            </w:r>
          </w:p>
        </w:tc>
        <w:tc>
          <w:tcPr>
            <w:tcW w:w="1630" w:type="dxa"/>
            <w:gridSpan w:val="2"/>
            <w:tcBorders>
              <w:left w:val="nil"/>
            </w:tcBorders>
          </w:tcPr>
          <w:p w:rsidR="00E449EA" w:rsidRPr="0030230D" w:rsidRDefault="00E449EA" w:rsidP="00F8007D">
            <w:pPr>
              <w:pStyle w:val="aff1"/>
              <w:rPr>
                <w:color w:val="000000"/>
              </w:rPr>
            </w:pPr>
          </w:p>
        </w:tc>
        <w:tc>
          <w:tcPr>
            <w:tcW w:w="2410" w:type="dxa"/>
          </w:tcPr>
          <w:p w:rsidR="00E449EA" w:rsidRPr="0030230D" w:rsidRDefault="00E449EA" w:rsidP="00E40436">
            <w:pPr>
              <w:pStyle w:val="aff1"/>
              <w:rPr>
                <w:color w:val="000000"/>
              </w:rPr>
            </w:pPr>
            <w:r w:rsidRPr="0030230D">
              <w:rPr>
                <w:color w:val="000000"/>
              </w:rPr>
              <w:t>Концертные залы, в том числе многофункциональные</w:t>
            </w:r>
          </w:p>
        </w:tc>
      </w:tr>
      <w:tr w:rsidR="00E449EA" w:rsidRPr="0030230D" w:rsidTr="00E449EA">
        <w:tc>
          <w:tcPr>
            <w:tcW w:w="3119" w:type="dxa"/>
          </w:tcPr>
          <w:p w:rsidR="00E449EA" w:rsidRPr="0030230D" w:rsidRDefault="00E449EA" w:rsidP="00E449EA">
            <w:pPr>
              <w:pStyle w:val="aff1"/>
              <w:rPr>
                <w:color w:val="000000"/>
              </w:rPr>
            </w:pPr>
            <w:r w:rsidRPr="0030230D">
              <w:rPr>
                <w:color w:val="000000"/>
              </w:rPr>
              <w:t>Цирковая площадка (цирковой коллектив)</w:t>
            </w:r>
          </w:p>
        </w:tc>
        <w:tc>
          <w:tcPr>
            <w:tcW w:w="1559" w:type="dxa"/>
          </w:tcPr>
          <w:p w:rsidR="00E449EA" w:rsidRPr="0030230D" w:rsidRDefault="00E31AF4" w:rsidP="00F8007D">
            <w:pPr>
              <w:pStyle w:val="aff1"/>
              <w:rPr>
                <w:color w:val="000000"/>
              </w:rPr>
            </w:pPr>
            <w:r w:rsidRPr="0030230D">
              <w:rPr>
                <w:color w:val="000000"/>
              </w:rPr>
              <w:t>Транспортной доступности, мин.</w:t>
            </w:r>
          </w:p>
        </w:tc>
        <w:tc>
          <w:tcPr>
            <w:tcW w:w="1701" w:type="dxa"/>
          </w:tcPr>
          <w:p w:rsidR="00E449EA" w:rsidRPr="0030230D" w:rsidRDefault="00E449EA" w:rsidP="00F8007D">
            <w:pPr>
              <w:pStyle w:val="aff1"/>
              <w:rPr>
                <w:color w:val="000000"/>
              </w:rPr>
            </w:pPr>
            <w:r w:rsidRPr="0030230D">
              <w:rPr>
                <w:color w:val="000000"/>
              </w:rPr>
              <w:t>40</w:t>
            </w:r>
          </w:p>
        </w:tc>
        <w:tc>
          <w:tcPr>
            <w:tcW w:w="1630" w:type="dxa"/>
            <w:tcBorders>
              <w:right w:val="nil"/>
            </w:tcBorders>
          </w:tcPr>
          <w:p w:rsidR="00E449EA" w:rsidRPr="0030230D" w:rsidRDefault="00E449EA" w:rsidP="00F8007D">
            <w:pPr>
              <w:pStyle w:val="aff1"/>
              <w:rPr>
                <w:color w:val="000000"/>
              </w:rPr>
            </w:pPr>
            <w:r w:rsidRPr="0030230D">
              <w:rPr>
                <w:color w:val="000000"/>
              </w:rPr>
              <w:t>-</w:t>
            </w:r>
          </w:p>
        </w:tc>
        <w:tc>
          <w:tcPr>
            <w:tcW w:w="1630" w:type="dxa"/>
            <w:gridSpan w:val="2"/>
            <w:tcBorders>
              <w:left w:val="nil"/>
            </w:tcBorders>
          </w:tcPr>
          <w:p w:rsidR="00E449EA" w:rsidRPr="0030230D" w:rsidRDefault="00E449EA" w:rsidP="00F8007D">
            <w:pPr>
              <w:pStyle w:val="aff1"/>
              <w:rPr>
                <w:color w:val="000000"/>
              </w:rPr>
            </w:pPr>
          </w:p>
        </w:tc>
        <w:tc>
          <w:tcPr>
            <w:tcW w:w="2410" w:type="dxa"/>
          </w:tcPr>
          <w:p w:rsidR="00E449EA" w:rsidRPr="0030230D" w:rsidRDefault="00E449EA" w:rsidP="00E449EA">
            <w:pPr>
              <w:pStyle w:val="aff1"/>
              <w:rPr>
                <w:color w:val="000000"/>
              </w:rPr>
            </w:pPr>
            <w:r w:rsidRPr="0030230D">
              <w:rPr>
                <w:color w:val="000000"/>
              </w:rPr>
              <w:t>специально оборудованная цирковую площадку или цирковой коллектив на базе действующего объекта культуры</w:t>
            </w:r>
          </w:p>
        </w:tc>
      </w:tr>
      <w:tr w:rsidR="00E449EA" w:rsidRPr="0030230D" w:rsidTr="00E449EA">
        <w:tc>
          <w:tcPr>
            <w:tcW w:w="3119" w:type="dxa"/>
          </w:tcPr>
          <w:p w:rsidR="00E449EA" w:rsidRPr="0030230D" w:rsidRDefault="00E449EA" w:rsidP="00E449EA">
            <w:pPr>
              <w:pStyle w:val="aff1"/>
              <w:rPr>
                <w:rFonts w:ascii="Courier" w:hAnsi="Courier" w:cs="Courier"/>
                <w:color w:val="000000"/>
              </w:rPr>
            </w:pPr>
            <w:r w:rsidRPr="0030230D">
              <w:rPr>
                <w:color w:val="000000"/>
              </w:rPr>
              <w:t>Парк культуры и отдыха</w:t>
            </w:r>
          </w:p>
        </w:tc>
        <w:tc>
          <w:tcPr>
            <w:tcW w:w="1559" w:type="dxa"/>
          </w:tcPr>
          <w:p w:rsidR="00E449EA" w:rsidRPr="0030230D" w:rsidRDefault="00E449EA" w:rsidP="00E31AF4">
            <w:pPr>
              <w:pStyle w:val="aff1"/>
              <w:rPr>
                <w:color w:val="000000"/>
              </w:rPr>
            </w:pPr>
            <w:r w:rsidRPr="0030230D">
              <w:rPr>
                <w:color w:val="000000"/>
              </w:rPr>
              <w:t>Пешеходной доступности</w:t>
            </w:r>
            <w:r w:rsidR="00E31AF4" w:rsidRPr="0030230D">
              <w:rPr>
                <w:color w:val="000000"/>
              </w:rPr>
              <w:t>, мин.</w:t>
            </w:r>
          </w:p>
        </w:tc>
        <w:tc>
          <w:tcPr>
            <w:tcW w:w="1701" w:type="dxa"/>
          </w:tcPr>
          <w:p w:rsidR="00E449EA" w:rsidRPr="0030230D" w:rsidRDefault="00E449EA" w:rsidP="00F8007D">
            <w:pPr>
              <w:pStyle w:val="aff1"/>
              <w:rPr>
                <w:color w:val="000000"/>
              </w:rPr>
            </w:pPr>
            <w:r w:rsidRPr="0030230D">
              <w:rPr>
                <w:color w:val="000000"/>
              </w:rPr>
              <w:t>15</w:t>
            </w:r>
          </w:p>
        </w:tc>
        <w:tc>
          <w:tcPr>
            <w:tcW w:w="1630" w:type="dxa"/>
            <w:tcBorders>
              <w:right w:val="nil"/>
            </w:tcBorders>
          </w:tcPr>
          <w:p w:rsidR="00E449EA" w:rsidRPr="0030230D" w:rsidRDefault="00E449EA" w:rsidP="00F8007D">
            <w:pPr>
              <w:pStyle w:val="aff1"/>
              <w:rPr>
                <w:color w:val="000000"/>
              </w:rPr>
            </w:pPr>
            <w:r w:rsidRPr="0030230D">
              <w:rPr>
                <w:color w:val="000000"/>
              </w:rPr>
              <w:t>-</w:t>
            </w:r>
          </w:p>
        </w:tc>
        <w:tc>
          <w:tcPr>
            <w:tcW w:w="1630" w:type="dxa"/>
            <w:gridSpan w:val="2"/>
            <w:tcBorders>
              <w:left w:val="nil"/>
            </w:tcBorders>
          </w:tcPr>
          <w:p w:rsidR="00E449EA" w:rsidRPr="0030230D" w:rsidRDefault="00E449EA" w:rsidP="00F8007D">
            <w:pPr>
              <w:pStyle w:val="aff1"/>
              <w:rPr>
                <w:color w:val="000000"/>
              </w:rPr>
            </w:pPr>
          </w:p>
        </w:tc>
        <w:tc>
          <w:tcPr>
            <w:tcW w:w="2410" w:type="dxa"/>
          </w:tcPr>
          <w:p w:rsidR="00E449EA" w:rsidRPr="0030230D" w:rsidRDefault="00E449EA" w:rsidP="00E40436">
            <w:pPr>
              <w:pStyle w:val="aff1"/>
              <w:rPr>
                <w:color w:val="000000"/>
              </w:rPr>
            </w:pPr>
            <w:r w:rsidRPr="0030230D">
              <w:rPr>
                <w:color w:val="000000"/>
              </w:rPr>
              <w:t>парки культуры и отдыха всех форм собственности</w:t>
            </w:r>
          </w:p>
        </w:tc>
      </w:tr>
    </w:tbl>
    <w:p w:rsidR="008D7E31" w:rsidRPr="0030230D" w:rsidRDefault="008D7E31" w:rsidP="008D7E31">
      <w:pPr>
        <w:pStyle w:val="1"/>
        <w:rPr>
          <w:color w:val="000000"/>
          <w:sz w:val="24"/>
          <w:szCs w:val="24"/>
        </w:rPr>
      </w:pPr>
      <w:bookmarkStart w:id="15" w:name="_Toc111815566"/>
      <w:r w:rsidRPr="0030230D">
        <w:rPr>
          <w:color w:val="000000"/>
          <w:sz w:val="24"/>
          <w:szCs w:val="24"/>
        </w:rPr>
        <w:t>1.</w:t>
      </w:r>
      <w:r w:rsidR="002566BE" w:rsidRPr="0030230D">
        <w:rPr>
          <w:color w:val="000000"/>
          <w:sz w:val="24"/>
          <w:szCs w:val="24"/>
          <w:lang w:val="ru-RU"/>
        </w:rPr>
        <w:t>6</w:t>
      </w:r>
      <w:r w:rsidRPr="0030230D">
        <w:rPr>
          <w:color w:val="000000"/>
          <w:sz w:val="24"/>
          <w:szCs w:val="24"/>
        </w:rPr>
        <w:t xml:space="preserve"> РАСЧЕТНЫЕ ПОКАЗАТЕЛИ, УСТАНАВЛИВАЕМЫЕ ДЛЯ ОБЪЕКТОВ МЕСТНОГО ЗНАЧЕНИЯ В ОБЛАСТИ СВЯЗИ, ОБЩЕСТВЕННОГО ПИТАНИЯ, ТОРГОВЛИ И БЫТОВОГО ОБСЛУЖИВАНИЯ</w:t>
      </w:r>
      <w:bookmarkEnd w:id="15"/>
    </w:p>
    <w:p w:rsidR="008D7E31" w:rsidRPr="0030230D" w:rsidRDefault="008D7E31" w:rsidP="008D7E31">
      <w:pPr>
        <w:rPr>
          <w:b/>
          <w:color w:val="000000"/>
        </w:rPr>
      </w:pPr>
      <w:r w:rsidRPr="0030230D">
        <w:rPr>
          <w:b/>
          <w:color w:val="000000"/>
        </w:rPr>
        <w:t>Расчетные показатели минимального уровня обеспеченности населения объектами в области связи, общественного питания, торговли и бытового обслуживания</w:t>
      </w:r>
    </w:p>
    <w:p w:rsidR="008D7E31" w:rsidRPr="0030230D" w:rsidRDefault="008D7E31" w:rsidP="008D7E31">
      <w:pPr>
        <w:pStyle w:val="ConsPlusNormal"/>
        <w:rPr>
          <w:rFonts w:ascii="Times New Roman" w:hAnsi="Times New Roman" w:cs="Times New Roman"/>
          <w:b/>
          <w:color w:val="000000"/>
          <w:sz w:val="24"/>
          <w:szCs w:val="24"/>
        </w:rPr>
      </w:pPr>
    </w:p>
    <w:tbl>
      <w:tblPr>
        <w:tblW w:w="1488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119"/>
        <w:gridCol w:w="1559"/>
        <w:gridCol w:w="1701"/>
        <w:gridCol w:w="1701"/>
        <w:gridCol w:w="1559"/>
        <w:gridCol w:w="2410"/>
      </w:tblGrid>
      <w:tr w:rsidR="008D7E31" w:rsidRPr="0030230D" w:rsidTr="008D7E31">
        <w:trPr>
          <w:cantSplit/>
        </w:trPr>
        <w:tc>
          <w:tcPr>
            <w:tcW w:w="2835" w:type="dxa"/>
            <w:vMerge w:val="restart"/>
          </w:tcPr>
          <w:p w:rsidR="008D7E31" w:rsidRPr="0030230D" w:rsidRDefault="008D7E31" w:rsidP="008D7E31">
            <w:pPr>
              <w:pStyle w:val="aff1"/>
              <w:rPr>
                <w:color w:val="000000"/>
              </w:rPr>
            </w:pPr>
            <w:r w:rsidRPr="0030230D">
              <w:rPr>
                <w:color w:val="000000"/>
              </w:rPr>
              <w:t>Область нормирования</w:t>
            </w:r>
          </w:p>
        </w:tc>
        <w:tc>
          <w:tcPr>
            <w:tcW w:w="3119" w:type="dxa"/>
            <w:vMerge w:val="restart"/>
          </w:tcPr>
          <w:p w:rsidR="008D7E31" w:rsidRPr="0030230D" w:rsidRDefault="008D7E31" w:rsidP="008D7E31">
            <w:pPr>
              <w:pStyle w:val="aff1"/>
              <w:rPr>
                <w:color w:val="000000"/>
              </w:rPr>
            </w:pPr>
            <w:r w:rsidRPr="0030230D">
              <w:rPr>
                <w:color w:val="000000"/>
              </w:rPr>
              <w:t>Показатель</w:t>
            </w:r>
          </w:p>
        </w:tc>
        <w:tc>
          <w:tcPr>
            <w:tcW w:w="3260" w:type="dxa"/>
            <w:gridSpan w:val="2"/>
          </w:tcPr>
          <w:p w:rsidR="008D7E31" w:rsidRPr="0030230D" w:rsidRDefault="008D7E31" w:rsidP="008D7E31">
            <w:pPr>
              <w:pStyle w:val="aff1"/>
              <w:rPr>
                <w:color w:val="000000"/>
              </w:rPr>
            </w:pPr>
            <w:r w:rsidRPr="0030230D">
              <w:rPr>
                <w:color w:val="000000"/>
              </w:rPr>
              <w:t xml:space="preserve">Территория </w:t>
            </w:r>
          </w:p>
          <w:p w:rsidR="008D7E31" w:rsidRPr="0030230D" w:rsidRDefault="008D7E31" w:rsidP="008D7E31">
            <w:pPr>
              <w:pStyle w:val="aff1"/>
              <w:rPr>
                <w:color w:val="000000"/>
              </w:rPr>
            </w:pPr>
            <w:r w:rsidRPr="0030230D">
              <w:rPr>
                <w:color w:val="000000"/>
              </w:rPr>
              <w:t>г. Сыктывкара</w:t>
            </w:r>
          </w:p>
        </w:tc>
        <w:tc>
          <w:tcPr>
            <w:tcW w:w="3260" w:type="dxa"/>
            <w:gridSpan w:val="2"/>
          </w:tcPr>
          <w:p w:rsidR="008D7E31" w:rsidRPr="0030230D" w:rsidRDefault="008D7E31" w:rsidP="008D7E31">
            <w:pPr>
              <w:pStyle w:val="aff1"/>
              <w:rPr>
                <w:color w:val="000000"/>
              </w:rPr>
            </w:pPr>
            <w:r w:rsidRPr="0030230D">
              <w:rPr>
                <w:color w:val="000000"/>
              </w:rPr>
              <w:t xml:space="preserve">Пригородная зона </w:t>
            </w:r>
          </w:p>
          <w:p w:rsidR="008D7E31" w:rsidRPr="0030230D" w:rsidRDefault="008D7E31" w:rsidP="008D7E31">
            <w:pPr>
              <w:pStyle w:val="aff1"/>
              <w:rPr>
                <w:color w:val="000000"/>
              </w:rPr>
            </w:pPr>
            <w:r w:rsidRPr="0030230D">
              <w:rPr>
                <w:color w:val="000000"/>
              </w:rPr>
              <w:t>г. Сыктывкара</w:t>
            </w:r>
          </w:p>
        </w:tc>
        <w:tc>
          <w:tcPr>
            <w:tcW w:w="2410" w:type="dxa"/>
            <w:vMerge w:val="restart"/>
          </w:tcPr>
          <w:p w:rsidR="008D7E31" w:rsidRPr="0030230D" w:rsidRDefault="008D7E31" w:rsidP="008D7E31">
            <w:pPr>
              <w:pStyle w:val="aff1"/>
              <w:rPr>
                <w:color w:val="000000"/>
              </w:rPr>
            </w:pPr>
            <w:r w:rsidRPr="0030230D">
              <w:rPr>
                <w:color w:val="000000"/>
              </w:rPr>
              <w:t>Перечень объектов</w:t>
            </w:r>
          </w:p>
        </w:tc>
      </w:tr>
      <w:tr w:rsidR="008D7E31" w:rsidRPr="0030230D" w:rsidTr="008D7E31">
        <w:trPr>
          <w:cantSplit/>
        </w:trPr>
        <w:tc>
          <w:tcPr>
            <w:tcW w:w="2835" w:type="dxa"/>
            <w:vMerge/>
          </w:tcPr>
          <w:p w:rsidR="008D7E31" w:rsidRPr="0030230D" w:rsidRDefault="008D7E31" w:rsidP="008D7E31">
            <w:pPr>
              <w:pStyle w:val="aff1"/>
              <w:rPr>
                <w:color w:val="000000"/>
              </w:rPr>
            </w:pPr>
          </w:p>
        </w:tc>
        <w:tc>
          <w:tcPr>
            <w:tcW w:w="3119" w:type="dxa"/>
            <w:vMerge/>
          </w:tcPr>
          <w:p w:rsidR="008D7E31" w:rsidRPr="0030230D" w:rsidRDefault="008D7E31" w:rsidP="008D7E31">
            <w:pPr>
              <w:pStyle w:val="aff1"/>
              <w:rPr>
                <w:color w:val="000000"/>
              </w:rPr>
            </w:pPr>
          </w:p>
        </w:tc>
        <w:tc>
          <w:tcPr>
            <w:tcW w:w="1559" w:type="dxa"/>
          </w:tcPr>
          <w:p w:rsidR="008D7E31" w:rsidRPr="0030230D" w:rsidRDefault="008D7E31" w:rsidP="008D7E31">
            <w:pPr>
              <w:pStyle w:val="aff1"/>
              <w:rPr>
                <w:color w:val="000000"/>
              </w:rPr>
            </w:pPr>
            <w:r w:rsidRPr="0030230D">
              <w:rPr>
                <w:color w:val="000000"/>
              </w:rPr>
              <w:t>Единица измерения</w:t>
            </w:r>
          </w:p>
        </w:tc>
        <w:tc>
          <w:tcPr>
            <w:tcW w:w="1701" w:type="dxa"/>
          </w:tcPr>
          <w:p w:rsidR="008D7E31" w:rsidRPr="0030230D" w:rsidRDefault="008D7E31" w:rsidP="008D7E31">
            <w:pPr>
              <w:pStyle w:val="aff1"/>
              <w:rPr>
                <w:color w:val="000000"/>
              </w:rPr>
            </w:pPr>
            <w:r w:rsidRPr="0030230D">
              <w:rPr>
                <w:color w:val="000000"/>
              </w:rPr>
              <w:t>Значение показателя</w:t>
            </w:r>
          </w:p>
        </w:tc>
        <w:tc>
          <w:tcPr>
            <w:tcW w:w="1701" w:type="dxa"/>
          </w:tcPr>
          <w:p w:rsidR="008D7E31" w:rsidRPr="0030230D" w:rsidRDefault="008D7E31" w:rsidP="008D7E31">
            <w:pPr>
              <w:pStyle w:val="aff1"/>
              <w:rPr>
                <w:color w:val="000000"/>
              </w:rPr>
            </w:pPr>
            <w:r w:rsidRPr="0030230D">
              <w:rPr>
                <w:color w:val="000000"/>
              </w:rPr>
              <w:t>Единица измерения</w:t>
            </w:r>
          </w:p>
        </w:tc>
        <w:tc>
          <w:tcPr>
            <w:tcW w:w="1559" w:type="dxa"/>
          </w:tcPr>
          <w:p w:rsidR="008D7E31" w:rsidRPr="0030230D" w:rsidRDefault="008D7E31" w:rsidP="008D7E31">
            <w:pPr>
              <w:pStyle w:val="aff1"/>
              <w:rPr>
                <w:color w:val="000000"/>
              </w:rPr>
            </w:pPr>
            <w:r w:rsidRPr="0030230D">
              <w:rPr>
                <w:color w:val="000000"/>
              </w:rPr>
              <w:t>Значение показателя</w:t>
            </w:r>
          </w:p>
        </w:tc>
        <w:tc>
          <w:tcPr>
            <w:tcW w:w="2410" w:type="dxa"/>
            <w:vMerge/>
          </w:tcPr>
          <w:p w:rsidR="008D7E31" w:rsidRPr="0030230D" w:rsidRDefault="008D7E31" w:rsidP="008D7E31">
            <w:pPr>
              <w:pStyle w:val="aff1"/>
              <w:rPr>
                <w:color w:val="000000"/>
              </w:rPr>
            </w:pPr>
          </w:p>
        </w:tc>
      </w:tr>
      <w:tr w:rsidR="008D7E31" w:rsidRPr="0030230D" w:rsidTr="008D7E31">
        <w:tc>
          <w:tcPr>
            <w:tcW w:w="2835" w:type="dxa"/>
          </w:tcPr>
          <w:p w:rsidR="008D7E31" w:rsidRPr="0030230D" w:rsidRDefault="008D7E31" w:rsidP="008D7E31">
            <w:pPr>
              <w:pStyle w:val="aff1"/>
              <w:rPr>
                <w:color w:val="000000"/>
              </w:rPr>
            </w:pPr>
            <w:r w:rsidRPr="0030230D">
              <w:rPr>
                <w:color w:val="000000"/>
              </w:rPr>
              <w:t>Объекты бытового обслуживания населения и торговли</w:t>
            </w:r>
          </w:p>
        </w:tc>
        <w:tc>
          <w:tcPr>
            <w:tcW w:w="3119" w:type="dxa"/>
          </w:tcPr>
          <w:p w:rsidR="008D7E31" w:rsidRPr="0030230D" w:rsidRDefault="008D7E31" w:rsidP="00AC5977">
            <w:pPr>
              <w:pStyle w:val="aff1"/>
              <w:rPr>
                <w:color w:val="000000"/>
              </w:rPr>
            </w:pPr>
            <w:r w:rsidRPr="0030230D">
              <w:rPr>
                <w:color w:val="000000"/>
              </w:rPr>
              <w:t xml:space="preserve">Обеспеченность населения объектами бытового обслуживания населения </w:t>
            </w:r>
          </w:p>
        </w:tc>
        <w:tc>
          <w:tcPr>
            <w:tcW w:w="1559" w:type="dxa"/>
          </w:tcPr>
          <w:p w:rsidR="008D7E31" w:rsidRPr="0030230D" w:rsidRDefault="00AC5977" w:rsidP="00AC5977">
            <w:pPr>
              <w:pStyle w:val="aff1"/>
              <w:rPr>
                <w:color w:val="000000"/>
              </w:rPr>
            </w:pPr>
            <w:r w:rsidRPr="0030230D">
              <w:rPr>
                <w:color w:val="000000"/>
              </w:rPr>
              <w:t>Рабочих мест</w:t>
            </w:r>
            <w:r w:rsidR="008D7E31" w:rsidRPr="0030230D">
              <w:rPr>
                <w:color w:val="000000"/>
              </w:rPr>
              <w:t xml:space="preserve">./ 1000 </w:t>
            </w:r>
            <w:r w:rsidRPr="0030230D">
              <w:rPr>
                <w:color w:val="000000"/>
              </w:rPr>
              <w:t>жителей</w:t>
            </w:r>
          </w:p>
        </w:tc>
        <w:tc>
          <w:tcPr>
            <w:tcW w:w="1701" w:type="dxa"/>
          </w:tcPr>
          <w:p w:rsidR="008D7E31" w:rsidRPr="0030230D" w:rsidRDefault="00AC5977" w:rsidP="008D7E31">
            <w:pPr>
              <w:pStyle w:val="aff1"/>
              <w:rPr>
                <w:color w:val="000000"/>
              </w:rPr>
            </w:pPr>
            <w:r w:rsidRPr="0030230D">
              <w:rPr>
                <w:color w:val="000000"/>
              </w:rPr>
              <w:t>9</w:t>
            </w:r>
          </w:p>
        </w:tc>
        <w:tc>
          <w:tcPr>
            <w:tcW w:w="1701" w:type="dxa"/>
          </w:tcPr>
          <w:p w:rsidR="008D7E31" w:rsidRPr="0030230D" w:rsidRDefault="00AC5977" w:rsidP="008D7E31">
            <w:pPr>
              <w:pStyle w:val="aff1"/>
              <w:rPr>
                <w:color w:val="000000"/>
              </w:rPr>
            </w:pPr>
            <w:r w:rsidRPr="0030230D">
              <w:rPr>
                <w:color w:val="000000"/>
              </w:rPr>
              <w:t>Рабочих мест./ 1000 жителей</w:t>
            </w:r>
          </w:p>
        </w:tc>
        <w:tc>
          <w:tcPr>
            <w:tcW w:w="1559" w:type="dxa"/>
          </w:tcPr>
          <w:p w:rsidR="008D7E31" w:rsidRPr="0030230D" w:rsidRDefault="00AC5977" w:rsidP="00C33E8D">
            <w:pPr>
              <w:pStyle w:val="aff1"/>
              <w:rPr>
                <w:color w:val="000000"/>
              </w:rPr>
            </w:pPr>
            <w:r w:rsidRPr="0030230D">
              <w:rPr>
                <w:color w:val="000000"/>
              </w:rPr>
              <w:t xml:space="preserve">Как для г. Сыктывкара. Для сельских населенных пунктов  - </w:t>
            </w:r>
            <w:r w:rsidR="00C33E8D" w:rsidRPr="0030230D">
              <w:rPr>
                <w:color w:val="000000"/>
              </w:rPr>
              <w:t>7</w:t>
            </w:r>
          </w:p>
        </w:tc>
        <w:tc>
          <w:tcPr>
            <w:tcW w:w="2410" w:type="dxa"/>
          </w:tcPr>
          <w:p w:rsidR="008D7E31" w:rsidRPr="0030230D" w:rsidRDefault="00AC5977" w:rsidP="008D7E31">
            <w:pPr>
              <w:pStyle w:val="aff1"/>
              <w:rPr>
                <w:color w:val="000000"/>
              </w:rPr>
            </w:pPr>
            <w:r w:rsidRPr="0030230D">
              <w:rPr>
                <w:color w:val="000000"/>
              </w:rPr>
              <w:t>Д</w:t>
            </w:r>
            <w:r w:rsidR="008D7E31" w:rsidRPr="0030230D">
              <w:rPr>
                <w:color w:val="000000"/>
              </w:rPr>
              <w:t>ома быта, предприятия бытового обслуживания населения</w:t>
            </w:r>
          </w:p>
        </w:tc>
      </w:tr>
      <w:tr w:rsidR="008B7967" w:rsidRPr="0030230D" w:rsidTr="00E40436">
        <w:tc>
          <w:tcPr>
            <w:tcW w:w="2835" w:type="dxa"/>
          </w:tcPr>
          <w:p w:rsidR="008B7967" w:rsidRPr="0030230D" w:rsidRDefault="008B7967" w:rsidP="008D7E31">
            <w:pPr>
              <w:pStyle w:val="aff1"/>
              <w:rPr>
                <w:color w:val="000000"/>
              </w:rPr>
            </w:pPr>
          </w:p>
        </w:tc>
        <w:tc>
          <w:tcPr>
            <w:tcW w:w="3119" w:type="dxa"/>
          </w:tcPr>
          <w:p w:rsidR="008B7967" w:rsidRPr="0030230D" w:rsidRDefault="008B7967" w:rsidP="00AC5977">
            <w:pPr>
              <w:pStyle w:val="aff1"/>
              <w:rPr>
                <w:color w:val="000000"/>
              </w:rPr>
            </w:pPr>
            <w:r w:rsidRPr="0030230D">
              <w:rPr>
                <w:color w:val="000000"/>
              </w:rPr>
              <w:t>Обеспеченность населения объектами торговли</w:t>
            </w:r>
          </w:p>
        </w:tc>
        <w:tc>
          <w:tcPr>
            <w:tcW w:w="1559" w:type="dxa"/>
          </w:tcPr>
          <w:p w:rsidR="008B7967" w:rsidRPr="0030230D" w:rsidRDefault="008B7967" w:rsidP="008D7E31">
            <w:pPr>
              <w:pStyle w:val="aff1"/>
              <w:rPr>
                <w:color w:val="000000"/>
              </w:rPr>
            </w:pPr>
            <w:r w:rsidRPr="0030230D">
              <w:rPr>
                <w:color w:val="000000"/>
              </w:rPr>
              <w:t>Кв.м./ 1000 жителей</w:t>
            </w:r>
          </w:p>
        </w:tc>
        <w:tc>
          <w:tcPr>
            <w:tcW w:w="4961" w:type="dxa"/>
            <w:gridSpan w:val="3"/>
          </w:tcPr>
          <w:p w:rsidR="008B7967" w:rsidRPr="0030230D" w:rsidRDefault="008B7967" w:rsidP="00CF4240">
            <w:pPr>
              <w:pStyle w:val="aff1"/>
              <w:rPr>
                <w:color w:val="000000"/>
              </w:rPr>
            </w:pPr>
            <w:r w:rsidRPr="0030230D">
              <w:rPr>
                <w:color w:val="000000"/>
              </w:rPr>
              <w:t>675, из них: магазины продовольственных товаров -</w:t>
            </w:r>
          </w:p>
          <w:p w:rsidR="008B7967" w:rsidRPr="0030230D" w:rsidRDefault="008B7967" w:rsidP="00CF4240">
            <w:pPr>
              <w:pStyle w:val="aff1"/>
              <w:rPr>
                <w:color w:val="000000"/>
              </w:rPr>
            </w:pPr>
            <w:r w:rsidRPr="0030230D">
              <w:rPr>
                <w:color w:val="000000"/>
              </w:rPr>
              <w:t>не менее 243;</w:t>
            </w:r>
          </w:p>
          <w:p w:rsidR="008B7967" w:rsidRPr="0030230D" w:rsidRDefault="008B7967" w:rsidP="00AC5977">
            <w:pPr>
              <w:pStyle w:val="aff1"/>
              <w:rPr>
                <w:color w:val="000000"/>
              </w:rPr>
            </w:pPr>
            <w:r w:rsidRPr="0030230D">
              <w:rPr>
                <w:color w:val="000000"/>
              </w:rPr>
              <w:t>магазины непродовольственных товаров -  не менее 432*</w:t>
            </w:r>
          </w:p>
        </w:tc>
        <w:tc>
          <w:tcPr>
            <w:tcW w:w="2410" w:type="dxa"/>
          </w:tcPr>
          <w:p w:rsidR="008B7967" w:rsidRPr="0030230D" w:rsidRDefault="008B7967" w:rsidP="00AC5977">
            <w:pPr>
              <w:pStyle w:val="aff1"/>
              <w:rPr>
                <w:color w:val="000000"/>
              </w:rPr>
            </w:pPr>
            <w:r w:rsidRPr="0030230D">
              <w:rPr>
                <w:color w:val="000000"/>
              </w:rPr>
              <w:t>Магазины всех видов; рынки</w:t>
            </w:r>
          </w:p>
        </w:tc>
      </w:tr>
      <w:tr w:rsidR="00AC5977" w:rsidRPr="0030230D" w:rsidTr="008D7E31">
        <w:tc>
          <w:tcPr>
            <w:tcW w:w="2835" w:type="dxa"/>
          </w:tcPr>
          <w:p w:rsidR="00AC5977" w:rsidRPr="0030230D" w:rsidRDefault="009B4E7C" w:rsidP="008D7E31">
            <w:pPr>
              <w:pStyle w:val="aff1"/>
              <w:rPr>
                <w:color w:val="000000"/>
              </w:rPr>
            </w:pPr>
            <w:r w:rsidRPr="0030230D">
              <w:rPr>
                <w:color w:val="000000"/>
              </w:rPr>
              <w:t>Предприятия общественного питания</w:t>
            </w:r>
          </w:p>
        </w:tc>
        <w:tc>
          <w:tcPr>
            <w:tcW w:w="3119" w:type="dxa"/>
          </w:tcPr>
          <w:p w:rsidR="00AC5977" w:rsidRPr="0030230D" w:rsidRDefault="009B4E7C" w:rsidP="009B4E7C">
            <w:pPr>
              <w:pStyle w:val="aff1"/>
              <w:rPr>
                <w:color w:val="000000"/>
              </w:rPr>
            </w:pPr>
            <w:r w:rsidRPr="0030230D">
              <w:rPr>
                <w:color w:val="000000"/>
              </w:rPr>
              <w:t>Обеспеченность населения предприятиями общественного питания</w:t>
            </w:r>
          </w:p>
        </w:tc>
        <w:tc>
          <w:tcPr>
            <w:tcW w:w="1559" w:type="dxa"/>
          </w:tcPr>
          <w:p w:rsidR="00AC5977" w:rsidRPr="0030230D" w:rsidRDefault="009B4E7C" w:rsidP="008D7E31">
            <w:pPr>
              <w:pStyle w:val="aff1"/>
              <w:rPr>
                <w:color w:val="000000"/>
              </w:rPr>
            </w:pPr>
            <w:r w:rsidRPr="0030230D">
              <w:rPr>
                <w:color w:val="000000"/>
              </w:rPr>
              <w:t>Мест/ 1000 жителей</w:t>
            </w:r>
          </w:p>
        </w:tc>
        <w:tc>
          <w:tcPr>
            <w:tcW w:w="1701" w:type="dxa"/>
          </w:tcPr>
          <w:p w:rsidR="00AC5977" w:rsidRPr="0030230D" w:rsidRDefault="00C33E8D" w:rsidP="00AC5977">
            <w:pPr>
              <w:pStyle w:val="aff1"/>
              <w:rPr>
                <w:color w:val="000000"/>
              </w:rPr>
            </w:pPr>
            <w:r w:rsidRPr="0030230D">
              <w:rPr>
                <w:color w:val="000000"/>
              </w:rPr>
              <w:t>40</w:t>
            </w:r>
          </w:p>
        </w:tc>
        <w:tc>
          <w:tcPr>
            <w:tcW w:w="1701" w:type="dxa"/>
          </w:tcPr>
          <w:p w:rsidR="00AC5977" w:rsidRPr="0030230D" w:rsidRDefault="009B4E7C" w:rsidP="008D7E31">
            <w:pPr>
              <w:pStyle w:val="aff1"/>
              <w:rPr>
                <w:color w:val="000000"/>
              </w:rPr>
            </w:pPr>
            <w:r w:rsidRPr="0030230D">
              <w:rPr>
                <w:color w:val="000000"/>
              </w:rPr>
              <w:t>Мест/ 1000 жителей</w:t>
            </w:r>
          </w:p>
        </w:tc>
        <w:tc>
          <w:tcPr>
            <w:tcW w:w="1559" w:type="dxa"/>
          </w:tcPr>
          <w:p w:rsidR="00AC5977" w:rsidRPr="0030230D" w:rsidRDefault="009B4E7C" w:rsidP="00C33E8D">
            <w:pPr>
              <w:pStyle w:val="aff1"/>
              <w:rPr>
                <w:color w:val="000000"/>
              </w:rPr>
            </w:pPr>
            <w:r w:rsidRPr="0030230D">
              <w:rPr>
                <w:color w:val="000000"/>
              </w:rPr>
              <w:t xml:space="preserve">Как для г. Сыктывкара. Для сельских населенных пунктов  - </w:t>
            </w:r>
            <w:r w:rsidR="00C33E8D" w:rsidRPr="0030230D">
              <w:rPr>
                <w:color w:val="000000"/>
              </w:rPr>
              <w:t>40</w:t>
            </w:r>
          </w:p>
        </w:tc>
        <w:tc>
          <w:tcPr>
            <w:tcW w:w="2410" w:type="dxa"/>
          </w:tcPr>
          <w:p w:rsidR="00AC5977" w:rsidRPr="0030230D" w:rsidRDefault="009B4E7C" w:rsidP="00AC5977">
            <w:pPr>
              <w:pStyle w:val="aff1"/>
              <w:rPr>
                <w:color w:val="000000"/>
              </w:rPr>
            </w:pPr>
            <w:r w:rsidRPr="0030230D">
              <w:rPr>
                <w:color w:val="000000"/>
              </w:rPr>
              <w:t>Столовые, кафе, рестораны и т.д.</w:t>
            </w:r>
          </w:p>
        </w:tc>
      </w:tr>
      <w:tr w:rsidR="009B4E7C" w:rsidRPr="0030230D" w:rsidTr="008D7E31">
        <w:tc>
          <w:tcPr>
            <w:tcW w:w="2835" w:type="dxa"/>
          </w:tcPr>
          <w:p w:rsidR="009B4E7C" w:rsidRPr="0030230D" w:rsidRDefault="009B4E7C" w:rsidP="008D7E31">
            <w:pPr>
              <w:pStyle w:val="aff1"/>
              <w:rPr>
                <w:color w:val="000000"/>
              </w:rPr>
            </w:pPr>
            <w:r w:rsidRPr="0030230D">
              <w:rPr>
                <w:color w:val="000000"/>
              </w:rPr>
              <w:t>Объекты почтовой связи</w:t>
            </w:r>
          </w:p>
        </w:tc>
        <w:tc>
          <w:tcPr>
            <w:tcW w:w="3119" w:type="dxa"/>
          </w:tcPr>
          <w:p w:rsidR="009B4E7C" w:rsidRPr="0030230D" w:rsidRDefault="009B4E7C" w:rsidP="009B4E7C">
            <w:pPr>
              <w:pStyle w:val="aff1"/>
              <w:rPr>
                <w:color w:val="000000"/>
              </w:rPr>
            </w:pPr>
            <w:r w:rsidRPr="0030230D">
              <w:rPr>
                <w:color w:val="000000"/>
              </w:rPr>
              <w:t>Обеспеченность населения  объектами почтовой связи</w:t>
            </w:r>
          </w:p>
        </w:tc>
        <w:tc>
          <w:tcPr>
            <w:tcW w:w="1559" w:type="dxa"/>
          </w:tcPr>
          <w:p w:rsidR="009B4E7C" w:rsidRPr="0030230D" w:rsidRDefault="009B4E7C" w:rsidP="008D7E31">
            <w:pPr>
              <w:pStyle w:val="aff1"/>
              <w:rPr>
                <w:color w:val="000000"/>
              </w:rPr>
            </w:pPr>
            <w:r w:rsidRPr="0030230D">
              <w:rPr>
                <w:color w:val="000000"/>
              </w:rPr>
              <w:t>Объект/1000 жителей</w:t>
            </w:r>
          </w:p>
        </w:tc>
        <w:tc>
          <w:tcPr>
            <w:tcW w:w="1701" w:type="dxa"/>
          </w:tcPr>
          <w:p w:rsidR="009B4E7C" w:rsidRPr="0030230D" w:rsidRDefault="009B4E7C" w:rsidP="00AC5977">
            <w:pPr>
              <w:pStyle w:val="aff1"/>
              <w:rPr>
                <w:color w:val="000000"/>
              </w:rPr>
            </w:pPr>
            <w:r w:rsidRPr="0030230D">
              <w:rPr>
                <w:color w:val="000000"/>
              </w:rPr>
              <w:t>по нормам и правилам профильных министерств и ведомств субъекта Российской Федерации</w:t>
            </w:r>
          </w:p>
        </w:tc>
        <w:tc>
          <w:tcPr>
            <w:tcW w:w="1701" w:type="dxa"/>
          </w:tcPr>
          <w:p w:rsidR="009B4E7C" w:rsidRPr="0030230D" w:rsidRDefault="009B4E7C" w:rsidP="009B4E7C">
            <w:pPr>
              <w:pStyle w:val="aff1"/>
              <w:rPr>
                <w:color w:val="000000"/>
              </w:rPr>
            </w:pPr>
            <w:r w:rsidRPr="0030230D">
              <w:rPr>
                <w:color w:val="000000"/>
              </w:rPr>
              <w:t>Объект/1000 жителей</w:t>
            </w:r>
          </w:p>
        </w:tc>
        <w:tc>
          <w:tcPr>
            <w:tcW w:w="1559" w:type="dxa"/>
          </w:tcPr>
          <w:p w:rsidR="009B4E7C" w:rsidRPr="0030230D" w:rsidRDefault="009B4E7C" w:rsidP="009B4E7C">
            <w:pPr>
              <w:pStyle w:val="aff1"/>
              <w:rPr>
                <w:color w:val="000000"/>
              </w:rPr>
            </w:pPr>
            <w:r w:rsidRPr="0030230D">
              <w:rPr>
                <w:color w:val="000000"/>
              </w:rPr>
              <w:t>по нормам и правилам профильных министерств и ведомств субъекта Российской Федерации</w:t>
            </w:r>
          </w:p>
        </w:tc>
        <w:tc>
          <w:tcPr>
            <w:tcW w:w="2410" w:type="dxa"/>
          </w:tcPr>
          <w:p w:rsidR="009B4E7C" w:rsidRPr="0030230D" w:rsidRDefault="009B4E7C" w:rsidP="00AC5977">
            <w:pPr>
              <w:pStyle w:val="aff1"/>
              <w:rPr>
                <w:color w:val="000000"/>
              </w:rPr>
            </w:pPr>
            <w:r w:rsidRPr="0030230D">
              <w:rPr>
                <w:color w:val="000000"/>
              </w:rPr>
              <w:t>Почтамт, отделение почтовой связи</w:t>
            </w:r>
          </w:p>
        </w:tc>
      </w:tr>
      <w:tr w:rsidR="008B7967" w:rsidRPr="0030230D" w:rsidTr="00E40436">
        <w:tc>
          <w:tcPr>
            <w:tcW w:w="14884" w:type="dxa"/>
            <w:gridSpan w:val="7"/>
          </w:tcPr>
          <w:p w:rsidR="008B7967" w:rsidRPr="0030230D" w:rsidRDefault="008B7967" w:rsidP="008B7967">
            <w:pPr>
              <w:pStyle w:val="aff1"/>
              <w:rPr>
                <w:color w:val="000000"/>
              </w:rPr>
            </w:pPr>
            <w:r w:rsidRPr="0030230D">
              <w:rPr>
                <w:color w:val="000000"/>
              </w:rPr>
              <w:t>*Показатель устанавливается для всей территории муниципального образования</w:t>
            </w:r>
          </w:p>
        </w:tc>
      </w:tr>
    </w:tbl>
    <w:p w:rsidR="003D5C63" w:rsidRPr="0030230D" w:rsidRDefault="003D5C63" w:rsidP="003D5C63">
      <w:pPr>
        <w:ind w:right="-51" w:firstLine="600"/>
        <w:rPr>
          <w:bCs/>
          <w:color w:val="000000"/>
        </w:rPr>
      </w:pPr>
      <w:r w:rsidRPr="0030230D">
        <w:rPr>
          <w:bCs/>
          <w:color w:val="000000"/>
        </w:rPr>
        <w:t xml:space="preserve">Необходимые площади земельных участков в зависимости от емкостных характеристик размещаемых на них объектов социального и коммунально-бытового назначения рекомендуется принимать в соответствии с приложением № 4 к местным нормативам. </w:t>
      </w:r>
    </w:p>
    <w:p w:rsidR="00BF14BC" w:rsidRPr="0030230D" w:rsidRDefault="00BF14BC" w:rsidP="00BF14BC">
      <w:pPr>
        <w:pStyle w:val="ConsPlusTitle"/>
        <w:ind w:firstLine="540"/>
        <w:jc w:val="both"/>
        <w:outlineLvl w:val="5"/>
        <w:rPr>
          <w:rFonts w:ascii="Times New Roman" w:hAnsi="Times New Roman" w:cs="Times New Roman"/>
          <w:b w:val="0"/>
          <w:color w:val="000000"/>
          <w:sz w:val="24"/>
          <w:szCs w:val="24"/>
        </w:rPr>
      </w:pPr>
    </w:p>
    <w:p w:rsidR="008D7E31" w:rsidRPr="0030230D" w:rsidRDefault="008D7E31" w:rsidP="008D7E31">
      <w:pPr>
        <w:rPr>
          <w:b/>
          <w:color w:val="000000"/>
        </w:rPr>
      </w:pPr>
      <w:r w:rsidRPr="0030230D">
        <w:rPr>
          <w:b/>
          <w:color w:val="000000"/>
        </w:rPr>
        <w:t>Расчетные показатели минимального уровня обеспеченности населения объектами в области связи, общественного питания, торговли и бытового обслуживания</w:t>
      </w:r>
    </w:p>
    <w:p w:rsidR="008D7E31" w:rsidRPr="0030230D" w:rsidRDefault="008D7E31" w:rsidP="008D7E31">
      <w:pPr>
        <w:rPr>
          <w:b/>
          <w:color w:val="000000"/>
        </w:rPr>
      </w:pP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701"/>
        <w:gridCol w:w="2410"/>
      </w:tblGrid>
      <w:tr w:rsidR="00022050" w:rsidRPr="0030230D" w:rsidTr="00022050">
        <w:trPr>
          <w:cantSplit/>
        </w:trPr>
        <w:tc>
          <w:tcPr>
            <w:tcW w:w="3119" w:type="dxa"/>
            <w:vMerge w:val="restart"/>
          </w:tcPr>
          <w:p w:rsidR="00022050" w:rsidRPr="0030230D" w:rsidRDefault="00022050" w:rsidP="008D7E31">
            <w:pPr>
              <w:pStyle w:val="aff1"/>
              <w:rPr>
                <w:color w:val="000000"/>
              </w:rPr>
            </w:pPr>
            <w:r w:rsidRPr="0030230D">
              <w:rPr>
                <w:color w:val="000000"/>
              </w:rPr>
              <w:t>Область нормирования</w:t>
            </w:r>
          </w:p>
        </w:tc>
        <w:tc>
          <w:tcPr>
            <w:tcW w:w="3260" w:type="dxa"/>
            <w:gridSpan w:val="2"/>
          </w:tcPr>
          <w:p w:rsidR="00022050" w:rsidRPr="0030230D" w:rsidRDefault="00022050" w:rsidP="008D7E31">
            <w:pPr>
              <w:pStyle w:val="aff1"/>
              <w:rPr>
                <w:color w:val="000000"/>
              </w:rPr>
            </w:pPr>
            <w:r w:rsidRPr="0030230D">
              <w:rPr>
                <w:color w:val="000000"/>
              </w:rPr>
              <w:t xml:space="preserve">Территория </w:t>
            </w:r>
          </w:p>
          <w:p w:rsidR="00022050" w:rsidRPr="0030230D" w:rsidRDefault="00022050" w:rsidP="008D7E31">
            <w:pPr>
              <w:pStyle w:val="aff1"/>
              <w:rPr>
                <w:color w:val="000000"/>
              </w:rPr>
            </w:pPr>
            <w:r w:rsidRPr="0030230D">
              <w:rPr>
                <w:color w:val="000000"/>
              </w:rPr>
              <w:t>МО  ГО «Сыктывкар»</w:t>
            </w:r>
          </w:p>
        </w:tc>
        <w:tc>
          <w:tcPr>
            <w:tcW w:w="2410" w:type="dxa"/>
            <w:vMerge w:val="restart"/>
          </w:tcPr>
          <w:p w:rsidR="00022050" w:rsidRPr="0030230D" w:rsidRDefault="00022050" w:rsidP="008D7E31">
            <w:pPr>
              <w:pStyle w:val="aff1"/>
              <w:rPr>
                <w:color w:val="000000"/>
              </w:rPr>
            </w:pPr>
            <w:r w:rsidRPr="0030230D">
              <w:rPr>
                <w:color w:val="000000"/>
              </w:rPr>
              <w:t>Перечень объектов</w:t>
            </w:r>
          </w:p>
        </w:tc>
      </w:tr>
      <w:tr w:rsidR="00022050" w:rsidRPr="0030230D" w:rsidTr="00022050">
        <w:trPr>
          <w:cantSplit/>
        </w:trPr>
        <w:tc>
          <w:tcPr>
            <w:tcW w:w="3119" w:type="dxa"/>
            <w:vMerge/>
          </w:tcPr>
          <w:p w:rsidR="00022050" w:rsidRPr="0030230D" w:rsidRDefault="00022050" w:rsidP="008D7E31">
            <w:pPr>
              <w:pStyle w:val="aff1"/>
              <w:rPr>
                <w:color w:val="000000"/>
              </w:rPr>
            </w:pPr>
          </w:p>
        </w:tc>
        <w:tc>
          <w:tcPr>
            <w:tcW w:w="1559" w:type="dxa"/>
          </w:tcPr>
          <w:p w:rsidR="00022050" w:rsidRPr="0030230D" w:rsidRDefault="00022050" w:rsidP="008D7E31">
            <w:pPr>
              <w:pStyle w:val="aff1"/>
              <w:rPr>
                <w:color w:val="000000"/>
              </w:rPr>
            </w:pPr>
            <w:r w:rsidRPr="0030230D">
              <w:rPr>
                <w:color w:val="000000"/>
              </w:rPr>
              <w:t>Единица измерения</w:t>
            </w:r>
          </w:p>
        </w:tc>
        <w:tc>
          <w:tcPr>
            <w:tcW w:w="1701" w:type="dxa"/>
          </w:tcPr>
          <w:p w:rsidR="00022050" w:rsidRPr="0030230D" w:rsidRDefault="00022050" w:rsidP="008D7E31">
            <w:pPr>
              <w:pStyle w:val="aff1"/>
              <w:ind w:left="34"/>
              <w:rPr>
                <w:color w:val="000000"/>
              </w:rPr>
            </w:pPr>
            <w:r w:rsidRPr="0030230D">
              <w:rPr>
                <w:color w:val="000000"/>
              </w:rPr>
              <w:t>Значение показателя</w:t>
            </w:r>
          </w:p>
        </w:tc>
        <w:tc>
          <w:tcPr>
            <w:tcW w:w="2410" w:type="dxa"/>
            <w:vMerge/>
          </w:tcPr>
          <w:p w:rsidR="00022050" w:rsidRPr="0030230D" w:rsidRDefault="00022050" w:rsidP="008D7E31">
            <w:pPr>
              <w:pStyle w:val="aff1"/>
              <w:rPr>
                <w:color w:val="000000"/>
              </w:rPr>
            </w:pPr>
          </w:p>
        </w:tc>
      </w:tr>
      <w:tr w:rsidR="00022050" w:rsidRPr="0030230D" w:rsidTr="00022050">
        <w:tc>
          <w:tcPr>
            <w:tcW w:w="3119" w:type="dxa"/>
          </w:tcPr>
          <w:p w:rsidR="00022050" w:rsidRPr="0030230D" w:rsidRDefault="00022050" w:rsidP="008D7E31">
            <w:pPr>
              <w:pStyle w:val="aff1"/>
              <w:rPr>
                <w:color w:val="000000"/>
              </w:rPr>
            </w:pPr>
            <w:r w:rsidRPr="0030230D">
              <w:rPr>
                <w:color w:val="000000"/>
              </w:rPr>
              <w:t>Объекты бытового обслуживания населения и торговли</w:t>
            </w:r>
          </w:p>
        </w:tc>
        <w:tc>
          <w:tcPr>
            <w:tcW w:w="1559" w:type="dxa"/>
            <w:vMerge w:val="restart"/>
          </w:tcPr>
          <w:p w:rsidR="00022050" w:rsidRPr="0030230D" w:rsidRDefault="00022050" w:rsidP="00022050">
            <w:pPr>
              <w:pStyle w:val="aff1"/>
              <w:rPr>
                <w:color w:val="000000"/>
              </w:rPr>
            </w:pPr>
            <w:r w:rsidRPr="0030230D">
              <w:rPr>
                <w:color w:val="000000"/>
              </w:rPr>
              <w:t>Пешеходная</w:t>
            </w:r>
            <w:r w:rsidR="00E31AF4" w:rsidRPr="0030230D">
              <w:rPr>
                <w:color w:val="000000"/>
              </w:rPr>
              <w:t xml:space="preserve"> доступность</w:t>
            </w:r>
            <w:r w:rsidRPr="0030230D">
              <w:rPr>
                <w:color w:val="000000"/>
              </w:rPr>
              <w:t>, м.</w:t>
            </w:r>
          </w:p>
        </w:tc>
        <w:tc>
          <w:tcPr>
            <w:tcW w:w="1701" w:type="dxa"/>
            <w:vMerge w:val="restart"/>
          </w:tcPr>
          <w:p w:rsidR="00022050" w:rsidRPr="0030230D" w:rsidRDefault="00022050" w:rsidP="00B30583">
            <w:pPr>
              <w:pStyle w:val="aff1"/>
              <w:rPr>
                <w:color w:val="000000"/>
              </w:rPr>
            </w:pPr>
            <w:r w:rsidRPr="0030230D">
              <w:rPr>
                <w:color w:val="000000"/>
              </w:rPr>
              <w:t>в зависимости от этажности застройки: 9 этажей и более - 500 м, 3 - 8 этажей - 650 м, 1 - 2 этажа - 800 м.</w:t>
            </w:r>
          </w:p>
          <w:p w:rsidR="00022050" w:rsidRPr="0030230D" w:rsidRDefault="00022050" w:rsidP="00022050">
            <w:pPr>
              <w:pStyle w:val="aff1"/>
              <w:rPr>
                <w:color w:val="000000"/>
              </w:rPr>
            </w:pPr>
          </w:p>
        </w:tc>
        <w:tc>
          <w:tcPr>
            <w:tcW w:w="2410" w:type="dxa"/>
          </w:tcPr>
          <w:p w:rsidR="00022050" w:rsidRPr="0030230D" w:rsidRDefault="00022050" w:rsidP="008D7E31">
            <w:pPr>
              <w:pStyle w:val="aff1"/>
              <w:rPr>
                <w:color w:val="000000"/>
              </w:rPr>
            </w:pPr>
            <w:r w:rsidRPr="0030230D">
              <w:rPr>
                <w:color w:val="000000"/>
              </w:rPr>
              <w:t>Дома быта, предприятия бытового обслуживания населения, Магазины всех видов;</w:t>
            </w:r>
          </w:p>
        </w:tc>
      </w:tr>
      <w:tr w:rsidR="00022050" w:rsidRPr="0030230D" w:rsidTr="00022050">
        <w:tc>
          <w:tcPr>
            <w:tcW w:w="3119" w:type="dxa"/>
          </w:tcPr>
          <w:p w:rsidR="00022050" w:rsidRPr="0030230D" w:rsidRDefault="00022050" w:rsidP="008D7E31">
            <w:pPr>
              <w:pStyle w:val="aff1"/>
              <w:rPr>
                <w:color w:val="000000"/>
              </w:rPr>
            </w:pPr>
            <w:r w:rsidRPr="0030230D">
              <w:rPr>
                <w:color w:val="000000"/>
              </w:rPr>
              <w:t>Предприятия общественного питания</w:t>
            </w:r>
          </w:p>
        </w:tc>
        <w:tc>
          <w:tcPr>
            <w:tcW w:w="1559" w:type="dxa"/>
            <w:vMerge/>
          </w:tcPr>
          <w:p w:rsidR="00022050" w:rsidRPr="0030230D" w:rsidRDefault="00022050" w:rsidP="008D7E31">
            <w:pPr>
              <w:pStyle w:val="aff1"/>
              <w:rPr>
                <w:color w:val="000000"/>
              </w:rPr>
            </w:pPr>
          </w:p>
        </w:tc>
        <w:tc>
          <w:tcPr>
            <w:tcW w:w="1701" w:type="dxa"/>
            <w:vMerge/>
          </w:tcPr>
          <w:p w:rsidR="00022050" w:rsidRPr="0030230D" w:rsidRDefault="00022050" w:rsidP="008D7E31">
            <w:pPr>
              <w:pStyle w:val="aff1"/>
              <w:rPr>
                <w:color w:val="000000"/>
              </w:rPr>
            </w:pPr>
          </w:p>
        </w:tc>
        <w:tc>
          <w:tcPr>
            <w:tcW w:w="2410" w:type="dxa"/>
          </w:tcPr>
          <w:p w:rsidR="00022050" w:rsidRPr="0030230D" w:rsidRDefault="00022050" w:rsidP="008D7E31">
            <w:pPr>
              <w:pStyle w:val="aff1"/>
              <w:rPr>
                <w:color w:val="000000"/>
              </w:rPr>
            </w:pPr>
            <w:r w:rsidRPr="0030230D">
              <w:rPr>
                <w:color w:val="000000"/>
              </w:rPr>
              <w:t>Столовые, кафе, рестораны и т.д.</w:t>
            </w:r>
          </w:p>
        </w:tc>
      </w:tr>
      <w:tr w:rsidR="00022050" w:rsidRPr="0030230D" w:rsidTr="00022050">
        <w:tc>
          <w:tcPr>
            <w:tcW w:w="3119" w:type="dxa"/>
          </w:tcPr>
          <w:p w:rsidR="00022050" w:rsidRPr="0030230D" w:rsidRDefault="00022050" w:rsidP="008D7E31">
            <w:pPr>
              <w:pStyle w:val="aff1"/>
              <w:rPr>
                <w:color w:val="000000"/>
              </w:rPr>
            </w:pPr>
            <w:r w:rsidRPr="0030230D">
              <w:rPr>
                <w:color w:val="000000"/>
              </w:rPr>
              <w:t>Объекты почтовой связи</w:t>
            </w:r>
          </w:p>
        </w:tc>
        <w:tc>
          <w:tcPr>
            <w:tcW w:w="1559" w:type="dxa"/>
            <w:vMerge/>
          </w:tcPr>
          <w:p w:rsidR="00022050" w:rsidRPr="0030230D" w:rsidRDefault="00022050" w:rsidP="008D7E31">
            <w:pPr>
              <w:pStyle w:val="aff1"/>
              <w:rPr>
                <w:color w:val="000000"/>
              </w:rPr>
            </w:pPr>
          </w:p>
        </w:tc>
        <w:tc>
          <w:tcPr>
            <w:tcW w:w="1701" w:type="dxa"/>
            <w:vMerge/>
          </w:tcPr>
          <w:p w:rsidR="00022050" w:rsidRPr="0030230D" w:rsidRDefault="00022050" w:rsidP="008D7E31">
            <w:pPr>
              <w:pStyle w:val="aff1"/>
              <w:rPr>
                <w:color w:val="000000"/>
              </w:rPr>
            </w:pPr>
          </w:p>
        </w:tc>
        <w:tc>
          <w:tcPr>
            <w:tcW w:w="2410" w:type="dxa"/>
          </w:tcPr>
          <w:p w:rsidR="00022050" w:rsidRPr="0030230D" w:rsidRDefault="00022050" w:rsidP="008D7E31">
            <w:pPr>
              <w:pStyle w:val="aff1"/>
              <w:rPr>
                <w:color w:val="000000"/>
              </w:rPr>
            </w:pPr>
            <w:r w:rsidRPr="0030230D">
              <w:rPr>
                <w:color w:val="000000"/>
              </w:rPr>
              <w:t>Почтамт, отделение почтовой связи</w:t>
            </w:r>
          </w:p>
        </w:tc>
      </w:tr>
    </w:tbl>
    <w:p w:rsidR="00195F58" w:rsidRPr="0030230D" w:rsidRDefault="00195F58" w:rsidP="008D7E31">
      <w:pPr>
        <w:pStyle w:val="1"/>
        <w:rPr>
          <w:color w:val="000000"/>
          <w:sz w:val="24"/>
          <w:szCs w:val="24"/>
        </w:rPr>
      </w:pPr>
      <w:bookmarkStart w:id="16" w:name="_Toc111815567"/>
      <w:r w:rsidRPr="0030230D">
        <w:rPr>
          <w:color w:val="000000"/>
          <w:sz w:val="24"/>
          <w:szCs w:val="24"/>
        </w:rPr>
        <w:t>1.</w:t>
      </w:r>
      <w:r w:rsidR="00A23C02" w:rsidRPr="0030230D">
        <w:rPr>
          <w:color w:val="000000"/>
          <w:sz w:val="24"/>
          <w:szCs w:val="24"/>
          <w:lang w:val="ru-RU"/>
        </w:rPr>
        <w:t>7</w:t>
      </w:r>
      <w:r w:rsidRPr="0030230D">
        <w:rPr>
          <w:color w:val="000000"/>
          <w:sz w:val="24"/>
          <w:szCs w:val="24"/>
          <w:lang w:val="ru-RU"/>
        </w:rPr>
        <w:t xml:space="preserve"> </w:t>
      </w:r>
      <w:r w:rsidRPr="0030230D">
        <w:rPr>
          <w:color w:val="000000"/>
          <w:sz w:val="24"/>
          <w:szCs w:val="24"/>
        </w:rPr>
        <w:tab/>
        <w:t>РАСЧЕТНЫЕ ПОКАЗАТЕЛИ, УСТАНАВЛИВАЕМЫЕ ДЛЯ ОБЪЕКТОВ РИТУАЛЬНЫХ УСЛУГ</w:t>
      </w:r>
      <w:bookmarkEnd w:id="16"/>
    </w:p>
    <w:p w:rsidR="00B6334D" w:rsidRPr="0030230D" w:rsidRDefault="00B6334D" w:rsidP="00B6334D">
      <w:pPr>
        <w:pStyle w:val="ConsPlusNormal"/>
        <w:rPr>
          <w:rFonts w:ascii="Times New Roman" w:hAnsi="Times New Roman" w:cs="Times New Roman"/>
          <w:b/>
          <w:color w:val="000000"/>
          <w:sz w:val="24"/>
          <w:szCs w:val="24"/>
        </w:rPr>
      </w:pPr>
      <w:r w:rsidRPr="0030230D">
        <w:rPr>
          <w:rFonts w:ascii="Times New Roman" w:hAnsi="Times New Roman" w:cs="Times New Roman"/>
          <w:b/>
          <w:color w:val="000000"/>
          <w:sz w:val="24"/>
          <w:szCs w:val="24"/>
        </w:rPr>
        <w:t xml:space="preserve">Расчетные показатели минимального уровня обеспеченности населения объектами в области </w:t>
      </w:r>
      <w:r w:rsidR="00195F58" w:rsidRPr="0030230D">
        <w:rPr>
          <w:rFonts w:ascii="Times New Roman" w:hAnsi="Times New Roman" w:cs="Times New Roman"/>
          <w:b/>
          <w:color w:val="000000"/>
          <w:sz w:val="24"/>
          <w:szCs w:val="24"/>
        </w:rPr>
        <w:t>ритуальных услуг</w:t>
      </w:r>
    </w:p>
    <w:p w:rsidR="00B6334D" w:rsidRPr="0030230D" w:rsidRDefault="00B6334D" w:rsidP="00B6334D">
      <w:pPr>
        <w:pStyle w:val="ConsPlusNormal"/>
        <w:rPr>
          <w:rFonts w:ascii="Times New Roman" w:hAnsi="Times New Roman" w:cs="Times New Roman"/>
          <w:b/>
          <w:color w:val="000000"/>
          <w:sz w:val="24"/>
          <w:szCs w:val="24"/>
        </w:rPr>
      </w:pPr>
    </w:p>
    <w:tbl>
      <w:tblPr>
        <w:tblW w:w="1162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119"/>
        <w:gridCol w:w="1559"/>
        <w:gridCol w:w="1701"/>
        <w:gridCol w:w="2410"/>
      </w:tblGrid>
      <w:tr w:rsidR="0026608F" w:rsidRPr="0030230D" w:rsidTr="0026608F">
        <w:trPr>
          <w:cantSplit/>
        </w:trPr>
        <w:tc>
          <w:tcPr>
            <w:tcW w:w="2835" w:type="dxa"/>
            <w:vMerge w:val="restart"/>
          </w:tcPr>
          <w:p w:rsidR="0026608F" w:rsidRPr="0030230D" w:rsidRDefault="0026608F" w:rsidP="00B6334D">
            <w:pPr>
              <w:pStyle w:val="aff1"/>
              <w:rPr>
                <w:color w:val="000000"/>
              </w:rPr>
            </w:pPr>
            <w:r w:rsidRPr="0030230D">
              <w:rPr>
                <w:color w:val="000000"/>
              </w:rPr>
              <w:t>Область нормирования</w:t>
            </w:r>
          </w:p>
        </w:tc>
        <w:tc>
          <w:tcPr>
            <w:tcW w:w="3119" w:type="dxa"/>
            <w:vMerge w:val="restart"/>
          </w:tcPr>
          <w:p w:rsidR="0026608F" w:rsidRPr="0030230D" w:rsidRDefault="0026608F" w:rsidP="00B6334D">
            <w:pPr>
              <w:pStyle w:val="aff1"/>
              <w:rPr>
                <w:color w:val="000000"/>
              </w:rPr>
            </w:pPr>
            <w:r w:rsidRPr="0030230D">
              <w:rPr>
                <w:color w:val="000000"/>
              </w:rPr>
              <w:t>Показатель</w:t>
            </w:r>
          </w:p>
        </w:tc>
        <w:tc>
          <w:tcPr>
            <w:tcW w:w="3260" w:type="dxa"/>
            <w:gridSpan w:val="2"/>
          </w:tcPr>
          <w:p w:rsidR="0026608F" w:rsidRPr="0030230D" w:rsidRDefault="0026608F" w:rsidP="00B6334D">
            <w:pPr>
              <w:pStyle w:val="aff1"/>
              <w:rPr>
                <w:color w:val="000000"/>
              </w:rPr>
            </w:pPr>
            <w:r w:rsidRPr="0030230D">
              <w:rPr>
                <w:color w:val="000000"/>
              </w:rPr>
              <w:t xml:space="preserve">Территория </w:t>
            </w:r>
          </w:p>
          <w:p w:rsidR="0026608F" w:rsidRPr="0030230D" w:rsidRDefault="0026608F" w:rsidP="0026608F">
            <w:pPr>
              <w:pStyle w:val="aff1"/>
              <w:rPr>
                <w:color w:val="000000"/>
              </w:rPr>
            </w:pPr>
            <w:r w:rsidRPr="0030230D">
              <w:rPr>
                <w:color w:val="000000"/>
              </w:rPr>
              <w:t>МО ГО «Сыктывкар»</w:t>
            </w:r>
          </w:p>
        </w:tc>
        <w:tc>
          <w:tcPr>
            <w:tcW w:w="2410" w:type="dxa"/>
            <w:vMerge w:val="restart"/>
          </w:tcPr>
          <w:p w:rsidR="0026608F" w:rsidRPr="0030230D" w:rsidRDefault="0026608F" w:rsidP="00B6334D">
            <w:pPr>
              <w:pStyle w:val="aff1"/>
              <w:rPr>
                <w:color w:val="000000"/>
              </w:rPr>
            </w:pPr>
            <w:r w:rsidRPr="0030230D">
              <w:rPr>
                <w:color w:val="000000"/>
              </w:rPr>
              <w:t>Перечень объектов</w:t>
            </w:r>
          </w:p>
        </w:tc>
      </w:tr>
      <w:tr w:rsidR="0026608F" w:rsidRPr="0030230D" w:rsidTr="0026608F">
        <w:trPr>
          <w:cantSplit/>
        </w:trPr>
        <w:tc>
          <w:tcPr>
            <w:tcW w:w="2835" w:type="dxa"/>
            <w:vMerge/>
          </w:tcPr>
          <w:p w:rsidR="0026608F" w:rsidRPr="0030230D" w:rsidRDefault="0026608F" w:rsidP="00B6334D">
            <w:pPr>
              <w:pStyle w:val="aff1"/>
              <w:rPr>
                <w:color w:val="000000"/>
              </w:rPr>
            </w:pPr>
          </w:p>
        </w:tc>
        <w:tc>
          <w:tcPr>
            <w:tcW w:w="3119" w:type="dxa"/>
            <w:vMerge/>
          </w:tcPr>
          <w:p w:rsidR="0026608F" w:rsidRPr="0030230D" w:rsidRDefault="0026608F" w:rsidP="00B6334D">
            <w:pPr>
              <w:pStyle w:val="aff1"/>
              <w:rPr>
                <w:color w:val="000000"/>
              </w:rPr>
            </w:pPr>
          </w:p>
        </w:tc>
        <w:tc>
          <w:tcPr>
            <w:tcW w:w="1559" w:type="dxa"/>
          </w:tcPr>
          <w:p w:rsidR="0026608F" w:rsidRPr="0030230D" w:rsidRDefault="0026608F" w:rsidP="00B6334D">
            <w:pPr>
              <w:pStyle w:val="aff1"/>
              <w:rPr>
                <w:color w:val="000000"/>
              </w:rPr>
            </w:pPr>
            <w:r w:rsidRPr="0030230D">
              <w:rPr>
                <w:color w:val="000000"/>
              </w:rPr>
              <w:t>Единица измерения</w:t>
            </w:r>
          </w:p>
        </w:tc>
        <w:tc>
          <w:tcPr>
            <w:tcW w:w="1701" w:type="dxa"/>
          </w:tcPr>
          <w:p w:rsidR="0026608F" w:rsidRPr="0030230D" w:rsidRDefault="0026608F" w:rsidP="00B6334D">
            <w:pPr>
              <w:pStyle w:val="aff1"/>
              <w:rPr>
                <w:color w:val="000000"/>
              </w:rPr>
            </w:pPr>
            <w:r w:rsidRPr="0030230D">
              <w:rPr>
                <w:color w:val="000000"/>
              </w:rPr>
              <w:t>Значение показателя</w:t>
            </w:r>
          </w:p>
        </w:tc>
        <w:tc>
          <w:tcPr>
            <w:tcW w:w="2410" w:type="dxa"/>
            <w:vMerge/>
          </w:tcPr>
          <w:p w:rsidR="0026608F" w:rsidRPr="0030230D" w:rsidRDefault="0026608F" w:rsidP="00B6334D">
            <w:pPr>
              <w:pStyle w:val="aff1"/>
              <w:rPr>
                <w:color w:val="000000"/>
              </w:rPr>
            </w:pPr>
          </w:p>
        </w:tc>
      </w:tr>
      <w:tr w:rsidR="00E12590" w:rsidRPr="0030230D" w:rsidTr="0026608F">
        <w:tc>
          <w:tcPr>
            <w:tcW w:w="2835" w:type="dxa"/>
            <w:vMerge w:val="restart"/>
          </w:tcPr>
          <w:p w:rsidR="00E12590" w:rsidRPr="0030230D" w:rsidRDefault="00E12590" w:rsidP="00B6334D">
            <w:pPr>
              <w:pStyle w:val="aff1"/>
              <w:rPr>
                <w:color w:val="000000"/>
              </w:rPr>
            </w:pPr>
            <w:r w:rsidRPr="0030230D">
              <w:rPr>
                <w:color w:val="000000"/>
              </w:rPr>
              <w:t>Места захоронения</w:t>
            </w:r>
          </w:p>
        </w:tc>
        <w:tc>
          <w:tcPr>
            <w:tcW w:w="3119" w:type="dxa"/>
            <w:vMerge w:val="restart"/>
          </w:tcPr>
          <w:p w:rsidR="00E12590" w:rsidRPr="0030230D" w:rsidRDefault="00E12590" w:rsidP="00B6334D">
            <w:pPr>
              <w:pStyle w:val="aff1"/>
              <w:rPr>
                <w:color w:val="000000"/>
              </w:rPr>
            </w:pPr>
            <w:r w:rsidRPr="0030230D">
              <w:rPr>
                <w:color w:val="000000"/>
              </w:rPr>
              <w:t>Обеспеченность населения местами захоронения умерших</w:t>
            </w:r>
          </w:p>
        </w:tc>
        <w:tc>
          <w:tcPr>
            <w:tcW w:w="1559" w:type="dxa"/>
          </w:tcPr>
          <w:p w:rsidR="00E12590" w:rsidRPr="0030230D" w:rsidRDefault="00E12590" w:rsidP="001E6FF9">
            <w:pPr>
              <w:pStyle w:val="aff1"/>
              <w:rPr>
                <w:color w:val="000000"/>
              </w:rPr>
            </w:pPr>
            <w:r w:rsidRPr="0030230D">
              <w:rPr>
                <w:color w:val="000000"/>
              </w:rPr>
              <w:t>Га на 1000 человек населения</w:t>
            </w:r>
          </w:p>
        </w:tc>
        <w:tc>
          <w:tcPr>
            <w:tcW w:w="1701" w:type="dxa"/>
          </w:tcPr>
          <w:p w:rsidR="00E12590" w:rsidRPr="0030230D" w:rsidRDefault="00E12590" w:rsidP="00A54522">
            <w:pPr>
              <w:pStyle w:val="aff1"/>
              <w:rPr>
                <w:color w:val="000000"/>
              </w:rPr>
            </w:pPr>
            <w:r w:rsidRPr="0030230D">
              <w:rPr>
                <w:color w:val="000000"/>
              </w:rPr>
              <w:t>0,</w:t>
            </w:r>
            <w:r w:rsidR="00A54522" w:rsidRPr="0030230D">
              <w:rPr>
                <w:color w:val="000000"/>
              </w:rPr>
              <w:t>2</w:t>
            </w:r>
            <w:r w:rsidRPr="0030230D">
              <w:rPr>
                <w:color w:val="000000"/>
              </w:rPr>
              <w:t>6</w:t>
            </w:r>
          </w:p>
        </w:tc>
        <w:tc>
          <w:tcPr>
            <w:tcW w:w="2410" w:type="dxa"/>
          </w:tcPr>
          <w:p w:rsidR="00E12590" w:rsidRPr="0030230D" w:rsidRDefault="00E12590" w:rsidP="00B6334D">
            <w:pPr>
              <w:pStyle w:val="aff1"/>
              <w:rPr>
                <w:color w:val="000000"/>
              </w:rPr>
            </w:pPr>
            <w:r w:rsidRPr="0030230D">
              <w:rPr>
                <w:rFonts w:eastAsia="Calibri"/>
                <w:color w:val="000000"/>
              </w:rPr>
              <w:t>Кладбища смешанного и традиционного захоронения</w:t>
            </w:r>
          </w:p>
        </w:tc>
      </w:tr>
      <w:tr w:rsidR="00E12590" w:rsidRPr="0030230D" w:rsidTr="0026608F">
        <w:tc>
          <w:tcPr>
            <w:tcW w:w="2835" w:type="dxa"/>
            <w:vMerge/>
          </w:tcPr>
          <w:p w:rsidR="00E12590" w:rsidRPr="0030230D" w:rsidRDefault="00E12590" w:rsidP="00B6334D">
            <w:pPr>
              <w:pStyle w:val="aff1"/>
              <w:rPr>
                <w:color w:val="000000"/>
              </w:rPr>
            </w:pPr>
          </w:p>
        </w:tc>
        <w:tc>
          <w:tcPr>
            <w:tcW w:w="3119" w:type="dxa"/>
            <w:vMerge/>
          </w:tcPr>
          <w:p w:rsidR="00E12590" w:rsidRPr="0030230D" w:rsidRDefault="00E12590" w:rsidP="00B6334D">
            <w:pPr>
              <w:pStyle w:val="aff1"/>
              <w:rPr>
                <w:color w:val="000000"/>
              </w:rPr>
            </w:pPr>
          </w:p>
        </w:tc>
        <w:tc>
          <w:tcPr>
            <w:tcW w:w="1559" w:type="dxa"/>
          </w:tcPr>
          <w:p w:rsidR="00E12590" w:rsidRPr="0030230D" w:rsidRDefault="00E12590" w:rsidP="001E6FF9">
            <w:pPr>
              <w:pStyle w:val="aff1"/>
              <w:rPr>
                <w:color w:val="000000"/>
              </w:rPr>
            </w:pPr>
          </w:p>
        </w:tc>
        <w:tc>
          <w:tcPr>
            <w:tcW w:w="1701" w:type="dxa"/>
          </w:tcPr>
          <w:p w:rsidR="00E12590" w:rsidRPr="0030230D" w:rsidRDefault="00E12590" w:rsidP="00E12590">
            <w:pPr>
              <w:pStyle w:val="aff1"/>
              <w:rPr>
                <w:color w:val="000000"/>
              </w:rPr>
            </w:pPr>
          </w:p>
        </w:tc>
        <w:tc>
          <w:tcPr>
            <w:tcW w:w="2410" w:type="dxa"/>
          </w:tcPr>
          <w:p w:rsidR="00E12590" w:rsidRPr="0030230D" w:rsidRDefault="00E12590" w:rsidP="00B6334D">
            <w:pPr>
              <w:pStyle w:val="aff1"/>
              <w:rPr>
                <w:rFonts w:eastAsia="Calibri"/>
                <w:color w:val="000000"/>
              </w:rPr>
            </w:pPr>
          </w:p>
        </w:tc>
      </w:tr>
    </w:tbl>
    <w:p w:rsidR="00097D18" w:rsidRPr="0030230D" w:rsidRDefault="00097D18" w:rsidP="00097D18">
      <w:pPr>
        <w:ind w:right="-51" w:firstLine="600"/>
        <w:rPr>
          <w:bCs/>
          <w:color w:val="000000"/>
        </w:rPr>
      </w:pPr>
      <w:r w:rsidRPr="0030230D">
        <w:rPr>
          <w:bCs/>
          <w:color w:val="000000"/>
        </w:rPr>
        <w:t xml:space="preserve">Необходимые площади земельных участков в зависимости от емкостных характеристик размещаемых на них объектов социального и коммунально-бытового назначения рекомендуется принимать в соответствии с приложением № 4 к местным нормативам. </w:t>
      </w:r>
    </w:p>
    <w:p w:rsidR="00B6334D" w:rsidRPr="0030230D" w:rsidRDefault="00B6334D" w:rsidP="00B6334D">
      <w:pPr>
        <w:pStyle w:val="ConsPlusNormal"/>
        <w:rPr>
          <w:rFonts w:ascii="Times New Roman" w:hAnsi="Times New Roman" w:cs="Times New Roman"/>
          <w:b/>
          <w:color w:val="000000"/>
          <w:sz w:val="24"/>
          <w:szCs w:val="24"/>
        </w:rPr>
      </w:pPr>
    </w:p>
    <w:p w:rsidR="00B6334D" w:rsidRPr="0030230D" w:rsidRDefault="00B6334D" w:rsidP="00B6334D">
      <w:pPr>
        <w:rPr>
          <w:b/>
          <w:color w:val="000000"/>
        </w:rPr>
      </w:pPr>
      <w:r w:rsidRPr="0030230D">
        <w:rPr>
          <w:b/>
          <w:color w:val="000000"/>
        </w:rPr>
        <w:t xml:space="preserve">Расчетные показатели минимального уровня обеспеченности населения объектами в области </w:t>
      </w:r>
      <w:r w:rsidR="0026608F" w:rsidRPr="0030230D">
        <w:rPr>
          <w:b/>
          <w:color w:val="000000"/>
        </w:rPr>
        <w:t>ритуальных услуг</w:t>
      </w:r>
    </w:p>
    <w:p w:rsidR="00B6334D" w:rsidRPr="0030230D" w:rsidRDefault="00B6334D" w:rsidP="00B6334D">
      <w:pPr>
        <w:rPr>
          <w:b/>
          <w:color w:val="000000"/>
        </w:rPr>
      </w:pP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701"/>
        <w:gridCol w:w="2410"/>
      </w:tblGrid>
      <w:tr w:rsidR="0026608F" w:rsidRPr="0030230D" w:rsidTr="0026608F">
        <w:trPr>
          <w:cantSplit/>
          <w:tblHeader/>
        </w:trPr>
        <w:tc>
          <w:tcPr>
            <w:tcW w:w="3119" w:type="dxa"/>
            <w:vMerge w:val="restart"/>
          </w:tcPr>
          <w:p w:rsidR="0026608F" w:rsidRPr="0030230D" w:rsidRDefault="0026608F" w:rsidP="00B6334D">
            <w:pPr>
              <w:pStyle w:val="aff1"/>
              <w:rPr>
                <w:color w:val="000000"/>
              </w:rPr>
            </w:pPr>
            <w:r w:rsidRPr="0030230D">
              <w:rPr>
                <w:color w:val="000000"/>
              </w:rPr>
              <w:t>Область нормирования</w:t>
            </w:r>
          </w:p>
        </w:tc>
        <w:tc>
          <w:tcPr>
            <w:tcW w:w="3260" w:type="dxa"/>
            <w:gridSpan w:val="2"/>
          </w:tcPr>
          <w:p w:rsidR="0026608F" w:rsidRPr="0030230D" w:rsidRDefault="0026608F" w:rsidP="0026608F">
            <w:pPr>
              <w:pStyle w:val="aff1"/>
              <w:rPr>
                <w:color w:val="000000"/>
              </w:rPr>
            </w:pPr>
            <w:r w:rsidRPr="0030230D">
              <w:rPr>
                <w:color w:val="000000"/>
              </w:rPr>
              <w:t xml:space="preserve">Территория </w:t>
            </w:r>
          </w:p>
          <w:p w:rsidR="0026608F" w:rsidRPr="0030230D" w:rsidRDefault="0026608F" w:rsidP="0026608F">
            <w:pPr>
              <w:pStyle w:val="aff1"/>
              <w:rPr>
                <w:color w:val="000000"/>
              </w:rPr>
            </w:pPr>
            <w:r w:rsidRPr="0030230D">
              <w:rPr>
                <w:color w:val="000000"/>
              </w:rPr>
              <w:t>МО ГО «Сыктывкар»</w:t>
            </w:r>
          </w:p>
        </w:tc>
        <w:tc>
          <w:tcPr>
            <w:tcW w:w="2410" w:type="dxa"/>
            <w:vMerge w:val="restart"/>
          </w:tcPr>
          <w:p w:rsidR="0026608F" w:rsidRPr="0030230D" w:rsidRDefault="0026608F" w:rsidP="00B6334D">
            <w:pPr>
              <w:pStyle w:val="aff1"/>
              <w:rPr>
                <w:color w:val="000000"/>
              </w:rPr>
            </w:pPr>
            <w:r w:rsidRPr="0030230D">
              <w:rPr>
                <w:color w:val="000000"/>
              </w:rPr>
              <w:t>Перечень объектов</w:t>
            </w:r>
          </w:p>
        </w:tc>
      </w:tr>
      <w:tr w:rsidR="0026608F" w:rsidRPr="0030230D" w:rsidTr="0026608F">
        <w:trPr>
          <w:cantSplit/>
          <w:tblHeader/>
        </w:trPr>
        <w:tc>
          <w:tcPr>
            <w:tcW w:w="3119" w:type="dxa"/>
            <w:vMerge/>
          </w:tcPr>
          <w:p w:rsidR="0026608F" w:rsidRPr="0030230D" w:rsidRDefault="0026608F" w:rsidP="00B6334D">
            <w:pPr>
              <w:pStyle w:val="aff1"/>
              <w:rPr>
                <w:color w:val="000000"/>
              </w:rPr>
            </w:pPr>
          </w:p>
        </w:tc>
        <w:tc>
          <w:tcPr>
            <w:tcW w:w="1559" w:type="dxa"/>
          </w:tcPr>
          <w:p w:rsidR="0026608F" w:rsidRPr="0030230D" w:rsidRDefault="0026608F" w:rsidP="00B6334D">
            <w:pPr>
              <w:pStyle w:val="aff1"/>
              <w:rPr>
                <w:color w:val="000000"/>
              </w:rPr>
            </w:pPr>
            <w:r w:rsidRPr="0030230D">
              <w:rPr>
                <w:color w:val="000000"/>
              </w:rPr>
              <w:t>Единица измерения</w:t>
            </w:r>
          </w:p>
        </w:tc>
        <w:tc>
          <w:tcPr>
            <w:tcW w:w="1701" w:type="dxa"/>
          </w:tcPr>
          <w:p w:rsidR="0026608F" w:rsidRPr="0030230D" w:rsidRDefault="0026608F" w:rsidP="00B6334D">
            <w:pPr>
              <w:pStyle w:val="aff1"/>
              <w:ind w:left="34"/>
              <w:rPr>
                <w:color w:val="000000"/>
              </w:rPr>
            </w:pPr>
            <w:r w:rsidRPr="0030230D">
              <w:rPr>
                <w:color w:val="000000"/>
              </w:rPr>
              <w:t>Значение показателя</w:t>
            </w:r>
          </w:p>
        </w:tc>
        <w:tc>
          <w:tcPr>
            <w:tcW w:w="2410" w:type="dxa"/>
            <w:vMerge/>
          </w:tcPr>
          <w:p w:rsidR="0026608F" w:rsidRPr="0030230D" w:rsidRDefault="0026608F" w:rsidP="00B6334D">
            <w:pPr>
              <w:pStyle w:val="aff1"/>
              <w:rPr>
                <w:color w:val="000000"/>
              </w:rPr>
            </w:pPr>
          </w:p>
        </w:tc>
      </w:tr>
      <w:tr w:rsidR="0026608F" w:rsidRPr="0030230D" w:rsidTr="0026608F">
        <w:tc>
          <w:tcPr>
            <w:tcW w:w="3119" w:type="dxa"/>
          </w:tcPr>
          <w:p w:rsidR="0026608F" w:rsidRPr="0030230D" w:rsidRDefault="0026608F" w:rsidP="00B6334D">
            <w:pPr>
              <w:pStyle w:val="aff1"/>
              <w:rPr>
                <w:color w:val="000000"/>
              </w:rPr>
            </w:pPr>
            <w:r w:rsidRPr="0030230D">
              <w:rPr>
                <w:color w:val="000000"/>
              </w:rPr>
              <w:t>Места захоронения</w:t>
            </w:r>
          </w:p>
        </w:tc>
        <w:tc>
          <w:tcPr>
            <w:tcW w:w="1559" w:type="dxa"/>
          </w:tcPr>
          <w:p w:rsidR="0026608F" w:rsidRPr="0030230D" w:rsidRDefault="0026608F" w:rsidP="00E31AF4">
            <w:pPr>
              <w:pStyle w:val="aff1"/>
              <w:rPr>
                <w:color w:val="000000"/>
              </w:rPr>
            </w:pPr>
            <w:r w:rsidRPr="0030230D">
              <w:rPr>
                <w:color w:val="000000"/>
              </w:rPr>
              <w:t>Транспортной доступности</w:t>
            </w:r>
            <w:r w:rsidR="00E31AF4" w:rsidRPr="0030230D">
              <w:rPr>
                <w:color w:val="000000"/>
              </w:rPr>
              <w:t>, мин.</w:t>
            </w:r>
          </w:p>
        </w:tc>
        <w:tc>
          <w:tcPr>
            <w:tcW w:w="1701" w:type="dxa"/>
          </w:tcPr>
          <w:p w:rsidR="0026608F" w:rsidRPr="0030230D" w:rsidRDefault="0026608F" w:rsidP="00B6334D">
            <w:pPr>
              <w:pStyle w:val="aff1"/>
              <w:rPr>
                <w:color w:val="000000"/>
              </w:rPr>
            </w:pPr>
            <w:r w:rsidRPr="0030230D">
              <w:rPr>
                <w:color w:val="000000"/>
              </w:rPr>
              <w:t>45</w:t>
            </w:r>
          </w:p>
        </w:tc>
        <w:tc>
          <w:tcPr>
            <w:tcW w:w="2410" w:type="dxa"/>
          </w:tcPr>
          <w:p w:rsidR="0026608F" w:rsidRPr="0030230D" w:rsidRDefault="0026608F" w:rsidP="00B6334D">
            <w:pPr>
              <w:pStyle w:val="aff1"/>
              <w:rPr>
                <w:color w:val="000000"/>
              </w:rPr>
            </w:pPr>
            <w:r w:rsidRPr="0030230D">
              <w:rPr>
                <w:rFonts w:eastAsia="Calibri"/>
                <w:color w:val="000000"/>
              </w:rPr>
              <w:t>Кладбища смешанного и традиционного захоронения</w:t>
            </w:r>
          </w:p>
        </w:tc>
      </w:tr>
    </w:tbl>
    <w:p w:rsidR="00195F58" w:rsidRPr="0030230D" w:rsidRDefault="00195F58" w:rsidP="00B6334D">
      <w:pPr>
        <w:pStyle w:val="ConsPlusTitle"/>
        <w:ind w:firstLine="540"/>
        <w:jc w:val="both"/>
        <w:outlineLvl w:val="5"/>
        <w:rPr>
          <w:rFonts w:ascii="Times New Roman" w:hAnsi="Times New Roman" w:cs="Times New Roman"/>
          <w:b w:val="0"/>
          <w:color w:val="000000"/>
          <w:sz w:val="24"/>
          <w:szCs w:val="24"/>
        </w:rPr>
      </w:pPr>
    </w:p>
    <w:p w:rsidR="00C27AE4" w:rsidRPr="0030230D" w:rsidRDefault="00C27AE4" w:rsidP="00C27AE4">
      <w:pPr>
        <w:pStyle w:val="1"/>
        <w:rPr>
          <w:color w:val="000000"/>
          <w:sz w:val="24"/>
          <w:szCs w:val="24"/>
        </w:rPr>
      </w:pPr>
      <w:bookmarkStart w:id="17" w:name="_Toc111815568"/>
      <w:r w:rsidRPr="0030230D">
        <w:rPr>
          <w:color w:val="000000"/>
          <w:sz w:val="24"/>
          <w:szCs w:val="24"/>
        </w:rPr>
        <w:t>1.</w:t>
      </w:r>
      <w:r w:rsidR="00A23C02" w:rsidRPr="0030230D">
        <w:rPr>
          <w:color w:val="000000"/>
          <w:sz w:val="24"/>
          <w:szCs w:val="24"/>
          <w:lang w:val="ru-RU"/>
        </w:rPr>
        <w:t>8</w:t>
      </w:r>
      <w:r w:rsidRPr="0030230D">
        <w:rPr>
          <w:color w:val="000000"/>
          <w:sz w:val="24"/>
          <w:szCs w:val="24"/>
        </w:rPr>
        <w:tab/>
        <w:t xml:space="preserve"> РАСЧЕТНЫЕ ПОКАЗАТЕЛИ, УСТАНАВЛИВАЕМЫЕ ДЛЯ ОБЪЕКТОВ МЕСТНОГО ЗНАЧЕНИЯ В ОБЛАСТИ СБОРА, ВЫВОЗА, УТИЛИЗАЦИИ И ПЕРЕРАБОТКИ </w:t>
      </w:r>
      <w:r w:rsidR="00147F15" w:rsidRPr="0030230D">
        <w:rPr>
          <w:color w:val="000000"/>
          <w:sz w:val="24"/>
          <w:szCs w:val="24"/>
          <w:lang w:val="ru-RU"/>
        </w:rPr>
        <w:t>ТВЕРДЫХ КОММУНАЛЬНЫХ ОТХОДОВ</w:t>
      </w:r>
      <w:bookmarkEnd w:id="17"/>
    </w:p>
    <w:p w:rsidR="00147F15" w:rsidRPr="0030230D" w:rsidRDefault="003F0A8E" w:rsidP="00147F15">
      <w:pPr>
        <w:rPr>
          <w:b/>
          <w:color w:val="000000"/>
        </w:rPr>
      </w:pPr>
      <w:r w:rsidRPr="0030230D">
        <w:rPr>
          <w:b/>
          <w:color w:val="000000"/>
        </w:rPr>
        <w:t>Р</w:t>
      </w:r>
      <w:r w:rsidR="00147F15" w:rsidRPr="0030230D">
        <w:rPr>
          <w:b/>
          <w:color w:val="000000"/>
        </w:rPr>
        <w:t>асчетные показатели минимального уровня обеспеченности населения объектами в области сбора, вывоза, утилизации и переработки твердых коммунальных отходов</w:t>
      </w:r>
    </w:p>
    <w:p w:rsidR="00C27AE4" w:rsidRPr="0030230D" w:rsidRDefault="00C27AE4" w:rsidP="00147F15">
      <w:pPr>
        <w:pStyle w:val="ConsPlusNormal"/>
        <w:ind w:firstLine="0"/>
        <w:rPr>
          <w:rFonts w:ascii="Times New Roman" w:hAnsi="Times New Roman" w:cs="Times New Roman"/>
          <w:b/>
          <w:color w:val="000000"/>
          <w:sz w:val="24"/>
          <w:szCs w:val="24"/>
        </w:rPr>
      </w:pPr>
    </w:p>
    <w:tbl>
      <w:tblPr>
        <w:tblW w:w="1488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119"/>
        <w:gridCol w:w="1559"/>
        <w:gridCol w:w="1701"/>
        <w:gridCol w:w="1701"/>
        <w:gridCol w:w="1559"/>
        <w:gridCol w:w="2410"/>
      </w:tblGrid>
      <w:tr w:rsidR="00C27AE4" w:rsidRPr="0030230D" w:rsidTr="00C27AE4">
        <w:trPr>
          <w:cantSplit/>
        </w:trPr>
        <w:tc>
          <w:tcPr>
            <w:tcW w:w="2835" w:type="dxa"/>
            <w:vMerge w:val="restart"/>
          </w:tcPr>
          <w:p w:rsidR="00C27AE4" w:rsidRPr="0030230D" w:rsidRDefault="00C27AE4" w:rsidP="00C27AE4">
            <w:pPr>
              <w:pStyle w:val="aff1"/>
              <w:rPr>
                <w:color w:val="000000"/>
              </w:rPr>
            </w:pPr>
            <w:r w:rsidRPr="0030230D">
              <w:rPr>
                <w:color w:val="000000"/>
              </w:rPr>
              <w:t>Область нормирования</w:t>
            </w:r>
          </w:p>
        </w:tc>
        <w:tc>
          <w:tcPr>
            <w:tcW w:w="3119" w:type="dxa"/>
            <w:vMerge w:val="restart"/>
          </w:tcPr>
          <w:p w:rsidR="00C27AE4" w:rsidRPr="0030230D" w:rsidRDefault="00C27AE4" w:rsidP="00C27AE4">
            <w:pPr>
              <w:pStyle w:val="aff1"/>
              <w:rPr>
                <w:color w:val="000000"/>
              </w:rPr>
            </w:pPr>
            <w:r w:rsidRPr="0030230D">
              <w:rPr>
                <w:color w:val="000000"/>
              </w:rPr>
              <w:t>Показатель</w:t>
            </w:r>
          </w:p>
        </w:tc>
        <w:tc>
          <w:tcPr>
            <w:tcW w:w="3260" w:type="dxa"/>
            <w:gridSpan w:val="2"/>
          </w:tcPr>
          <w:p w:rsidR="00C27AE4" w:rsidRPr="0030230D" w:rsidRDefault="00C27AE4" w:rsidP="00C27AE4">
            <w:pPr>
              <w:pStyle w:val="aff1"/>
              <w:rPr>
                <w:color w:val="000000"/>
              </w:rPr>
            </w:pPr>
            <w:r w:rsidRPr="0030230D">
              <w:rPr>
                <w:color w:val="000000"/>
              </w:rPr>
              <w:t xml:space="preserve">Территория </w:t>
            </w:r>
          </w:p>
          <w:p w:rsidR="00C27AE4" w:rsidRPr="0030230D" w:rsidRDefault="00C27AE4" w:rsidP="00C27AE4">
            <w:pPr>
              <w:pStyle w:val="aff1"/>
              <w:rPr>
                <w:color w:val="000000"/>
              </w:rPr>
            </w:pPr>
            <w:r w:rsidRPr="0030230D">
              <w:rPr>
                <w:color w:val="000000"/>
              </w:rPr>
              <w:t>г. Сыктывкара</w:t>
            </w:r>
          </w:p>
        </w:tc>
        <w:tc>
          <w:tcPr>
            <w:tcW w:w="3260" w:type="dxa"/>
            <w:gridSpan w:val="2"/>
          </w:tcPr>
          <w:p w:rsidR="00C27AE4" w:rsidRPr="0030230D" w:rsidRDefault="00C27AE4" w:rsidP="00C27AE4">
            <w:pPr>
              <w:pStyle w:val="aff1"/>
              <w:rPr>
                <w:color w:val="000000"/>
              </w:rPr>
            </w:pPr>
            <w:r w:rsidRPr="0030230D">
              <w:rPr>
                <w:color w:val="000000"/>
              </w:rPr>
              <w:t xml:space="preserve">Пригородная зона </w:t>
            </w:r>
          </w:p>
          <w:p w:rsidR="00C27AE4" w:rsidRPr="0030230D" w:rsidRDefault="00C27AE4" w:rsidP="00C27AE4">
            <w:pPr>
              <w:pStyle w:val="aff1"/>
              <w:rPr>
                <w:color w:val="000000"/>
              </w:rPr>
            </w:pPr>
            <w:r w:rsidRPr="0030230D">
              <w:rPr>
                <w:color w:val="000000"/>
              </w:rPr>
              <w:t>г. Сыктывкара</w:t>
            </w:r>
          </w:p>
        </w:tc>
        <w:tc>
          <w:tcPr>
            <w:tcW w:w="2410" w:type="dxa"/>
            <w:vMerge w:val="restart"/>
          </w:tcPr>
          <w:p w:rsidR="00C27AE4" w:rsidRPr="0030230D" w:rsidRDefault="00C27AE4" w:rsidP="00C27AE4">
            <w:pPr>
              <w:pStyle w:val="aff1"/>
              <w:rPr>
                <w:color w:val="000000"/>
              </w:rPr>
            </w:pPr>
            <w:r w:rsidRPr="0030230D">
              <w:rPr>
                <w:color w:val="000000"/>
              </w:rPr>
              <w:t>Перечень объектов</w:t>
            </w:r>
          </w:p>
        </w:tc>
      </w:tr>
      <w:tr w:rsidR="00C27AE4" w:rsidRPr="0030230D" w:rsidTr="00C27AE4">
        <w:trPr>
          <w:cantSplit/>
        </w:trPr>
        <w:tc>
          <w:tcPr>
            <w:tcW w:w="2835" w:type="dxa"/>
            <w:vMerge/>
          </w:tcPr>
          <w:p w:rsidR="00C27AE4" w:rsidRPr="0030230D" w:rsidRDefault="00C27AE4" w:rsidP="00C27AE4">
            <w:pPr>
              <w:pStyle w:val="aff1"/>
              <w:rPr>
                <w:color w:val="000000"/>
              </w:rPr>
            </w:pPr>
          </w:p>
        </w:tc>
        <w:tc>
          <w:tcPr>
            <w:tcW w:w="3119" w:type="dxa"/>
            <w:vMerge/>
          </w:tcPr>
          <w:p w:rsidR="00C27AE4" w:rsidRPr="0030230D" w:rsidRDefault="00C27AE4" w:rsidP="00C27AE4">
            <w:pPr>
              <w:pStyle w:val="aff1"/>
              <w:rPr>
                <w:color w:val="000000"/>
              </w:rPr>
            </w:pPr>
          </w:p>
        </w:tc>
        <w:tc>
          <w:tcPr>
            <w:tcW w:w="1559" w:type="dxa"/>
          </w:tcPr>
          <w:p w:rsidR="00C27AE4" w:rsidRPr="0030230D" w:rsidRDefault="00C27AE4" w:rsidP="00C27AE4">
            <w:pPr>
              <w:pStyle w:val="aff1"/>
              <w:rPr>
                <w:color w:val="000000"/>
              </w:rPr>
            </w:pPr>
            <w:r w:rsidRPr="0030230D">
              <w:rPr>
                <w:color w:val="000000"/>
              </w:rPr>
              <w:t>Единица измерения</w:t>
            </w:r>
          </w:p>
        </w:tc>
        <w:tc>
          <w:tcPr>
            <w:tcW w:w="1701" w:type="dxa"/>
          </w:tcPr>
          <w:p w:rsidR="00C27AE4" w:rsidRPr="0030230D" w:rsidRDefault="00C27AE4" w:rsidP="00C27AE4">
            <w:pPr>
              <w:pStyle w:val="aff1"/>
              <w:rPr>
                <w:color w:val="000000"/>
              </w:rPr>
            </w:pPr>
            <w:r w:rsidRPr="0030230D">
              <w:rPr>
                <w:color w:val="000000"/>
              </w:rPr>
              <w:t>Значение показателя</w:t>
            </w:r>
          </w:p>
        </w:tc>
        <w:tc>
          <w:tcPr>
            <w:tcW w:w="1701" w:type="dxa"/>
          </w:tcPr>
          <w:p w:rsidR="00C27AE4" w:rsidRPr="0030230D" w:rsidRDefault="00C27AE4" w:rsidP="00C27AE4">
            <w:pPr>
              <w:pStyle w:val="aff1"/>
              <w:rPr>
                <w:color w:val="000000"/>
              </w:rPr>
            </w:pPr>
            <w:r w:rsidRPr="0030230D">
              <w:rPr>
                <w:color w:val="000000"/>
              </w:rPr>
              <w:t>Единица измерения</w:t>
            </w:r>
          </w:p>
        </w:tc>
        <w:tc>
          <w:tcPr>
            <w:tcW w:w="1559" w:type="dxa"/>
          </w:tcPr>
          <w:p w:rsidR="00C27AE4" w:rsidRPr="0030230D" w:rsidRDefault="00C27AE4" w:rsidP="00C27AE4">
            <w:pPr>
              <w:pStyle w:val="aff1"/>
              <w:rPr>
                <w:color w:val="000000"/>
              </w:rPr>
            </w:pPr>
            <w:r w:rsidRPr="0030230D">
              <w:rPr>
                <w:color w:val="000000"/>
              </w:rPr>
              <w:t>Значение показателя</w:t>
            </w:r>
          </w:p>
        </w:tc>
        <w:tc>
          <w:tcPr>
            <w:tcW w:w="2410" w:type="dxa"/>
            <w:vMerge/>
          </w:tcPr>
          <w:p w:rsidR="00C27AE4" w:rsidRPr="0030230D" w:rsidRDefault="00C27AE4" w:rsidP="00C27AE4">
            <w:pPr>
              <w:pStyle w:val="aff1"/>
              <w:rPr>
                <w:color w:val="000000"/>
              </w:rPr>
            </w:pPr>
          </w:p>
        </w:tc>
      </w:tr>
      <w:tr w:rsidR="003F3089" w:rsidRPr="0030230D" w:rsidTr="00C27AE4">
        <w:tc>
          <w:tcPr>
            <w:tcW w:w="2835" w:type="dxa"/>
          </w:tcPr>
          <w:p w:rsidR="003F3089" w:rsidRPr="0030230D" w:rsidRDefault="003F3089" w:rsidP="00C27AE4">
            <w:pPr>
              <w:pStyle w:val="aff1"/>
              <w:rPr>
                <w:color w:val="000000"/>
              </w:rPr>
            </w:pPr>
            <w:r w:rsidRPr="0030230D">
              <w:rPr>
                <w:color w:val="000000"/>
              </w:rPr>
              <w:t>Объекты сбора ТКО</w:t>
            </w:r>
          </w:p>
        </w:tc>
        <w:tc>
          <w:tcPr>
            <w:tcW w:w="3119" w:type="dxa"/>
          </w:tcPr>
          <w:p w:rsidR="003F3089" w:rsidRPr="0030230D" w:rsidRDefault="003F3089" w:rsidP="00C27AE4">
            <w:pPr>
              <w:pStyle w:val="aff1"/>
              <w:rPr>
                <w:color w:val="000000"/>
              </w:rPr>
            </w:pPr>
            <w:r w:rsidRPr="0030230D">
              <w:rPr>
                <w:color w:val="000000"/>
              </w:rPr>
              <w:t>Обеспеченность населения объектами утилизации ТКО, в том числе объектами раздельного сбора ТКО</w:t>
            </w:r>
          </w:p>
        </w:tc>
        <w:tc>
          <w:tcPr>
            <w:tcW w:w="1559" w:type="dxa"/>
          </w:tcPr>
          <w:p w:rsidR="003F3089" w:rsidRPr="0030230D" w:rsidRDefault="003F3089" w:rsidP="00C27AE4">
            <w:pPr>
              <w:pStyle w:val="aff1"/>
              <w:rPr>
                <w:color w:val="000000"/>
              </w:rPr>
            </w:pPr>
            <w:r w:rsidRPr="0030230D">
              <w:rPr>
                <w:color w:val="000000"/>
              </w:rPr>
              <w:t>Кг в год на 1 жителя</w:t>
            </w:r>
          </w:p>
        </w:tc>
        <w:tc>
          <w:tcPr>
            <w:tcW w:w="1701" w:type="dxa"/>
          </w:tcPr>
          <w:p w:rsidR="003F3089" w:rsidRPr="0030230D" w:rsidRDefault="003F3089" w:rsidP="00BB1979">
            <w:pPr>
              <w:pStyle w:val="aff1"/>
              <w:rPr>
                <w:color w:val="000000"/>
              </w:rPr>
            </w:pPr>
            <w:r w:rsidRPr="0030230D">
              <w:rPr>
                <w:color w:val="000000"/>
              </w:rPr>
              <w:t xml:space="preserve">для неблагоустроенного жилищного фонда с печным отоплением – 320; для благоустроенного жилищного фонда - </w:t>
            </w:r>
            <w:r w:rsidR="00BB1979" w:rsidRPr="0030230D">
              <w:rPr>
                <w:color w:val="000000"/>
              </w:rPr>
              <w:t>225</w:t>
            </w:r>
            <w:r w:rsidRPr="0030230D">
              <w:rPr>
                <w:color w:val="000000"/>
              </w:rPr>
              <w:t xml:space="preserve"> </w:t>
            </w:r>
          </w:p>
        </w:tc>
        <w:tc>
          <w:tcPr>
            <w:tcW w:w="1701" w:type="dxa"/>
            <w:vMerge w:val="restart"/>
          </w:tcPr>
          <w:p w:rsidR="003F3089" w:rsidRPr="0030230D" w:rsidRDefault="003F3089" w:rsidP="00C27AE4">
            <w:pPr>
              <w:pStyle w:val="aff1"/>
              <w:rPr>
                <w:color w:val="000000"/>
              </w:rPr>
            </w:pPr>
            <w:r w:rsidRPr="0030230D">
              <w:rPr>
                <w:color w:val="000000"/>
              </w:rPr>
              <w:t>Кг в год на 1 жителя</w:t>
            </w:r>
          </w:p>
        </w:tc>
        <w:tc>
          <w:tcPr>
            <w:tcW w:w="1559" w:type="dxa"/>
            <w:vMerge w:val="restart"/>
          </w:tcPr>
          <w:p w:rsidR="003F3089" w:rsidRPr="0030230D" w:rsidRDefault="003F3089" w:rsidP="00C27AE4">
            <w:pPr>
              <w:pStyle w:val="aff1"/>
              <w:rPr>
                <w:color w:val="000000"/>
              </w:rPr>
            </w:pPr>
            <w:r w:rsidRPr="0030230D">
              <w:rPr>
                <w:color w:val="000000"/>
              </w:rPr>
              <w:t>Как для г. Сыктывкара</w:t>
            </w:r>
          </w:p>
        </w:tc>
        <w:tc>
          <w:tcPr>
            <w:tcW w:w="2410" w:type="dxa"/>
            <w:vMerge w:val="restart"/>
          </w:tcPr>
          <w:p w:rsidR="003F3089" w:rsidRPr="0030230D" w:rsidRDefault="003F3089" w:rsidP="00B724D2">
            <w:pPr>
              <w:pStyle w:val="aff1"/>
              <w:rPr>
                <w:color w:val="000000"/>
              </w:rPr>
            </w:pPr>
            <w:r w:rsidRPr="0030230D">
              <w:rPr>
                <w:color w:val="000000"/>
              </w:rPr>
              <w:t>Контейнерные площадки с</w:t>
            </w:r>
            <w:r w:rsidR="00B724D2" w:rsidRPr="0030230D">
              <w:rPr>
                <w:color w:val="000000"/>
              </w:rPr>
              <w:t>б</w:t>
            </w:r>
            <w:r w:rsidRPr="0030230D">
              <w:rPr>
                <w:color w:val="000000"/>
              </w:rPr>
              <w:t>ора ТКО, точки раздельного сбора ТКО</w:t>
            </w:r>
          </w:p>
        </w:tc>
      </w:tr>
      <w:tr w:rsidR="003F3089" w:rsidRPr="0030230D" w:rsidTr="00C27AE4">
        <w:tc>
          <w:tcPr>
            <w:tcW w:w="2835" w:type="dxa"/>
          </w:tcPr>
          <w:p w:rsidR="003F3089" w:rsidRPr="0030230D" w:rsidRDefault="003F3089" w:rsidP="00C27AE4">
            <w:pPr>
              <w:pStyle w:val="aff1"/>
              <w:rPr>
                <w:color w:val="000000"/>
              </w:rPr>
            </w:pPr>
          </w:p>
        </w:tc>
        <w:tc>
          <w:tcPr>
            <w:tcW w:w="3119" w:type="dxa"/>
          </w:tcPr>
          <w:p w:rsidR="003F3089" w:rsidRPr="0030230D" w:rsidRDefault="003F3089" w:rsidP="00C27AE4">
            <w:pPr>
              <w:pStyle w:val="aff1"/>
              <w:rPr>
                <w:color w:val="000000"/>
              </w:rPr>
            </w:pPr>
            <w:r w:rsidRPr="0030230D">
              <w:rPr>
                <w:color w:val="000000"/>
              </w:rPr>
              <w:t>общее количество бытовых отходов по населенному пункту с учетом общественных зданий</w:t>
            </w:r>
          </w:p>
        </w:tc>
        <w:tc>
          <w:tcPr>
            <w:tcW w:w="1559" w:type="dxa"/>
          </w:tcPr>
          <w:p w:rsidR="003F3089" w:rsidRPr="0030230D" w:rsidRDefault="003F3089" w:rsidP="00C27AE4">
            <w:pPr>
              <w:pStyle w:val="aff1"/>
              <w:rPr>
                <w:color w:val="000000"/>
              </w:rPr>
            </w:pPr>
            <w:r w:rsidRPr="0030230D">
              <w:rPr>
                <w:color w:val="000000"/>
              </w:rPr>
              <w:t>Кг в год на 1 жителя</w:t>
            </w:r>
          </w:p>
        </w:tc>
        <w:tc>
          <w:tcPr>
            <w:tcW w:w="1701" w:type="dxa"/>
          </w:tcPr>
          <w:p w:rsidR="003F3089" w:rsidRPr="0030230D" w:rsidRDefault="00BB1979" w:rsidP="00C27AE4">
            <w:pPr>
              <w:pStyle w:val="aff1"/>
              <w:rPr>
                <w:color w:val="000000"/>
              </w:rPr>
            </w:pPr>
            <w:r w:rsidRPr="0030230D">
              <w:rPr>
                <w:color w:val="000000"/>
              </w:rPr>
              <w:t>300</w:t>
            </w:r>
          </w:p>
        </w:tc>
        <w:tc>
          <w:tcPr>
            <w:tcW w:w="1701" w:type="dxa"/>
            <w:vMerge/>
          </w:tcPr>
          <w:p w:rsidR="003F3089" w:rsidRPr="0030230D" w:rsidRDefault="003F3089" w:rsidP="00C27AE4">
            <w:pPr>
              <w:pStyle w:val="aff1"/>
              <w:rPr>
                <w:color w:val="000000"/>
              </w:rPr>
            </w:pPr>
          </w:p>
        </w:tc>
        <w:tc>
          <w:tcPr>
            <w:tcW w:w="1559" w:type="dxa"/>
            <w:vMerge/>
          </w:tcPr>
          <w:p w:rsidR="003F3089" w:rsidRPr="0030230D" w:rsidRDefault="003F3089" w:rsidP="00C27AE4">
            <w:pPr>
              <w:pStyle w:val="aff1"/>
              <w:rPr>
                <w:color w:val="000000"/>
              </w:rPr>
            </w:pPr>
          </w:p>
        </w:tc>
        <w:tc>
          <w:tcPr>
            <w:tcW w:w="2410" w:type="dxa"/>
            <w:vMerge/>
          </w:tcPr>
          <w:p w:rsidR="003F3089" w:rsidRPr="0030230D" w:rsidRDefault="003F3089" w:rsidP="00C27AE4">
            <w:pPr>
              <w:pStyle w:val="aff1"/>
              <w:rPr>
                <w:color w:val="000000"/>
              </w:rPr>
            </w:pPr>
          </w:p>
        </w:tc>
      </w:tr>
      <w:tr w:rsidR="003F3089" w:rsidRPr="0030230D" w:rsidTr="00C27AE4">
        <w:tc>
          <w:tcPr>
            <w:tcW w:w="2835" w:type="dxa"/>
          </w:tcPr>
          <w:p w:rsidR="003F3089" w:rsidRPr="0030230D" w:rsidRDefault="003F3089" w:rsidP="00C27AE4">
            <w:pPr>
              <w:pStyle w:val="aff1"/>
              <w:rPr>
                <w:color w:val="000000"/>
              </w:rPr>
            </w:pPr>
          </w:p>
        </w:tc>
        <w:tc>
          <w:tcPr>
            <w:tcW w:w="3119" w:type="dxa"/>
          </w:tcPr>
          <w:p w:rsidR="003F3089" w:rsidRPr="0030230D" w:rsidRDefault="003F3089" w:rsidP="00C27AE4">
            <w:pPr>
              <w:pStyle w:val="aff1"/>
              <w:rPr>
                <w:color w:val="000000"/>
              </w:rPr>
            </w:pPr>
            <w:r w:rsidRPr="0030230D">
              <w:rPr>
                <w:color w:val="000000"/>
              </w:rPr>
              <w:t>нормы накопления крупногабаритных бытовых отходов</w:t>
            </w:r>
          </w:p>
        </w:tc>
        <w:tc>
          <w:tcPr>
            <w:tcW w:w="1559" w:type="dxa"/>
          </w:tcPr>
          <w:p w:rsidR="003F3089" w:rsidRPr="0030230D" w:rsidRDefault="003F3089" w:rsidP="00C27AE4">
            <w:pPr>
              <w:pStyle w:val="aff1"/>
              <w:rPr>
                <w:color w:val="000000"/>
              </w:rPr>
            </w:pPr>
            <w:r w:rsidRPr="0030230D">
              <w:rPr>
                <w:color w:val="000000"/>
              </w:rPr>
              <w:t>%</w:t>
            </w:r>
            <w:r w:rsidR="002377ED" w:rsidRPr="0030230D">
              <w:rPr>
                <w:color w:val="000000"/>
              </w:rPr>
              <w:t xml:space="preserve"> </w:t>
            </w:r>
            <w:r w:rsidRPr="0030230D">
              <w:rPr>
                <w:color w:val="000000"/>
              </w:rPr>
              <w:t>от общего объема ТКО</w:t>
            </w:r>
          </w:p>
        </w:tc>
        <w:tc>
          <w:tcPr>
            <w:tcW w:w="1701" w:type="dxa"/>
          </w:tcPr>
          <w:p w:rsidR="003F3089" w:rsidRPr="0030230D" w:rsidRDefault="00BB1979" w:rsidP="00C27AE4">
            <w:pPr>
              <w:pStyle w:val="aff1"/>
              <w:rPr>
                <w:color w:val="000000"/>
              </w:rPr>
            </w:pPr>
            <w:r w:rsidRPr="0030230D">
              <w:rPr>
                <w:color w:val="000000"/>
              </w:rPr>
              <w:t>5</w:t>
            </w:r>
          </w:p>
        </w:tc>
        <w:tc>
          <w:tcPr>
            <w:tcW w:w="1701" w:type="dxa"/>
            <w:vMerge/>
          </w:tcPr>
          <w:p w:rsidR="003F3089" w:rsidRPr="0030230D" w:rsidRDefault="003F3089" w:rsidP="00C27AE4">
            <w:pPr>
              <w:pStyle w:val="aff1"/>
              <w:rPr>
                <w:color w:val="000000"/>
              </w:rPr>
            </w:pPr>
          </w:p>
        </w:tc>
        <w:tc>
          <w:tcPr>
            <w:tcW w:w="1559" w:type="dxa"/>
            <w:vMerge/>
          </w:tcPr>
          <w:p w:rsidR="003F3089" w:rsidRPr="0030230D" w:rsidRDefault="003F3089" w:rsidP="00C27AE4">
            <w:pPr>
              <w:pStyle w:val="aff1"/>
              <w:rPr>
                <w:color w:val="000000"/>
              </w:rPr>
            </w:pPr>
          </w:p>
        </w:tc>
        <w:tc>
          <w:tcPr>
            <w:tcW w:w="2410" w:type="dxa"/>
            <w:vMerge/>
          </w:tcPr>
          <w:p w:rsidR="003F3089" w:rsidRPr="0030230D" w:rsidRDefault="003F3089" w:rsidP="00C27AE4">
            <w:pPr>
              <w:pStyle w:val="aff1"/>
              <w:rPr>
                <w:color w:val="000000"/>
              </w:rPr>
            </w:pPr>
          </w:p>
        </w:tc>
      </w:tr>
    </w:tbl>
    <w:p w:rsidR="00097D18" w:rsidRPr="0030230D" w:rsidRDefault="00097D18" w:rsidP="00097D18">
      <w:pPr>
        <w:ind w:right="-51" w:firstLine="600"/>
        <w:rPr>
          <w:bCs/>
          <w:color w:val="000000"/>
        </w:rPr>
      </w:pPr>
      <w:r w:rsidRPr="0030230D">
        <w:rPr>
          <w:bCs/>
          <w:color w:val="000000"/>
        </w:rPr>
        <w:t xml:space="preserve">Необходимые площади земельных участков в зависимости от емкостных характеристик размещаемых на них объектов социального и коммунально-бытового назначения рекомендуется принимать в соответствии с приложением № 4 к местным нормативам. </w:t>
      </w:r>
    </w:p>
    <w:p w:rsidR="00C27AE4" w:rsidRPr="0030230D" w:rsidRDefault="00C27AE4" w:rsidP="002377ED">
      <w:pPr>
        <w:ind w:firstLine="0"/>
        <w:rPr>
          <w:b/>
          <w:color w:val="000000"/>
        </w:rPr>
      </w:pPr>
    </w:p>
    <w:p w:rsidR="00147F15" w:rsidRPr="0030230D" w:rsidRDefault="00C27AE4" w:rsidP="00147F15">
      <w:pPr>
        <w:rPr>
          <w:b/>
          <w:color w:val="000000"/>
        </w:rPr>
      </w:pPr>
      <w:r w:rsidRPr="0030230D">
        <w:rPr>
          <w:b/>
          <w:color w:val="000000"/>
        </w:rPr>
        <w:t xml:space="preserve">Расчетные показатели минимального уровня обеспеченности населения объектами в области </w:t>
      </w:r>
      <w:r w:rsidR="00147F15" w:rsidRPr="0030230D">
        <w:rPr>
          <w:b/>
          <w:color w:val="000000"/>
        </w:rPr>
        <w:t>сбора, вывоза, утилизации и переработки твердых коммунальных отходов</w:t>
      </w:r>
    </w:p>
    <w:p w:rsidR="00C27AE4" w:rsidRPr="0030230D" w:rsidRDefault="00C27AE4" w:rsidP="00C27AE4">
      <w:pPr>
        <w:rPr>
          <w:b/>
          <w:color w:val="000000"/>
        </w:rPr>
      </w:pPr>
    </w:p>
    <w:tbl>
      <w:tblPr>
        <w:tblW w:w="1204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701"/>
        <w:gridCol w:w="1701"/>
        <w:gridCol w:w="1559"/>
        <w:gridCol w:w="2410"/>
      </w:tblGrid>
      <w:tr w:rsidR="00C27AE4" w:rsidRPr="0030230D" w:rsidTr="00C27AE4">
        <w:trPr>
          <w:cantSplit/>
          <w:tblHeader/>
        </w:trPr>
        <w:tc>
          <w:tcPr>
            <w:tcW w:w="3119" w:type="dxa"/>
            <w:vMerge w:val="restart"/>
          </w:tcPr>
          <w:p w:rsidR="00C27AE4" w:rsidRPr="0030230D" w:rsidRDefault="00C27AE4" w:rsidP="00C27AE4">
            <w:pPr>
              <w:pStyle w:val="aff1"/>
              <w:rPr>
                <w:color w:val="000000"/>
              </w:rPr>
            </w:pPr>
            <w:r w:rsidRPr="0030230D">
              <w:rPr>
                <w:color w:val="000000"/>
              </w:rPr>
              <w:t>Область нормирования</w:t>
            </w:r>
          </w:p>
        </w:tc>
        <w:tc>
          <w:tcPr>
            <w:tcW w:w="3260" w:type="dxa"/>
            <w:gridSpan w:val="2"/>
          </w:tcPr>
          <w:p w:rsidR="00C27AE4" w:rsidRPr="0030230D" w:rsidRDefault="00C27AE4" w:rsidP="00C27AE4">
            <w:pPr>
              <w:pStyle w:val="aff1"/>
              <w:rPr>
                <w:color w:val="000000"/>
              </w:rPr>
            </w:pPr>
            <w:r w:rsidRPr="0030230D">
              <w:rPr>
                <w:color w:val="000000"/>
              </w:rPr>
              <w:t xml:space="preserve">Территория </w:t>
            </w:r>
          </w:p>
          <w:p w:rsidR="00C27AE4" w:rsidRPr="0030230D" w:rsidRDefault="00C27AE4" w:rsidP="00C27AE4">
            <w:pPr>
              <w:pStyle w:val="aff1"/>
              <w:rPr>
                <w:color w:val="000000"/>
              </w:rPr>
            </w:pPr>
            <w:r w:rsidRPr="0030230D">
              <w:rPr>
                <w:color w:val="000000"/>
              </w:rPr>
              <w:t>г. Сыктывкара</w:t>
            </w:r>
          </w:p>
        </w:tc>
        <w:tc>
          <w:tcPr>
            <w:tcW w:w="3260" w:type="dxa"/>
            <w:gridSpan w:val="2"/>
          </w:tcPr>
          <w:p w:rsidR="00C27AE4" w:rsidRPr="0030230D" w:rsidRDefault="00C27AE4" w:rsidP="00C27AE4">
            <w:pPr>
              <w:pStyle w:val="aff1"/>
              <w:rPr>
                <w:color w:val="000000"/>
              </w:rPr>
            </w:pPr>
            <w:r w:rsidRPr="0030230D">
              <w:rPr>
                <w:color w:val="000000"/>
              </w:rPr>
              <w:t xml:space="preserve">Пригородная зона </w:t>
            </w:r>
          </w:p>
          <w:p w:rsidR="00C27AE4" w:rsidRPr="0030230D" w:rsidRDefault="00C27AE4" w:rsidP="00C27AE4">
            <w:pPr>
              <w:pStyle w:val="aff1"/>
              <w:rPr>
                <w:color w:val="000000"/>
              </w:rPr>
            </w:pPr>
            <w:r w:rsidRPr="0030230D">
              <w:rPr>
                <w:color w:val="000000"/>
              </w:rPr>
              <w:t>г. Сыктывкара</w:t>
            </w:r>
          </w:p>
        </w:tc>
        <w:tc>
          <w:tcPr>
            <w:tcW w:w="2410" w:type="dxa"/>
            <w:vMerge w:val="restart"/>
          </w:tcPr>
          <w:p w:rsidR="00C27AE4" w:rsidRPr="0030230D" w:rsidRDefault="00C27AE4" w:rsidP="00C27AE4">
            <w:pPr>
              <w:pStyle w:val="aff1"/>
              <w:rPr>
                <w:color w:val="000000"/>
              </w:rPr>
            </w:pPr>
            <w:r w:rsidRPr="0030230D">
              <w:rPr>
                <w:color w:val="000000"/>
              </w:rPr>
              <w:t>Перечень объектов</w:t>
            </w:r>
          </w:p>
        </w:tc>
      </w:tr>
      <w:tr w:rsidR="00C27AE4" w:rsidRPr="0030230D" w:rsidTr="00C27AE4">
        <w:trPr>
          <w:cantSplit/>
          <w:tblHeader/>
        </w:trPr>
        <w:tc>
          <w:tcPr>
            <w:tcW w:w="3119" w:type="dxa"/>
            <w:vMerge/>
          </w:tcPr>
          <w:p w:rsidR="00C27AE4" w:rsidRPr="0030230D" w:rsidRDefault="00C27AE4" w:rsidP="00C27AE4">
            <w:pPr>
              <w:pStyle w:val="aff1"/>
              <w:rPr>
                <w:color w:val="000000"/>
              </w:rPr>
            </w:pPr>
          </w:p>
        </w:tc>
        <w:tc>
          <w:tcPr>
            <w:tcW w:w="1559" w:type="dxa"/>
          </w:tcPr>
          <w:p w:rsidR="00C27AE4" w:rsidRPr="0030230D" w:rsidRDefault="00C27AE4" w:rsidP="00C27AE4">
            <w:pPr>
              <w:pStyle w:val="aff1"/>
              <w:rPr>
                <w:color w:val="000000"/>
              </w:rPr>
            </w:pPr>
            <w:r w:rsidRPr="0030230D">
              <w:rPr>
                <w:color w:val="000000"/>
              </w:rPr>
              <w:t>Единица измерения</w:t>
            </w:r>
          </w:p>
        </w:tc>
        <w:tc>
          <w:tcPr>
            <w:tcW w:w="1701" w:type="dxa"/>
          </w:tcPr>
          <w:p w:rsidR="00C27AE4" w:rsidRPr="0030230D" w:rsidRDefault="00C27AE4" w:rsidP="00C27AE4">
            <w:pPr>
              <w:pStyle w:val="aff1"/>
              <w:ind w:left="34"/>
              <w:rPr>
                <w:color w:val="000000"/>
              </w:rPr>
            </w:pPr>
            <w:r w:rsidRPr="0030230D">
              <w:rPr>
                <w:color w:val="000000"/>
              </w:rPr>
              <w:t>Значение показателя</w:t>
            </w:r>
          </w:p>
        </w:tc>
        <w:tc>
          <w:tcPr>
            <w:tcW w:w="1701" w:type="dxa"/>
          </w:tcPr>
          <w:p w:rsidR="00C27AE4" w:rsidRPr="0030230D" w:rsidRDefault="00C27AE4" w:rsidP="00C27AE4">
            <w:pPr>
              <w:pStyle w:val="aff1"/>
              <w:rPr>
                <w:color w:val="000000"/>
              </w:rPr>
            </w:pPr>
            <w:r w:rsidRPr="0030230D">
              <w:rPr>
                <w:color w:val="000000"/>
              </w:rPr>
              <w:t>Единица измерения</w:t>
            </w:r>
          </w:p>
        </w:tc>
        <w:tc>
          <w:tcPr>
            <w:tcW w:w="1559" w:type="dxa"/>
          </w:tcPr>
          <w:p w:rsidR="00C27AE4" w:rsidRPr="0030230D" w:rsidRDefault="00C27AE4" w:rsidP="00C27AE4">
            <w:pPr>
              <w:pStyle w:val="aff1"/>
              <w:rPr>
                <w:color w:val="000000"/>
              </w:rPr>
            </w:pPr>
            <w:r w:rsidRPr="0030230D">
              <w:rPr>
                <w:color w:val="000000"/>
              </w:rPr>
              <w:t>Значение показателя</w:t>
            </w:r>
          </w:p>
        </w:tc>
        <w:tc>
          <w:tcPr>
            <w:tcW w:w="2410" w:type="dxa"/>
            <w:vMerge/>
          </w:tcPr>
          <w:p w:rsidR="00C27AE4" w:rsidRPr="0030230D" w:rsidRDefault="00C27AE4" w:rsidP="00C27AE4">
            <w:pPr>
              <w:pStyle w:val="aff1"/>
              <w:rPr>
                <w:color w:val="000000"/>
              </w:rPr>
            </w:pPr>
          </w:p>
        </w:tc>
      </w:tr>
      <w:tr w:rsidR="00C27AE4" w:rsidRPr="0030230D" w:rsidTr="00C27AE4">
        <w:tc>
          <w:tcPr>
            <w:tcW w:w="3119" w:type="dxa"/>
          </w:tcPr>
          <w:p w:rsidR="00C27AE4" w:rsidRPr="0030230D" w:rsidRDefault="00B724D2" w:rsidP="00C27AE4">
            <w:pPr>
              <w:pStyle w:val="aff1"/>
              <w:rPr>
                <w:color w:val="000000"/>
              </w:rPr>
            </w:pPr>
            <w:r w:rsidRPr="0030230D">
              <w:rPr>
                <w:color w:val="000000"/>
              </w:rPr>
              <w:t>Объекты сбора ТКО</w:t>
            </w:r>
          </w:p>
        </w:tc>
        <w:tc>
          <w:tcPr>
            <w:tcW w:w="1559" w:type="dxa"/>
          </w:tcPr>
          <w:p w:rsidR="00C27AE4" w:rsidRPr="0030230D" w:rsidRDefault="00B724D2" w:rsidP="00C27AE4">
            <w:pPr>
              <w:pStyle w:val="aff1"/>
              <w:rPr>
                <w:color w:val="000000"/>
              </w:rPr>
            </w:pPr>
            <w:r w:rsidRPr="0030230D">
              <w:rPr>
                <w:color w:val="000000"/>
              </w:rPr>
              <w:t>м</w:t>
            </w:r>
          </w:p>
        </w:tc>
        <w:tc>
          <w:tcPr>
            <w:tcW w:w="1701" w:type="dxa"/>
          </w:tcPr>
          <w:p w:rsidR="00C27AE4" w:rsidRPr="0030230D" w:rsidRDefault="00B724D2" w:rsidP="00C27AE4">
            <w:pPr>
              <w:pStyle w:val="aff1"/>
              <w:rPr>
                <w:color w:val="000000"/>
              </w:rPr>
            </w:pPr>
            <w:r w:rsidRPr="0030230D">
              <w:rPr>
                <w:color w:val="000000"/>
              </w:rPr>
              <w:t>Не более 150 м от жилых домов</w:t>
            </w:r>
          </w:p>
        </w:tc>
        <w:tc>
          <w:tcPr>
            <w:tcW w:w="1701" w:type="dxa"/>
          </w:tcPr>
          <w:p w:rsidR="00C27AE4" w:rsidRPr="0030230D" w:rsidRDefault="00B724D2" w:rsidP="00C27AE4">
            <w:pPr>
              <w:pStyle w:val="aff1"/>
              <w:rPr>
                <w:color w:val="000000"/>
              </w:rPr>
            </w:pPr>
            <w:r w:rsidRPr="0030230D">
              <w:rPr>
                <w:color w:val="000000"/>
              </w:rPr>
              <w:t>м</w:t>
            </w:r>
          </w:p>
        </w:tc>
        <w:tc>
          <w:tcPr>
            <w:tcW w:w="1559" w:type="dxa"/>
          </w:tcPr>
          <w:p w:rsidR="00C27AE4" w:rsidRPr="0030230D" w:rsidRDefault="00B724D2" w:rsidP="00C27AE4">
            <w:pPr>
              <w:pStyle w:val="aff1"/>
              <w:rPr>
                <w:color w:val="000000"/>
              </w:rPr>
            </w:pPr>
            <w:r w:rsidRPr="0030230D">
              <w:rPr>
                <w:color w:val="000000"/>
              </w:rPr>
              <w:t>Не более 150 м от жилых домов, в сельских населенных пунктах не более 300 м</w:t>
            </w:r>
          </w:p>
        </w:tc>
        <w:tc>
          <w:tcPr>
            <w:tcW w:w="2410" w:type="dxa"/>
          </w:tcPr>
          <w:p w:rsidR="00C27AE4" w:rsidRPr="0030230D" w:rsidRDefault="00B724D2" w:rsidP="00B724D2">
            <w:pPr>
              <w:pStyle w:val="aff1"/>
              <w:rPr>
                <w:color w:val="000000"/>
              </w:rPr>
            </w:pPr>
            <w:r w:rsidRPr="0030230D">
              <w:rPr>
                <w:color w:val="000000"/>
              </w:rPr>
              <w:t>Контейнерные площадки сбора ТКО, точки раздельного сбора ТКО</w:t>
            </w:r>
          </w:p>
        </w:tc>
      </w:tr>
    </w:tbl>
    <w:p w:rsidR="00C27AE4" w:rsidRPr="0030230D" w:rsidRDefault="00C27AE4" w:rsidP="00C27AE4">
      <w:pPr>
        <w:pStyle w:val="1"/>
        <w:rPr>
          <w:color w:val="000000"/>
          <w:sz w:val="24"/>
          <w:szCs w:val="24"/>
        </w:rPr>
      </w:pPr>
      <w:bookmarkStart w:id="18" w:name="_Toc111815569"/>
      <w:r w:rsidRPr="0030230D">
        <w:rPr>
          <w:color w:val="000000"/>
          <w:sz w:val="24"/>
          <w:szCs w:val="24"/>
        </w:rPr>
        <w:t>1.</w:t>
      </w:r>
      <w:r w:rsidR="00A23C02" w:rsidRPr="0030230D">
        <w:rPr>
          <w:color w:val="000000"/>
          <w:sz w:val="24"/>
          <w:szCs w:val="24"/>
          <w:lang w:val="ru-RU"/>
        </w:rPr>
        <w:t>9</w:t>
      </w:r>
      <w:r w:rsidRPr="0030230D">
        <w:rPr>
          <w:color w:val="000000"/>
          <w:sz w:val="24"/>
          <w:szCs w:val="24"/>
          <w:lang w:val="ru-RU"/>
        </w:rPr>
        <w:t xml:space="preserve"> </w:t>
      </w:r>
      <w:r w:rsidRPr="0030230D">
        <w:rPr>
          <w:color w:val="000000"/>
          <w:sz w:val="24"/>
          <w:szCs w:val="24"/>
        </w:rPr>
        <w:tab/>
        <w:t>РАСЧЕТНЫЕ ПОКАЗАТЕЛИ, УСТАНАВЛИВАЕМЫЕ ДЛЯ ОБЪЕКТОВ В ОБЛАСТИ БЛАГОУСТРОЙСТВА И ОЗЕЛЕНЕНИЯ ТЕРРИТОРИИ ПОСЕЛЕНИЯ</w:t>
      </w:r>
      <w:bookmarkEnd w:id="18"/>
    </w:p>
    <w:p w:rsidR="007842D2" w:rsidRPr="0030230D" w:rsidRDefault="007842D2" w:rsidP="007842D2">
      <w:pPr>
        <w:rPr>
          <w:b/>
          <w:color w:val="000000"/>
        </w:rPr>
      </w:pPr>
      <w:r w:rsidRPr="0030230D">
        <w:rPr>
          <w:b/>
          <w:color w:val="000000"/>
        </w:rPr>
        <w:t>Расчетные показатели минимального уровня обеспеченности населения объектами в области благоустройства и озеленения территории поселения</w:t>
      </w:r>
    </w:p>
    <w:p w:rsidR="007842D2" w:rsidRPr="0030230D" w:rsidRDefault="007842D2" w:rsidP="007842D2">
      <w:pPr>
        <w:pStyle w:val="ConsPlusNormal"/>
        <w:rPr>
          <w:rFonts w:ascii="Times New Roman" w:hAnsi="Times New Roman" w:cs="Times New Roman"/>
          <w:b/>
          <w:color w:val="000000"/>
          <w:sz w:val="24"/>
          <w:szCs w:val="24"/>
        </w:rPr>
      </w:pPr>
    </w:p>
    <w:tbl>
      <w:tblPr>
        <w:tblW w:w="1488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119"/>
        <w:gridCol w:w="1559"/>
        <w:gridCol w:w="1701"/>
        <w:gridCol w:w="1701"/>
        <w:gridCol w:w="1559"/>
        <w:gridCol w:w="2410"/>
      </w:tblGrid>
      <w:tr w:rsidR="007842D2" w:rsidRPr="0030230D" w:rsidTr="007842D2">
        <w:trPr>
          <w:cantSplit/>
        </w:trPr>
        <w:tc>
          <w:tcPr>
            <w:tcW w:w="2835" w:type="dxa"/>
            <w:vMerge w:val="restart"/>
          </w:tcPr>
          <w:p w:rsidR="007842D2" w:rsidRPr="0030230D" w:rsidRDefault="007842D2" w:rsidP="007842D2">
            <w:pPr>
              <w:pStyle w:val="aff1"/>
              <w:rPr>
                <w:color w:val="000000"/>
              </w:rPr>
            </w:pPr>
            <w:r w:rsidRPr="0030230D">
              <w:rPr>
                <w:color w:val="000000"/>
              </w:rPr>
              <w:t>Область нормирования</w:t>
            </w:r>
          </w:p>
        </w:tc>
        <w:tc>
          <w:tcPr>
            <w:tcW w:w="3119" w:type="dxa"/>
            <w:vMerge w:val="restart"/>
          </w:tcPr>
          <w:p w:rsidR="007842D2" w:rsidRPr="0030230D" w:rsidRDefault="007842D2" w:rsidP="007842D2">
            <w:pPr>
              <w:pStyle w:val="aff1"/>
              <w:rPr>
                <w:color w:val="000000"/>
              </w:rPr>
            </w:pPr>
            <w:r w:rsidRPr="0030230D">
              <w:rPr>
                <w:color w:val="000000"/>
              </w:rPr>
              <w:t>Показатель</w:t>
            </w:r>
          </w:p>
        </w:tc>
        <w:tc>
          <w:tcPr>
            <w:tcW w:w="3260" w:type="dxa"/>
            <w:gridSpan w:val="2"/>
          </w:tcPr>
          <w:p w:rsidR="007842D2" w:rsidRPr="0030230D" w:rsidRDefault="007842D2" w:rsidP="007842D2">
            <w:pPr>
              <w:pStyle w:val="aff1"/>
              <w:rPr>
                <w:color w:val="000000"/>
              </w:rPr>
            </w:pPr>
            <w:r w:rsidRPr="0030230D">
              <w:rPr>
                <w:color w:val="000000"/>
              </w:rPr>
              <w:t xml:space="preserve">Территория </w:t>
            </w:r>
          </w:p>
          <w:p w:rsidR="007842D2" w:rsidRPr="0030230D" w:rsidRDefault="007842D2" w:rsidP="007842D2">
            <w:pPr>
              <w:pStyle w:val="aff1"/>
              <w:rPr>
                <w:color w:val="000000"/>
              </w:rPr>
            </w:pPr>
            <w:r w:rsidRPr="0030230D">
              <w:rPr>
                <w:color w:val="000000"/>
              </w:rPr>
              <w:t>г. Сыктывкара</w:t>
            </w:r>
          </w:p>
        </w:tc>
        <w:tc>
          <w:tcPr>
            <w:tcW w:w="3260" w:type="dxa"/>
            <w:gridSpan w:val="2"/>
          </w:tcPr>
          <w:p w:rsidR="007842D2" w:rsidRPr="0030230D" w:rsidRDefault="007842D2" w:rsidP="007842D2">
            <w:pPr>
              <w:pStyle w:val="aff1"/>
              <w:rPr>
                <w:color w:val="000000"/>
              </w:rPr>
            </w:pPr>
            <w:r w:rsidRPr="0030230D">
              <w:rPr>
                <w:color w:val="000000"/>
              </w:rPr>
              <w:t xml:space="preserve">Пригородная зона </w:t>
            </w:r>
          </w:p>
          <w:p w:rsidR="007842D2" w:rsidRPr="0030230D" w:rsidRDefault="007842D2" w:rsidP="007842D2">
            <w:pPr>
              <w:pStyle w:val="aff1"/>
              <w:rPr>
                <w:color w:val="000000"/>
              </w:rPr>
            </w:pPr>
            <w:r w:rsidRPr="0030230D">
              <w:rPr>
                <w:color w:val="000000"/>
              </w:rPr>
              <w:t>г. Сыктывкара</w:t>
            </w:r>
          </w:p>
        </w:tc>
        <w:tc>
          <w:tcPr>
            <w:tcW w:w="2410" w:type="dxa"/>
            <w:vMerge w:val="restart"/>
          </w:tcPr>
          <w:p w:rsidR="007842D2" w:rsidRPr="0030230D" w:rsidRDefault="007842D2" w:rsidP="007842D2">
            <w:pPr>
              <w:pStyle w:val="aff1"/>
              <w:rPr>
                <w:color w:val="000000"/>
              </w:rPr>
            </w:pPr>
            <w:r w:rsidRPr="0030230D">
              <w:rPr>
                <w:color w:val="000000"/>
              </w:rPr>
              <w:t>Перечень объектов</w:t>
            </w:r>
          </w:p>
        </w:tc>
      </w:tr>
      <w:tr w:rsidR="007842D2" w:rsidRPr="0030230D" w:rsidTr="00721005">
        <w:trPr>
          <w:cantSplit/>
        </w:trPr>
        <w:tc>
          <w:tcPr>
            <w:tcW w:w="2835" w:type="dxa"/>
            <w:vMerge/>
            <w:tcBorders>
              <w:bottom w:val="single" w:sz="4" w:space="0" w:color="000000"/>
            </w:tcBorders>
          </w:tcPr>
          <w:p w:rsidR="007842D2" w:rsidRPr="0030230D" w:rsidRDefault="007842D2" w:rsidP="007842D2">
            <w:pPr>
              <w:pStyle w:val="aff1"/>
              <w:rPr>
                <w:color w:val="000000"/>
              </w:rPr>
            </w:pPr>
          </w:p>
        </w:tc>
        <w:tc>
          <w:tcPr>
            <w:tcW w:w="3119" w:type="dxa"/>
            <w:vMerge/>
            <w:tcBorders>
              <w:bottom w:val="single" w:sz="4" w:space="0" w:color="000000"/>
            </w:tcBorders>
          </w:tcPr>
          <w:p w:rsidR="007842D2" w:rsidRPr="0030230D" w:rsidRDefault="007842D2" w:rsidP="007842D2">
            <w:pPr>
              <w:pStyle w:val="aff1"/>
              <w:rPr>
                <w:color w:val="000000"/>
              </w:rPr>
            </w:pPr>
          </w:p>
        </w:tc>
        <w:tc>
          <w:tcPr>
            <w:tcW w:w="1559" w:type="dxa"/>
            <w:tcBorders>
              <w:bottom w:val="single" w:sz="4" w:space="0" w:color="000000"/>
            </w:tcBorders>
          </w:tcPr>
          <w:p w:rsidR="007842D2" w:rsidRPr="0030230D" w:rsidRDefault="007842D2" w:rsidP="007842D2">
            <w:pPr>
              <w:pStyle w:val="aff1"/>
              <w:rPr>
                <w:color w:val="000000"/>
              </w:rPr>
            </w:pPr>
            <w:r w:rsidRPr="0030230D">
              <w:rPr>
                <w:color w:val="000000"/>
              </w:rPr>
              <w:t>Единица измерения</w:t>
            </w:r>
          </w:p>
        </w:tc>
        <w:tc>
          <w:tcPr>
            <w:tcW w:w="1701" w:type="dxa"/>
            <w:tcBorders>
              <w:bottom w:val="single" w:sz="4" w:space="0" w:color="000000"/>
            </w:tcBorders>
          </w:tcPr>
          <w:p w:rsidR="007842D2" w:rsidRPr="0030230D" w:rsidRDefault="007842D2" w:rsidP="007842D2">
            <w:pPr>
              <w:pStyle w:val="aff1"/>
              <w:rPr>
                <w:color w:val="000000"/>
              </w:rPr>
            </w:pPr>
            <w:r w:rsidRPr="0030230D">
              <w:rPr>
                <w:color w:val="000000"/>
              </w:rPr>
              <w:t>Значение показателя</w:t>
            </w:r>
          </w:p>
        </w:tc>
        <w:tc>
          <w:tcPr>
            <w:tcW w:w="1701" w:type="dxa"/>
            <w:tcBorders>
              <w:bottom w:val="single" w:sz="4" w:space="0" w:color="000000"/>
            </w:tcBorders>
          </w:tcPr>
          <w:p w:rsidR="007842D2" w:rsidRPr="0030230D" w:rsidRDefault="007842D2" w:rsidP="007842D2">
            <w:pPr>
              <w:pStyle w:val="aff1"/>
              <w:rPr>
                <w:color w:val="000000"/>
              </w:rPr>
            </w:pPr>
            <w:r w:rsidRPr="0030230D">
              <w:rPr>
                <w:color w:val="000000"/>
              </w:rPr>
              <w:t>Единица измерения</w:t>
            </w:r>
          </w:p>
        </w:tc>
        <w:tc>
          <w:tcPr>
            <w:tcW w:w="1559" w:type="dxa"/>
            <w:tcBorders>
              <w:bottom w:val="single" w:sz="4" w:space="0" w:color="000000"/>
            </w:tcBorders>
          </w:tcPr>
          <w:p w:rsidR="007842D2" w:rsidRPr="0030230D" w:rsidRDefault="007842D2" w:rsidP="007842D2">
            <w:pPr>
              <w:pStyle w:val="aff1"/>
              <w:rPr>
                <w:color w:val="000000"/>
              </w:rPr>
            </w:pPr>
            <w:r w:rsidRPr="0030230D">
              <w:rPr>
                <w:color w:val="000000"/>
              </w:rPr>
              <w:t>Значение показателя</w:t>
            </w:r>
          </w:p>
        </w:tc>
        <w:tc>
          <w:tcPr>
            <w:tcW w:w="2410" w:type="dxa"/>
            <w:vMerge/>
            <w:tcBorders>
              <w:bottom w:val="single" w:sz="4" w:space="0" w:color="000000"/>
            </w:tcBorders>
          </w:tcPr>
          <w:p w:rsidR="007842D2" w:rsidRPr="0030230D" w:rsidRDefault="007842D2" w:rsidP="007842D2">
            <w:pPr>
              <w:pStyle w:val="aff1"/>
              <w:rPr>
                <w:color w:val="000000"/>
              </w:rPr>
            </w:pPr>
          </w:p>
        </w:tc>
      </w:tr>
      <w:tr w:rsidR="007842D2" w:rsidRPr="0030230D" w:rsidTr="00721005">
        <w:tc>
          <w:tcPr>
            <w:tcW w:w="2835" w:type="dxa"/>
            <w:tcBorders>
              <w:bottom w:val="nil"/>
            </w:tcBorders>
          </w:tcPr>
          <w:p w:rsidR="007842D2" w:rsidRPr="0030230D" w:rsidRDefault="007842D2" w:rsidP="00E12590">
            <w:pPr>
              <w:pStyle w:val="aff1"/>
              <w:rPr>
                <w:color w:val="000000"/>
              </w:rPr>
            </w:pPr>
            <w:r w:rsidRPr="0030230D">
              <w:rPr>
                <w:color w:val="000000"/>
              </w:rPr>
              <w:t>Объекты озеленения на территориях общего пользования населенных пунктов</w:t>
            </w:r>
            <w:r w:rsidR="00E12590" w:rsidRPr="0030230D">
              <w:rPr>
                <w:color w:val="000000"/>
              </w:rPr>
              <w:t xml:space="preserve"> </w:t>
            </w:r>
          </w:p>
        </w:tc>
        <w:tc>
          <w:tcPr>
            <w:tcW w:w="3119" w:type="dxa"/>
            <w:tcBorders>
              <w:bottom w:val="nil"/>
            </w:tcBorders>
          </w:tcPr>
          <w:p w:rsidR="007842D2" w:rsidRPr="0030230D" w:rsidRDefault="00E12590" w:rsidP="007842D2">
            <w:pPr>
              <w:pStyle w:val="aff1"/>
              <w:rPr>
                <w:color w:val="000000"/>
              </w:rPr>
            </w:pPr>
            <w:r w:rsidRPr="0030230D">
              <w:rPr>
                <w:color w:val="000000"/>
              </w:rPr>
              <w:t>Суммарная обеспеченность населения озелененными территориями общего пользования</w:t>
            </w:r>
            <w:r w:rsidR="00D70063" w:rsidRPr="0030230D">
              <w:rPr>
                <w:color w:val="000000"/>
              </w:rPr>
              <w:t>, из них:</w:t>
            </w:r>
          </w:p>
        </w:tc>
        <w:tc>
          <w:tcPr>
            <w:tcW w:w="1559" w:type="dxa"/>
            <w:tcBorders>
              <w:bottom w:val="nil"/>
            </w:tcBorders>
          </w:tcPr>
          <w:p w:rsidR="007842D2" w:rsidRPr="0030230D" w:rsidRDefault="00E12590" w:rsidP="00D70063">
            <w:pPr>
              <w:pStyle w:val="aff1"/>
              <w:rPr>
                <w:color w:val="000000"/>
              </w:rPr>
            </w:pPr>
            <w:r w:rsidRPr="0030230D">
              <w:rPr>
                <w:color w:val="000000"/>
              </w:rPr>
              <w:t>Кв.м/чел</w:t>
            </w:r>
            <w:r w:rsidR="00D70063" w:rsidRPr="0030230D">
              <w:rPr>
                <w:color w:val="000000"/>
              </w:rPr>
              <w:t>.</w:t>
            </w:r>
          </w:p>
        </w:tc>
        <w:tc>
          <w:tcPr>
            <w:tcW w:w="1701" w:type="dxa"/>
            <w:tcBorders>
              <w:bottom w:val="nil"/>
            </w:tcBorders>
          </w:tcPr>
          <w:p w:rsidR="007842D2" w:rsidRPr="0030230D" w:rsidRDefault="00E12590" w:rsidP="00721005">
            <w:pPr>
              <w:pStyle w:val="aff1"/>
              <w:rPr>
                <w:color w:val="000000"/>
              </w:rPr>
            </w:pPr>
            <w:r w:rsidRPr="0030230D">
              <w:rPr>
                <w:color w:val="000000"/>
              </w:rPr>
              <w:t>1</w:t>
            </w:r>
            <w:r w:rsidR="00721005" w:rsidRPr="0030230D">
              <w:rPr>
                <w:color w:val="000000"/>
              </w:rPr>
              <w:t>9</w:t>
            </w:r>
          </w:p>
        </w:tc>
        <w:tc>
          <w:tcPr>
            <w:tcW w:w="1701" w:type="dxa"/>
            <w:tcBorders>
              <w:bottom w:val="nil"/>
            </w:tcBorders>
          </w:tcPr>
          <w:p w:rsidR="007842D2" w:rsidRPr="0030230D" w:rsidRDefault="00E12590" w:rsidP="007842D2">
            <w:pPr>
              <w:pStyle w:val="aff1"/>
              <w:rPr>
                <w:color w:val="000000"/>
              </w:rPr>
            </w:pPr>
            <w:r w:rsidRPr="0030230D">
              <w:rPr>
                <w:color w:val="000000"/>
              </w:rPr>
              <w:t>Кв.м/человека</w:t>
            </w:r>
          </w:p>
        </w:tc>
        <w:tc>
          <w:tcPr>
            <w:tcW w:w="1559" w:type="dxa"/>
            <w:tcBorders>
              <w:bottom w:val="nil"/>
            </w:tcBorders>
          </w:tcPr>
          <w:p w:rsidR="007842D2" w:rsidRPr="0030230D" w:rsidRDefault="00483D6E" w:rsidP="00721005">
            <w:pPr>
              <w:pStyle w:val="aff1"/>
              <w:rPr>
                <w:color w:val="000000"/>
              </w:rPr>
            </w:pPr>
            <w:r w:rsidRPr="0030230D">
              <w:rPr>
                <w:color w:val="000000"/>
              </w:rPr>
              <w:t>1</w:t>
            </w:r>
            <w:r w:rsidR="00721005" w:rsidRPr="0030230D">
              <w:rPr>
                <w:color w:val="000000"/>
              </w:rPr>
              <w:t>3</w:t>
            </w:r>
          </w:p>
        </w:tc>
        <w:tc>
          <w:tcPr>
            <w:tcW w:w="2410" w:type="dxa"/>
            <w:tcBorders>
              <w:bottom w:val="nil"/>
            </w:tcBorders>
          </w:tcPr>
          <w:p w:rsidR="007842D2" w:rsidRPr="0030230D" w:rsidRDefault="007842D2" w:rsidP="00903EDA">
            <w:pPr>
              <w:pStyle w:val="aff1"/>
              <w:rPr>
                <w:color w:val="000000"/>
              </w:rPr>
            </w:pPr>
            <w:r w:rsidRPr="0030230D">
              <w:rPr>
                <w:color w:val="000000"/>
              </w:rPr>
              <w:t xml:space="preserve">Парки, </w:t>
            </w:r>
            <w:r w:rsidR="00903EDA" w:rsidRPr="0030230D">
              <w:rPr>
                <w:color w:val="000000"/>
              </w:rPr>
              <w:t xml:space="preserve">лесопарки, городские леса, </w:t>
            </w:r>
            <w:r w:rsidRPr="0030230D">
              <w:rPr>
                <w:color w:val="000000"/>
              </w:rPr>
              <w:t>зоны отдыха, скверы, озелененные пешеходные зоны</w:t>
            </w:r>
          </w:p>
        </w:tc>
      </w:tr>
      <w:tr w:rsidR="00D70063" w:rsidRPr="0030230D" w:rsidTr="00721005">
        <w:tc>
          <w:tcPr>
            <w:tcW w:w="2835" w:type="dxa"/>
            <w:tcBorders>
              <w:top w:val="nil"/>
              <w:bottom w:val="nil"/>
            </w:tcBorders>
          </w:tcPr>
          <w:p w:rsidR="00D70063" w:rsidRPr="0030230D" w:rsidRDefault="00D70063" w:rsidP="00E12590">
            <w:pPr>
              <w:pStyle w:val="aff1"/>
              <w:rPr>
                <w:color w:val="000000"/>
              </w:rPr>
            </w:pPr>
          </w:p>
        </w:tc>
        <w:tc>
          <w:tcPr>
            <w:tcW w:w="3119" w:type="dxa"/>
            <w:tcBorders>
              <w:top w:val="nil"/>
              <w:bottom w:val="nil"/>
            </w:tcBorders>
          </w:tcPr>
          <w:p w:rsidR="00D70063" w:rsidRPr="0030230D" w:rsidRDefault="00D70063" w:rsidP="007842D2">
            <w:pPr>
              <w:pStyle w:val="aff1"/>
              <w:rPr>
                <w:color w:val="000000"/>
              </w:rPr>
            </w:pPr>
            <w:r w:rsidRPr="0030230D">
              <w:rPr>
                <w:color w:val="000000"/>
              </w:rPr>
              <w:t>Лесопарки, городские леса</w:t>
            </w:r>
          </w:p>
        </w:tc>
        <w:tc>
          <w:tcPr>
            <w:tcW w:w="1559" w:type="dxa"/>
            <w:tcBorders>
              <w:top w:val="nil"/>
              <w:bottom w:val="nil"/>
            </w:tcBorders>
          </w:tcPr>
          <w:p w:rsidR="00D70063" w:rsidRPr="0030230D" w:rsidRDefault="00D70063" w:rsidP="00E12590">
            <w:pPr>
              <w:pStyle w:val="aff1"/>
              <w:rPr>
                <w:color w:val="000000"/>
              </w:rPr>
            </w:pPr>
            <w:r w:rsidRPr="0030230D">
              <w:rPr>
                <w:color w:val="000000"/>
              </w:rPr>
              <w:t>Кв.м/чел.</w:t>
            </w:r>
          </w:p>
        </w:tc>
        <w:tc>
          <w:tcPr>
            <w:tcW w:w="1701" w:type="dxa"/>
            <w:tcBorders>
              <w:top w:val="nil"/>
              <w:bottom w:val="nil"/>
            </w:tcBorders>
          </w:tcPr>
          <w:p w:rsidR="00D70063" w:rsidRPr="0030230D" w:rsidRDefault="00903EDA" w:rsidP="007842D2">
            <w:pPr>
              <w:pStyle w:val="aff1"/>
              <w:rPr>
                <w:color w:val="000000"/>
              </w:rPr>
            </w:pPr>
            <w:r w:rsidRPr="0030230D">
              <w:rPr>
                <w:color w:val="000000"/>
              </w:rPr>
              <w:t>3</w:t>
            </w:r>
          </w:p>
        </w:tc>
        <w:tc>
          <w:tcPr>
            <w:tcW w:w="1701" w:type="dxa"/>
            <w:tcBorders>
              <w:top w:val="nil"/>
              <w:bottom w:val="nil"/>
            </w:tcBorders>
          </w:tcPr>
          <w:p w:rsidR="00D70063" w:rsidRPr="0030230D" w:rsidRDefault="00D70063" w:rsidP="007842D2">
            <w:pPr>
              <w:pStyle w:val="aff1"/>
              <w:rPr>
                <w:color w:val="000000"/>
              </w:rPr>
            </w:pPr>
            <w:r w:rsidRPr="0030230D">
              <w:rPr>
                <w:color w:val="000000"/>
              </w:rPr>
              <w:t>Кв.м/чел.</w:t>
            </w:r>
          </w:p>
        </w:tc>
        <w:tc>
          <w:tcPr>
            <w:tcW w:w="1559" w:type="dxa"/>
            <w:tcBorders>
              <w:top w:val="nil"/>
              <w:bottom w:val="nil"/>
            </w:tcBorders>
          </w:tcPr>
          <w:p w:rsidR="00D70063" w:rsidRPr="0030230D" w:rsidRDefault="00903EDA" w:rsidP="00483D6E">
            <w:pPr>
              <w:pStyle w:val="aff1"/>
              <w:rPr>
                <w:color w:val="000000"/>
              </w:rPr>
            </w:pPr>
            <w:r w:rsidRPr="0030230D">
              <w:rPr>
                <w:color w:val="000000"/>
              </w:rPr>
              <w:t>1</w:t>
            </w:r>
          </w:p>
        </w:tc>
        <w:tc>
          <w:tcPr>
            <w:tcW w:w="2410" w:type="dxa"/>
            <w:tcBorders>
              <w:top w:val="nil"/>
              <w:bottom w:val="nil"/>
            </w:tcBorders>
          </w:tcPr>
          <w:p w:rsidR="00D70063" w:rsidRPr="0030230D" w:rsidRDefault="00721005" w:rsidP="007842D2">
            <w:pPr>
              <w:pStyle w:val="aff1"/>
              <w:rPr>
                <w:color w:val="000000"/>
              </w:rPr>
            </w:pPr>
            <w:r w:rsidRPr="0030230D">
              <w:rPr>
                <w:color w:val="000000"/>
              </w:rPr>
              <w:t>Лесопарки, городские леса</w:t>
            </w:r>
          </w:p>
        </w:tc>
      </w:tr>
      <w:tr w:rsidR="00903EDA" w:rsidRPr="0030230D" w:rsidTr="00721005">
        <w:tc>
          <w:tcPr>
            <w:tcW w:w="2835" w:type="dxa"/>
            <w:tcBorders>
              <w:top w:val="nil"/>
              <w:bottom w:val="nil"/>
            </w:tcBorders>
          </w:tcPr>
          <w:p w:rsidR="00903EDA" w:rsidRPr="0030230D" w:rsidRDefault="00903EDA" w:rsidP="00E12590">
            <w:pPr>
              <w:pStyle w:val="aff1"/>
              <w:rPr>
                <w:color w:val="000000"/>
              </w:rPr>
            </w:pPr>
          </w:p>
        </w:tc>
        <w:tc>
          <w:tcPr>
            <w:tcW w:w="3119" w:type="dxa"/>
            <w:tcBorders>
              <w:top w:val="nil"/>
              <w:bottom w:val="nil"/>
            </w:tcBorders>
          </w:tcPr>
          <w:p w:rsidR="00903EDA" w:rsidRPr="0030230D" w:rsidRDefault="00903EDA" w:rsidP="00903EDA">
            <w:pPr>
              <w:pStyle w:val="aff1"/>
              <w:rPr>
                <w:color w:val="000000"/>
              </w:rPr>
            </w:pPr>
            <w:r w:rsidRPr="0030230D">
              <w:rPr>
                <w:color w:val="000000"/>
              </w:rPr>
              <w:t>Городские парки</w:t>
            </w:r>
          </w:p>
        </w:tc>
        <w:tc>
          <w:tcPr>
            <w:tcW w:w="1559" w:type="dxa"/>
            <w:tcBorders>
              <w:top w:val="nil"/>
              <w:bottom w:val="nil"/>
            </w:tcBorders>
          </w:tcPr>
          <w:p w:rsidR="00903EDA" w:rsidRPr="0030230D" w:rsidRDefault="00903EDA" w:rsidP="00903EDA">
            <w:pPr>
              <w:pStyle w:val="aff1"/>
              <w:rPr>
                <w:color w:val="000000"/>
              </w:rPr>
            </w:pPr>
            <w:r w:rsidRPr="0030230D">
              <w:rPr>
                <w:color w:val="000000"/>
              </w:rPr>
              <w:t>Кв.м/чел.</w:t>
            </w:r>
          </w:p>
        </w:tc>
        <w:tc>
          <w:tcPr>
            <w:tcW w:w="1701" w:type="dxa"/>
            <w:tcBorders>
              <w:top w:val="nil"/>
              <w:bottom w:val="nil"/>
            </w:tcBorders>
          </w:tcPr>
          <w:p w:rsidR="00903EDA" w:rsidRPr="0030230D" w:rsidRDefault="00903EDA" w:rsidP="00903EDA">
            <w:pPr>
              <w:pStyle w:val="aff1"/>
              <w:rPr>
                <w:color w:val="000000"/>
              </w:rPr>
            </w:pPr>
            <w:r w:rsidRPr="0030230D">
              <w:rPr>
                <w:color w:val="000000"/>
              </w:rPr>
              <w:t>10</w:t>
            </w:r>
          </w:p>
        </w:tc>
        <w:tc>
          <w:tcPr>
            <w:tcW w:w="1701" w:type="dxa"/>
            <w:tcBorders>
              <w:top w:val="nil"/>
              <w:bottom w:val="nil"/>
            </w:tcBorders>
          </w:tcPr>
          <w:p w:rsidR="00903EDA" w:rsidRPr="0030230D" w:rsidRDefault="00903EDA" w:rsidP="00903EDA">
            <w:pPr>
              <w:pStyle w:val="aff1"/>
              <w:rPr>
                <w:color w:val="000000"/>
              </w:rPr>
            </w:pPr>
            <w:r w:rsidRPr="0030230D">
              <w:rPr>
                <w:color w:val="000000"/>
              </w:rPr>
              <w:t>Кв.м/чел.</w:t>
            </w:r>
          </w:p>
        </w:tc>
        <w:tc>
          <w:tcPr>
            <w:tcW w:w="1559" w:type="dxa"/>
            <w:tcBorders>
              <w:top w:val="nil"/>
              <w:bottom w:val="nil"/>
            </w:tcBorders>
          </w:tcPr>
          <w:p w:rsidR="00903EDA" w:rsidRPr="0030230D" w:rsidRDefault="00721005" w:rsidP="00903EDA">
            <w:pPr>
              <w:pStyle w:val="aff1"/>
              <w:rPr>
                <w:color w:val="000000"/>
              </w:rPr>
            </w:pPr>
            <w:r w:rsidRPr="0030230D">
              <w:rPr>
                <w:color w:val="000000"/>
              </w:rPr>
              <w:t>10</w:t>
            </w:r>
          </w:p>
        </w:tc>
        <w:tc>
          <w:tcPr>
            <w:tcW w:w="2410" w:type="dxa"/>
            <w:tcBorders>
              <w:top w:val="nil"/>
              <w:bottom w:val="nil"/>
            </w:tcBorders>
          </w:tcPr>
          <w:p w:rsidR="00903EDA" w:rsidRPr="0030230D" w:rsidRDefault="00903EDA" w:rsidP="007842D2">
            <w:pPr>
              <w:pStyle w:val="aff1"/>
              <w:rPr>
                <w:color w:val="000000"/>
              </w:rPr>
            </w:pPr>
            <w:r w:rsidRPr="0030230D">
              <w:rPr>
                <w:color w:val="000000"/>
              </w:rPr>
              <w:t>Парки</w:t>
            </w:r>
          </w:p>
        </w:tc>
      </w:tr>
      <w:tr w:rsidR="00903EDA" w:rsidRPr="0030230D" w:rsidTr="00721005">
        <w:tc>
          <w:tcPr>
            <w:tcW w:w="2835" w:type="dxa"/>
            <w:tcBorders>
              <w:top w:val="nil"/>
            </w:tcBorders>
          </w:tcPr>
          <w:p w:rsidR="00903EDA" w:rsidRPr="0030230D" w:rsidRDefault="00903EDA" w:rsidP="00E12590">
            <w:pPr>
              <w:pStyle w:val="aff1"/>
              <w:rPr>
                <w:color w:val="000000"/>
              </w:rPr>
            </w:pPr>
          </w:p>
        </w:tc>
        <w:tc>
          <w:tcPr>
            <w:tcW w:w="3119" w:type="dxa"/>
            <w:tcBorders>
              <w:top w:val="nil"/>
            </w:tcBorders>
          </w:tcPr>
          <w:p w:rsidR="00903EDA" w:rsidRPr="0030230D" w:rsidRDefault="00903EDA" w:rsidP="00903EDA">
            <w:pPr>
              <w:pStyle w:val="aff1"/>
              <w:rPr>
                <w:color w:val="000000"/>
              </w:rPr>
            </w:pPr>
            <w:r w:rsidRPr="0030230D">
              <w:rPr>
                <w:color w:val="000000"/>
              </w:rPr>
              <w:t>Объекты благоустройства и озеленения жилых территорий</w:t>
            </w:r>
          </w:p>
        </w:tc>
        <w:tc>
          <w:tcPr>
            <w:tcW w:w="1559" w:type="dxa"/>
            <w:tcBorders>
              <w:top w:val="nil"/>
            </w:tcBorders>
          </w:tcPr>
          <w:p w:rsidR="00903EDA" w:rsidRPr="0030230D" w:rsidRDefault="00721005" w:rsidP="00903EDA">
            <w:pPr>
              <w:pStyle w:val="aff1"/>
              <w:rPr>
                <w:color w:val="000000"/>
              </w:rPr>
            </w:pPr>
            <w:r w:rsidRPr="0030230D">
              <w:rPr>
                <w:color w:val="000000"/>
              </w:rPr>
              <w:t>Кв.м/чел.</w:t>
            </w:r>
          </w:p>
        </w:tc>
        <w:tc>
          <w:tcPr>
            <w:tcW w:w="1701" w:type="dxa"/>
            <w:tcBorders>
              <w:top w:val="nil"/>
            </w:tcBorders>
          </w:tcPr>
          <w:p w:rsidR="00903EDA" w:rsidRPr="0030230D" w:rsidRDefault="00903EDA" w:rsidP="00903EDA">
            <w:pPr>
              <w:pStyle w:val="aff1"/>
              <w:rPr>
                <w:color w:val="000000"/>
              </w:rPr>
            </w:pPr>
            <w:r w:rsidRPr="0030230D">
              <w:rPr>
                <w:color w:val="000000"/>
              </w:rPr>
              <w:t>6</w:t>
            </w:r>
          </w:p>
        </w:tc>
        <w:tc>
          <w:tcPr>
            <w:tcW w:w="1701" w:type="dxa"/>
            <w:tcBorders>
              <w:top w:val="nil"/>
            </w:tcBorders>
          </w:tcPr>
          <w:p w:rsidR="00903EDA" w:rsidRPr="0030230D" w:rsidRDefault="00721005" w:rsidP="00903EDA">
            <w:pPr>
              <w:pStyle w:val="aff1"/>
              <w:rPr>
                <w:color w:val="000000"/>
              </w:rPr>
            </w:pPr>
            <w:r w:rsidRPr="0030230D">
              <w:rPr>
                <w:color w:val="000000"/>
              </w:rPr>
              <w:t>Кв.м/чел.</w:t>
            </w:r>
          </w:p>
        </w:tc>
        <w:tc>
          <w:tcPr>
            <w:tcW w:w="1559" w:type="dxa"/>
            <w:tcBorders>
              <w:top w:val="nil"/>
            </w:tcBorders>
          </w:tcPr>
          <w:p w:rsidR="00903EDA" w:rsidRPr="0030230D" w:rsidRDefault="00721005" w:rsidP="00903EDA">
            <w:pPr>
              <w:pStyle w:val="aff1"/>
              <w:rPr>
                <w:color w:val="000000"/>
              </w:rPr>
            </w:pPr>
            <w:r w:rsidRPr="0030230D">
              <w:rPr>
                <w:color w:val="000000"/>
              </w:rPr>
              <w:t>Не устанавливается</w:t>
            </w:r>
          </w:p>
        </w:tc>
        <w:tc>
          <w:tcPr>
            <w:tcW w:w="2410" w:type="dxa"/>
            <w:tcBorders>
              <w:top w:val="nil"/>
            </w:tcBorders>
          </w:tcPr>
          <w:p w:rsidR="00903EDA" w:rsidRPr="0030230D" w:rsidRDefault="00903EDA" w:rsidP="007842D2">
            <w:pPr>
              <w:pStyle w:val="aff1"/>
              <w:rPr>
                <w:color w:val="000000"/>
              </w:rPr>
            </w:pPr>
            <w:r w:rsidRPr="0030230D">
              <w:rPr>
                <w:color w:val="000000"/>
              </w:rPr>
              <w:t>Скверы, сады, зоны отдыха, детские площадки, общественные пространства</w:t>
            </w:r>
          </w:p>
        </w:tc>
      </w:tr>
      <w:tr w:rsidR="00903EDA" w:rsidRPr="0030230D" w:rsidTr="00483D6E">
        <w:tc>
          <w:tcPr>
            <w:tcW w:w="2835" w:type="dxa"/>
          </w:tcPr>
          <w:p w:rsidR="00903EDA" w:rsidRPr="0030230D" w:rsidRDefault="00903EDA" w:rsidP="007842D2">
            <w:pPr>
              <w:pStyle w:val="aff1"/>
              <w:rPr>
                <w:color w:val="000000"/>
              </w:rPr>
            </w:pPr>
            <w:r w:rsidRPr="0030230D">
              <w:rPr>
                <w:color w:val="000000"/>
              </w:rPr>
              <w:t>Объекты благоустройства прибрежной полосы</w:t>
            </w:r>
          </w:p>
        </w:tc>
        <w:tc>
          <w:tcPr>
            <w:tcW w:w="3119" w:type="dxa"/>
          </w:tcPr>
          <w:p w:rsidR="00903EDA" w:rsidRPr="0030230D" w:rsidRDefault="00903EDA" w:rsidP="00A3257D">
            <w:pPr>
              <w:pStyle w:val="aff1"/>
              <w:rPr>
                <w:color w:val="000000"/>
              </w:rPr>
            </w:pPr>
            <w:r w:rsidRPr="0030230D">
              <w:rPr>
                <w:color w:val="000000"/>
              </w:rPr>
              <w:t>Обеспеченность населения объектами благоустройства прибрежной полосы</w:t>
            </w:r>
          </w:p>
        </w:tc>
        <w:tc>
          <w:tcPr>
            <w:tcW w:w="1559" w:type="dxa"/>
          </w:tcPr>
          <w:p w:rsidR="00903EDA" w:rsidRPr="0030230D" w:rsidRDefault="00903EDA" w:rsidP="007842D2">
            <w:pPr>
              <w:pStyle w:val="aff1"/>
              <w:rPr>
                <w:color w:val="000000"/>
              </w:rPr>
            </w:pPr>
            <w:r w:rsidRPr="0030230D">
              <w:rPr>
                <w:color w:val="000000"/>
              </w:rPr>
              <w:t>% от протяженности береговой полосы</w:t>
            </w:r>
          </w:p>
        </w:tc>
        <w:tc>
          <w:tcPr>
            <w:tcW w:w="1701" w:type="dxa"/>
          </w:tcPr>
          <w:p w:rsidR="00903EDA" w:rsidRPr="0030230D" w:rsidRDefault="00903EDA" w:rsidP="007842D2">
            <w:pPr>
              <w:pStyle w:val="aff1"/>
              <w:rPr>
                <w:color w:val="000000"/>
              </w:rPr>
            </w:pPr>
            <w:r w:rsidRPr="0030230D">
              <w:rPr>
                <w:color w:val="000000"/>
              </w:rPr>
              <w:t>18</w:t>
            </w:r>
          </w:p>
        </w:tc>
        <w:tc>
          <w:tcPr>
            <w:tcW w:w="1701" w:type="dxa"/>
          </w:tcPr>
          <w:p w:rsidR="00903EDA" w:rsidRPr="0030230D" w:rsidRDefault="00903EDA" w:rsidP="007842D2">
            <w:pPr>
              <w:pStyle w:val="aff1"/>
              <w:rPr>
                <w:color w:val="000000"/>
              </w:rPr>
            </w:pPr>
            <w:r w:rsidRPr="0030230D">
              <w:rPr>
                <w:color w:val="000000"/>
              </w:rPr>
              <w:t>% от протяженности береговой полосы</w:t>
            </w:r>
          </w:p>
        </w:tc>
        <w:tc>
          <w:tcPr>
            <w:tcW w:w="1559" w:type="dxa"/>
          </w:tcPr>
          <w:p w:rsidR="00903EDA" w:rsidRPr="0030230D" w:rsidRDefault="00903EDA" w:rsidP="007842D2">
            <w:pPr>
              <w:pStyle w:val="aff1"/>
              <w:rPr>
                <w:color w:val="000000"/>
              </w:rPr>
            </w:pPr>
            <w:r w:rsidRPr="0030230D">
              <w:rPr>
                <w:color w:val="000000"/>
              </w:rPr>
              <w:t>8</w:t>
            </w:r>
          </w:p>
        </w:tc>
        <w:tc>
          <w:tcPr>
            <w:tcW w:w="2410" w:type="dxa"/>
          </w:tcPr>
          <w:p w:rsidR="00903EDA" w:rsidRPr="0030230D" w:rsidRDefault="00903EDA" w:rsidP="007842D2">
            <w:pPr>
              <w:pStyle w:val="aff1"/>
              <w:rPr>
                <w:color w:val="000000"/>
              </w:rPr>
            </w:pPr>
            <w:r w:rsidRPr="0030230D">
              <w:rPr>
                <w:color w:val="000000"/>
              </w:rPr>
              <w:t>Набережные, пляжи</w:t>
            </w:r>
          </w:p>
        </w:tc>
      </w:tr>
      <w:tr w:rsidR="00903EDA" w:rsidRPr="0030230D" w:rsidTr="00483D6E">
        <w:tc>
          <w:tcPr>
            <w:tcW w:w="2835" w:type="dxa"/>
          </w:tcPr>
          <w:p w:rsidR="00903EDA" w:rsidRPr="0030230D" w:rsidRDefault="00721005" w:rsidP="007842D2">
            <w:pPr>
              <w:pStyle w:val="aff1"/>
              <w:rPr>
                <w:color w:val="000000"/>
              </w:rPr>
            </w:pPr>
            <w:r w:rsidRPr="0030230D">
              <w:rPr>
                <w:color w:val="000000"/>
              </w:rPr>
              <w:t>Питомники древесных и кустарниковых растений*</w:t>
            </w:r>
          </w:p>
        </w:tc>
        <w:tc>
          <w:tcPr>
            <w:tcW w:w="3119" w:type="dxa"/>
          </w:tcPr>
          <w:p w:rsidR="00903EDA" w:rsidRPr="0030230D" w:rsidRDefault="00721005" w:rsidP="00721005">
            <w:pPr>
              <w:pStyle w:val="aff1"/>
              <w:rPr>
                <w:color w:val="000000"/>
              </w:rPr>
            </w:pPr>
            <w:r w:rsidRPr="0030230D">
              <w:rPr>
                <w:color w:val="000000"/>
              </w:rPr>
              <w:t>Обеспеченность населения питомниками древесных и кустарниковых растений</w:t>
            </w:r>
          </w:p>
        </w:tc>
        <w:tc>
          <w:tcPr>
            <w:tcW w:w="1559" w:type="dxa"/>
          </w:tcPr>
          <w:p w:rsidR="00903EDA" w:rsidRPr="0030230D" w:rsidRDefault="00721005" w:rsidP="007842D2">
            <w:pPr>
              <w:pStyle w:val="aff1"/>
              <w:rPr>
                <w:color w:val="000000"/>
              </w:rPr>
            </w:pPr>
            <w:r w:rsidRPr="0030230D">
              <w:rPr>
                <w:color w:val="000000"/>
              </w:rPr>
              <w:t>Кв.м/чел.</w:t>
            </w:r>
          </w:p>
        </w:tc>
        <w:tc>
          <w:tcPr>
            <w:tcW w:w="1701" w:type="dxa"/>
          </w:tcPr>
          <w:p w:rsidR="00903EDA" w:rsidRPr="0030230D" w:rsidRDefault="00721005" w:rsidP="007842D2">
            <w:pPr>
              <w:pStyle w:val="aff1"/>
              <w:rPr>
                <w:color w:val="000000"/>
              </w:rPr>
            </w:pPr>
            <w:r w:rsidRPr="0030230D">
              <w:rPr>
                <w:color w:val="000000"/>
              </w:rPr>
              <w:t>5</w:t>
            </w:r>
          </w:p>
        </w:tc>
        <w:tc>
          <w:tcPr>
            <w:tcW w:w="1701" w:type="dxa"/>
          </w:tcPr>
          <w:p w:rsidR="00903EDA" w:rsidRPr="0030230D" w:rsidRDefault="00903EDA" w:rsidP="007842D2">
            <w:pPr>
              <w:pStyle w:val="aff1"/>
              <w:rPr>
                <w:color w:val="000000"/>
              </w:rPr>
            </w:pPr>
          </w:p>
        </w:tc>
        <w:tc>
          <w:tcPr>
            <w:tcW w:w="1559" w:type="dxa"/>
          </w:tcPr>
          <w:p w:rsidR="00903EDA" w:rsidRPr="0030230D" w:rsidRDefault="00903EDA" w:rsidP="007842D2">
            <w:pPr>
              <w:pStyle w:val="aff1"/>
              <w:rPr>
                <w:color w:val="000000"/>
              </w:rPr>
            </w:pPr>
          </w:p>
        </w:tc>
        <w:tc>
          <w:tcPr>
            <w:tcW w:w="2410" w:type="dxa"/>
          </w:tcPr>
          <w:p w:rsidR="00903EDA" w:rsidRPr="0030230D" w:rsidRDefault="00721005" w:rsidP="00903EDA">
            <w:pPr>
              <w:pStyle w:val="aff1"/>
              <w:rPr>
                <w:color w:val="000000"/>
              </w:rPr>
            </w:pPr>
            <w:r w:rsidRPr="0030230D">
              <w:rPr>
                <w:color w:val="000000"/>
              </w:rPr>
              <w:t>Питомники древесных и кустарниковых растений</w:t>
            </w:r>
          </w:p>
        </w:tc>
      </w:tr>
      <w:tr w:rsidR="00903EDA" w:rsidRPr="0030230D" w:rsidTr="00483D6E">
        <w:tc>
          <w:tcPr>
            <w:tcW w:w="2835" w:type="dxa"/>
          </w:tcPr>
          <w:p w:rsidR="00903EDA" w:rsidRPr="0030230D" w:rsidRDefault="00903EDA" w:rsidP="007842D2">
            <w:pPr>
              <w:pStyle w:val="aff1"/>
              <w:rPr>
                <w:color w:val="000000"/>
              </w:rPr>
            </w:pPr>
            <w:r w:rsidRPr="0030230D">
              <w:rPr>
                <w:color w:val="000000"/>
              </w:rPr>
              <w:t>Специализированные объекты благоустройства жилых территорий</w:t>
            </w:r>
          </w:p>
        </w:tc>
        <w:tc>
          <w:tcPr>
            <w:tcW w:w="3119" w:type="dxa"/>
          </w:tcPr>
          <w:p w:rsidR="00903EDA" w:rsidRPr="0030230D" w:rsidRDefault="00903EDA" w:rsidP="00483D6E">
            <w:pPr>
              <w:pStyle w:val="aff1"/>
              <w:rPr>
                <w:color w:val="000000"/>
              </w:rPr>
            </w:pPr>
            <w:r w:rsidRPr="0030230D">
              <w:rPr>
                <w:color w:val="000000"/>
              </w:rPr>
              <w:t xml:space="preserve">Обеспеченность населения специализированными объекты благоустройства </w:t>
            </w:r>
          </w:p>
        </w:tc>
        <w:tc>
          <w:tcPr>
            <w:tcW w:w="1559" w:type="dxa"/>
          </w:tcPr>
          <w:p w:rsidR="00903EDA" w:rsidRPr="0030230D" w:rsidRDefault="00890A4E" w:rsidP="007842D2">
            <w:pPr>
              <w:pStyle w:val="aff1"/>
              <w:rPr>
                <w:color w:val="000000"/>
              </w:rPr>
            </w:pPr>
            <w:r w:rsidRPr="0030230D">
              <w:rPr>
                <w:color w:val="000000"/>
              </w:rPr>
              <w:t>Кв.м/чел.</w:t>
            </w:r>
          </w:p>
        </w:tc>
        <w:tc>
          <w:tcPr>
            <w:tcW w:w="1701" w:type="dxa"/>
          </w:tcPr>
          <w:p w:rsidR="00903EDA" w:rsidRPr="0030230D" w:rsidRDefault="00890A4E" w:rsidP="007842D2">
            <w:pPr>
              <w:pStyle w:val="aff1"/>
              <w:rPr>
                <w:color w:val="000000"/>
              </w:rPr>
            </w:pPr>
            <w:r w:rsidRPr="0030230D">
              <w:rPr>
                <w:color w:val="000000"/>
              </w:rPr>
              <w:t>0,2</w:t>
            </w:r>
          </w:p>
        </w:tc>
        <w:tc>
          <w:tcPr>
            <w:tcW w:w="3260" w:type="dxa"/>
            <w:gridSpan w:val="2"/>
          </w:tcPr>
          <w:p w:rsidR="00903EDA" w:rsidRPr="0030230D" w:rsidRDefault="00903EDA" w:rsidP="007842D2">
            <w:pPr>
              <w:pStyle w:val="aff1"/>
              <w:rPr>
                <w:color w:val="000000"/>
              </w:rPr>
            </w:pPr>
            <w:r w:rsidRPr="0030230D">
              <w:rPr>
                <w:color w:val="000000"/>
              </w:rPr>
              <w:t>Не устанавливается</w:t>
            </w:r>
          </w:p>
        </w:tc>
        <w:tc>
          <w:tcPr>
            <w:tcW w:w="2410" w:type="dxa"/>
          </w:tcPr>
          <w:p w:rsidR="00903EDA" w:rsidRPr="0030230D" w:rsidRDefault="00903EDA" w:rsidP="007842D2">
            <w:pPr>
              <w:pStyle w:val="aff1"/>
              <w:rPr>
                <w:color w:val="000000"/>
              </w:rPr>
            </w:pPr>
            <w:r w:rsidRPr="0030230D">
              <w:rPr>
                <w:color w:val="000000"/>
              </w:rPr>
              <w:t>Площадки для выгула собак</w:t>
            </w:r>
          </w:p>
        </w:tc>
      </w:tr>
    </w:tbl>
    <w:p w:rsidR="007842D2" w:rsidRPr="0030230D" w:rsidRDefault="00721005" w:rsidP="00721005">
      <w:pPr>
        <w:pStyle w:val="ConsPlusNormal"/>
        <w:rPr>
          <w:rFonts w:ascii="Times New Roman" w:hAnsi="Times New Roman" w:cs="Times New Roman"/>
          <w:b/>
          <w:color w:val="000000"/>
          <w:sz w:val="24"/>
          <w:szCs w:val="24"/>
        </w:rPr>
      </w:pPr>
      <w:r w:rsidRPr="0030230D">
        <w:rPr>
          <w:rFonts w:ascii="Times New Roman" w:hAnsi="Times New Roman" w:cs="Times New Roman"/>
          <w:b/>
          <w:color w:val="000000"/>
          <w:sz w:val="24"/>
          <w:szCs w:val="24"/>
        </w:rPr>
        <w:t>*Показатель установлен для всего ГО</w:t>
      </w:r>
    </w:p>
    <w:p w:rsidR="00097D18" w:rsidRPr="0030230D" w:rsidRDefault="00097D18" w:rsidP="00097D18">
      <w:pPr>
        <w:ind w:right="-51" w:firstLine="600"/>
        <w:rPr>
          <w:bCs/>
          <w:color w:val="000000"/>
        </w:rPr>
      </w:pPr>
      <w:r w:rsidRPr="0030230D">
        <w:rPr>
          <w:bCs/>
          <w:color w:val="000000"/>
        </w:rPr>
        <w:t xml:space="preserve">Необходимые площади земельных участков в зависимости от емкостных характеристик размещаемых на них объектов социального и коммунально-бытового назначения рекомендуется принимать в соответствии с приложением № 4 к местным нормативам. </w:t>
      </w:r>
    </w:p>
    <w:p w:rsidR="007842D2" w:rsidRPr="0030230D" w:rsidRDefault="007842D2" w:rsidP="007842D2">
      <w:pPr>
        <w:rPr>
          <w:b/>
          <w:color w:val="000000"/>
        </w:rPr>
      </w:pPr>
    </w:p>
    <w:p w:rsidR="007842D2" w:rsidRPr="0030230D" w:rsidRDefault="007842D2" w:rsidP="007842D2">
      <w:pPr>
        <w:rPr>
          <w:b/>
          <w:color w:val="000000"/>
        </w:rPr>
      </w:pPr>
      <w:r w:rsidRPr="0030230D">
        <w:rPr>
          <w:b/>
          <w:color w:val="000000"/>
        </w:rPr>
        <w:t>Расчетные показатели минимального уровня обеспеченности населения объектами в области благоустройства и озеленения территории поселения</w:t>
      </w:r>
    </w:p>
    <w:p w:rsidR="007842D2" w:rsidRPr="0030230D" w:rsidRDefault="007842D2" w:rsidP="007842D2">
      <w:pPr>
        <w:rPr>
          <w:b/>
          <w:color w:val="000000"/>
        </w:rPr>
      </w:pPr>
    </w:p>
    <w:tbl>
      <w:tblPr>
        <w:tblW w:w="1204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701"/>
        <w:gridCol w:w="1701"/>
        <w:gridCol w:w="1559"/>
        <w:gridCol w:w="2410"/>
      </w:tblGrid>
      <w:tr w:rsidR="007842D2" w:rsidRPr="0030230D" w:rsidTr="007842D2">
        <w:trPr>
          <w:cantSplit/>
          <w:tblHeader/>
        </w:trPr>
        <w:tc>
          <w:tcPr>
            <w:tcW w:w="3119" w:type="dxa"/>
            <w:vMerge w:val="restart"/>
          </w:tcPr>
          <w:p w:rsidR="007842D2" w:rsidRPr="0030230D" w:rsidRDefault="007842D2" w:rsidP="007842D2">
            <w:pPr>
              <w:pStyle w:val="aff1"/>
              <w:rPr>
                <w:color w:val="000000"/>
              </w:rPr>
            </w:pPr>
            <w:r w:rsidRPr="0030230D">
              <w:rPr>
                <w:color w:val="000000"/>
              </w:rPr>
              <w:t>Область нормирования</w:t>
            </w:r>
          </w:p>
        </w:tc>
        <w:tc>
          <w:tcPr>
            <w:tcW w:w="3260" w:type="dxa"/>
            <w:gridSpan w:val="2"/>
          </w:tcPr>
          <w:p w:rsidR="007842D2" w:rsidRPr="0030230D" w:rsidRDefault="007842D2" w:rsidP="007842D2">
            <w:pPr>
              <w:pStyle w:val="aff1"/>
              <w:rPr>
                <w:color w:val="000000"/>
              </w:rPr>
            </w:pPr>
            <w:r w:rsidRPr="0030230D">
              <w:rPr>
                <w:color w:val="000000"/>
              </w:rPr>
              <w:t xml:space="preserve">Территория </w:t>
            </w:r>
          </w:p>
          <w:p w:rsidR="007842D2" w:rsidRPr="0030230D" w:rsidRDefault="007842D2" w:rsidP="007842D2">
            <w:pPr>
              <w:pStyle w:val="aff1"/>
              <w:rPr>
                <w:color w:val="000000"/>
              </w:rPr>
            </w:pPr>
            <w:r w:rsidRPr="0030230D">
              <w:rPr>
                <w:color w:val="000000"/>
              </w:rPr>
              <w:t>г. Сыктывкара</w:t>
            </w:r>
          </w:p>
        </w:tc>
        <w:tc>
          <w:tcPr>
            <w:tcW w:w="3260" w:type="dxa"/>
            <w:gridSpan w:val="2"/>
          </w:tcPr>
          <w:p w:rsidR="007842D2" w:rsidRPr="0030230D" w:rsidRDefault="007842D2" w:rsidP="007842D2">
            <w:pPr>
              <w:pStyle w:val="aff1"/>
              <w:rPr>
                <w:color w:val="000000"/>
              </w:rPr>
            </w:pPr>
            <w:r w:rsidRPr="0030230D">
              <w:rPr>
                <w:color w:val="000000"/>
              </w:rPr>
              <w:t xml:space="preserve">Пригородная зона </w:t>
            </w:r>
          </w:p>
          <w:p w:rsidR="007842D2" w:rsidRPr="0030230D" w:rsidRDefault="007842D2" w:rsidP="007842D2">
            <w:pPr>
              <w:pStyle w:val="aff1"/>
              <w:rPr>
                <w:color w:val="000000"/>
              </w:rPr>
            </w:pPr>
            <w:r w:rsidRPr="0030230D">
              <w:rPr>
                <w:color w:val="000000"/>
              </w:rPr>
              <w:t>г. Сыктывкара</w:t>
            </w:r>
          </w:p>
        </w:tc>
        <w:tc>
          <w:tcPr>
            <w:tcW w:w="2410" w:type="dxa"/>
            <w:vMerge w:val="restart"/>
          </w:tcPr>
          <w:p w:rsidR="007842D2" w:rsidRPr="0030230D" w:rsidRDefault="007842D2" w:rsidP="007842D2">
            <w:pPr>
              <w:pStyle w:val="aff1"/>
              <w:rPr>
                <w:color w:val="000000"/>
              </w:rPr>
            </w:pPr>
            <w:r w:rsidRPr="0030230D">
              <w:rPr>
                <w:color w:val="000000"/>
              </w:rPr>
              <w:t>Перечень объектов</w:t>
            </w:r>
          </w:p>
        </w:tc>
      </w:tr>
      <w:tr w:rsidR="007842D2" w:rsidRPr="0030230D" w:rsidTr="007842D2">
        <w:trPr>
          <w:cantSplit/>
          <w:tblHeader/>
        </w:trPr>
        <w:tc>
          <w:tcPr>
            <w:tcW w:w="3119" w:type="dxa"/>
            <w:vMerge/>
          </w:tcPr>
          <w:p w:rsidR="007842D2" w:rsidRPr="0030230D" w:rsidRDefault="007842D2" w:rsidP="007842D2">
            <w:pPr>
              <w:pStyle w:val="aff1"/>
              <w:rPr>
                <w:color w:val="000000"/>
              </w:rPr>
            </w:pPr>
          </w:p>
        </w:tc>
        <w:tc>
          <w:tcPr>
            <w:tcW w:w="1559" w:type="dxa"/>
          </w:tcPr>
          <w:p w:rsidR="007842D2" w:rsidRPr="0030230D" w:rsidRDefault="007842D2" w:rsidP="007842D2">
            <w:pPr>
              <w:pStyle w:val="aff1"/>
              <w:rPr>
                <w:color w:val="000000"/>
              </w:rPr>
            </w:pPr>
            <w:r w:rsidRPr="0030230D">
              <w:rPr>
                <w:color w:val="000000"/>
              </w:rPr>
              <w:t>Единица измерения</w:t>
            </w:r>
          </w:p>
        </w:tc>
        <w:tc>
          <w:tcPr>
            <w:tcW w:w="1701" w:type="dxa"/>
          </w:tcPr>
          <w:p w:rsidR="007842D2" w:rsidRPr="0030230D" w:rsidRDefault="007842D2" w:rsidP="007842D2">
            <w:pPr>
              <w:pStyle w:val="aff1"/>
              <w:ind w:left="34"/>
              <w:rPr>
                <w:color w:val="000000"/>
              </w:rPr>
            </w:pPr>
            <w:r w:rsidRPr="0030230D">
              <w:rPr>
                <w:color w:val="000000"/>
              </w:rPr>
              <w:t>Значение показателя</w:t>
            </w:r>
          </w:p>
        </w:tc>
        <w:tc>
          <w:tcPr>
            <w:tcW w:w="1701" w:type="dxa"/>
          </w:tcPr>
          <w:p w:rsidR="007842D2" w:rsidRPr="0030230D" w:rsidRDefault="007842D2" w:rsidP="007842D2">
            <w:pPr>
              <w:pStyle w:val="aff1"/>
              <w:rPr>
                <w:color w:val="000000"/>
              </w:rPr>
            </w:pPr>
            <w:r w:rsidRPr="0030230D">
              <w:rPr>
                <w:color w:val="000000"/>
              </w:rPr>
              <w:t>Единица измерения</w:t>
            </w:r>
          </w:p>
        </w:tc>
        <w:tc>
          <w:tcPr>
            <w:tcW w:w="1559" w:type="dxa"/>
          </w:tcPr>
          <w:p w:rsidR="007842D2" w:rsidRPr="0030230D" w:rsidRDefault="007842D2" w:rsidP="007842D2">
            <w:pPr>
              <w:pStyle w:val="aff1"/>
              <w:rPr>
                <w:color w:val="000000"/>
              </w:rPr>
            </w:pPr>
            <w:r w:rsidRPr="0030230D">
              <w:rPr>
                <w:color w:val="000000"/>
              </w:rPr>
              <w:t>Значение показателя</w:t>
            </w:r>
          </w:p>
        </w:tc>
        <w:tc>
          <w:tcPr>
            <w:tcW w:w="2410" w:type="dxa"/>
            <w:vMerge/>
          </w:tcPr>
          <w:p w:rsidR="007842D2" w:rsidRPr="0030230D" w:rsidRDefault="007842D2" w:rsidP="007842D2">
            <w:pPr>
              <w:pStyle w:val="aff1"/>
              <w:rPr>
                <w:color w:val="000000"/>
              </w:rPr>
            </w:pPr>
          </w:p>
        </w:tc>
      </w:tr>
      <w:tr w:rsidR="00A3257D" w:rsidRPr="0030230D" w:rsidTr="007842D2">
        <w:tc>
          <w:tcPr>
            <w:tcW w:w="3119" w:type="dxa"/>
          </w:tcPr>
          <w:p w:rsidR="00A3257D" w:rsidRPr="0030230D" w:rsidRDefault="00A3257D" w:rsidP="007842D2">
            <w:pPr>
              <w:pStyle w:val="aff1"/>
              <w:rPr>
                <w:color w:val="000000"/>
              </w:rPr>
            </w:pPr>
            <w:r w:rsidRPr="0030230D">
              <w:rPr>
                <w:color w:val="000000"/>
              </w:rPr>
              <w:t>Объекты озеленения на территориях общего пользования населенных пунктов</w:t>
            </w:r>
          </w:p>
        </w:tc>
        <w:tc>
          <w:tcPr>
            <w:tcW w:w="1559" w:type="dxa"/>
          </w:tcPr>
          <w:p w:rsidR="00A3257D" w:rsidRPr="0030230D" w:rsidRDefault="00A3257D" w:rsidP="007842D2">
            <w:pPr>
              <w:pStyle w:val="aff1"/>
              <w:rPr>
                <w:color w:val="000000"/>
              </w:rPr>
            </w:pPr>
            <w:r w:rsidRPr="0030230D">
              <w:rPr>
                <w:color w:val="000000"/>
              </w:rPr>
              <w:t>Пешеходная доступность, мин.</w:t>
            </w:r>
          </w:p>
        </w:tc>
        <w:tc>
          <w:tcPr>
            <w:tcW w:w="1701" w:type="dxa"/>
          </w:tcPr>
          <w:p w:rsidR="00A3257D" w:rsidRPr="0030230D" w:rsidRDefault="00A3257D" w:rsidP="007842D2">
            <w:pPr>
              <w:pStyle w:val="aff1"/>
              <w:rPr>
                <w:color w:val="000000"/>
              </w:rPr>
            </w:pPr>
            <w:r w:rsidRPr="0030230D">
              <w:rPr>
                <w:color w:val="000000"/>
              </w:rPr>
              <w:t>15</w:t>
            </w:r>
          </w:p>
        </w:tc>
        <w:tc>
          <w:tcPr>
            <w:tcW w:w="1701" w:type="dxa"/>
          </w:tcPr>
          <w:p w:rsidR="00A3257D" w:rsidRPr="0030230D" w:rsidRDefault="00A3257D" w:rsidP="00A3257D">
            <w:pPr>
              <w:pStyle w:val="aff1"/>
              <w:rPr>
                <w:color w:val="000000"/>
              </w:rPr>
            </w:pPr>
            <w:r w:rsidRPr="0030230D">
              <w:rPr>
                <w:color w:val="000000"/>
              </w:rPr>
              <w:t>Пешеходная доступность, мин.</w:t>
            </w:r>
          </w:p>
        </w:tc>
        <w:tc>
          <w:tcPr>
            <w:tcW w:w="1559" w:type="dxa"/>
          </w:tcPr>
          <w:p w:rsidR="00A3257D" w:rsidRPr="0030230D" w:rsidRDefault="00A3257D" w:rsidP="00A3257D">
            <w:pPr>
              <w:pStyle w:val="aff1"/>
              <w:rPr>
                <w:color w:val="000000"/>
              </w:rPr>
            </w:pPr>
            <w:r w:rsidRPr="0030230D">
              <w:rPr>
                <w:color w:val="000000"/>
              </w:rPr>
              <w:t>15</w:t>
            </w:r>
          </w:p>
        </w:tc>
        <w:tc>
          <w:tcPr>
            <w:tcW w:w="2410" w:type="dxa"/>
          </w:tcPr>
          <w:p w:rsidR="00A3257D" w:rsidRPr="0030230D" w:rsidRDefault="00A3257D" w:rsidP="00AF0F79">
            <w:pPr>
              <w:pStyle w:val="aff1"/>
              <w:rPr>
                <w:color w:val="000000"/>
              </w:rPr>
            </w:pPr>
            <w:r w:rsidRPr="0030230D">
              <w:rPr>
                <w:color w:val="000000"/>
              </w:rPr>
              <w:t>Парки</w:t>
            </w:r>
            <w:r w:rsidR="00AF0F79" w:rsidRPr="0030230D">
              <w:rPr>
                <w:color w:val="000000"/>
              </w:rPr>
              <w:t>, лесопарки, городские леса</w:t>
            </w:r>
            <w:r w:rsidRPr="0030230D">
              <w:rPr>
                <w:color w:val="000000"/>
              </w:rPr>
              <w:t>, зоны отдыха, скверы, озелененные пешеходные зоны</w:t>
            </w:r>
          </w:p>
        </w:tc>
      </w:tr>
      <w:tr w:rsidR="00C40C5C" w:rsidRPr="0030230D" w:rsidTr="00AF6768">
        <w:tc>
          <w:tcPr>
            <w:tcW w:w="3119" w:type="dxa"/>
          </w:tcPr>
          <w:p w:rsidR="00C40C5C" w:rsidRPr="0030230D" w:rsidRDefault="00C40C5C" w:rsidP="007842D2">
            <w:pPr>
              <w:pStyle w:val="aff1"/>
              <w:rPr>
                <w:color w:val="000000"/>
              </w:rPr>
            </w:pPr>
            <w:r w:rsidRPr="0030230D">
              <w:rPr>
                <w:color w:val="000000"/>
              </w:rPr>
              <w:t>Объекты благоустройства прибрежной полосы</w:t>
            </w:r>
          </w:p>
        </w:tc>
        <w:tc>
          <w:tcPr>
            <w:tcW w:w="6520" w:type="dxa"/>
            <w:gridSpan w:val="4"/>
          </w:tcPr>
          <w:p w:rsidR="00C40C5C" w:rsidRPr="0030230D" w:rsidRDefault="00C40C5C" w:rsidP="007842D2">
            <w:pPr>
              <w:pStyle w:val="aff1"/>
              <w:rPr>
                <w:color w:val="000000"/>
              </w:rPr>
            </w:pPr>
            <w:r w:rsidRPr="0030230D">
              <w:rPr>
                <w:color w:val="000000"/>
              </w:rPr>
              <w:t>Не устанавливается</w:t>
            </w:r>
          </w:p>
        </w:tc>
        <w:tc>
          <w:tcPr>
            <w:tcW w:w="2410" w:type="dxa"/>
          </w:tcPr>
          <w:p w:rsidR="00C40C5C" w:rsidRPr="0030230D" w:rsidRDefault="00C40C5C" w:rsidP="007842D2">
            <w:pPr>
              <w:pStyle w:val="aff1"/>
              <w:rPr>
                <w:color w:val="000000"/>
              </w:rPr>
            </w:pPr>
            <w:r w:rsidRPr="0030230D">
              <w:rPr>
                <w:color w:val="000000"/>
              </w:rPr>
              <w:t>Набережные, пляжи</w:t>
            </w:r>
          </w:p>
        </w:tc>
      </w:tr>
      <w:tr w:rsidR="00C40C5C" w:rsidRPr="0030230D" w:rsidTr="00AF6768">
        <w:tc>
          <w:tcPr>
            <w:tcW w:w="3119" w:type="dxa"/>
          </w:tcPr>
          <w:p w:rsidR="00C40C5C" w:rsidRPr="0030230D" w:rsidRDefault="00C40C5C" w:rsidP="007842D2">
            <w:pPr>
              <w:pStyle w:val="aff1"/>
              <w:rPr>
                <w:color w:val="000000"/>
              </w:rPr>
            </w:pPr>
            <w:r w:rsidRPr="0030230D">
              <w:rPr>
                <w:color w:val="000000"/>
              </w:rPr>
              <w:t>Специализированные объекты благоустройства жилых территорий</w:t>
            </w:r>
          </w:p>
        </w:tc>
        <w:tc>
          <w:tcPr>
            <w:tcW w:w="1559" w:type="dxa"/>
          </w:tcPr>
          <w:p w:rsidR="00C40C5C" w:rsidRPr="0030230D" w:rsidRDefault="00C40C5C" w:rsidP="007842D2">
            <w:pPr>
              <w:pStyle w:val="aff1"/>
              <w:rPr>
                <w:color w:val="000000"/>
              </w:rPr>
            </w:pPr>
            <w:r w:rsidRPr="0030230D">
              <w:rPr>
                <w:color w:val="000000"/>
              </w:rPr>
              <w:t>Пешеходная доступность, м.</w:t>
            </w:r>
          </w:p>
        </w:tc>
        <w:tc>
          <w:tcPr>
            <w:tcW w:w="1701" w:type="dxa"/>
          </w:tcPr>
          <w:p w:rsidR="00C40C5C" w:rsidRPr="0030230D" w:rsidRDefault="00AF6768" w:rsidP="007842D2">
            <w:pPr>
              <w:pStyle w:val="aff1"/>
              <w:rPr>
                <w:color w:val="000000"/>
              </w:rPr>
            </w:pPr>
            <w:r w:rsidRPr="0030230D">
              <w:rPr>
                <w:color w:val="000000"/>
              </w:rPr>
              <w:t>600</w:t>
            </w:r>
          </w:p>
        </w:tc>
        <w:tc>
          <w:tcPr>
            <w:tcW w:w="3260" w:type="dxa"/>
            <w:gridSpan w:val="2"/>
          </w:tcPr>
          <w:p w:rsidR="00C40C5C" w:rsidRPr="0030230D" w:rsidRDefault="00C40C5C" w:rsidP="007842D2">
            <w:pPr>
              <w:pStyle w:val="aff1"/>
              <w:rPr>
                <w:color w:val="000000"/>
              </w:rPr>
            </w:pPr>
            <w:r w:rsidRPr="0030230D">
              <w:rPr>
                <w:color w:val="000000"/>
              </w:rPr>
              <w:t>Не устанавливается</w:t>
            </w:r>
          </w:p>
        </w:tc>
        <w:tc>
          <w:tcPr>
            <w:tcW w:w="2410" w:type="dxa"/>
          </w:tcPr>
          <w:p w:rsidR="00C40C5C" w:rsidRPr="0030230D" w:rsidRDefault="00C40C5C" w:rsidP="007842D2">
            <w:pPr>
              <w:pStyle w:val="aff1"/>
              <w:rPr>
                <w:color w:val="000000"/>
              </w:rPr>
            </w:pPr>
            <w:r w:rsidRPr="0030230D">
              <w:rPr>
                <w:color w:val="000000"/>
              </w:rPr>
              <w:t>Площадки для выгула собак</w:t>
            </w:r>
          </w:p>
        </w:tc>
      </w:tr>
    </w:tbl>
    <w:p w:rsidR="00E834D0" w:rsidRPr="0030230D" w:rsidRDefault="00E834D0" w:rsidP="00D872A4">
      <w:pPr>
        <w:pStyle w:val="1"/>
        <w:rPr>
          <w:color w:val="000000"/>
          <w:sz w:val="24"/>
          <w:szCs w:val="24"/>
        </w:rPr>
      </w:pPr>
      <w:bookmarkStart w:id="19" w:name="_Toc111815570"/>
      <w:r w:rsidRPr="0030230D">
        <w:rPr>
          <w:color w:val="000000"/>
          <w:sz w:val="24"/>
          <w:szCs w:val="24"/>
        </w:rPr>
        <w:t>1.1</w:t>
      </w:r>
      <w:r w:rsidR="00A23C02" w:rsidRPr="0030230D">
        <w:rPr>
          <w:color w:val="000000"/>
          <w:sz w:val="24"/>
          <w:szCs w:val="24"/>
          <w:lang w:val="ru-RU"/>
        </w:rPr>
        <w:t>0</w:t>
      </w:r>
      <w:r w:rsidRPr="0030230D">
        <w:rPr>
          <w:color w:val="000000"/>
          <w:sz w:val="24"/>
          <w:szCs w:val="24"/>
        </w:rPr>
        <w:t xml:space="preserve">. РАСЧЕТНЫЕ ПОКАЗАТЕЛИ, УСТАНАВЛИВАЕМЫЕ ДЛЯ ОБЪЕКТОВ МЕСТНОГО ЗНАЧЕНИЯ В ОБЛАСТИ ЭЛЕКТРО-, ГАЗО-, </w:t>
      </w:r>
      <w:r w:rsidR="00EF4AC5" w:rsidRPr="0030230D">
        <w:rPr>
          <w:color w:val="000000"/>
          <w:sz w:val="24"/>
          <w:szCs w:val="24"/>
        </w:rPr>
        <w:t xml:space="preserve">ТЕПЛО- И </w:t>
      </w:r>
      <w:r w:rsidRPr="0030230D">
        <w:rPr>
          <w:color w:val="000000"/>
          <w:sz w:val="24"/>
          <w:szCs w:val="24"/>
        </w:rPr>
        <w:t xml:space="preserve">ВОДОСНАБЖЕНИЯ </w:t>
      </w:r>
      <w:r w:rsidR="00EF4AC5" w:rsidRPr="0030230D">
        <w:rPr>
          <w:color w:val="000000"/>
          <w:sz w:val="24"/>
          <w:szCs w:val="24"/>
        </w:rPr>
        <w:t xml:space="preserve">НАСЕЛЕНИЯ, </w:t>
      </w:r>
      <w:r w:rsidRPr="0030230D">
        <w:rPr>
          <w:color w:val="000000"/>
          <w:sz w:val="24"/>
          <w:szCs w:val="24"/>
        </w:rPr>
        <w:t xml:space="preserve"> ВОДООТВЕДЕНИЯ</w:t>
      </w:r>
      <w:bookmarkEnd w:id="19"/>
      <w:r w:rsidRPr="0030230D">
        <w:rPr>
          <w:color w:val="000000"/>
          <w:sz w:val="24"/>
          <w:szCs w:val="24"/>
        </w:rPr>
        <w:t xml:space="preserve"> </w:t>
      </w:r>
    </w:p>
    <w:p w:rsidR="00E834D0" w:rsidRPr="0030230D" w:rsidRDefault="00E834D0" w:rsidP="00E834D0">
      <w:pPr>
        <w:rPr>
          <w:b/>
          <w:color w:val="000000"/>
        </w:rPr>
      </w:pPr>
      <w:r w:rsidRPr="0030230D">
        <w:rPr>
          <w:b/>
          <w:color w:val="000000"/>
        </w:rPr>
        <w:t xml:space="preserve">Расчетные показатели минимального уровня обеспеченности населения объектами в области </w:t>
      </w:r>
      <w:r w:rsidR="00EF4AC5" w:rsidRPr="0030230D">
        <w:rPr>
          <w:b/>
          <w:color w:val="000000"/>
        </w:rPr>
        <w:t>электро-, газо-,  тепло-и водоснабжения,</w:t>
      </w:r>
      <w:r w:rsidRPr="0030230D">
        <w:rPr>
          <w:b/>
          <w:color w:val="000000"/>
        </w:rPr>
        <w:t xml:space="preserve"> водоотведения</w:t>
      </w:r>
    </w:p>
    <w:p w:rsidR="00056689" w:rsidRPr="0030230D" w:rsidRDefault="00056689" w:rsidP="000D3C8C">
      <w:pPr>
        <w:ind w:firstLine="0"/>
        <w:rPr>
          <w:b/>
          <w:color w:val="000000"/>
        </w:rPr>
      </w:pPr>
      <w:r w:rsidRPr="0030230D">
        <w:rPr>
          <w:b/>
          <w:color w:val="000000"/>
        </w:rPr>
        <w:t>1. Укрупненные показатели электропотребления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095"/>
        <w:gridCol w:w="2475"/>
        <w:gridCol w:w="3630"/>
      </w:tblGrid>
      <w:tr w:rsidR="00056689" w:rsidRPr="0030230D" w:rsidTr="00056689">
        <w:tc>
          <w:tcPr>
            <w:tcW w:w="4095"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Степень благоустройства поселений</w:t>
            </w:r>
          </w:p>
        </w:tc>
        <w:tc>
          <w:tcPr>
            <w:tcW w:w="2475"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Электропотребление, кВт·ч /год на 1 чел.</w:t>
            </w:r>
          </w:p>
        </w:tc>
        <w:tc>
          <w:tcPr>
            <w:tcW w:w="3630"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Использование максимума электрической нагрузки, ч/год</w:t>
            </w:r>
          </w:p>
        </w:tc>
      </w:tr>
      <w:tr w:rsidR="00056689" w:rsidRPr="0030230D" w:rsidTr="00056689">
        <w:trPr>
          <w:trHeight w:val="714"/>
        </w:trPr>
        <w:tc>
          <w:tcPr>
            <w:tcW w:w="4095"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Города, не оборудованные стационарными электроплитами</w:t>
            </w:r>
          </w:p>
        </w:tc>
        <w:tc>
          <w:tcPr>
            <w:tcW w:w="2475"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p>
        </w:tc>
        <w:tc>
          <w:tcPr>
            <w:tcW w:w="3630"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p>
        </w:tc>
      </w:tr>
      <w:tr w:rsidR="00056689" w:rsidRPr="0030230D" w:rsidTr="00056689">
        <w:tc>
          <w:tcPr>
            <w:tcW w:w="4095"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 xml:space="preserve">без кондиционеров </w:t>
            </w:r>
          </w:p>
        </w:tc>
        <w:tc>
          <w:tcPr>
            <w:tcW w:w="2475"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 xml:space="preserve">1700 </w:t>
            </w:r>
          </w:p>
        </w:tc>
        <w:tc>
          <w:tcPr>
            <w:tcW w:w="3630"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5200</w:t>
            </w:r>
          </w:p>
        </w:tc>
      </w:tr>
      <w:tr w:rsidR="00056689" w:rsidRPr="0030230D" w:rsidTr="00056689">
        <w:tc>
          <w:tcPr>
            <w:tcW w:w="4095"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 xml:space="preserve">с кондиционерами </w:t>
            </w:r>
          </w:p>
        </w:tc>
        <w:tc>
          <w:tcPr>
            <w:tcW w:w="2475"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 xml:space="preserve">2000 </w:t>
            </w:r>
          </w:p>
        </w:tc>
        <w:tc>
          <w:tcPr>
            <w:tcW w:w="3630"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5700</w:t>
            </w:r>
          </w:p>
        </w:tc>
      </w:tr>
      <w:tr w:rsidR="00056689" w:rsidRPr="0030230D" w:rsidTr="00056689">
        <w:tc>
          <w:tcPr>
            <w:tcW w:w="4095"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Поселки и сельские поселения (без кондиционеров):</w:t>
            </w:r>
          </w:p>
        </w:tc>
        <w:tc>
          <w:tcPr>
            <w:tcW w:w="0" w:type="auto"/>
            <w:vAlign w:val="center"/>
            <w:hideMark/>
          </w:tcPr>
          <w:p w:rsidR="00056689" w:rsidRPr="0030230D" w:rsidRDefault="00056689" w:rsidP="000D3C8C">
            <w:pPr>
              <w:pStyle w:val="aff1"/>
              <w:rPr>
                <w:color w:val="000000"/>
              </w:rPr>
            </w:pPr>
          </w:p>
        </w:tc>
        <w:tc>
          <w:tcPr>
            <w:tcW w:w="0" w:type="auto"/>
            <w:vAlign w:val="center"/>
            <w:hideMark/>
          </w:tcPr>
          <w:p w:rsidR="00056689" w:rsidRPr="0030230D" w:rsidRDefault="00056689" w:rsidP="000D3C8C">
            <w:pPr>
              <w:pStyle w:val="aff1"/>
              <w:rPr>
                <w:color w:val="000000"/>
              </w:rPr>
            </w:pPr>
          </w:p>
        </w:tc>
      </w:tr>
      <w:tr w:rsidR="00056689" w:rsidRPr="0030230D" w:rsidTr="00056689">
        <w:tc>
          <w:tcPr>
            <w:tcW w:w="4095"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 xml:space="preserve">- не оборудованные стационарными электроплитами </w:t>
            </w:r>
          </w:p>
        </w:tc>
        <w:tc>
          <w:tcPr>
            <w:tcW w:w="2475"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 xml:space="preserve">950 </w:t>
            </w:r>
          </w:p>
        </w:tc>
        <w:tc>
          <w:tcPr>
            <w:tcW w:w="3630"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4100</w:t>
            </w:r>
          </w:p>
        </w:tc>
      </w:tr>
      <w:tr w:rsidR="00056689" w:rsidRPr="0030230D" w:rsidTr="00056689">
        <w:tc>
          <w:tcPr>
            <w:tcW w:w="4095"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 xml:space="preserve">- оборудованные стационарными электроплитами (100% охвата) </w:t>
            </w:r>
          </w:p>
        </w:tc>
        <w:tc>
          <w:tcPr>
            <w:tcW w:w="2475"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 xml:space="preserve">1350 </w:t>
            </w:r>
          </w:p>
        </w:tc>
        <w:tc>
          <w:tcPr>
            <w:tcW w:w="3630"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4400</w:t>
            </w:r>
          </w:p>
        </w:tc>
      </w:tr>
    </w:tbl>
    <w:p w:rsidR="000D3C8C" w:rsidRPr="0030230D" w:rsidRDefault="00056689" w:rsidP="000D3C8C">
      <w:pPr>
        <w:ind w:right="-51" w:firstLine="600"/>
        <w:rPr>
          <w:bCs/>
          <w:color w:val="000000"/>
        </w:rPr>
      </w:pPr>
      <w:r w:rsidRPr="0030230D">
        <w:rPr>
          <w:bCs/>
          <w:color w:val="000000"/>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056689" w:rsidRPr="0030230D" w:rsidRDefault="00056689" w:rsidP="00056689">
      <w:pPr>
        <w:ind w:firstLine="0"/>
        <w:rPr>
          <w:b/>
          <w:color w:val="000000"/>
        </w:rPr>
      </w:pPr>
      <w:r w:rsidRPr="0030230D">
        <w:rPr>
          <w:b/>
          <w:color w:val="000000"/>
        </w:rPr>
        <w:t>2 Расчетные показатели объектов, относящихся к области тепло-, газоснабжения</w:t>
      </w:r>
    </w:p>
    <w:p w:rsidR="00056689" w:rsidRPr="0030230D" w:rsidRDefault="00056689" w:rsidP="00056689">
      <w:pPr>
        <w:ind w:firstLine="0"/>
        <w:rPr>
          <w:b/>
          <w:color w:val="000000"/>
        </w:rPr>
      </w:pPr>
      <w:r w:rsidRPr="0030230D">
        <w:rPr>
          <w:b/>
          <w:color w:val="000000"/>
        </w:rPr>
        <w:t>2.1 Теплоснабжение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08"/>
        <w:gridCol w:w="2387"/>
        <w:gridCol w:w="2534"/>
        <w:gridCol w:w="2551"/>
        <w:gridCol w:w="2694"/>
        <w:gridCol w:w="2636"/>
      </w:tblGrid>
      <w:tr w:rsidR="00056689" w:rsidRPr="0030230D" w:rsidTr="00056689">
        <w:tc>
          <w:tcPr>
            <w:tcW w:w="1708"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ind w:firstLine="0"/>
              <w:rPr>
                <w:bCs/>
                <w:color w:val="000000"/>
              </w:rPr>
            </w:pPr>
            <w:r w:rsidRPr="0030230D">
              <w:rPr>
                <w:bCs/>
                <w:color w:val="000000"/>
              </w:rPr>
              <w:t xml:space="preserve">N№ п/п </w:t>
            </w:r>
          </w:p>
        </w:tc>
        <w:tc>
          <w:tcPr>
            <w:tcW w:w="2387"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Наименование объекта (наимено</w:t>
            </w:r>
            <w:r w:rsidRPr="0030230D">
              <w:rPr>
                <w:color w:val="000000"/>
              </w:rPr>
              <w:br/>
              <w:t>вание ресурса)*</w:t>
            </w:r>
          </w:p>
        </w:tc>
        <w:tc>
          <w:tcPr>
            <w:tcW w:w="5085" w:type="dxa"/>
            <w:gridSpan w:val="2"/>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 xml:space="preserve">Минимально допустимый уровень обеспеченности </w:t>
            </w:r>
          </w:p>
        </w:tc>
        <w:tc>
          <w:tcPr>
            <w:tcW w:w="5330" w:type="dxa"/>
            <w:gridSpan w:val="2"/>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Максимально допустимый уровень территориальной</w:t>
            </w:r>
            <w:r w:rsidRPr="0030230D">
              <w:rPr>
                <w:color w:val="000000"/>
              </w:rPr>
              <w:br/>
              <w:t>доступности</w:t>
            </w:r>
          </w:p>
        </w:tc>
      </w:tr>
      <w:tr w:rsidR="00056689" w:rsidRPr="0030230D" w:rsidTr="00056689">
        <w:trPr>
          <w:trHeight w:val="211"/>
        </w:trPr>
        <w:tc>
          <w:tcPr>
            <w:tcW w:w="1708"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p>
        </w:tc>
        <w:tc>
          <w:tcPr>
            <w:tcW w:w="2387"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 xml:space="preserve">Единица измерения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 xml:space="preserve">Величина </w:t>
            </w:r>
          </w:p>
        </w:tc>
        <w:tc>
          <w:tcPr>
            <w:tcW w:w="2694"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 xml:space="preserve">Единица измерения </w:t>
            </w:r>
          </w:p>
        </w:tc>
        <w:tc>
          <w:tcPr>
            <w:tcW w:w="2636" w:type="dxa"/>
            <w:tcBorders>
              <w:top w:val="single" w:sz="4" w:space="0" w:color="auto"/>
              <w:left w:val="single" w:sz="4" w:space="0" w:color="auto"/>
              <w:bottom w:val="single" w:sz="4" w:space="0" w:color="auto"/>
              <w:right w:val="single" w:sz="4" w:space="0" w:color="auto"/>
            </w:tcBorders>
            <w:vAlign w:val="center"/>
          </w:tcPr>
          <w:p w:rsidR="00056689" w:rsidRPr="0030230D" w:rsidRDefault="00056689" w:rsidP="000D3C8C">
            <w:pPr>
              <w:pStyle w:val="aff1"/>
              <w:rPr>
                <w:color w:val="000000"/>
              </w:rPr>
            </w:pPr>
            <w:r w:rsidRPr="0030230D">
              <w:rPr>
                <w:color w:val="000000"/>
              </w:rPr>
              <w:t>Величина</w:t>
            </w:r>
          </w:p>
        </w:tc>
      </w:tr>
      <w:tr w:rsidR="00056689" w:rsidRPr="0030230D" w:rsidTr="00056689">
        <w:tc>
          <w:tcPr>
            <w:tcW w:w="1708"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 xml:space="preserve">1 </w:t>
            </w:r>
          </w:p>
        </w:tc>
        <w:tc>
          <w:tcPr>
            <w:tcW w:w="2387"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 xml:space="preserve">Теплоснабжение (отопление) </w:t>
            </w:r>
          </w:p>
        </w:tc>
        <w:tc>
          <w:tcPr>
            <w:tcW w:w="2534"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 xml:space="preserve">Гкал на м2 общ. пл. жилья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 xml:space="preserve">0,021 </w:t>
            </w:r>
          </w:p>
        </w:tc>
        <w:tc>
          <w:tcPr>
            <w:tcW w:w="5330" w:type="dxa"/>
            <w:gridSpan w:val="2"/>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Не нормируется</w:t>
            </w:r>
          </w:p>
        </w:tc>
      </w:tr>
      <w:tr w:rsidR="00056689" w:rsidRPr="0030230D" w:rsidTr="00056689">
        <w:tc>
          <w:tcPr>
            <w:tcW w:w="1708"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 xml:space="preserve">2 </w:t>
            </w:r>
          </w:p>
        </w:tc>
        <w:tc>
          <w:tcPr>
            <w:tcW w:w="2387"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 xml:space="preserve">Горячее водоснабжение (подогрев) </w:t>
            </w:r>
          </w:p>
        </w:tc>
        <w:tc>
          <w:tcPr>
            <w:tcW w:w="2534"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 xml:space="preserve">Гкал на м2 общ. пл. жилья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0,011</w:t>
            </w:r>
          </w:p>
        </w:tc>
        <w:tc>
          <w:tcPr>
            <w:tcW w:w="5330" w:type="dxa"/>
            <w:gridSpan w:val="2"/>
            <w:vAlign w:val="center"/>
            <w:hideMark/>
          </w:tcPr>
          <w:p w:rsidR="00056689" w:rsidRPr="0030230D" w:rsidRDefault="00056689" w:rsidP="000D3C8C">
            <w:pPr>
              <w:pStyle w:val="aff1"/>
              <w:rPr>
                <w:color w:val="000000"/>
              </w:rPr>
            </w:pPr>
          </w:p>
        </w:tc>
      </w:tr>
      <w:tr w:rsidR="00056689" w:rsidRPr="0030230D" w:rsidTr="00056689">
        <w:tc>
          <w:tcPr>
            <w:tcW w:w="1708"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 xml:space="preserve">3 </w:t>
            </w:r>
          </w:p>
        </w:tc>
        <w:tc>
          <w:tcPr>
            <w:tcW w:w="2387"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 xml:space="preserve">Теплоснабжение (отопление) </w:t>
            </w:r>
          </w:p>
        </w:tc>
        <w:tc>
          <w:tcPr>
            <w:tcW w:w="2534"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 xml:space="preserve">Гкал на чел.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0,378</w:t>
            </w:r>
          </w:p>
        </w:tc>
        <w:tc>
          <w:tcPr>
            <w:tcW w:w="5330" w:type="dxa"/>
            <w:gridSpan w:val="2"/>
            <w:vAlign w:val="center"/>
            <w:hideMark/>
          </w:tcPr>
          <w:p w:rsidR="00056689" w:rsidRPr="0030230D" w:rsidRDefault="00056689" w:rsidP="000D3C8C">
            <w:pPr>
              <w:pStyle w:val="aff1"/>
              <w:rPr>
                <w:color w:val="000000"/>
              </w:rPr>
            </w:pPr>
          </w:p>
        </w:tc>
      </w:tr>
      <w:tr w:rsidR="00056689" w:rsidRPr="0030230D" w:rsidTr="00056689">
        <w:tc>
          <w:tcPr>
            <w:tcW w:w="1708"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 xml:space="preserve">4 </w:t>
            </w:r>
          </w:p>
        </w:tc>
        <w:tc>
          <w:tcPr>
            <w:tcW w:w="2387"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 xml:space="preserve">Горячее водоснабжение (подогрев) </w:t>
            </w:r>
          </w:p>
        </w:tc>
        <w:tc>
          <w:tcPr>
            <w:tcW w:w="2534"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 xml:space="preserve">Гкал на чел.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689" w:rsidRPr="0030230D" w:rsidRDefault="00056689" w:rsidP="000D3C8C">
            <w:pPr>
              <w:pStyle w:val="aff1"/>
              <w:rPr>
                <w:color w:val="000000"/>
              </w:rPr>
            </w:pPr>
            <w:r w:rsidRPr="0030230D">
              <w:rPr>
                <w:color w:val="000000"/>
              </w:rPr>
              <w:t>0,197</w:t>
            </w:r>
          </w:p>
        </w:tc>
        <w:tc>
          <w:tcPr>
            <w:tcW w:w="5330" w:type="dxa"/>
            <w:gridSpan w:val="2"/>
            <w:vAlign w:val="center"/>
            <w:hideMark/>
          </w:tcPr>
          <w:p w:rsidR="00056689" w:rsidRPr="0030230D" w:rsidRDefault="00056689" w:rsidP="000D3C8C">
            <w:pPr>
              <w:pStyle w:val="aff1"/>
              <w:rPr>
                <w:color w:val="000000"/>
              </w:rPr>
            </w:pPr>
          </w:p>
        </w:tc>
      </w:tr>
    </w:tbl>
    <w:p w:rsidR="00FF0F3B" w:rsidRPr="0030230D" w:rsidRDefault="000D3C8C" w:rsidP="000D3C8C">
      <w:pPr>
        <w:ind w:right="-51" w:firstLine="600"/>
        <w:rPr>
          <w:bCs/>
          <w:color w:val="000000"/>
        </w:rPr>
      </w:pPr>
      <w:bookmarkStart w:id="20" w:name="_Toc111815571"/>
      <w:r w:rsidRPr="0030230D">
        <w:rPr>
          <w:bCs/>
          <w:color w:val="000000"/>
        </w:rPr>
        <w:t>*для определения в целях градостроительного проектирования минимально допустимого уровня обеспеченности объектами следует использовать норму</w:t>
      </w:r>
      <w:r w:rsidR="00FF0F3B" w:rsidRPr="0030230D">
        <w:rPr>
          <w:bCs/>
          <w:color w:val="000000"/>
        </w:rPr>
        <w:t xml:space="preserve"> </w:t>
      </w:r>
      <w:r w:rsidRPr="0030230D">
        <w:rPr>
          <w:bCs/>
          <w:color w:val="000000"/>
        </w:rPr>
        <w:t>минимальной обеспеченности населения (территории) соответствующим ресурсом и характеристики планируемых к размещению объектов.</w:t>
      </w:r>
    </w:p>
    <w:p w:rsidR="000D3C8C" w:rsidRPr="0030230D" w:rsidRDefault="000D3C8C" w:rsidP="000D3C8C">
      <w:pPr>
        <w:ind w:right="-51" w:firstLine="600"/>
        <w:rPr>
          <w:b/>
          <w:color w:val="000000"/>
        </w:rPr>
      </w:pPr>
      <w:r w:rsidRPr="0030230D">
        <w:rPr>
          <w:b/>
          <w:color w:val="000000"/>
        </w:rPr>
        <w:t>2.2. Газоснабжение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60"/>
        <w:gridCol w:w="3495"/>
        <w:gridCol w:w="2283"/>
        <w:gridCol w:w="2126"/>
        <w:gridCol w:w="2268"/>
        <w:gridCol w:w="2128"/>
      </w:tblGrid>
      <w:tr w:rsidR="00FF0F3B" w:rsidRPr="0030230D" w:rsidTr="00FF0F3B">
        <w:tc>
          <w:tcPr>
            <w:tcW w:w="1560" w:type="dxa"/>
            <w:vMerge w:val="restart"/>
            <w:tcBorders>
              <w:top w:val="single" w:sz="4" w:space="0" w:color="auto"/>
              <w:left w:val="single" w:sz="4" w:space="0" w:color="auto"/>
              <w:right w:val="single" w:sz="4" w:space="0" w:color="auto"/>
            </w:tcBorders>
            <w:vAlign w:val="center"/>
            <w:hideMark/>
          </w:tcPr>
          <w:p w:rsidR="00FF0F3B" w:rsidRPr="0030230D" w:rsidRDefault="00FF0F3B" w:rsidP="000D3C8C">
            <w:pPr>
              <w:pStyle w:val="aff1"/>
              <w:rPr>
                <w:color w:val="000000"/>
              </w:rPr>
            </w:pPr>
            <w:r w:rsidRPr="0030230D">
              <w:rPr>
                <w:color w:val="000000"/>
              </w:rPr>
              <w:t xml:space="preserve">№ п/п </w:t>
            </w:r>
          </w:p>
        </w:tc>
        <w:tc>
          <w:tcPr>
            <w:tcW w:w="3495" w:type="dxa"/>
            <w:vMerge w:val="restart"/>
            <w:tcBorders>
              <w:top w:val="single" w:sz="4" w:space="0" w:color="auto"/>
              <w:left w:val="single" w:sz="4" w:space="0" w:color="auto"/>
              <w:right w:val="single" w:sz="4" w:space="0" w:color="auto"/>
            </w:tcBorders>
            <w:vAlign w:val="center"/>
            <w:hideMark/>
          </w:tcPr>
          <w:p w:rsidR="00FF0F3B" w:rsidRPr="0030230D" w:rsidRDefault="00FF0F3B" w:rsidP="000D3C8C">
            <w:pPr>
              <w:pStyle w:val="aff1"/>
              <w:rPr>
                <w:color w:val="000000"/>
              </w:rPr>
            </w:pPr>
            <w:r w:rsidRPr="0030230D">
              <w:rPr>
                <w:color w:val="000000"/>
              </w:rPr>
              <w:t xml:space="preserve">Наименование объекта (наименование ресурса)* </w:t>
            </w:r>
          </w:p>
        </w:tc>
        <w:tc>
          <w:tcPr>
            <w:tcW w:w="4409" w:type="dxa"/>
            <w:gridSpan w:val="2"/>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0D3C8C">
            <w:pPr>
              <w:pStyle w:val="aff1"/>
              <w:rPr>
                <w:color w:val="000000"/>
              </w:rPr>
            </w:pPr>
            <w:r w:rsidRPr="0030230D">
              <w:rPr>
                <w:color w:val="000000"/>
              </w:rPr>
              <w:t>Минимально допустимый уровень обе</w:t>
            </w:r>
            <w:r w:rsidRPr="0030230D">
              <w:rPr>
                <w:color w:val="000000"/>
              </w:rPr>
              <w:br/>
              <w:t>спеченности</w:t>
            </w:r>
          </w:p>
        </w:tc>
        <w:tc>
          <w:tcPr>
            <w:tcW w:w="4396" w:type="dxa"/>
            <w:gridSpan w:val="2"/>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0D3C8C">
            <w:pPr>
              <w:pStyle w:val="aff1"/>
              <w:rPr>
                <w:color w:val="000000"/>
              </w:rPr>
            </w:pPr>
            <w:r w:rsidRPr="0030230D">
              <w:rPr>
                <w:color w:val="000000"/>
              </w:rPr>
              <w:t>Максимально допустимый уровень терри</w:t>
            </w:r>
            <w:r w:rsidRPr="0030230D">
              <w:rPr>
                <w:color w:val="000000"/>
              </w:rPr>
              <w:br/>
              <w:t>ториальной доступности</w:t>
            </w:r>
          </w:p>
        </w:tc>
      </w:tr>
      <w:tr w:rsidR="00FF0F3B" w:rsidRPr="0030230D" w:rsidTr="00FF0F3B">
        <w:tc>
          <w:tcPr>
            <w:tcW w:w="1560" w:type="dxa"/>
            <w:vMerge/>
            <w:tcBorders>
              <w:left w:val="single" w:sz="4" w:space="0" w:color="auto"/>
              <w:bottom w:val="single" w:sz="4" w:space="0" w:color="auto"/>
              <w:right w:val="single" w:sz="4" w:space="0" w:color="auto"/>
            </w:tcBorders>
            <w:vAlign w:val="center"/>
            <w:hideMark/>
          </w:tcPr>
          <w:p w:rsidR="00FF0F3B" w:rsidRPr="0030230D" w:rsidRDefault="00FF0F3B" w:rsidP="000D3C8C">
            <w:pPr>
              <w:pStyle w:val="aff1"/>
              <w:rPr>
                <w:color w:val="000000"/>
              </w:rPr>
            </w:pPr>
          </w:p>
        </w:tc>
        <w:tc>
          <w:tcPr>
            <w:tcW w:w="3495" w:type="dxa"/>
            <w:vMerge/>
            <w:tcBorders>
              <w:left w:val="single" w:sz="4" w:space="0" w:color="auto"/>
              <w:bottom w:val="single" w:sz="4" w:space="0" w:color="auto"/>
              <w:right w:val="single" w:sz="4" w:space="0" w:color="auto"/>
            </w:tcBorders>
            <w:vAlign w:val="center"/>
            <w:hideMark/>
          </w:tcPr>
          <w:p w:rsidR="00FF0F3B" w:rsidRPr="0030230D" w:rsidRDefault="00FF0F3B" w:rsidP="000D3C8C">
            <w:pPr>
              <w:pStyle w:val="aff1"/>
              <w:rPr>
                <w:color w:val="000000"/>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0D3C8C">
            <w:pPr>
              <w:pStyle w:val="aff1"/>
              <w:rPr>
                <w:color w:val="000000"/>
              </w:rPr>
            </w:pPr>
            <w:r w:rsidRPr="0030230D">
              <w:rPr>
                <w:color w:val="000000"/>
              </w:rPr>
              <w:t xml:space="preserve">Единица измерения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0D3C8C">
            <w:pPr>
              <w:pStyle w:val="aff1"/>
              <w:rPr>
                <w:color w:val="000000"/>
              </w:rPr>
            </w:pPr>
            <w:r w:rsidRPr="0030230D">
              <w:rPr>
                <w:color w:val="000000"/>
              </w:rPr>
              <w:t xml:space="preserve">Величина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0D3C8C">
            <w:pPr>
              <w:pStyle w:val="aff1"/>
              <w:rPr>
                <w:color w:val="000000"/>
              </w:rPr>
            </w:pPr>
            <w:r w:rsidRPr="0030230D">
              <w:rPr>
                <w:color w:val="000000"/>
              </w:rPr>
              <w:t>Единица измере</w:t>
            </w:r>
            <w:r w:rsidRPr="0030230D">
              <w:rPr>
                <w:color w:val="000000"/>
              </w:rPr>
              <w:br/>
              <w:t>ния</w:t>
            </w:r>
          </w:p>
        </w:tc>
        <w:tc>
          <w:tcPr>
            <w:tcW w:w="2128" w:type="dxa"/>
            <w:tcBorders>
              <w:top w:val="single" w:sz="4" w:space="0" w:color="auto"/>
              <w:left w:val="single" w:sz="4" w:space="0" w:color="auto"/>
              <w:bottom w:val="single" w:sz="4" w:space="0" w:color="auto"/>
              <w:right w:val="single" w:sz="4" w:space="0" w:color="auto"/>
            </w:tcBorders>
            <w:vAlign w:val="center"/>
          </w:tcPr>
          <w:p w:rsidR="00FF0F3B" w:rsidRPr="0030230D" w:rsidRDefault="00FF0F3B" w:rsidP="000D3C8C">
            <w:pPr>
              <w:pStyle w:val="aff1"/>
              <w:rPr>
                <w:color w:val="000000"/>
              </w:rPr>
            </w:pPr>
            <w:r w:rsidRPr="0030230D">
              <w:rPr>
                <w:color w:val="000000"/>
              </w:rPr>
              <w:t>Величина</w:t>
            </w:r>
          </w:p>
        </w:tc>
      </w:tr>
      <w:tr w:rsidR="000D3C8C" w:rsidRPr="0030230D" w:rsidTr="00FF0F3B">
        <w:tc>
          <w:tcPr>
            <w:tcW w:w="1560"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1 </w:t>
            </w:r>
          </w:p>
        </w:tc>
        <w:tc>
          <w:tcPr>
            <w:tcW w:w="3495"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Газоснабжение при наличии централизованного го</w:t>
            </w:r>
            <w:r w:rsidRPr="0030230D">
              <w:rPr>
                <w:color w:val="000000"/>
              </w:rPr>
              <w:br/>
              <w:t>рячего водоснабжения</w:t>
            </w:r>
          </w:p>
        </w:tc>
        <w:tc>
          <w:tcPr>
            <w:tcW w:w="2283"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м³/год на 1 чел.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120 </w:t>
            </w:r>
          </w:p>
        </w:tc>
        <w:tc>
          <w:tcPr>
            <w:tcW w:w="4396" w:type="dxa"/>
            <w:gridSpan w:val="2"/>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Не нормируется</w:t>
            </w:r>
          </w:p>
        </w:tc>
      </w:tr>
      <w:tr w:rsidR="000D3C8C" w:rsidRPr="0030230D" w:rsidTr="00FF0F3B">
        <w:tc>
          <w:tcPr>
            <w:tcW w:w="1560"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2 </w:t>
            </w:r>
          </w:p>
        </w:tc>
        <w:tc>
          <w:tcPr>
            <w:tcW w:w="3495"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Газоснабжение при горячем водоснабжении от га</w:t>
            </w:r>
            <w:r w:rsidRPr="0030230D">
              <w:rPr>
                <w:color w:val="000000"/>
              </w:rPr>
              <w:br/>
              <w:t>зовых водонагревателей</w:t>
            </w:r>
          </w:p>
        </w:tc>
        <w:tc>
          <w:tcPr>
            <w:tcW w:w="2283"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м³/год на 1 чел.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300</w:t>
            </w:r>
          </w:p>
        </w:tc>
        <w:tc>
          <w:tcPr>
            <w:tcW w:w="4396" w:type="dxa"/>
            <w:gridSpan w:val="2"/>
            <w:vAlign w:val="center"/>
            <w:hideMark/>
          </w:tcPr>
          <w:p w:rsidR="000D3C8C" w:rsidRPr="0030230D" w:rsidRDefault="000D3C8C" w:rsidP="000D3C8C">
            <w:pPr>
              <w:pStyle w:val="aff1"/>
              <w:rPr>
                <w:color w:val="000000"/>
              </w:rPr>
            </w:pPr>
          </w:p>
        </w:tc>
      </w:tr>
      <w:tr w:rsidR="000D3C8C" w:rsidRPr="0030230D" w:rsidTr="00FF0F3B">
        <w:tc>
          <w:tcPr>
            <w:tcW w:w="1560"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3 </w:t>
            </w:r>
          </w:p>
        </w:tc>
        <w:tc>
          <w:tcPr>
            <w:tcW w:w="3495"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Газоснабжение при отсутствии всяких видов горяче</w:t>
            </w:r>
            <w:r w:rsidRPr="0030230D">
              <w:rPr>
                <w:color w:val="000000"/>
              </w:rPr>
              <w:br/>
              <w:t>го водоснабжения</w:t>
            </w:r>
          </w:p>
        </w:tc>
        <w:tc>
          <w:tcPr>
            <w:tcW w:w="2283"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м³/год на 1 чел.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180</w:t>
            </w:r>
          </w:p>
        </w:tc>
        <w:tc>
          <w:tcPr>
            <w:tcW w:w="4396" w:type="dxa"/>
            <w:gridSpan w:val="2"/>
            <w:vAlign w:val="center"/>
            <w:hideMark/>
          </w:tcPr>
          <w:p w:rsidR="000D3C8C" w:rsidRPr="0030230D" w:rsidRDefault="000D3C8C" w:rsidP="000D3C8C">
            <w:pPr>
              <w:pStyle w:val="aff1"/>
              <w:rPr>
                <w:color w:val="000000"/>
              </w:rPr>
            </w:pPr>
          </w:p>
        </w:tc>
      </w:tr>
    </w:tbl>
    <w:p w:rsidR="00FF0F3B" w:rsidRPr="0030230D" w:rsidRDefault="000D3C8C" w:rsidP="000D3C8C">
      <w:pPr>
        <w:ind w:right="-51" w:firstLine="600"/>
        <w:rPr>
          <w:bCs/>
          <w:color w:val="000000"/>
        </w:rPr>
      </w:pPr>
      <w:r w:rsidRPr="0030230D">
        <w:rPr>
          <w:color w:val="000000"/>
        </w:rPr>
        <w:br/>
      </w:r>
      <w:r w:rsidRPr="0030230D">
        <w:rPr>
          <w:bCs/>
          <w:color w:val="000000"/>
        </w:rPr>
        <w:t>*для определения в целях градостроительного проектирования минимально допустимого уровня обеспеченности объектами следует использовать норму</w:t>
      </w:r>
      <w:r w:rsidR="00FF0F3B" w:rsidRPr="0030230D">
        <w:rPr>
          <w:bCs/>
          <w:color w:val="000000"/>
        </w:rPr>
        <w:t xml:space="preserve"> </w:t>
      </w:r>
      <w:r w:rsidRPr="0030230D">
        <w:rPr>
          <w:bCs/>
          <w:color w:val="000000"/>
        </w:rPr>
        <w:t>минимальной обеспеченности населения (территории) соответствующим ресурсом и характеристики планируемых к размещению объектов.</w:t>
      </w:r>
    </w:p>
    <w:p w:rsidR="000D3C8C" w:rsidRPr="0030230D" w:rsidRDefault="000D3C8C" w:rsidP="000D3C8C">
      <w:pPr>
        <w:ind w:right="-51" w:firstLine="600"/>
        <w:rPr>
          <w:b/>
          <w:color w:val="000000"/>
        </w:rPr>
      </w:pPr>
      <w:r w:rsidRPr="0030230D">
        <w:rPr>
          <w:b/>
          <w:color w:val="000000"/>
        </w:rPr>
        <w:t>3. Расчетные показатели объектов, относящихся к области водоснабжения населения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30"/>
        <w:gridCol w:w="3960"/>
        <w:gridCol w:w="2131"/>
        <w:gridCol w:w="1985"/>
        <w:gridCol w:w="2268"/>
        <w:gridCol w:w="2211"/>
      </w:tblGrid>
      <w:tr w:rsidR="000D3C8C" w:rsidRPr="0030230D" w:rsidTr="000D3C8C">
        <w:tc>
          <w:tcPr>
            <w:tcW w:w="1530"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 п/п </w:t>
            </w:r>
          </w:p>
        </w:tc>
        <w:tc>
          <w:tcPr>
            <w:tcW w:w="3960"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Наименование объекта (наименование ресурса)* </w:t>
            </w:r>
          </w:p>
        </w:tc>
        <w:tc>
          <w:tcPr>
            <w:tcW w:w="4116" w:type="dxa"/>
            <w:gridSpan w:val="2"/>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Минимально допустимый уровень обе</w:t>
            </w:r>
            <w:r w:rsidRPr="0030230D">
              <w:rPr>
                <w:color w:val="000000"/>
              </w:rPr>
              <w:br/>
              <w:t>спеченности</w:t>
            </w:r>
          </w:p>
        </w:tc>
        <w:tc>
          <w:tcPr>
            <w:tcW w:w="4479" w:type="dxa"/>
            <w:gridSpan w:val="2"/>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Максимально допустимый уровень терри</w:t>
            </w:r>
            <w:r w:rsidRPr="0030230D">
              <w:rPr>
                <w:color w:val="000000"/>
              </w:rPr>
              <w:br/>
              <w:t>ториальной доступности</w:t>
            </w:r>
          </w:p>
        </w:tc>
      </w:tr>
      <w:tr w:rsidR="000D3C8C" w:rsidRPr="0030230D" w:rsidTr="000D3C8C">
        <w:tc>
          <w:tcPr>
            <w:tcW w:w="1530"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Единица измерения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Величина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Единица измере</w:t>
            </w:r>
            <w:r w:rsidRPr="0030230D">
              <w:rPr>
                <w:color w:val="000000"/>
              </w:rPr>
              <w:br/>
              <w:t>ния</w:t>
            </w:r>
          </w:p>
        </w:tc>
        <w:tc>
          <w:tcPr>
            <w:tcW w:w="2211" w:type="dxa"/>
            <w:tcBorders>
              <w:top w:val="single" w:sz="4" w:space="0" w:color="auto"/>
              <w:left w:val="single" w:sz="4" w:space="0" w:color="auto"/>
              <w:bottom w:val="single" w:sz="4" w:space="0" w:color="auto"/>
              <w:right w:val="single" w:sz="4" w:space="0" w:color="auto"/>
            </w:tcBorders>
            <w:vAlign w:val="center"/>
          </w:tcPr>
          <w:p w:rsidR="000D3C8C" w:rsidRPr="0030230D" w:rsidRDefault="000D3C8C" w:rsidP="000D3C8C">
            <w:pPr>
              <w:pStyle w:val="aff1"/>
              <w:rPr>
                <w:color w:val="000000"/>
              </w:rPr>
            </w:pPr>
            <w:r w:rsidRPr="0030230D">
              <w:rPr>
                <w:color w:val="000000"/>
              </w:rPr>
              <w:t>Величина</w:t>
            </w:r>
          </w:p>
        </w:tc>
      </w:tr>
      <w:tr w:rsidR="000D3C8C" w:rsidRPr="0030230D" w:rsidTr="000D3C8C">
        <w:tc>
          <w:tcPr>
            <w:tcW w:w="1530"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1 </w:t>
            </w:r>
          </w:p>
        </w:tc>
        <w:tc>
          <w:tcPr>
            <w:tcW w:w="3960"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Водоснабжение, зона застройки многоквартирными (мало-</w:t>
            </w:r>
            <w:r w:rsidRPr="0030230D">
              <w:rPr>
                <w:color w:val="000000"/>
              </w:rPr>
              <w:br/>
              <w:t>, средне- и многоэтажными) жилыми домами с местными</w:t>
            </w:r>
            <w:r w:rsidRPr="0030230D">
              <w:rPr>
                <w:color w:val="000000"/>
              </w:rPr>
              <w:br/>
              <w:t>водонагревателями</w:t>
            </w:r>
          </w:p>
        </w:tc>
        <w:tc>
          <w:tcPr>
            <w:tcW w:w="2131"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л/сут. на 1 чел.</w:t>
            </w:r>
            <w:r w:rsidRPr="0030230D">
              <w:rPr>
                <w:color w:val="000000"/>
              </w:rPr>
              <w:br/>
              <w:t>(м³/год на 1 чел.)</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210 **</w:t>
            </w:r>
            <w:r w:rsidRPr="0030230D">
              <w:rPr>
                <w:color w:val="000000"/>
              </w:rPr>
              <w:br/>
              <w:t>(76,7)</w:t>
            </w:r>
          </w:p>
        </w:tc>
        <w:tc>
          <w:tcPr>
            <w:tcW w:w="4479" w:type="dxa"/>
            <w:gridSpan w:val="2"/>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Не нормируется</w:t>
            </w:r>
          </w:p>
        </w:tc>
      </w:tr>
      <w:tr w:rsidR="000D3C8C" w:rsidRPr="0030230D" w:rsidTr="000D3C8C">
        <w:tc>
          <w:tcPr>
            <w:tcW w:w="1530"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2 </w:t>
            </w:r>
          </w:p>
        </w:tc>
        <w:tc>
          <w:tcPr>
            <w:tcW w:w="3960"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То же с централизованным горячим водоснабжением </w:t>
            </w:r>
          </w:p>
        </w:tc>
        <w:tc>
          <w:tcPr>
            <w:tcW w:w="2131"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л/сут. на 1 чел.</w:t>
            </w:r>
            <w:r w:rsidRPr="0030230D">
              <w:rPr>
                <w:color w:val="000000"/>
              </w:rPr>
              <w:br/>
              <w:t>(м³/год на 1 чел.)</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250 **</w:t>
            </w:r>
            <w:r w:rsidRPr="0030230D">
              <w:rPr>
                <w:color w:val="000000"/>
              </w:rPr>
              <w:br/>
              <w:t>(91,31)</w:t>
            </w:r>
          </w:p>
        </w:tc>
        <w:tc>
          <w:tcPr>
            <w:tcW w:w="4479" w:type="dxa"/>
            <w:gridSpan w:val="2"/>
            <w:vAlign w:val="center"/>
            <w:hideMark/>
          </w:tcPr>
          <w:p w:rsidR="000D3C8C" w:rsidRPr="0030230D" w:rsidRDefault="000D3C8C" w:rsidP="000D3C8C">
            <w:pPr>
              <w:pStyle w:val="aff1"/>
              <w:rPr>
                <w:color w:val="000000"/>
              </w:rPr>
            </w:pPr>
          </w:p>
        </w:tc>
      </w:tr>
      <w:tr w:rsidR="000D3C8C" w:rsidRPr="0030230D" w:rsidTr="000D3C8C">
        <w:tc>
          <w:tcPr>
            <w:tcW w:w="1530"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3 </w:t>
            </w:r>
          </w:p>
        </w:tc>
        <w:tc>
          <w:tcPr>
            <w:tcW w:w="3960"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Водоснабжение, зона застройки индивидуальными жилы</w:t>
            </w:r>
            <w:r w:rsidRPr="0030230D">
              <w:rPr>
                <w:color w:val="000000"/>
              </w:rPr>
              <w:br/>
              <w:t>ми домами с местными водонагревателями</w:t>
            </w:r>
          </w:p>
        </w:tc>
        <w:tc>
          <w:tcPr>
            <w:tcW w:w="2131"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л/сут. на 1 чел.</w:t>
            </w:r>
            <w:r w:rsidRPr="0030230D">
              <w:rPr>
                <w:color w:val="000000"/>
              </w:rPr>
              <w:br/>
              <w:t>(м³/год на 1 чел.)</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210 **</w:t>
            </w:r>
            <w:r w:rsidRPr="0030230D">
              <w:rPr>
                <w:color w:val="000000"/>
              </w:rPr>
              <w:br/>
              <w:t>(76,7)</w:t>
            </w:r>
          </w:p>
        </w:tc>
        <w:tc>
          <w:tcPr>
            <w:tcW w:w="4479" w:type="dxa"/>
            <w:gridSpan w:val="2"/>
            <w:vAlign w:val="center"/>
            <w:hideMark/>
          </w:tcPr>
          <w:p w:rsidR="000D3C8C" w:rsidRPr="0030230D" w:rsidRDefault="000D3C8C" w:rsidP="000D3C8C">
            <w:pPr>
              <w:pStyle w:val="aff1"/>
              <w:rPr>
                <w:color w:val="000000"/>
              </w:rPr>
            </w:pPr>
          </w:p>
        </w:tc>
      </w:tr>
      <w:tr w:rsidR="000D3C8C" w:rsidRPr="0030230D" w:rsidTr="000D3C8C">
        <w:tc>
          <w:tcPr>
            <w:tcW w:w="1530"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4 </w:t>
            </w:r>
          </w:p>
        </w:tc>
        <w:tc>
          <w:tcPr>
            <w:tcW w:w="3960"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То же с централизованным горячим водоснабжением </w:t>
            </w:r>
          </w:p>
        </w:tc>
        <w:tc>
          <w:tcPr>
            <w:tcW w:w="2131"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л/сут. на 1 чел.</w:t>
            </w:r>
            <w:r w:rsidRPr="0030230D">
              <w:rPr>
                <w:color w:val="000000"/>
              </w:rPr>
              <w:br/>
              <w:t>(м³/год на 1 чел.)</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250 **</w:t>
            </w:r>
            <w:r w:rsidRPr="0030230D">
              <w:rPr>
                <w:color w:val="000000"/>
              </w:rPr>
              <w:br/>
              <w:t>(91,31)</w:t>
            </w:r>
          </w:p>
        </w:tc>
        <w:tc>
          <w:tcPr>
            <w:tcW w:w="4479" w:type="dxa"/>
            <w:gridSpan w:val="2"/>
            <w:vAlign w:val="center"/>
            <w:hideMark/>
          </w:tcPr>
          <w:p w:rsidR="000D3C8C" w:rsidRPr="0030230D" w:rsidRDefault="000D3C8C" w:rsidP="000D3C8C">
            <w:pPr>
              <w:pStyle w:val="aff1"/>
              <w:rPr>
                <w:color w:val="000000"/>
              </w:rPr>
            </w:pPr>
          </w:p>
        </w:tc>
      </w:tr>
      <w:tr w:rsidR="000D3C8C" w:rsidRPr="0030230D" w:rsidTr="000D3C8C">
        <w:tc>
          <w:tcPr>
            <w:tcW w:w="1530"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5 </w:t>
            </w:r>
          </w:p>
        </w:tc>
        <w:tc>
          <w:tcPr>
            <w:tcW w:w="3960"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То же с водопользованием из водоразборных колонок </w:t>
            </w:r>
          </w:p>
        </w:tc>
        <w:tc>
          <w:tcPr>
            <w:tcW w:w="2131"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л/сут. на 1 чел.</w:t>
            </w:r>
            <w:r w:rsidRPr="0030230D">
              <w:rPr>
                <w:color w:val="000000"/>
              </w:rPr>
              <w:br/>
              <w:t>(м³/год на 1 чел.)</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40 **</w:t>
            </w:r>
            <w:r w:rsidRPr="0030230D">
              <w:rPr>
                <w:color w:val="000000"/>
              </w:rPr>
              <w:br/>
              <w:t>(14,61)</w:t>
            </w:r>
          </w:p>
        </w:tc>
        <w:tc>
          <w:tcPr>
            <w:tcW w:w="4479" w:type="dxa"/>
            <w:gridSpan w:val="2"/>
            <w:vAlign w:val="center"/>
            <w:hideMark/>
          </w:tcPr>
          <w:p w:rsidR="000D3C8C" w:rsidRPr="0030230D" w:rsidRDefault="000D3C8C" w:rsidP="000D3C8C">
            <w:pPr>
              <w:pStyle w:val="aff1"/>
              <w:rPr>
                <w:color w:val="000000"/>
              </w:rPr>
            </w:pPr>
          </w:p>
        </w:tc>
      </w:tr>
      <w:tr w:rsidR="000D3C8C" w:rsidRPr="0030230D" w:rsidTr="000D3C8C">
        <w:tc>
          <w:tcPr>
            <w:tcW w:w="1530"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6 </w:t>
            </w:r>
          </w:p>
        </w:tc>
        <w:tc>
          <w:tcPr>
            <w:tcW w:w="3960"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Объекты обслуживания повседневного пользования </w:t>
            </w:r>
          </w:p>
        </w:tc>
        <w:tc>
          <w:tcPr>
            <w:tcW w:w="2131"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л/сут на 1 чел. (м³/год</w:t>
            </w:r>
            <w:r w:rsidRPr="0030230D">
              <w:rPr>
                <w:color w:val="000000"/>
              </w:rPr>
              <w:br/>
              <w:t>на 1 чел.)</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25 (9,131)</w:t>
            </w:r>
          </w:p>
        </w:tc>
        <w:tc>
          <w:tcPr>
            <w:tcW w:w="4479" w:type="dxa"/>
            <w:gridSpan w:val="2"/>
            <w:vAlign w:val="center"/>
            <w:hideMark/>
          </w:tcPr>
          <w:p w:rsidR="000D3C8C" w:rsidRPr="0030230D" w:rsidRDefault="000D3C8C" w:rsidP="000D3C8C">
            <w:pPr>
              <w:pStyle w:val="aff1"/>
              <w:rPr>
                <w:color w:val="000000"/>
              </w:rPr>
            </w:pPr>
          </w:p>
        </w:tc>
      </w:tr>
      <w:tr w:rsidR="000D3C8C" w:rsidRPr="0030230D" w:rsidTr="000D3C8C">
        <w:tc>
          <w:tcPr>
            <w:tcW w:w="1530"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7 </w:t>
            </w:r>
          </w:p>
        </w:tc>
        <w:tc>
          <w:tcPr>
            <w:tcW w:w="3960"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Гостиницы </w:t>
            </w:r>
          </w:p>
        </w:tc>
        <w:tc>
          <w:tcPr>
            <w:tcW w:w="2131"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л/сут. на 1 место</w:t>
            </w:r>
            <w:r w:rsidRPr="0030230D">
              <w:rPr>
                <w:color w:val="000000"/>
              </w:rPr>
              <w:br/>
              <w:t>(м³/год на 1 чел.)</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230 (84,01)</w:t>
            </w:r>
          </w:p>
        </w:tc>
        <w:tc>
          <w:tcPr>
            <w:tcW w:w="4479" w:type="dxa"/>
            <w:gridSpan w:val="2"/>
            <w:vAlign w:val="center"/>
            <w:hideMark/>
          </w:tcPr>
          <w:p w:rsidR="000D3C8C" w:rsidRPr="0030230D" w:rsidRDefault="000D3C8C" w:rsidP="000D3C8C">
            <w:pPr>
              <w:pStyle w:val="aff1"/>
              <w:rPr>
                <w:color w:val="000000"/>
              </w:rPr>
            </w:pPr>
          </w:p>
        </w:tc>
      </w:tr>
    </w:tbl>
    <w:p w:rsidR="000D3C8C" w:rsidRPr="0030230D" w:rsidRDefault="000D3C8C" w:rsidP="000D3C8C">
      <w:pPr>
        <w:ind w:left="567" w:right="-51" w:firstLine="0"/>
        <w:rPr>
          <w:bCs/>
          <w:color w:val="000000"/>
        </w:rPr>
      </w:pPr>
      <w:r w:rsidRPr="0030230D">
        <w:rPr>
          <w:color w:val="000000"/>
        </w:rPr>
        <w:br/>
      </w:r>
      <w:r w:rsidRPr="0030230D">
        <w:rPr>
          <w:bCs/>
          <w:color w:val="000000"/>
        </w:rPr>
        <w:t>*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D3C8C" w:rsidRPr="0030230D" w:rsidRDefault="000D3C8C" w:rsidP="000D3C8C">
      <w:pPr>
        <w:ind w:left="567" w:right="-51" w:firstLine="0"/>
        <w:rPr>
          <w:bCs/>
          <w:color w:val="000000"/>
        </w:rPr>
      </w:pPr>
      <w:r w:rsidRPr="0030230D">
        <w:rPr>
          <w:bCs/>
          <w:color w:val="000000"/>
        </w:rPr>
        <w:t>** указанные нормы следует применять с учетом требований табл. 1 СП 31.13330.2012.</w:t>
      </w:r>
    </w:p>
    <w:p w:rsidR="000D3C8C" w:rsidRPr="0030230D" w:rsidRDefault="000D3C8C" w:rsidP="000D3C8C">
      <w:pPr>
        <w:ind w:right="-51" w:firstLine="600"/>
        <w:rPr>
          <w:b/>
          <w:color w:val="000000"/>
        </w:rPr>
      </w:pPr>
      <w:r w:rsidRPr="0030230D">
        <w:rPr>
          <w:b/>
          <w:color w:val="000000"/>
        </w:rPr>
        <w:t>4. Расчетные показатели объектов, относящихся к области водоотведения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25"/>
        <w:gridCol w:w="3330"/>
        <w:gridCol w:w="2283"/>
        <w:gridCol w:w="2268"/>
        <w:gridCol w:w="3279"/>
        <w:gridCol w:w="1530"/>
      </w:tblGrid>
      <w:tr w:rsidR="000D3C8C" w:rsidRPr="0030230D" w:rsidTr="000D3C8C">
        <w:tc>
          <w:tcPr>
            <w:tcW w:w="1725" w:type="dxa"/>
            <w:vMerge w:val="restart"/>
            <w:tcBorders>
              <w:top w:val="single" w:sz="4" w:space="0" w:color="auto"/>
              <w:left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 п/п </w:t>
            </w:r>
          </w:p>
        </w:tc>
        <w:tc>
          <w:tcPr>
            <w:tcW w:w="3330" w:type="dxa"/>
            <w:vMerge w:val="restart"/>
            <w:tcBorders>
              <w:top w:val="single" w:sz="4" w:space="0" w:color="auto"/>
              <w:left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Наименование объекта (наименование ресурса)* </w:t>
            </w:r>
          </w:p>
        </w:tc>
        <w:tc>
          <w:tcPr>
            <w:tcW w:w="4551" w:type="dxa"/>
            <w:gridSpan w:val="2"/>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Минимально допустимый уровень обеспечен</w:t>
            </w:r>
            <w:r w:rsidRPr="0030230D">
              <w:rPr>
                <w:color w:val="000000"/>
              </w:rPr>
              <w:br/>
              <w:t>ности</w:t>
            </w:r>
          </w:p>
        </w:tc>
        <w:tc>
          <w:tcPr>
            <w:tcW w:w="4809" w:type="dxa"/>
            <w:gridSpan w:val="2"/>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Максимально допустимый уровень террито</w:t>
            </w:r>
            <w:r w:rsidRPr="0030230D">
              <w:rPr>
                <w:color w:val="000000"/>
              </w:rPr>
              <w:br/>
              <w:t>риальной доступности</w:t>
            </w:r>
          </w:p>
        </w:tc>
      </w:tr>
      <w:tr w:rsidR="000D3C8C" w:rsidRPr="0030230D" w:rsidTr="000D3C8C">
        <w:tc>
          <w:tcPr>
            <w:tcW w:w="1725" w:type="dxa"/>
            <w:vMerge/>
            <w:tcBorders>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p>
        </w:tc>
        <w:tc>
          <w:tcPr>
            <w:tcW w:w="3330" w:type="dxa"/>
            <w:vMerge/>
            <w:tcBorders>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Единица измерения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Величина </w:t>
            </w:r>
          </w:p>
        </w:tc>
        <w:tc>
          <w:tcPr>
            <w:tcW w:w="3279"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Единица измерения </w:t>
            </w:r>
          </w:p>
        </w:tc>
        <w:tc>
          <w:tcPr>
            <w:tcW w:w="1530" w:type="dxa"/>
            <w:tcBorders>
              <w:top w:val="single" w:sz="4" w:space="0" w:color="auto"/>
              <w:left w:val="single" w:sz="4" w:space="0" w:color="auto"/>
              <w:bottom w:val="single" w:sz="4" w:space="0" w:color="auto"/>
              <w:right w:val="single" w:sz="4" w:space="0" w:color="auto"/>
            </w:tcBorders>
            <w:vAlign w:val="center"/>
          </w:tcPr>
          <w:p w:rsidR="000D3C8C" w:rsidRPr="0030230D" w:rsidRDefault="000D3C8C" w:rsidP="000D3C8C">
            <w:pPr>
              <w:pStyle w:val="aff1"/>
              <w:rPr>
                <w:color w:val="000000"/>
              </w:rPr>
            </w:pPr>
            <w:r w:rsidRPr="0030230D">
              <w:rPr>
                <w:color w:val="000000"/>
              </w:rPr>
              <w:t>Величина</w:t>
            </w:r>
          </w:p>
        </w:tc>
      </w:tr>
      <w:tr w:rsidR="000D3C8C" w:rsidRPr="0030230D" w:rsidTr="000D3C8C">
        <w:tc>
          <w:tcPr>
            <w:tcW w:w="1725"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1 </w:t>
            </w:r>
          </w:p>
        </w:tc>
        <w:tc>
          <w:tcPr>
            <w:tcW w:w="3330"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Бытовая канализация, зона застройки многоквар</w:t>
            </w:r>
            <w:r w:rsidRPr="0030230D">
              <w:rPr>
                <w:color w:val="000000"/>
              </w:rPr>
              <w:br/>
              <w:t>тирными жилыми домами</w:t>
            </w:r>
          </w:p>
        </w:tc>
        <w:tc>
          <w:tcPr>
            <w:tcW w:w="2283"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 от водопотребления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100 </w:t>
            </w:r>
          </w:p>
        </w:tc>
        <w:tc>
          <w:tcPr>
            <w:tcW w:w="4809" w:type="dxa"/>
            <w:gridSpan w:val="2"/>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Не нормируется</w:t>
            </w:r>
          </w:p>
        </w:tc>
      </w:tr>
      <w:tr w:rsidR="000D3C8C" w:rsidRPr="0030230D" w:rsidTr="000D3C8C">
        <w:tc>
          <w:tcPr>
            <w:tcW w:w="1725"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2 </w:t>
            </w:r>
          </w:p>
        </w:tc>
        <w:tc>
          <w:tcPr>
            <w:tcW w:w="3330"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Бытовая канализация, зона застройки индивиду</w:t>
            </w:r>
            <w:r w:rsidRPr="0030230D">
              <w:rPr>
                <w:color w:val="000000"/>
              </w:rPr>
              <w:br/>
              <w:t>альными жилыми домами</w:t>
            </w:r>
          </w:p>
        </w:tc>
        <w:tc>
          <w:tcPr>
            <w:tcW w:w="2283"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 от водопотребления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100</w:t>
            </w:r>
          </w:p>
        </w:tc>
        <w:tc>
          <w:tcPr>
            <w:tcW w:w="4809" w:type="dxa"/>
            <w:gridSpan w:val="2"/>
            <w:vAlign w:val="center"/>
            <w:hideMark/>
          </w:tcPr>
          <w:p w:rsidR="000D3C8C" w:rsidRPr="0030230D" w:rsidRDefault="000D3C8C" w:rsidP="000D3C8C">
            <w:pPr>
              <w:pStyle w:val="aff1"/>
              <w:rPr>
                <w:color w:val="000000"/>
              </w:rPr>
            </w:pPr>
          </w:p>
        </w:tc>
      </w:tr>
      <w:tr w:rsidR="000D3C8C" w:rsidRPr="0030230D" w:rsidTr="000D3C8C">
        <w:tc>
          <w:tcPr>
            <w:tcW w:w="1725"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3 </w:t>
            </w:r>
          </w:p>
        </w:tc>
        <w:tc>
          <w:tcPr>
            <w:tcW w:w="3330"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Дождевая канализация. Суточный объем поверх</w:t>
            </w:r>
            <w:r w:rsidRPr="0030230D">
              <w:rPr>
                <w:color w:val="000000"/>
              </w:rPr>
              <w:br/>
              <w:t>ностного стока, поступающий на очистные соору</w:t>
            </w:r>
            <w:r w:rsidRPr="0030230D">
              <w:rPr>
                <w:color w:val="000000"/>
              </w:rPr>
              <w:br/>
              <w:t>жения</w:t>
            </w:r>
          </w:p>
        </w:tc>
        <w:tc>
          <w:tcPr>
            <w:tcW w:w="2283"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 xml:space="preserve">м³/сут. с 1 га территории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D3C8C" w:rsidRPr="0030230D" w:rsidRDefault="000D3C8C" w:rsidP="000D3C8C">
            <w:pPr>
              <w:pStyle w:val="aff1"/>
              <w:rPr>
                <w:color w:val="000000"/>
              </w:rPr>
            </w:pPr>
            <w:r w:rsidRPr="0030230D">
              <w:rPr>
                <w:color w:val="000000"/>
              </w:rPr>
              <w:t>50</w:t>
            </w:r>
          </w:p>
        </w:tc>
        <w:tc>
          <w:tcPr>
            <w:tcW w:w="4809" w:type="dxa"/>
            <w:gridSpan w:val="2"/>
            <w:vAlign w:val="center"/>
            <w:hideMark/>
          </w:tcPr>
          <w:p w:rsidR="000D3C8C" w:rsidRPr="0030230D" w:rsidRDefault="000D3C8C" w:rsidP="000D3C8C">
            <w:pPr>
              <w:pStyle w:val="aff1"/>
              <w:rPr>
                <w:color w:val="000000"/>
              </w:rPr>
            </w:pPr>
          </w:p>
        </w:tc>
      </w:tr>
    </w:tbl>
    <w:p w:rsidR="000D3C8C" w:rsidRPr="0030230D" w:rsidRDefault="000D3C8C" w:rsidP="000D3C8C">
      <w:pPr>
        <w:ind w:right="-51" w:firstLine="600"/>
        <w:rPr>
          <w:bCs/>
          <w:color w:val="000000"/>
        </w:rPr>
      </w:pPr>
      <w:r w:rsidRPr="0030230D">
        <w:rPr>
          <w:color w:val="000000"/>
        </w:rPr>
        <w:br/>
      </w:r>
      <w:r w:rsidRPr="0030230D">
        <w:rPr>
          <w:bCs/>
          <w:color w:val="000000"/>
        </w:rPr>
        <w:t>*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D3C8C" w:rsidRPr="0030230D" w:rsidRDefault="000D3C8C" w:rsidP="000D3C8C">
      <w:pPr>
        <w:ind w:right="-51" w:firstLine="600"/>
        <w:rPr>
          <w:b/>
          <w:color w:val="000000"/>
        </w:rPr>
      </w:pPr>
      <w:r w:rsidRPr="0030230D">
        <w:rPr>
          <w:b/>
          <w:color w:val="000000"/>
        </w:rPr>
        <w:t>Расчетные показатели максимально допустимого уровня территориальной доступности объектов в области электро-, газо-, тепло-и водоснабжения,водоотведения не устанавливаются</w:t>
      </w:r>
    </w:p>
    <w:p w:rsidR="00BA4BCB" w:rsidRPr="0030230D" w:rsidRDefault="00BA4BCB" w:rsidP="00BA4BCB">
      <w:pPr>
        <w:pStyle w:val="1"/>
        <w:rPr>
          <w:color w:val="000000"/>
          <w:sz w:val="24"/>
          <w:szCs w:val="24"/>
          <w:lang w:val="ru-RU"/>
        </w:rPr>
      </w:pPr>
      <w:r w:rsidRPr="0030230D">
        <w:rPr>
          <w:color w:val="000000"/>
          <w:sz w:val="24"/>
          <w:szCs w:val="24"/>
        </w:rPr>
        <w:t>1.</w:t>
      </w:r>
      <w:r w:rsidR="00A23C02" w:rsidRPr="0030230D">
        <w:rPr>
          <w:color w:val="000000"/>
          <w:sz w:val="24"/>
          <w:szCs w:val="24"/>
          <w:lang w:val="ru-RU"/>
        </w:rPr>
        <w:t>11</w:t>
      </w:r>
      <w:r w:rsidRPr="0030230D">
        <w:rPr>
          <w:color w:val="000000"/>
          <w:sz w:val="24"/>
          <w:szCs w:val="24"/>
        </w:rPr>
        <w:t xml:space="preserve"> </w:t>
      </w:r>
      <w:r w:rsidRPr="0030230D">
        <w:rPr>
          <w:color w:val="000000"/>
          <w:sz w:val="24"/>
          <w:szCs w:val="24"/>
        </w:rPr>
        <w:tab/>
        <w:t>РАСЧЕТНЫЕ ПОКАЗАТЕЛИ, УСТАНАВЛИВАЕМЫЕ ДЛЯ ОБЪЕКТОВ</w:t>
      </w:r>
      <w:r w:rsidRPr="0030230D">
        <w:rPr>
          <w:color w:val="000000"/>
          <w:sz w:val="24"/>
          <w:szCs w:val="24"/>
          <w:lang w:val="ru-RU"/>
        </w:rPr>
        <w:t xml:space="preserve"> В ИНЫХ ОБЛАСТЯХ</w:t>
      </w:r>
      <w:bookmarkEnd w:id="20"/>
    </w:p>
    <w:p w:rsidR="00BA4BCB" w:rsidRPr="0030230D" w:rsidRDefault="00BA4BCB" w:rsidP="00BA4BCB">
      <w:pPr>
        <w:pStyle w:val="ConsPlusNormal"/>
        <w:rPr>
          <w:rFonts w:ascii="Times New Roman" w:hAnsi="Times New Roman" w:cs="Times New Roman"/>
          <w:b/>
          <w:color w:val="000000"/>
          <w:sz w:val="24"/>
          <w:szCs w:val="24"/>
        </w:rPr>
      </w:pPr>
      <w:r w:rsidRPr="0030230D">
        <w:rPr>
          <w:rFonts w:ascii="Times New Roman" w:hAnsi="Times New Roman" w:cs="Times New Roman"/>
          <w:b/>
          <w:color w:val="000000"/>
          <w:sz w:val="24"/>
          <w:szCs w:val="24"/>
        </w:rPr>
        <w:t xml:space="preserve">Расчетные показатели минимального уровня обеспеченности населения объектами в иных областях </w:t>
      </w:r>
    </w:p>
    <w:p w:rsidR="00BA4BCB" w:rsidRPr="0030230D" w:rsidRDefault="00BA4BCB" w:rsidP="00BA4BCB">
      <w:pPr>
        <w:pStyle w:val="ConsPlusNormal"/>
        <w:rPr>
          <w:rFonts w:ascii="Times New Roman" w:hAnsi="Times New Roman" w:cs="Times New Roman"/>
          <w:b/>
          <w:color w:val="000000"/>
          <w:sz w:val="24"/>
          <w:szCs w:val="24"/>
        </w:rPr>
      </w:pPr>
    </w:p>
    <w:tbl>
      <w:tblPr>
        <w:tblW w:w="1488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119"/>
        <w:gridCol w:w="1559"/>
        <w:gridCol w:w="1701"/>
        <w:gridCol w:w="1630"/>
        <w:gridCol w:w="71"/>
        <w:gridCol w:w="1559"/>
        <w:gridCol w:w="2410"/>
      </w:tblGrid>
      <w:tr w:rsidR="00BA4BCB" w:rsidRPr="0030230D" w:rsidTr="00BA4BCB">
        <w:trPr>
          <w:cantSplit/>
        </w:trPr>
        <w:tc>
          <w:tcPr>
            <w:tcW w:w="2835" w:type="dxa"/>
            <w:vMerge w:val="restart"/>
          </w:tcPr>
          <w:p w:rsidR="00BA4BCB" w:rsidRPr="0030230D" w:rsidRDefault="00BA4BCB" w:rsidP="00BA4BCB">
            <w:pPr>
              <w:pStyle w:val="aff1"/>
              <w:rPr>
                <w:color w:val="000000"/>
              </w:rPr>
            </w:pPr>
            <w:r w:rsidRPr="0030230D">
              <w:rPr>
                <w:color w:val="000000"/>
              </w:rPr>
              <w:t>Область нормирования</w:t>
            </w:r>
          </w:p>
        </w:tc>
        <w:tc>
          <w:tcPr>
            <w:tcW w:w="3119" w:type="dxa"/>
            <w:vMerge w:val="restart"/>
          </w:tcPr>
          <w:p w:rsidR="00BA4BCB" w:rsidRPr="0030230D" w:rsidRDefault="00BA4BCB" w:rsidP="00BA4BCB">
            <w:pPr>
              <w:pStyle w:val="aff1"/>
              <w:rPr>
                <w:color w:val="000000"/>
              </w:rPr>
            </w:pPr>
            <w:r w:rsidRPr="0030230D">
              <w:rPr>
                <w:color w:val="000000"/>
              </w:rPr>
              <w:t>Показатель</w:t>
            </w:r>
          </w:p>
        </w:tc>
        <w:tc>
          <w:tcPr>
            <w:tcW w:w="3260" w:type="dxa"/>
            <w:gridSpan w:val="2"/>
          </w:tcPr>
          <w:p w:rsidR="00BA4BCB" w:rsidRPr="0030230D" w:rsidRDefault="00BA4BCB" w:rsidP="00BA4BCB">
            <w:pPr>
              <w:pStyle w:val="aff1"/>
              <w:rPr>
                <w:color w:val="000000"/>
              </w:rPr>
            </w:pPr>
            <w:r w:rsidRPr="0030230D">
              <w:rPr>
                <w:color w:val="000000"/>
              </w:rPr>
              <w:t xml:space="preserve">Территория </w:t>
            </w:r>
          </w:p>
          <w:p w:rsidR="00BA4BCB" w:rsidRPr="0030230D" w:rsidRDefault="00BA4BCB" w:rsidP="00BA4BCB">
            <w:pPr>
              <w:pStyle w:val="aff1"/>
              <w:rPr>
                <w:color w:val="000000"/>
              </w:rPr>
            </w:pPr>
            <w:r w:rsidRPr="0030230D">
              <w:rPr>
                <w:color w:val="000000"/>
              </w:rPr>
              <w:t>г. Сыктывкара</w:t>
            </w:r>
          </w:p>
        </w:tc>
        <w:tc>
          <w:tcPr>
            <w:tcW w:w="3260" w:type="dxa"/>
            <w:gridSpan w:val="3"/>
          </w:tcPr>
          <w:p w:rsidR="00BA4BCB" w:rsidRPr="0030230D" w:rsidRDefault="00BA4BCB" w:rsidP="00BA4BCB">
            <w:pPr>
              <w:pStyle w:val="aff1"/>
              <w:rPr>
                <w:color w:val="000000"/>
              </w:rPr>
            </w:pPr>
            <w:r w:rsidRPr="0030230D">
              <w:rPr>
                <w:color w:val="000000"/>
              </w:rPr>
              <w:t xml:space="preserve">Пригородная зона </w:t>
            </w:r>
          </w:p>
          <w:p w:rsidR="00BA4BCB" w:rsidRPr="0030230D" w:rsidRDefault="00BA4BCB" w:rsidP="00BA4BCB">
            <w:pPr>
              <w:pStyle w:val="aff1"/>
              <w:rPr>
                <w:color w:val="000000"/>
              </w:rPr>
            </w:pPr>
            <w:r w:rsidRPr="0030230D">
              <w:rPr>
                <w:color w:val="000000"/>
              </w:rPr>
              <w:t>г. Сыктывкара</w:t>
            </w:r>
          </w:p>
        </w:tc>
        <w:tc>
          <w:tcPr>
            <w:tcW w:w="2410" w:type="dxa"/>
            <w:vMerge w:val="restart"/>
          </w:tcPr>
          <w:p w:rsidR="00BA4BCB" w:rsidRPr="0030230D" w:rsidRDefault="00BA4BCB" w:rsidP="00BA4BCB">
            <w:pPr>
              <w:pStyle w:val="aff1"/>
              <w:rPr>
                <w:color w:val="000000"/>
              </w:rPr>
            </w:pPr>
            <w:r w:rsidRPr="0030230D">
              <w:rPr>
                <w:color w:val="000000"/>
              </w:rPr>
              <w:t>Перечень объектов</w:t>
            </w:r>
          </w:p>
        </w:tc>
      </w:tr>
      <w:tr w:rsidR="00BA4BCB" w:rsidRPr="0030230D" w:rsidTr="00BA4BCB">
        <w:trPr>
          <w:cantSplit/>
        </w:trPr>
        <w:tc>
          <w:tcPr>
            <w:tcW w:w="2835" w:type="dxa"/>
            <w:vMerge/>
          </w:tcPr>
          <w:p w:rsidR="00BA4BCB" w:rsidRPr="0030230D" w:rsidRDefault="00BA4BCB" w:rsidP="00BA4BCB">
            <w:pPr>
              <w:pStyle w:val="aff1"/>
              <w:rPr>
                <w:color w:val="000000"/>
              </w:rPr>
            </w:pPr>
          </w:p>
        </w:tc>
        <w:tc>
          <w:tcPr>
            <w:tcW w:w="3119" w:type="dxa"/>
            <w:vMerge/>
          </w:tcPr>
          <w:p w:rsidR="00BA4BCB" w:rsidRPr="0030230D" w:rsidRDefault="00BA4BCB" w:rsidP="00BA4BCB">
            <w:pPr>
              <w:pStyle w:val="aff1"/>
              <w:rPr>
                <w:color w:val="000000"/>
              </w:rPr>
            </w:pPr>
          </w:p>
        </w:tc>
        <w:tc>
          <w:tcPr>
            <w:tcW w:w="1559" w:type="dxa"/>
          </w:tcPr>
          <w:p w:rsidR="00BA4BCB" w:rsidRPr="0030230D" w:rsidRDefault="00BA4BCB" w:rsidP="00BA4BCB">
            <w:pPr>
              <w:pStyle w:val="aff1"/>
              <w:rPr>
                <w:color w:val="000000"/>
              </w:rPr>
            </w:pPr>
            <w:r w:rsidRPr="0030230D">
              <w:rPr>
                <w:color w:val="000000"/>
              </w:rPr>
              <w:t>Единица измерения</w:t>
            </w:r>
          </w:p>
        </w:tc>
        <w:tc>
          <w:tcPr>
            <w:tcW w:w="1701" w:type="dxa"/>
          </w:tcPr>
          <w:p w:rsidR="00BA4BCB" w:rsidRPr="0030230D" w:rsidRDefault="00BA4BCB" w:rsidP="00BA4BCB">
            <w:pPr>
              <w:pStyle w:val="aff1"/>
              <w:rPr>
                <w:color w:val="000000"/>
              </w:rPr>
            </w:pPr>
            <w:r w:rsidRPr="0030230D">
              <w:rPr>
                <w:color w:val="000000"/>
              </w:rPr>
              <w:t>Значение показателя</w:t>
            </w:r>
          </w:p>
        </w:tc>
        <w:tc>
          <w:tcPr>
            <w:tcW w:w="1701" w:type="dxa"/>
            <w:gridSpan w:val="2"/>
          </w:tcPr>
          <w:p w:rsidR="00BA4BCB" w:rsidRPr="0030230D" w:rsidRDefault="00BA4BCB" w:rsidP="00BA4BCB">
            <w:pPr>
              <w:pStyle w:val="aff1"/>
              <w:rPr>
                <w:color w:val="000000"/>
              </w:rPr>
            </w:pPr>
            <w:r w:rsidRPr="0030230D">
              <w:rPr>
                <w:color w:val="000000"/>
              </w:rPr>
              <w:t>Единица измерения</w:t>
            </w:r>
          </w:p>
        </w:tc>
        <w:tc>
          <w:tcPr>
            <w:tcW w:w="1559" w:type="dxa"/>
          </w:tcPr>
          <w:p w:rsidR="00BA4BCB" w:rsidRPr="0030230D" w:rsidRDefault="00BA4BCB" w:rsidP="00BA4BCB">
            <w:pPr>
              <w:pStyle w:val="aff1"/>
              <w:rPr>
                <w:color w:val="000000"/>
              </w:rPr>
            </w:pPr>
            <w:r w:rsidRPr="0030230D">
              <w:rPr>
                <w:color w:val="000000"/>
              </w:rPr>
              <w:t>Значение показателя</w:t>
            </w:r>
          </w:p>
        </w:tc>
        <w:tc>
          <w:tcPr>
            <w:tcW w:w="2410" w:type="dxa"/>
            <w:vMerge/>
          </w:tcPr>
          <w:p w:rsidR="00BA4BCB" w:rsidRPr="0030230D" w:rsidRDefault="00BA4BCB" w:rsidP="00BA4BCB">
            <w:pPr>
              <w:pStyle w:val="aff1"/>
              <w:rPr>
                <w:color w:val="000000"/>
              </w:rPr>
            </w:pPr>
          </w:p>
        </w:tc>
      </w:tr>
      <w:tr w:rsidR="00BA4BCB" w:rsidRPr="0030230D" w:rsidTr="00BA4BCB">
        <w:tc>
          <w:tcPr>
            <w:tcW w:w="2835" w:type="dxa"/>
          </w:tcPr>
          <w:p w:rsidR="00BA4BCB" w:rsidRPr="0030230D" w:rsidRDefault="00BA4BCB" w:rsidP="00BA4BCB">
            <w:pPr>
              <w:pStyle w:val="aff1"/>
              <w:rPr>
                <w:color w:val="000000"/>
              </w:rPr>
            </w:pPr>
            <w:r w:rsidRPr="0030230D">
              <w:rPr>
                <w:color w:val="000000"/>
              </w:rPr>
              <w:t>Опорный пункт полиции</w:t>
            </w:r>
          </w:p>
        </w:tc>
        <w:tc>
          <w:tcPr>
            <w:tcW w:w="3119" w:type="dxa"/>
          </w:tcPr>
          <w:p w:rsidR="00BA4BCB" w:rsidRPr="0030230D" w:rsidRDefault="00BA4BCB" w:rsidP="00BA4BCB">
            <w:pPr>
              <w:pStyle w:val="aff1"/>
              <w:rPr>
                <w:color w:val="000000"/>
              </w:rPr>
            </w:pPr>
            <w:r w:rsidRPr="0030230D">
              <w:rPr>
                <w:color w:val="000000"/>
              </w:rPr>
              <w:t>Обеспеченность населения опорными пунктами полиции</w:t>
            </w:r>
          </w:p>
        </w:tc>
        <w:tc>
          <w:tcPr>
            <w:tcW w:w="1559" w:type="dxa"/>
          </w:tcPr>
          <w:p w:rsidR="00BA4BCB" w:rsidRPr="0030230D" w:rsidRDefault="00BA4BCB" w:rsidP="00BA4BCB">
            <w:pPr>
              <w:pStyle w:val="aff1"/>
              <w:rPr>
                <w:color w:val="000000"/>
              </w:rPr>
            </w:pPr>
            <w:r w:rsidRPr="0030230D">
              <w:rPr>
                <w:color w:val="000000"/>
              </w:rPr>
              <w:t>1 участковый уполномоченный полиции</w:t>
            </w:r>
          </w:p>
        </w:tc>
        <w:tc>
          <w:tcPr>
            <w:tcW w:w="1701" w:type="dxa"/>
          </w:tcPr>
          <w:p w:rsidR="00BA4BCB" w:rsidRPr="0030230D" w:rsidRDefault="00BA4BCB" w:rsidP="00BA4BCB">
            <w:pPr>
              <w:pStyle w:val="aff1"/>
              <w:rPr>
                <w:color w:val="000000"/>
              </w:rPr>
            </w:pPr>
            <w:r w:rsidRPr="0030230D">
              <w:rPr>
                <w:color w:val="000000"/>
              </w:rPr>
              <w:t>1 участковый уполномоченный полиции на 2,8 - 3 тыс. жителей</w:t>
            </w:r>
          </w:p>
        </w:tc>
        <w:tc>
          <w:tcPr>
            <w:tcW w:w="1701" w:type="dxa"/>
            <w:gridSpan w:val="2"/>
          </w:tcPr>
          <w:p w:rsidR="00BA4BCB" w:rsidRPr="0030230D" w:rsidRDefault="00BA4BCB" w:rsidP="00BA4BCB">
            <w:pPr>
              <w:pStyle w:val="aff1"/>
              <w:rPr>
                <w:color w:val="000000"/>
              </w:rPr>
            </w:pPr>
            <w:r w:rsidRPr="0030230D">
              <w:rPr>
                <w:color w:val="000000"/>
              </w:rPr>
              <w:t>1 участковый уполномоченный полиции</w:t>
            </w:r>
          </w:p>
        </w:tc>
        <w:tc>
          <w:tcPr>
            <w:tcW w:w="1559" w:type="dxa"/>
          </w:tcPr>
          <w:p w:rsidR="00BA4BCB" w:rsidRPr="0030230D" w:rsidRDefault="00BA4BCB" w:rsidP="00BA4BCB">
            <w:pPr>
              <w:pStyle w:val="aff1"/>
              <w:rPr>
                <w:color w:val="000000"/>
              </w:rPr>
            </w:pPr>
            <w:r w:rsidRPr="0030230D">
              <w:rPr>
                <w:color w:val="000000"/>
              </w:rPr>
              <w:t>1 участковый уполномоченный полиции на 2,8 тыс. жителей</w:t>
            </w:r>
          </w:p>
        </w:tc>
        <w:tc>
          <w:tcPr>
            <w:tcW w:w="2410" w:type="dxa"/>
          </w:tcPr>
          <w:p w:rsidR="00BA4BCB" w:rsidRPr="0030230D" w:rsidRDefault="00BA4BCB" w:rsidP="00BA4BCB">
            <w:pPr>
              <w:pStyle w:val="aff1"/>
              <w:rPr>
                <w:color w:val="000000"/>
              </w:rPr>
            </w:pPr>
            <w:r w:rsidRPr="0030230D">
              <w:rPr>
                <w:color w:val="000000"/>
              </w:rPr>
              <w:t>Опорный пункт полиции</w:t>
            </w:r>
          </w:p>
        </w:tc>
      </w:tr>
      <w:tr w:rsidR="00BA4BCB" w:rsidRPr="0030230D" w:rsidTr="00BA4BCB">
        <w:tc>
          <w:tcPr>
            <w:tcW w:w="2835" w:type="dxa"/>
            <w:tcBorders>
              <w:bottom w:val="nil"/>
            </w:tcBorders>
          </w:tcPr>
          <w:p w:rsidR="00BA4BCB" w:rsidRPr="0030230D" w:rsidRDefault="00BA4BCB" w:rsidP="00BA4BCB">
            <w:pPr>
              <w:pStyle w:val="aff1"/>
              <w:rPr>
                <w:color w:val="000000"/>
              </w:rPr>
            </w:pPr>
            <w:r w:rsidRPr="0030230D">
              <w:rPr>
                <w:color w:val="000000"/>
              </w:rPr>
              <w:t>Площадка для дрессировки</w:t>
            </w:r>
            <w:r w:rsidR="00A23C02" w:rsidRPr="0030230D">
              <w:rPr>
                <w:color w:val="000000"/>
              </w:rPr>
              <w:t xml:space="preserve"> и/или выгула</w:t>
            </w:r>
            <w:r w:rsidRPr="0030230D">
              <w:rPr>
                <w:color w:val="000000"/>
              </w:rPr>
              <w:t xml:space="preserve"> собак</w:t>
            </w:r>
          </w:p>
        </w:tc>
        <w:tc>
          <w:tcPr>
            <w:tcW w:w="3119" w:type="dxa"/>
            <w:tcBorders>
              <w:bottom w:val="nil"/>
            </w:tcBorders>
          </w:tcPr>
          <w:p w:rsidR="00BA4BCB" w:rsidRPr="0030230D" w:rsidRDefault="00BA4BCB" w:rsidP="00BA4BCB">
            <w:pPr>
              <w:pStyle w:val="aff1"/>
              <w:rPr>
                <w:color w:val="000000"/>
              </w:rPr>
            </w:pPr>
          </w:p>
        </w:tc>
        <w:tc>
          <w:tcPr>
            <w:tcW w:w="1559" w:type="dxa"/>
            <w:tcBorders>
              <w:bottom w:val="nil"/>
            </w:tcBorders>
          </w:tcPr>
          <w:p w:rsidR="00BA4BCB" w:rsidRPr="0030230D" w:rsidRDefault="00BA4BCB" w:rsidP="00BA4BCB">
            <w:pPr>
              <w:pStyle w:val="aff1"/>
              <w:rPr>
                <w:color w:val="000000"/>
              </w:rPr>
            </w:pPr>
            <w:r w:rsidRPr="0030230D">
              <w:rPr>
                <w:color w:val="000000"/>
              </w:rPr>
              <w:t>кв.м/чел.</w:t>
            </w:r>
          </w:p>
        </w:tc>
        <w:tc>
          <w:tcPr>
            <w:tcW w:w="1701" w:type="dxa"/>
            <w:tcBorders>
              <w:bottom w:val="nil"/>
            </w:tcBorders>
          </w:tcPr>
          <w:p w:rsidR="00BA4BCB" w:rsidRPr="0030230D" w:rsidRDefault="00BA4BCB" w:rsidP="00BA4BCB">
            <w:pPr>
              <w:pStyle w:val="aff1"/>
              <w:rPr>
                <w:color w:val="000000"/>
              </w:rPr>
            </w:pPr>
          </w:p>
        </w:tc>
        <w:tc>
          <w:tcPr>
            <w:tcW w:w="1630" w:type="dxa"/>
            <w:tcBorders>
              <w:bottom w:val="nil"/>
            </w:tcBorders>
          </w:tcPr>
          <w:p w:rsidR="00BA4BCB" w:rsidRPr="0030230D" w:rsidRDefault="00BA4BCB" w:rsidP="00BA4BCB">
            <w:pPr>
              <w:pStyle w:val="aff1"/>
              <w:rPr>
                <w:color w:val="000000"/>
              </w:rPr>
            </w:pPr>
            <w:r w:rsidRPr="0030230D">
              <w:rPr>
                <w:color w:val="000000"/>
              </w:rPr>
              <w:t>кв.м/чел.</w:t>
            </w:r>
          </w:p>
        </w:tc>
        <w:tc>
          <w:tcPr>
            <w:tcW w:w="1630" w:type="dxa"/>
            <w:gridSpan w:val="2"/>
            <w:vMerge w:val="restart"/>
          </w:tcPr>
          <w:p w:rsidR="00BA4BCB" w:rsidRPr="0030230D" w:rsidRDefault="00BA4BCB" w:rsidP="00BA4BCB">
            <w:pPr>
              <w:pStyle w:val="aff1"/>
              <w:rPr>
                <w:color w:val="000000"/>
              </w:rPr>
            </w:pPr>
            <w:r w:rsidRPr="0030230D">
              <w:rPr>
                <w:color w:val="000000"/>
              </w:rPr>
              <w:t>для населенных пунктов с численностью жителей более 4 тыс. чел. , как для г. Сыктывкара, для прочих не устанавливается</w:t>
            </w:r>
          </w:p>
        </w:tc>
        <w:tc>
          <w:tcPr>
            <w:tcW w:w="2410" w:type="dxa"/>
            <w:vMerge w:val="restart"/>
          </w:tcPr>
          <w:p w:rsidR="00BA4BCB" w:rsidRPr="0030230D" w:rsidRDefault="00BA4BCB" w:rsidP="00BA4BCB">
            <w:pPr>
              <w:pStyle w:val="aff1"/>
              <w:rPr>
                <w:color w:val="000000"/>
              </w:rPr>
            </w:pPr>
            <w:r w:rsidRPr="0030230D">
              <w:rPr>
                <w:color w:val="000000"/>
              </w:rPr>
              <w:t>Площадка для дрессировки</w:t>
            </w:r>
            <w:r w:rsidR="00A23C02" w:rsidRPr="0030230D">
              <w:rPr>
                <w:color w:val="000000"/>
              </w:rPr>
              <w:t xml:space="preserve"> и/или выгула</w:t>
            </w:r>
            <w:r w:rsidRPr="0030230D">
              <w:rPr>
                <w:color w:val="000000"/>
              </w:rPr>
              <w:t xml:space="preserve"> собак</w:t>
            </w:r>
          </w:p>
        </w:tc>
      </w:tr>
      <w:tr w:rsidR="00BA4BCB" w:rsidRPr="0030230D" w:rsidTr="00BA4BCB">
        <w:tc>
          <w:tcPr>
            <w:tcW w:w="2835" w:type="dxa"/>
            <w:tcBorders>
              <w:top w:val="nil"/>
              <w:bottom w:val="nil"/>
            </w:tcBorders>
          </w:tcPr>
          <w:p w:rsidR="00BA4BCB" w:rsidRPr="0030230D" w:rsidRDefault="00BA4BCB" w:rsidP="00BA4BCB">
            <w:pPr>
              <w:pStyle w:val="aff1"/>
              <w:rPr>
                <w:color w:val="000000"/>
              </w:rPr>
            </w:pPr>
            <w:r w:rsidRPr="0030230D">
              <w:rPr>
                <w:color w:val="000000"/>
              </w:rPr>
              <w:t>В условиях сложившейся застройки и при реконструкции</w:t>
            </w:r>
          </w:p>
        </w:tc>
        <w:tc>
          <w:tcPr>
            <w:tcW w:w="3119" w:type="dxa"/>
            <w:tcBorders>
              <w:top w:val="nil"/>
              <w:bottom w:val="nil"/>
            </w:tcBorders>
          </w:tcPr>
          <w:p w:rsidR="00BA4BCB" w:rsidRPr="0030230D" w:rsidRDefault="00BA4BCB" w:rsidP="00BA4BCB">
            <w:pPr>
              <w:pStyle w:val="aff1"/>
              <w:rPr>
                <w:color w:val="000000"/>
              </w:rPr>
            </w:pPr>
          </w:p>
        </w:tc>
        <w:tc>
          <w:tcPr>
            <w:tcW w:w="1559" w:type="dxa"/>
            <w:tcBorders>
              <w:top w:val="nil"/>
              <w:bottom w:val="nil"/>
            </w:tcBorders>
          </w:tcPr>
          <w:p w:rsidR="00BA4BCB" w:rsidRPr="0030230D" w:rsidRDefault="00BA4BCB" w:rsidP="00BA4BCB">
            <w:pPr>
              <w:pStyle w:val="aff1"/>
              <w:rPr>
                <w:color w:val="000000"/>
              </w:rPr>
            </w:pPr>
          </w:p>
        </w:tc>
        <w:tc>
          <w:tcPr>
            <w:tcW w:w="1701" w:type="dxa"/>
            <w:tcBorders>
              <w:top w:val="nil"/>
              <w:bottom w:val="nil"/>
            </w:tcBorders>
          </w:tcPr>
          <w:p w:rsidR="00BA4BCB" w:rsidRPr="0030230D" w:rsidRDefault="00BA4BCB" w:rsidP="00BA4BCB">
            <w:pPr>
              <w:pStyle w:val="aff1"/>
              <w:rPr>
                <w:color w:val="000000"/>
              </w:rPr>
            </w:pPr>
            <w:r w:rsidRPr="0030230D">
              <w:rPr>
                <w:color w:val="000000"/>
              </w:rPr>
              <w:t>0,2</w:t>
            </w:r>
          </w:p>
        </w:tc>
        <w:tc>
          <w:tcPr>
            <w:tcW w:w="1630" w:type="dxa"/>
            <w:tcBorders>
              <w:top w:val="nil"/>
              <w:bottom w:val="nil"/>
            </w:tcBorders>
          </w:tcPr>
          <w:p w:rsidR="00BA4BCB" w:rsidRPr="0030230D" w:rsidRDefault="00BA4BCB" w:rsidP="00BA4BCB">
            <w:pPr>
              <w:pStyle w:val="aff1"/>
              <w:rPr>
                <w:color w:val="000000"/>
              </w:rPr>
            </w:pPr>
          </w:p>
        </w:tc>
        <w:tc>
          <w:tcPr>
            <w:tcW w:w="1630" w:type="dxa"/>
            <w:gridSpan w:val="2"/>
            <w:vMerge/>
          </w:tcPr>
          <w:p w:rsidR="00BA4BCB" w:rsidRPr="0030230D" w:rsidRDefault="00BA4BCB" w:rsidP="00BA4BCB">
            <w:pPr>
              <w:pStyle w:val="aff1"/>
              <w:rPr>
                <w:color w:val="000000"/>
              </w:rPr>
            </w:pPr>
          </w:p>
        </w:tc>
        <w:tc>
          <w:tcPr>
            <w:tcW w:w="2410" w:type="dxa"/>
            <w:vMerge/>
          </w:tcPr>
          <w:p w:rsidR="00BA4BCB" w:rsidRPr="0030230D" w:rsidRDefault="00BA4BCB" w:rsidP="00BA4BCB">
            <w:pPr>
              <w:pStyle w:val="aff1"/>
              <w:rPr>
                <w:color w:val="000000"/>
              </w:rPr>
            </w:pPr>
          </w:p>
        </w:tc>
      </w:tr>
      <w:tr w:rsidR="00BA4BCB" w:rsidRPr="0030230D" w:rsidTr="00BA4BCB">
        <w:tc>
          <w:tcPr>
            <w:tcW w:w="2835" w:type="dxa"/>
            <w:tcBorders>
              <w:top w:val="nil"/>
            </w:tcBorders>
          </w:tcPr>
          <w:p w:rsidR="00BA4BCB" w:rsidRPr="0030230D" w:rsidRDefault="00BA4BCB" w:rsidP="00BA4BCB">
            <w:pPr>
              <w:pStyle w:val="aff1"/>
              <w:rPr>
                <w:color w:val="000000"/>
              </w:rPr>
            </w:pPr>
            <w:r w:rsidRPr="0030230D">
              <w:rPr>
                <w:color w:val="000000"/>
              </w:rPr>
              <w:t>Для микрорайонов нового жилищного строительства</w:t>
            </w:r>
          </w:p>
        </w:tc>
        <w:tc>
          <w:tcPr>
            <w:tcW w:w="3119" w:type="dxa"/>
            <w:tcBorders>
              <w:top w:val="nil"/>
            </w:tcBorders>
          </w:tcPr>
          <w:p w:rsidR="00BA4BCB" w:rsidRPr="0030230D" w:rsidRDefault="00BA4BCB" w:rsidP="00BA4BCB">
            <w:pPr>
              <w:pStyle w:val="aff1"/>
              <w:rPr>
                <w:color w:val="000000"/>
              </w:rPr>
            </w:pPr>
          </w:p>
        </w:tc>
        <w:tc>
          <w:tcPr>
            <w:tcW w:w="1559" w:type="dxa"/>
            <w:tcBorders>
              <w:top w:val="nil"/>
            </w:tcBorders>
          </w:tcPr>
          <w:p w:rsidR="00BA4BCB" w:rsidRPr="0030230D" w:rsidRDefault="00BA4BCB" w:rsidP="00BA4BCB">
            <w:pPr>
              <w:pStyle w:val="aff1"/>
              <w:rPr>
                <w:color w:val="000000"/>
              </w:rPr>
            </w:pPr>
          </w:p>
        </w:tc>
        <w:tc>
          <w:tcPr>
            <w:tcW w:w="1701" w:type="dxa"/>
            <w:tcBorders>
              <w:top w:val="nil"/>
            </w:tcBorders>
          </w:tcPr>
          <w:p w:rsidR="00BA4BCB" w:rsidRPr="0030230D" w:rsidRDefault="00BA4BCB" w:rsidP="00BA4BCB">
            <w:pPr>
              <w:pStyle w:val="aff1"/>
              <w:rPr>
                <w:color w:val="000000"/>
              </w:rPr>
            </w:pPr>
            <w:r w:rsidRPr="0030230D">
              <w:rPr>
                <w:color w:val="000000"/>
              </w:rPr>
              <w:t>0,4</w:t>
            </w:r>
          </w:p>
        </w:tc>
        <w:tc>
          <w:tcPr>
            <w:tcW w:w="1630" w:type="dxa"/>
            <w:tcBorders>
              <w:top w:val="nil"/>
            </w:tcBorders>
          </w:tcPr>
          <w:p w:rsidR="00BA4BCB" w:rsidRPr="0030230D" w:rsidRDefault="00BA4BCB" w:rsidP="00BA4BCB">
            <w:pPr>
              <w:pStyle w:val="aff1"/>
              <w:rPr>
                <w:color w:val="000000"/>
              </w:rPr>
            </w:pPr>
          </w:p>
        </w:tc>
        <w:tc>
          <w:tcPr>
            <w:tcW w:w="1630" w:type="dxa"/>
            <w:gridSpan w:val="2"/>
            <w:vMerge/>
          </w:tcPr>
          <w:p w:rsidR="00BA4BCB" w:rsidRPr="0030230D" w:rsidRDefault="00BA4BCB" w:rsidP="00BA4BCB">
            <w:pPr>
              <w:pStyle w:val="aff1"/>
              <w:rPr>
                <w:color w:val="000000"/>
              </w:rPr>
            </w:pPr>
          </w:p>
        </w:tc>
        <w:tc>
          <w:tcPr>
            <w:tcW w:w="2410" w:type="dxa"/>
            <w:vMerge/>
          </w:tcPr>
          <w:p w:rsidR="00BA4BCB" w:rsidRPr="0030230D" w:rsidRDefault="00BA4BCB" w:rsidP="00BA4BCB">
            <w:pPr>
              <w:pStyle w:val="aff1"/>
              <w:rPr>
                <w:color w:val="000000"/>
              </w:rPr>
            </w:pPr>
          </w:p>
        </w:tc>
      </w:tr>
    </w:tbl>
    <w:p w:rsidR="00BA4BCB" w:rsidRPr="0030230D" w:rsidRDefault="00BA4BCB" w:rsidP="00BA4BCB">
      <w:pPr>
        <w:ind w:right="-51" w:firstLine="600"/>
        <w:rPr>
          <w:bCs/>
          <w:color w:val="000000"/>
        </w:rPr>
      </w:pPr>
      <w:r w:rsidRPr="0030230D">
        <w:rPr>
          <w:bCs/>
          <w:color w:val="000000"/>
        </w:rPr>
        <w:t xml:space="preserve">Необходимые площади земельных участков в зависимости от емкостных характеристик размещаемых на них объектов социального и коммунально-бытового назначения рекомендуется принимать в соответствии с приложением № 4 к местным нормативам. </w:t>
      </w:r>
    </w:p>
    <w:p w:rsidR="00BA4BCB" w:rsidRPr="0030230D" w:rsidRDefault="00BA4BCB" w:rsidP="00BA4BCB">
      <w:pPr>
        <w:ind w:firstLine="0"/>
        <w:rPr>
          <w:b/>
          <w:color w:val="000000"/>
        </w:rPr>
      </w:pPr>
    </w:p>
    <w:p w:rsidR="00BA4BCB" w:rsidRPr="0030230D" w:rsidRDefault="00BA4BCB" w:rsidP="00BA4BCB">
      <w:pPr>
        <w:rPr>
          <w:b/>
          <w:color w:val="000000"/>
        </w:rPr>
      </w:pPr>
      <w:r w:rsidRPr="0030230D">
        <w:rPr>
          <w:b/>
          <w:color w:val="000000"/>
        </w:rPr>
        <w:t xml:space="preserve">Расчетные показатели минимального уровня обеспеченности населения объектами в иных областях </w:t>
      </w:r>
    </w:p>
    <w:p w:rsidR="00BA4BCB" w:rsidRPr="0030230D" w:rsidRDefault="00BA4BCB" w:rsidP="00BA4BCB">
      <w:pPr>
        <w:rPr>
          <w:b/>
          <w:color w:val="000000"/>
        </w:rPr>
      </w:pP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701"/>
        <w:gridCol w:w="2410"/>
      </w:tblGrid>
      <w:tr w:rsidR="00BA4BCB" w:rsidRPr="0030230D" w:rsidTr="00BA4BCB">
        <w:trPr>
          <w:cantSplit/>
          <w:tblHeader/>
        </w:trPr>
        <w:tc>
          <w:tcPr>
            <w:tcW w:w="3119" w:type="dxa"/>
            <w:vMerge w:val="restart"/>
          </w:tcPr>
          <w:p w:rsidR="00BA4BCB" w:rsidRPr="0030230D" w:rsidRDefault="00BA4BCB" w:rsidP="00BA4BCB">
            <w:pPr>
              <w:pStyle w:val="aff1"/>
              <w:rPr>
                <w:color w:val="000000"/>
              </w:rPr>
            </w:pPr>
            <w:r w:rsidRPr="0030230D">
              <w:rPr>
                <w:color w:val="000000"/>
              </w:rPr>
              <w:t>Область нормирования</w:t>
            </w:r>
          </w:p>
        </w:tc>
        <w:tc>
          <w:tcPr>
            <w:tcW w:w="3260" w:type="dxa"/>
            <w:gridSpan w:val="2"/>
          </w:tcPr>
          <w:p w:rsidR="00BA4BCB" w:rsidRPr="0030230D" w:rsidRDefault="00BA4BCB" w:rsidP="00BA4BCB">
            <w:pPr>
              <w:pStyle w:val="aff1"/>
              <w:rPr>
                <w:color w:val="000000"/>
              </w:rPr>
            </w:pPr>
            <w:r w:rsidRPr="0030230D">
              <w:rPr>
                <w:color w:val="000000"/>
              </w:rPr>
              <w:t>Территория МО ГО</w:t>
            </w:r>
          </w:p>
          <w:p w:rsidR="00BA4BCB" w:rsidRPr="0030230D" w:rsidRDefault="00BA4BCB" w:rsidP="00BA4BCB">
            <w:pPr>
              <w:pStyle w:val="aff1"/>
              <w:rPr>
                <w:color w:val="000000"/>
              </w:rPr>
            </w:pPr>
            <w:r w:rsidRPr="0030230D">
              <w:rPr>
                <w:color w:val="000000"/>
              </w:rPr>
              <w:t>«Сыктывкар»</w:t>
            </w:r>
          </w:p>
        </w:tc>
        <w:tc>
          <w:tcPr>
            <w:tcW w:w="2410" w:type="dxa"/>
            <w:vMerge w:val="restart"/>
          </w:tcPr>
          <w:p w:rsidR="00BA4BCB" w:rsidRPr="0030230D" w:rsidRDefault="00BA4BCB" w:rsidP="00BA4BCB">
            <w:pPr>
              <w:pStyle w:val="aff1"/>
              <w:rPr>
                <w:color w:val="000000"/>
              </w:rPr>
            </w:pPr>
            <w:r w:rsidRPr="0030230D">
              <w:rPr>
                <w:color w:val="000000"/>
              </w:rPr>
              <w:t>Перечень объектов</w:t>
            </w:r>
          </w:p>
        </w:tc>
      </w:tr>
      <w:tr w:rsidR="00BA4BCB" w:rsidRPr="0030230D" w:rsidTr="00BA4BCB">
        <w:trPr>
          <w:cantSplit/>
          <w:tblHeader/>
        </w:trPr>
        <w:tc>
          <w:tcPr>
            <w:tcW w:w="3119" w:type="dxa"/>
            <w:vMerge/>
          </w:tcPr>
          <w:p w:rsidR="00BA4BCB" w:rsidRPr="0030230D" w:rsidRDefault="00BA4BCB" w:rsidP="00BA4BCB">
            <w:pPr>
              <w:pStyle w:val="aff1"/>
              <w:rPr>
                <w:color w:val="000000"/>
              </w:rPr>
            </w:pPr>
          </w:p>
        </w:tc>
        <w:tc>
          <w:tcPr>
            <w:tcW w:w="1559" w:type="dxa"/>
          </w:tcPr>
          <w:p w:rsidR="00BA4BCB" w:rsidRPr="0030230D" w:rsidRDefault="00BA4BCB" w:rsidP="00BA4BCB">
            <w:pPr>
              <w:pStyle w:val="aff1"/>
              <w:rPr>
                <w:color w:val="000000"/>
              </w:rPr>
            </w:pPr>
            <w:r w:rsidRPr="0030230D">
              <w:rPr>
                <w:color w:val="000000"/>
              </w:rPr>
              <w:t>Единица измерения</w:t>
            </w:r>
          </w:p>
        </w:tc>
        <w:tc>
          <w:tcPr>
            <w:tcW w:w="1701" w:type="dxa"/>
          </w:tcPr>
          <w:p w:rsidR="00BA4BCB" w:rsidRPr="0030230D" w:rsidRDefault="00BA4BCB" w:rsidP="00BA4BCB">
            <w:pPr>
              <w:pStyle w:val="aff1"/>
              <w:ind w:left="34"/>
              <w:rPr>
                <w:color w:val="000000"/>
              </w:rPr>
            </w:pPr>
            <w:r w:rsidRPr="0030230D">
              <w:rPr>
                <w:color w:val="000000"/>
              </w:rPr>
              <w:t>Значение показателя</w:t>
            </w:r>
          </w:p>
        </w:tc>
        <w:tc>
          <w:tcPr>
            <w:tcW w:w="2410" w:type="dxa"/>
            <w:vMerge/>
          </w:tcPr>
          <w:p w:rsidR="00BA4BCB" w:rsidRPr="0030230D" w:rsidRDefault="00BA4BCB" w:rsidP="00BA4BCB">
            <w:pPr>
              <w:pStyle w:val="aff1"/>
              <w:rPr>
                <w:color w:val="000000"/>
              </w:rPr>
            </w:pPr>
          </w:p>
        </w:tc>
      </w:tr>
      <w:tr w:rsidR="00BA4BCB" w:rsidRPr="0030230D" w:rsidTr="00BA4BCB">
        <w:tc>
          <w:tcPr>
            <w:tcW w:w="3119" w:type="dxa"/>
          </w:tcPr>
          <w:p w:rsidR="00BA4BCB" w:rsidRPr="0030230D" w:rsidRDefault="00BA4BCB" w:rsidP="00BA4BCB">
            <w:pPr>
              <w:pStyle w:val="aff1"/>
              <w:rPr>
                <w:color w:val="000000"/>
              </w:rPr>
            </w:pPr>
            <w:r w:rsidRPr="0030230D">
              <w:rPr>
                <w:color w:val="000000"/>
              </w:rPr>
              <w:t>Опорный пункт полиции</w:t>
            </w:r>
          </w:p>
        </w:tc>
        <w:tc>
          <w:tcPr>
            <w:tcW w:w="3260" w:type="dxa"/>
            <w:gridSpan w:val="2"/>
          </w:tcPr>
          <w:p w:rsidR="00BA4BCB" w:rsidRPr="0030230D" w:rsidRDefault="00BA4BCB" w:rsidP="00BA4BCB">
            <w:pPr>
              <w:pStyle w:val="aff1"/>
              <w:rPr>
                <w:color w:val="000000"/>
              </w:rPr>
            </w:pPr>
            <w:r w:rsidRPr="0030230D">
              <w:rPr>
                <w:color w:val="000000"/>
              </w:rPr>
              <w:t>Не устанавливается</w:t>
            </w:r>
          </w:p>
        </w:tc>
        <w:tc>
          <w:tcPr>
            <w:tcW w:w="2410" w:type="dxa"/>
          </w:tcPr>
          <w:p w:rsidR="00BA4BCB" w:rsidRPr="0030230D" w:rsidRDefault="00BA4BCB" w:rsidP="00BA4BCB">
            <w:pPr>
              <w:pStyle w:val="aff1"/>
              <w:rPr>
                <w:color w:val="000000"/>
              </w:rPr>
            </w:pPr>
            <w:r w:rsidRPr="0030230D">
              <w:rPr>
                <w:color w:val="000000"/>
              </w:rPr>
              <w:t>Опорный пункт полиции</w:t>
            </w:r>
          </w:p>
        </w:tc>
      </w:tr>
      <w:tr w:rsidR="00BA4BCB" w:rsidRPr="0030230D" w:rsidTr="00BA4BCB">
        <w:tc>
          <w:tcPr>
            <w:tcW w:w="3119" w:type="dxa"/>
          </w:tcPr>
          <w:p w:rsidR="00BA4BCB" w:rsidRPr="0030230D" w:rsidRDefault="00BA4BCB" w:rsidP="00BA4BCB">
            <w:pPr>
              <w:pStyle w:val="aff1"/>
              <w:rPr>
                <w:color w:val="000000"/>
              </w:rPr>
            </w:pPr>
            <w:r w:rsidRPr="0030230D">
              <w:rPr>
                <w:color w:val="000000"/>
              </w:rPr>
              <w:t>Площадка для дрессировки собак</w:t>
            </w:r>
          </w:p>
        </w:tc>
        <w:tc>
          <w:tcPr>
            <w:tcW w:w="3260" w:type="dxa"/>
            <w:gridSpan w:val="2"/>
          </w:tcPr>
          <w:p w:rsidR="00BA4BCB" w:rsidRPr="0030230D" w:rsidRDefault="00BA4BCB" w:rsidP="00BA4BCB">
            <w:pPr>
              <w:pStyle w:val="aff1"/>
              <w:rPr>
                <w:color w:val="000000"/>
              </w:rPr>
            </w:pPr>
            <w:r w:rsidRPr="0030230D">
              <w:rPr>
                <w:color w:val="000000"/>
              </w:rPr>
              <w:t>Не устанавливается</w:t>
            </w:r>
          </w:p>
        </w:tc>
        <w:tc>
          <w:tcPr>
            <w:tcW w:w="2410" w:type="dxa"/>
          </w:tcPr>
          <w:p w:rsidR="00BA4BCB" w:rsidRPr="0030230D" w:rsidRDefault="00BA4BCB" w:rsidP="00BA4BCB">
            <w:pPr>
              <w:pStyle w:val="aff1"/>
              <w:rPr>
                <w:color w:val="000000"/>
              </w:rPr>
            </w:pPr>
            <w:r w:rsidRPr="0030230D">
              <w:rPr>
                <w:color w:val="000000"/>
              </w:rPr>
              <w:t>Площадка для дрессировки собак</w:t>
            </w:r>
          </w:p>
        </w:tc>
      </w:tr>
    </w:tbl>
    <w:p w:rsidR="00BA4BCB" w:rsidRPr="0030230D" w:rsidRDefault="00BA4BCB" w:rsidP="00BA4BCB">
      <w:pPr>
        <w:pStyle w:val="ConsPlusTitle"/>
        <w:ind w:firstLine="540"/>
        <w:jc w:val="both"/>
        <w:outlineLvl w:val="5"/>
        <w:rPr>
          <w:rFonts w:ascii="Times New Roman" w:hAnsi="Times New Roman" w:cs="Times New Roman"/>
          <w:b w:val="0"/>
          <w:color w:val="000000"/>
          <w:sz w:val="24"/>
          <w:szCs w:val="24"/>
        </w:rPr>
      </w:pPr>
    </w:p>
    <w:p w:rsidR="00C37B4B" w:rsidRPr="0030230D" w:rsidRDefault="00C37B4B" w:rsidP="00C37B4B">
      <w:pPr>
        <w:pStyle w:val="1"/>
        <w:rPr>
          <w:color w:val="000000"/>
          <w:sz w:val="24"/>
          <w:szCs w:val="24"/>
          <w:lang w:val="ru-RU"/>
        </w:rPr>
      </w:pPr>
      <w:bookmarkStart w:id="21" w:name="_Toc111815572"/>
      <w:r w:rsidRPr="0030230D">
        <w:rPr>
          <w:color w:val="000000"/>
          <w:sz w:val="24"/>
          <w:szCs w:val="24"/>
        </w:rPr>
        <w:t>1.</w:t>
      </w:r>
      <w:r w:rsidRPr="0030230D">
        <w:rPr>
          <w:color w:val="000000"/>
          <w:sz w:val="24"/>
          <w:szCs w:val="24"/>
          <w:lang w:val="ru-RU"/>
        </w:rPr>
        <w:t>1</w:t>
      </w:r>
      <w:r w:rsidR="0072156B" w:rsidRPr="0030230D">
        <w:rPr>
          <w:color w:val="000000"/>
          <w:sz w:val="24"/>
          <w:szCs w:val="24"/>
          <w:lang w:val="ru-RU"/>
        </w:rPr>
        <w:t>2</w:t>
      </w:r>
      <w:r w:rsidRPr="0030230D">
        <w:rPr>
          <w:color w:val="000000"/>
          <w:sz w:val="24"/>
          <w:szCs w:val="24"/>
        </w:rPr>
        <w:t xml:space="preserve"> </w:t>
      </w:r>
      <w:r w:rsidRPr="0030230D">
        <w:rPr>
          <w:color w:val="000000"/>
          <w:sz w:val="24"/>
          <w:szCs w:val="24"/>
        </w:rPr>
        <w:tab/>
        <w:t>РАСЧЕТНЫЕ ПОКАЗАТЕЛИ, УСТАНАВЛИВАЕМЫЕ ДЛЯ ОБЪЕКТОВ</w:t>
      </w:r>
      <w:r w:rsidRPr="0030230D">
        <w:rPr>
          <w:color w:val="000000"/>
          <w:sz w:val="24"/>
          <w:szCs w:val="24"/>
          <w:lang w:val="ru-RU"/>
        </w:rPr>
        <w:t xml:space="preserve"> В СФЕРЕ ЖИЛИЩНОГО СТРОИТЕЛЬСТВА</w:t>
      </w:r>
      <w:bookmarkEnd w:id="21"/>
    </w:p>
    <w:p w:rsidR="00C37B4B" w:rsidRPr="0030230D" w:rsidRDefault="00C37B4B" w:rsidP="00C37B4B">
      <w:pPr>
        <w:pStyle w:val="ConsPlusNormal"/>
        <w:rPr>
          <w:rFonts w:ascii="Times New Roman" w:hAnsi="Times New Roman" w:cs="Times New Roman"/>
          <w:b/>
          <w:color w:val="000000"/>
          <w:sz w:val="24"/>
          <w:szCs w:val="24"/>
        </w:rPr>
      </w:pPr>
      <w:r w:rsidRPr="0030230D">
        <w:rPr>
          <w:rFonts w:ascii="Times New Roman" w:hAnsi="Times New Roman" w:cs="Times New Roman"/>
          <w:b/>
          <w:color w:val="000000"/>
          <w:sz w:val="24"/>
          <w:szCs w:val="24"/>
        </w:rPr>
        <w:t xml:space="preserve">Расчетные показатели минимального уровня жилищной обеспеченности населения </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2608"/>
        <w:gridCol w:w="803"/>
        <w:gridCol w:w="804"/>
        <w:gridCol w:w="804"/>
        <w:gridCol w:w="804"/>
        <w:gridCol w:w="804"/>
        <w:gridCol w:w="804"/>
        <w:gridCol w:w="804"/>
        <w:gridCol w:w="804"/>
        <w:gridCol w:w="804"/>
      </w:tblGrid>
      <w:tr w:rsidR="00C37B4B" w:rsidRPr="0030230D" w:rsidTr="00C37B4B">
        <w:tc>
          <w:tcPr>
            <w:tcW w:w="2608" w:type="dxa"/>
            <w:vMerge w:val="restart"/>
            <w:tcBorders>
              <w:top w:val="single" w:sz="4" w:space="0" w:color="auto"/>
              <w:left w:val="single" w:sz="4" w:space="0" w:color="auto"/>
              <w:right w:val="single" w:sz="4" w:space="0" w:color="auto"/>
            </w:tcBorders>
          </w:tcPr>
          <w:p w:rsidR="00C37B4B" w:rsidRPr="0030230D" w:rsidRDefault="00C37B4B" w:rsidP="00C37B4B">
            <w:pPr>
              <w:pStyle w:val="aff1"/>
              <w:rPr>
                <w:color w:val="000000"/>
              </w:rPr>
            </w:pPr>
            <w:r w:rsidRPr="0030230D">
              <w:rPr>
                <w:color w:val="000000"/>
              </w:rPr>
              <w:t>Наименование показателя</w:t>
            </w:r>
          </w:p>
        </w:tc>
        <w:tc>
          <w:tcPr>
            <w:tcW w:w="7235" w:type="dxa"/>
            <w:gridSpan w:val="9"/>
            <w:tcBorders>
              <w:top w:val="single" w:sz="4" w:space="0" w:color="auto"/>
              <w:left w:val="single" w:sz="4" w:space="0" w:color="auto"/>
              <w:bottom w:val="single" w:sz="4" w:space="0" w:color="auto"/>
              <w:right w:val="single" w:sz="4" w:space="0" w:color="auto"/>
            </w:tcBorders>
          </w:tcPr>
          <w:p w:rsidR="00C37B4B" w:rsidRPr="0030230D" w:rsidRDefault="00C37B4B" w:rsidP="00C37B4B">
            <w:pPr>
              <w:pStyle w:val="aff1"/>
              <w:rPr>
                <w:color w:val="000000"/>
                <w:sz w:val="22"/>
                <w:szCs w:val="22"/>
              </w:rPr>
            </w:pPr>
            <w:r w:rsidRPr="0030230D">
              <w:rPr>
                <w:color w:val="000000"/>
                <w:sz w:val="22"/>
                <w:szCs w:val="22"/>
              </w:rPr>
              <w:t>Расчетный год</w:t>
            </w:r>
          </w:p>
        </w:tc>
      </w:tr>
      <w:tr w:rsidR="00C37B4B" w:rsidRPr="0030230D" w:rsidTr="00C37B4B">
        <w:tc>
          <w:tcPr>
            <w:tcW w:w="2608" w:type="dxa"/>
            <w:vMerge/>
            <w:tcBorders>
              <w:left w:val="single" w:sz="4" w:space="0" w:color="auto"/>
              <w:bottom w:val="single" w:sz="4" w:space="0" w:color="auto"/>
              <w:right w:val="single" w:sz="4" w:space="0" w:color="auto"/>
            </w:tcBorders>
          </w:tcPr>
          <w:p w:rsidR="00C37B4B" w:rsidRPr="0030230D" w:rsidRDefault="00C37B4B" w:rsidP="00C37B4B">
            <w:pPr>
              <w:pStyle w:val="aff1"/>
              <w:rPr>
                <w:color w:val="000000"/>
                <w:sz w:val="22"/>
                <w:szCs w:val="22"/>
              </w:rPr>
            </w:pPr>
          </w:p>
        </w:tc>
        <w:tc>
          <w:tcPr>
            <w:tcW w:w="803" w:type="dxa"/>
            <w:tcBorders>
              <w:top w:val="single" w:sz="4" w:space="0" w:color="auto"/>
              <w:left w:val="single" w:sz="4" w:space="0" w:color="auto"/>
              <w:bottom w:val="single" w:sz="4" w:space="0" w:color="auto"/>
              <w:right w:val="single" w:sz="4" w:space="0" w:color="auto"/>
            </w:tcBorders>
          </w:tcPr>
          <w:p w:rsidR="00C37B4B" w:rsidRPr="0030230D" w:rsidRDefault="00C37B4B" w:rsidP="00C37B4B">
            <w:pPr>
              <w:pStyle w:val="aff1"/>
              <w:rPr>
                <w:color w:val="000000"/>
                <w:sz w:val="22"/>
                <w:szCs w:val="22"/>
              </w:rPr>
            </w:pPr>
            <w:r w:rsidRPr="0030230D">
              <w:rPr>
                <w:color w:val="000000"/>
                <w:sz w:val="22"/>
                <w:szCs w:val="22"/>
              </w:rPr>
              <w:t>2019</w:t>
            </w:r>
          </w:p>
        </w:tc>
        <w:tc>
          <w:tcPr>
            <w:tcW w:w="804" w:type="dxa"/>
            <w:tcBorders>
              <w:top w:val="single" w:sz="4" w:space="0" w:color="auto"/>
              <w:left w:val="single" w:sz="4" w:space="0" w:color="auto"/>
              <w:bottom w:val="single" w:sz="4" w:space="0" w:color="auto"/>
              <w:right w:val="single" w:sz="4" w:space="0" w:color="auto"/>
            </w:tcBorders>
          </w:tcPr>
          <w:p w:rsidR="00C37B4B" w:rsidRPr="0030230D" w:rsidRDefault="00C37B4B" w:rsidP="00C37B4B">
            <w:pPr>
              <w:pStyle w:val="aff1"/>
              <w:rPr>
                <w:color w:val="000000"/>
                <w:sz w:val="22"/>
                <w:szCs w:val="22"/>
              </w:rPr>
            </w:pPr>
            <w:r w:rsidRPr="0030230D">
              <w:rPr>
                <w:color w:val="000000"/>
                <w:sz w:val="22"/>
                <w:szCs w:val="22"/>
              </w:rPr>
              <w:t>2020</w:t>
            </w:r>
          </w:p>
        </w:tc>
        <w:tc>
          <w:tcPr>
            <w:tcW w:w="804" w:type="dxa"/>
            <w:tcBorders>
              <w:top w:val="single" w:sz="4" w:space="0" w:color="auto"/>
              <w:left w:val="single" w:sz="4" w:space="0" w:color="auto"/>
              <w:bottom w:val="single" w:sz="4" w:space="0" w:color="auto"/>
              <w:right w:val="single" w:sz="4" w:space="0" w:color="auto"/>
            </w:tcBorders>
          </w:tcPr>
          <w:p w:rsidR="00C37B4B" w:rsidRPr="0030230D" w:rsidRDefault="00C37B4B" w:rsidP="00C37B4B">
            <w:pPr>
              <w:pStyle w:val="aff1"/>
              <w:rPr>
                <w:color w:val="000000"/>
                <w:sz w:val="22"/>
                <w:szCs w:val="22"/>
              </w:rPr>
            </w:pPr>
            <w:r w:rsidRPr="0030230D">
              <w:rPr>
                <w:color w:val="000000"/>
                <w:sz w:val="22"/>
                <w:szCs w:val="22"/>
              </w:rPr>
              <w:t>2021</w:t>
            </w:r>
          </w:p>
        </w:tc>
        <w:tc>
          <w:tcPr>
            <w:tcW w:w="804" w:type="dxa"/>
            <w:tcBorders>
              <w:top w:val="single" w:sz="4" w:space="0" w:color="auto"/>
              <w:left w:val="single" w:sz="4" w:space="0" w:color="auto"/>
              <w:bottom w:val="single" w:sz="4" w:space="0" w:color="auto"/>
              <w:right w:val="single" w:sz="4" w:space="0" w:color="auto"/>
            </w:tcBorders>
          </w:tcPr>
          <w:p w:rsidR="00C37B4B" w:rsidRPr="0030230D" w:rsidRDefault="00C37B4B" w:rsidP="00C37B4B">
            <w:pPr>
              <w:pStyle w:val="aff1"/>
              <w:rPr>
                <w:color w:val="000000"/>
                <w:sz w:val="22"/>
                <w:szCs w:val="22"/>
              </w:rPr>
            </w:pPr>
            <w:r w:rsidRPr="0030230D">
              <w:rPr>
                <w:color w:val="000000"/>
                <w:sz w:val="22"/>
                <w:szCs w:val="22"/>
              </w:rPr>
              <w:t>2022</w:t>
            </w:r>
          </w:p>
        </w:tc>
        <w:tc>
          <w:tcPr>
            <w:tcW w:w="804" w:type="dxa"/>
            <w:tcBorders>
              <w:top w:val="single" w:sz="4" w:space="0" w:color="auto"/>
              <w:left w:val="single" w:sz="4" w:space="0" w:color="auto"/>
              <w:bottom w:val="single" w:sz="4" w:space="0" w:color="auto"/>
              <w:right w:val="single" w:sz="4" w:space="0" w:color="auto"/>
            </w:tcBorders>
          </w:tcPr>
          <w:p w:rsidR="00C37B4B" w:rsidRPr="0030230D" w:rsidRDefault="00C37B4B" w:rsidP="00C37B4B">
            <w:pPr>
              <w:pStyle w:val="aff1"/>
              <w:rPr>
                <w:color w:val="000000"/>
                <w:sz w:val="22"/>
                <w:szCs w:val="22"/>
              </w:rPr>
            </w:pPr>
            <w:r w:rsidRPr="0030230D">
              <w:rPr>
                <w:color w:val="000000"/>
                <w:sz w:val="22"/>
                <w:szCs w:val="22"/>
              </w:rPr>
              <w:t>2023</w:t>
            </w:r>
          </w:p>
        </w:tc>
        <w:tc>
          <w:tcPr>
            <w:tcW w:w="804" w:type="dxa"/>
            <w:tcBorders>
              <w:top w:val="single" w:sz="4" w:space="0" w:color="auto"/>
              <w:left w:val="single" w:sz="4" w:space="0" w:color="auto"/>
              <w:bottom w:val="single" w:sz="4" w:space="0" w:color="auto"/>
              <w:right w:val="single" w:sz="4" w:space="0" w:color="auto"/>
            </w:tcBorders>
          </w:tcPr>
          <w:p w:rsidR="00C37B4B" w:rsidRPr="0030230D" w:rsidRDefault="00C37B4B" w:rsidP="00C37B4B">
            <w:pPr>
              <w:pStyle w:val="aff1"/>
              <w:rPr>
                <w:color w:val="000000"/>
                <w:sz w:val="22"/>
                <w:szCs w:val="22"/>
              </w:rPr>
            </w:pPr>
            <w:r w:rsidRPr="0030230D">
              <w:rPr>
                <w:color w:val="000000"/>
                <w:sz w:val="22"/>
                <w:szCs w:val="22"/>
              </w:rPr>
              <w:t>2024</w:t>
            </w:r>
          </w:p>
        </w:tc>
        <w:tc>
          <w:tcPr>
            <w:tcW w:w="804" w:type="dxa"/>
            <w:tcBorders>
              <w:top w:val="single" w:sz="4" w:space="0" w:color="auto"/>
              <w:left w:val="single" w:sz="4" w:space="0" w:color="auto"/>
              <w:bottom w:val="single" w:sz="4" w:space="0" w:color="auto"/>
              <w:right w:val="single" w:sz="4" w:space="0" w:color="auto"/>
            </w:tcBorders>
          </w:tcPr>
          <w:p w:rsidR="00C37B4B" w:rsidRPr="0030230D" w:rsidRDefault="00C37B4B" w:rsidP="00C37B4B">
            <w:pPr>
              <w:pStyle w:val="aff1"/>
              <w:rPr>
                <w:color w:val="000000"/>
                <w:sz w:val="22"/>
                <w:szCs w:val="22"/>
              </w:rPr>
            </w:pPr>
            <w:r w:rsidRPr="0030230D">
              <w:rPr>
                <w:color w:val="000000"/>
                <w:sz w:val="22"/>
                <w:szCs w:val="22"/>
              </w:rPr>
              <w:t>2025</w:t>
            </w:r>
          </w:p>
        </w:tc>
        <w:tc>
          <w:tcPr>
            <w:tcW w:w="804" w:type="dxa"/>
            <w:tcBorders>
              <w:top w:val="single" w:sz="4" w:space="0" w:color="auto"/>
              <w:left w:val="single" w:sz="4" w:space="0" w:color="auto"/>
              <w:bottom w:val="single" w:sz="4" w:space="0" w:color="auto"/>
              <w:right w:val="single" w:sz="4" w:space="0" w:color="auto"/>
            </w:tcBorders>
          </w:tcPr>
          <w:p w:rsidR="00C37B4B" w:rsidRPr="0030230D" w:rsidRDefault="00C37B4B" w:rsidP="00C37B4B">
            <w:pPr>
              <w:pStyle w:val="aff1"/>
              <w:rPr>
                <w:color w:val="000000"/>
                <w:sz w:val="22"/>
                <w:szCs w:val="22"/>
              </w:rPr>
            </w:pPr>
            <w:r w:rsidRPr="0030230D">
              <w:rPr>
                <w:color w:val="000000"/>
                <w:sz w:val="22"/>
                <w:szCs w:val="22"/>
              </w:rPr>
              <w:t>2030</w:t>
            </w:r>
          </w:p>
        </w:tc>
        <w:tc>
          <w:tcPr>
            <w:tcW w:w="804" w:type="dxa"/>
            <w:tcBorders>
              <w:top w:val="single" w:sz="4" w:space="0" w:color="auto"/>
              <w:left w:val="single" w:sz="4" w:space="0" w:color="auto"/>
              <w:bottom w:val="single" w:sz="4" w:space="0" w:color="auto"/>
              <w:right w:val="single" w:sz="4" w:space="0" w:color="auto"/>
            </w:tcBorders>
          </w:tcPr>
          <w:p w:rsidR="00C37B4B" w:rsidRPr="0030230D" w:rsidRDefault="00C37B4B" w:rsidP="00C37B4B">
            <w:pPr>
              <w:pStyle w:val="aff1"/>
              <w:rPr>
                <w:color w:val="000000"/>
                <w:sz w:val="22"/>
                <w:szCs w:val="22"/>
              </w:rPr>
            </w:pPr>
            <w:r w:rsidRPr="0030230D">
              <w:rPr>
                <w:color w:val="000000"/>
                <w:sz w:val="22"/>
                <w:szCs w:val="22"/>
              </w:rPr>
              <w:t>2035</w:t>
            </w:r>
          </w:p>
        </w:tc>
      </w:tr>
      <w:tr w:rsidR="00C37B4B" w:rsidRPr="0030230D" w:rsidTr="00C37B4B">
        <w:tc>
          <w:tcPr>
            <w:tcW w:w="2608" w:type="dxa"/>
            <w:tcBorders>
              <w:top w:val="single" w:sz="4" w:space="0" w:color="auto"/>
              <w:left w:val="single" w:sz="4" w:space="0" w:color="auto"/>
              <w:bottom w:val="single" w:sz="4" w:space="0" w:color="auto"/>
              <w:right w:val="single" w:sz="4" w:space="0" w:color="auto"/>
            </w:tcBorders>
          </w:tcPr>
          <w:p w:rsidR="00C37B4B" w:rsidRPr="0030230D" w:rsidRDefault="00C37B4B" w:rsidP="00C37B4B">
            <w:pPr>
              <w:pStyle w:val="aff1"/>
              <w:rPr>
                <w:color w:val="000000"/>
                <w:sz w:val="22"/>
                <w:szCs w:val="22"/>
              </w:rPr>
            </w:pPr>
            <w:r w:rsidRPr="0030230D">
              <w:rPr>
                <w:color w:val="000000"/>
                <w:sz w:val="22"/>
                <w:szCs w:val="22"/>
              </w:rPr>
              <w:t>Общая площадь жилых помещений, приходящаяся в среднем на одного жителя, - всего, кв.м</w:t>
            </w:r>
          </w:p>
        </w:tc>
        <w:tc>
          <w:tcPr>
            <w:tcW w:w="803" w:type="dxa"/>
            <w:tcBorders>
              <w:top w:val="single" w:sz="4" w:space="0" w:color="auto"/>
              <w:left w:val="single" w:sz="4" w:space="0" w:color="auto"/>
              <w:bottom w:val="single" w:sz="4" w:space="0" w:color="auto"/>
              <w:right w:val="single" w:sz="4" w:space="0" w:color="auto"/>
            </w:tcBorders>
          </w:tcPr>
          <w:p w:rsidR="00C37B4B" w:rsidRPr="0030230D" w:rsidRDefault="00C37B4B" w:rsidP="00C37B4B">
            <w:pPr>
              <w:pStyle w:val="aff1"/>
              <w:rPr>
                <w:color w:val="000000"/>
                <w:sz w:val="22"/>
                <w:szCs w:val="22"/>
              </w:rPr>
            </w:pPr>
            <w:r w:rsidRPr="0030230D">
              <w:rPr>
                <w:color w:val="000000"/>
                <w:sz w:val="22"/>
                <w:szCs w:val="22"/>
              </w:rPr>
              <w:t>23,90</w:t>
            </w:r>
          </w:p>
        </w:tc>
        <w:tc>
          <w:tcPr>
            <w:tcW w:w="804" w:type="dxa"/>
            <w:tcBorders>
              <w:top w:val="single" w:sz="4" w:space="0" w:color="auto"/>
              <w:left w:val="single" w:sz="4" w:space="0" w:color="auto"/>
              <w:bottom w:val="single" w:sz="4" w:space="0" w:color="auto"/>
              <w:right w:val="single" w:sz="4" w:space="0" w:color="auto"/>
            </w:tcBorders>
          </w:tcPr>
          <w:p w:rsidR="00C37B4B" w:rsidRPr="0030230D" w:rsidRDefault="00C37B4B" w:rsidP="00C37B4B">
            <w:pPr>
              <w:pStyle w:val="aff1"/>
              <w:rPr>
                <w:color w:val="000000"/>
                <w:sz w:val="22"/>
                <w:szCs w:val="22"/>
              </w:rPr>
            </w:pPr>
            <w:r w:rsidRPr="0030230D">
              <w:rPr>
                <w:color w:val="000000"/>
                <w:sz w:val="22"/>
                <w:szCs w:val="22"/>
              </w:rPr>
              <w:t>24,10</w:t>
            </w:r>
          </w:p>
        </w:tc>
        <w:tc>
          <w:tcPr>
            <w:tcW w:w="804" w:type="dxa"/>
            <w:tcBorders>
              <w:top w:val="single" w:sz="4" w:space="0" w:color="auto"/>
              <w:left w:val="single" w:sz="4" w:space="0" w:color="auto"/>
              <w:bottom w:val="single" w:sz="4" w:space="0" w:color="auto"/>
              <w:right w:val="single" w:sz="4" w:space="0" w:color="auto"/>
            </w:tcBorders>
          </w:tcPr>
          <w:p w:rsidR="00C37B4B" w:rsidRPr="0030230D" w:rsidRDefault="00C37B4B" w:rsidP="00C37B4B">
            <w:pPr>
              <w:pStyle w:val="aff1"/>
              <w:rPr>
                <w:color w:val="000000"/>
                <w:sz w:val="22"/>
                <w:szCs w:val="22"/>
              </w:rPr>
            </w:pPr>
            <w:r w:rsidRPr="0030230D">
              <w:rPr>
                <w:color w:val="000000"/>
                <w:sz w:val="22"/>
                <w:szCs w:val="22"/>
              </w:rPr>
              <w:t>24,35</w:t>
            </w:r>
          </w:p>
        </w:tc>
        <w:tc>
          <w:tcPr>
            <w:tcW w:w="804" w:type="dxa"/>
            <w:tcBorders>
              <w:top w:val="single" w:sz="4" w:space="0" w:color="auto"/>
              <w:left w:val="single" w:sz="4" w:space="0" w:color="auto"/>
              <w:bottom w:val="single" w:sz="4" w:space="0" w:color="auto"/>
              <w:right w:val="single" w:sz="4" w:space="0" w:color="auto"/>
            </w:tcBorders>
          </w:tcPr>
          <w:p w:rsidR="00C37B4B" w:rsidRPr="0030230D" w:rsidRDefault="00C37B4B" w:rsidP="00C37B4B">
            <w:pPr>
              <w:pStyle w:val="aff1"/>
              <w:rPr>
                <w:color w:val="000000"/>
                <w:sz w:val="22"/>
                <w:szCs w:val="22"/>
              </w:rPr>
            </w:pPr>
            <w:r w:rsidRPr="0030230D">
              <w:rPr>
                <w:color w:val="000000"/>
                <w:sz w:val="22"/>
                <w:szCs w:val="22"/>
              </w:rPr>
              <w:t>24,60</w:t>
            </w:r>
          </w:p>
        </w:tc>
        <w:tc>
          <w:tcPr>
            <w:tcW w:w="804" w:type="dxa"/>
            <w:tcBorders>
              <w:top w:val="single" w:sz="4" w:space="0" w:color="auto"/>
              <w:left w:val="single" w:sz="4" w:space="0" w:color="auto"/>
              <w:bottom w:val="single" w:sz="4" w:space="0" w:color="auto"/>
              <w:right w:val="single" w:sz="4" w:space="0" w:color="auto"/>
            </w:tcBorders>
          </w:tcPr>
          <w:p w:rsidR="00C37B4B" w:rsidRPr="0030230D" w:rsidRDefault="00C37B4B" w:rsidP="00C37B4B">
            <w:pPr>
              <w:pStyle w:val="aff1"/>
              <w:rPr>
                <w:color w:val="000000"/>
                <w:sz w:val="22"/>
                <w:szCs w:val="22"/>
              </w:rPr>
            </w:pPr>
            <w:r w:rsidRPr="0030230D">
              <w:rPr>
                <w:color w:val="000000"/>
                <w:sz w:val="22"/>
                <w:szCs w:val="22"/>
              </w:rPr>
              <w:t>24,85</w:t>
            </w:r>
          </w:p>
        </w:tc>
        <w:tc>
          <w:tcPr>
            <w:tcW w:w="804" w:type="dxa"/>
            <w:tcBorders>
              <w:top w:val="single" w:sz="4" w:space="0" w:color="auto"/>
              <w:left w:val="single" w:sz="4" w:space="0" w:color="auto"/>
              <w:bottom w:val="single" w:sz="4" w:space="0" w:color="auto"/>
              <w:right w:val="single" w:sz="4" w:space="0" w:color="auto"/>
            </w:tcBorders>
          </w:tcPr>
          <w:p w:rsidR="00C37B4B" w:rsidRPr="0030230D" w:rsidRDefault="00C37B4B" w:rsidP="00C37B4B">
            <w:pPr>
              <w:pStyle w:val="aff1"/>
              <w:rPr>
                <w:color w:val="000000"/>
                <w:sz w:val="22"/>
                <w:szCs w:val="22"/>
              </w:rPr>
            </w:pPr>
            <w:r w:rsidRPr="0030230D">
              <w:rPr>
                <w:color w:val="000000"/>
                <w:sz w:val="22"/>
                <w:szCs w:val="22"/>
              </w:rPr>
              <w:t>25,10</w:t>
            </w:r>
          </w:p>
        </w:tc>
        <w:tc>
          <w:tcPr>
            <w:tcW w:w="804" w:type="dxa"/>
            <w:tcBorders>
              <w:top w:val="single" w:sz="4" w:space="0" w:color="auto"/>
              <w:left w:val="single" w:sz="4" w:space="0" w:color="auto"/>
              <w:bottom w:val="single" w:sz="4" w:space="0" w:color="auto"/>
              <w:right w:val="single" w:sz="4" w:space="0" w:color="auto"/>
            </w:tcBorders>
          </w:tcPr>
          <w:p w:rsidR="00C37B4B" w:rsidRPr="0030230D" w:rsidRDefault="00C37B4B" w:rsidP="00C37B4B">
            <w:pPr>
              <w:pStyle w:val="aff1"/>
              <w:rPr>
                <w:color w:val="000000"/>
                <w:sz w:val="22"/>
                <w:szCs w:val="22"/>
              </w:rPr>
            </w:pPr>
            <w:r w:rsidRPr="0030230D">
              <w:rPr>
                <w:color w:val="000000"/>
                <w:sz w:val="22"/>
                <w:szCs w:val="22"/>
              </w:rPr>
              <w:t>25,30</w:t>
            </w:r>
          </w:p>
        </w:tc>
        <w:tc>
          <w:tcPr>
            <w:tcW w:w="804" w:type="dxa"/>
            <w:tcBorders>
              <w:top w:val="single" w:sz="4" w:space="0" w:color="auto"/>
              <w:left w:val="single" w:sz="4" w:space="0" w:color="auto"/>
              <w:bottom w:val="single" w:sz="4" w:space="0" w:color="auto"/>
              <w:right w:val="single" w:sz="4" w:space="0" w:color="auto"/>
            </w:tcBorders>
          </w:tcPr>
          <w:p w:rsidR="00C37B4B" w:rsidRPr="0030230D" w:rsidRDefault="00C37B4B" w:rsidP="00C37B4B">
            <w:pPr>
              <w:pStyle w:val="aff1"/>
              <w:rPr>
                <w:color w:val="000000"/>
                <w:sz w:val="22"/>
                <w:szCs w:val="22"/>
              </w:rPr>
            </w:pPr>
            <w:r w:rsidRPr="0030230D">
              <w:rPr>
                <w:color w:val="000000"/>
                <w:sz w:val="22"/>
                <w:szCs w:val="22"/>
              </w:rPr>
              <w:t>26,50</w:t>
            </w:r>
          </w:p>
        </w:tc>
        <w:tc>
          <w:tcPr>
            <w:tcW w:w="804" w:type="dxa"/>
            <w:tcBorders>
              <w:top w:val="single" w:sz="4" w:space="0" w:color="auto"/>
              <w:left w:val="single" w:sz="4" w:space="0" w:color="auto"/>
              <w:bottom w:val="single" w:sz="4" w:space="0" w:color="auto"/>
              <w:right w:val="single" w:sz="4" w:space="0" w:color="auto"/>
            </w:tcBorders>
          </w:tcPr>
          <w:p w:rsidR="00C37B4B" w:rsidRPr="0030230D" w:rsidRDefault="00C37B4B" w:rsidP="00C37B4B">
            <w:pPr>
              <w:pStyle w:val="aff1"/>
              <w:rPr>
                <w:color w:val="000000"/>
                <w:sz w:val="22"/>
                <w:szCs w:val="22"/>
              </w:rPr>
            </w:pPr>
            <w:r w:rsidRPr="0030230D">
              <w:rPr>
                <w:color w:val="000000"/>
                <w:sz w:val="22"/>
                <w:szCs w:val="22"/>
              </w:rPr>
              <w:t>27,50</w:t>
            </w:r>
          </w:p>
        </w:tc>
      </w:tr>
    </w:tbl>
    <w:p w:rsidR="00C37B4B" w:rsidRPr="0030230D" w:rsidRDefault="00C37B4B" w:rsidP="00C37B4B">
      <w:pPr>
        <w:tabs>
          <w:tab w:val="left" w:pos="0"/>
        </w:tabs>
        <w:spacing w:line="228" w:lineRule="auto"/>
        <w:rPr>
          <w:color w:val="000000"/>
        </w:rPr>
      </w:pPr>
    </w:p>
    <w:p w:rsidR="00C37B4B" w:rsidRPr="0030230D" w:rsidRDefault="00C37B4B" w:rsidP="00C37B4B">
      <w:pPr>
        <w:widowControl w:val="0"/>
        <w:ind w:firstLine="709"/>
        <w:rPr>
          <w:color w:val="000000"/>
        </w:rPr>
      </w:pPr>
      <w:r w:rsidRPr="0030230D">
        <w:rPr>
          <w:color w:val="000000"/>
        </w:rPr>
        <w:t xml:space="preserve">При разработке документов территориального планирования и документации по планировке территории, следует применять показатель жилищной обеспеченности, достигнутый на данный момент времени. </w:t>
      </w:r>
    </w:p>
    <w:p w:rsidR="00C37B4B" w:rsidRPr="0030230D" w:rsidRDefault="00C37B4B" w:rsidP="00C37B4B">
      <w:pPr>
        <w:pStyle w:val="af2"/>
        <w:widowControl w:val="0"/>
        <w:ind w:firstLine="709"/>
        <w:rPr>
          <w:color w:val="000000"/>
          <w:szCs w:val="24"/>
          <w:lang w:val="ru-RU"/>
        </w:rPr>
      </w:pPr>
      <w:r w:rsidRPr="0030230D">
        <w:rPr>
          <w:color w:val="000000"/>
          <w:szCs w:val="24"/>
        </w:rPr>
        <w:t>Расчетные показатели минимальной обеспеченности общей площадью жилых помещений для индивидуальной жилой застройки не нормируются, а определяются исходя из среднего размера семьи.</w:t>
      </w:r>
    </w:p>
    <w:p w:rsidR="00C37B4B" w:rsidRPr="0030230D" w:rsidRDefault="00C37B4B" w:rsidP="00C37B4B">
      <w:pPr>
        <w:pStyle w:val="ConsPlusNormal"/>
        <w:rPr>
          <w:rFonts w:ascii="Times New Roman" w:hAnsi="Times New Roman" w:cs="Times New Roman"/>
          <w:b/>
          <w:color w:val="000000"/>
          <w:sz w:val="24"/>
          <w:szCs w:val="24"/>
        </w:rPr>
      </w:pPr>
      <w:r w:rsidRPr="0030230D">
        <w:rPr>
          <w:rFonts w:ascii="Times New Roman" w:hAnsi="Times New Roman" w:cs="Times New Roman"/>
          <w:b/>
          <w:color w:val="000000"/>
          <w:sz w:val="24"/>
          <w:szCs w:val="24"/>
        </w:rPr>
        <w:t>Расчетные показатели минимального уровня  обеспеченности населения территориями средне- и многоэтажной многоквартирной застройки</w:t>
      </w:r>
    </w:p>
    <w:p w:rsidR="00C37B4B" w:rsidRPr="0030230D" w:rsidRDefault="00C37B4B" w:rsidP="00C37B4B">
      <w:pPr>
        <w:pStyle w:val="ConsPlusNormal"/>
        <w:rPr>
          <w:rFonts w:ascii="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402"/>
        <w:gridCol w:w="1701"/>
        <w:gridCol w:w="1701"/>
      </w:tblGrid>
      <w:tr w:rsidR="00C37B4B" w:rsidRPr="0030230D" w:rsidTr="00C37B4B">
        <w:tc>
          <w:tcPr>
            <w:tcW w:w="5046" w:type="dxa"/>
            <w:vMerge w:val="restart"/>
          </w:tcPr>
          <w:p w:rsidR="00C37B4B" w:rsidRPr="0030230D" w:rsidRDefault="00C37B4B" w:rsidP="00013992">
            <w:pPr>
              <w:pStyle w:val="aff1"/>
              <w:rPr>
                <w:color w:val="000000"/>
              </w:rPr>
            </w:pPr>
            <w:r w:rsidRPr="0030230D">
              <w:rPr>
                <w:color w:val="000000"/>
              </w:rPr>
              <w:t>Наименование показателя</w:t>
            </w:r>
          </w:p>
        </w:tc>
        <w:tc>
          <w:tcPr>
            <w:tcW w:w="3402" w:type="dxa"/>
            <w:vMerge w:val="restart"/>
          </w:tcPr>
          <w:p w:rsidR="00C37B4B" w:rsidRPr="0030230D" w:rsidRDefault="00013992" w:rsidP="00013992">
            <w:pPr>
              <w:pStyle w:val="aff1"/>
              <w:rPr>
                <w:color w:val="000000"/>
              </w:rPr>
            </w:pPr>
            <w:r w:rsidRPr="0030230D">
              <w:rPr>
                <w:color w:val="000000"/>
              </w:rPr>
              <w:t>Единица измерения</w:t>
            </w:r>
          </w:p>
        </w:tc>
        <w:tc>
          <w:tcPr>
            <w:tcW w:w="3402" w:type="dxa"/>
            <w:gridSpan w:val="2"/>
          </w:tcPr>
          <w:p w:rsidR="00C37B4B" w:rsidRPr="0030230D" w:rsidRDefault="00C37B4B" w:rsidP="00013992">
            <w:pPr>
              <w:pStyle w:val="aff1"/>
              <w:rPr>
                <w:color w:val="000000"/>
              </w:rPr>
            </w:pPr>
            <w:r w:rsidRPr="0030230D">
              <w:rPr>
                <w:color w:val="000000"/>
              </w:rPr>
              <w:t>Значение показателя  при этажности</w:t>
            </w:r>
          </w:p>
        </w:tc>
      </w:tr>
      <w:tr w:rsidR="00C37B4B" w:rsidRPr="0030230D" w:rsidTr="00C37B4B">
        <w:tc>
          <w:tcPr>
            <w:tcW w:w="5046" w:type="dxa"/>
            <w:vMerge/>
          </w:tcPr>
          <w:p w:rsidR="00C37B4B" w:rsidRPr="0030230D" w:rsidRDefault="00C37B4B" w:rsidP="00013992">
            <w:pPr>
              <w:pStyle w:val="aff1"/>
              <w:rPr>
                <w:color w:val="000000"/>
              </w:rPr>
            </w:pPr>
          </w:p>
        </w:tc>
        <w:tc>
          <w:tcPr>
            <w:tcW w:w="3402" w:type="dxa"/>
            <w:vMerge/>
          </w:tcPr>
          <w:p w:rsidR="00C37B4B" w:rsidRPr="0030230D" w:rsidRDefault="00C37B4B" w:rsidP="00013992">
            <w:pPr>
              <w:pStyle w:val="aff1"/>
              <w:rPr>
                <w:color w:val="000000"/>
              </w:rPr>
            </w:pPr>
          </w:p>
        </w:tc>
        <w:tc>
          <w:tcPr>
            <w:tcW w:w="1701" w:type="dxa"/>
          </w:tcPr>
          <w:p w:rsidR="00C37B4B" w:rsidRPr="0030230D" w:rsidRDefault="00C37B4B" w:rsidP="00013992">
            <w:pPr>
              <w:pStyle w:val="aff1"/>
              <w:rPr>
                <w:color w:val="000000"/>
              </w:rPr>
            </w:pPr>
            <w:r w:rsidRPr="0030230D">
              <w:rPr>
                <w:color w:val="000000"/>
              </w:rPr>
              <w:t>3 - 5</w:t>
            </w:r>
          </w:p>
        </w:tc>
        <w:tc>
          <w:tcPr>
            <w:tcW w:w="1701" w:type="dxa"/>
          </w:tcPr>
          <w:p w:rsidR="00C37B4B" w:rsidRPr="0030230D" w:rsidRDefault="00C37B4B" w:rsidP="00013992">
            <w:pPr>
              <w:pStyle w:val="aff1"/>
              <w:rPr>
                <w:color w:val="000000"/>
              </w:rPr>
            </w:pPr>
            <w:r w:rsidRPr="0030230D">
              <w:rPr>
                <w:color w:val="000000"/>
              </w:rPr>
              <w:t>6 и выше</w:t>
            </w:r>
          </w:p>
        </w:tc>
      </w:tr>
      <w:tr w:rsidR="004B374F" w:rsidRPr="0030230D" w:rsidTr="00C37B4B">
        <w:tc>
          <w:tcPr>
            <w:tcW w:w="5046" w:type="dxa"/>
          </w:tcPr>
          <w:p w:rsidR="004B374F" w:rsidRPr="0030230D" w:rsidRDefault="004B374F" w:rsidP="00013992">
            <w:pPr>
              <w:pStyle w:val="aff1"/>
              <w:rPr>
                <w:color w:val="000000"/>
              </w:rPr>
            </w:pPr>
            <w:r w:rsidRPr="0030230D">
              <w:rPr>
                <w:color w:val="000000"/>
              </w:rPr>
              <w:t>Территория всего</w:t>
            </w:r>
          </w:p>
        </w:tc>
        <w:tc>
          <w:tcPr>
            <w:tcW w:w="3402" w:type="dxa"/>
            <w:vMerge w:val="restart"/>
          </w:tcPr>
          <w:p w:rsidR="004B374F" w:rsidRPr="0030230D" w:rsidRDefault="004B374F" w:rsidP="00013992">
            <w:pPr>
              <w:pStyle w:val="aff1"/>
              <w:rPr>
                <w:color w:val="000000"/>
                <w:vertAlign w:val="superscript"/>
              </w:rPr>
            </w:pPr>
            <w:r w:rsidRPr="0030230D">
              <w:rPr>
                <w:color w:val="000000"/>
              </w:rPr>
              <w:t>кв.м/чел.</w:t>
            </w:r>
          </w:p>
        </w:tc>
        <w:tc>
          <w:tcPr>
            <w:tcW w:w="1701" w:type="dxa"/>
          </w:tcPr>
          <w:p w:rsidR="004B374F" w:rsidRPr="0030230D" w:rsidRDefault="004B374F" w:rsidP="00013992">
            <w:pPr>
              <w:pStyle w:val="aff1"/>
              <w:rPr>
                <w:color w:val="000000"/>
              </w:rPr>
            </w:pPr>
            <w:r w:rsidRPr="0030230D">
              <w:rPr>
                <w:color w:val="000000"/>
              </w:rPr>
              <w:t>18 - 20</w:t>
            </w:r>
          </w:p>
        </w:tc>
        <w:tc>
          <w:tcPr>
            <w:tcW w:w="1701" w:type="dxa"/>
          </w:tcPr>
          <w:p w:rsidR="004B374F" w:rsidRPr="0030230D" w:rsidRDefault="004B374F" w:rsidP="00013992">
            <w:pPr>
              <w:pStyle w:val="aff1"/>
              <w:rPr>
                <w:color w:val="000000"/>
              </w:rPr>
            </w:pPr>
            <w:r w:rsidRPr="0030230D">
              <w:rPr>
                <w:color w:val="000000"/>
              </w:rPr>
              <w:t>15 - 17</w:t>
            </w:r>
          </w:p>
        </w:tc>
      </w:tr>
      <w:tr w:rsidR="004B374F" w:rsidRPr="0030230D" w:rsidTr="00C37B4B">
        <w:tc>
          <w:tcPr>
            <w:tcW w:w="5046" w:type="dxa"/>
          </w:tcPr>
          <w:p w:rsidR="004B374F" w:rsidRPr="0030230D" w:rsidRDefault="004B374F" w:rsidP="00013992">
            <w:pPr>
              <w:pStyle w:val="aff1"/>
              <w:rPr>
                <w:color w:val="000000"/>
              </w:rPr>
            </w:pPr>
            <w:r w:rsidRPr="0030230D">
              <w:rPr>
                <w:color w:val="000000"/>
              </w:rPr>
              <w:t>Площадь застройки жилых зданий</w:t>
            </w:r>
          </w:p>
        </w:tc>
        <w:tc>
          <w:tcPr>
            <w:tcW w:w="3402" w:type="dxa"/>
            <w:vMerge/>
          </w:tcPr>
          <w:p w:rsidR="004B374F" w:rsidRPr="0030230D" w:rsidRDefault="004B374F" w:rsidP="00013992">
            <w:pPr>
              <w:pStyle w:val="aff1"/>
              <w:rPr>
                <w:color w:val="000000"/>
              </w:rPr>
            </w:pPr>
          </w:p>
        </w:tc>
        <w:tc>
          <w:tcPr>
            <w:tcW w:w="1701" w:type="dxa"/>
          </w:tcPr>
          <w:p w:rsidR="004B374F" w:rsidRPr="0030230D" w:rsidRDefault="004B374F" w:rsidP="00013992">
            <w:pPr>
              <w:pStyle w:val="aff1"/>
              <w:rPr>
                <w:color w:val="000000"/>
              </w:rPr>
            </w:pPr>
            <w:r w:rsidRPr="0030230D">
              <w:rPr>
                <w:color w:val="000000"/>
              </w:rPr>
              <w:t>6,0</w:t>
            </w:r>
          </w:p>
        </w:tc>
        <w:tc>
          <w:tcPr>
            <w:tcW w:w="1701" w:type="dxa"/>
          </w:tcPr>
          <w:p w:rsidR="004B374F" w:rsidRPr="0030230D" w:rsidRDefault="004B374F" w:rsidP="00013992">
            <w:pPr>
              <w:pStyle w:val="aff1"/>
              <w:rPr>
                <w:color w:val="000000"/>
              </w:rPr>
            </w:pPr>
            <w:r w:rsidRPr="0030230D">
              <w:rPr>
                <w:color w:val="000000"/>
              </w:rPr>
              <w:t>4,0</w:t>
            </w:r>
          </w:p>
        </w:tc>
      </w:tr>
      <w:tr w:rsidR="004B374F" w:rsidRPr="0030230D" w:rsidTr="00C37B4B">
        <w:tc>
          <w:tcPr>
            <w:tcW w:w="5046" w:type="dxa"/>
          </w:tcPr>
          <w:p w:rsidR="004B374F" w:rsidRPr="0030230D" w:rsidRDefault="004B374F" w:rsidP="00013992">
            <w:pPr>
              <w:pStyle w:val="aff1"/>
              <w:rPr>
                <w:color w:val="000000"/>
              </w:rPr>
            </w:pPr>
            <w:r w:rsidRPr="0030230D">
              <w:rPr>
                <w:color w:val="000000"/>
              </w:rPr>
              <w:t>Подъезды к зданию, тротуары &lt;*&gt;</w:t>
            </w:r>
          </w:p>
        </w:tc>
        <w:tc>
          <w:tcPr>
            <w:tcW w:w="3402" w:type="dxa"/>
            <w:vMerge/>
          </w:tcPr>
          <w:p w:rsidR="004B374F" w:rsidRPr="0030230D" w:rsidRDefault="004B374F" w:rsidP="00013992">
            <w:pPr>
              <w:pStyle w:val="aff1"/>
              <w:rPr>
                <w:color w:val="000000"/>
              </w:rPr>
            </w:pPr>
          </w:p>
        </w:tc>
        <w:tc>
          <w:tcPr>
            <w:tcW w:w="1701" w:type="dxa"/>
          </w:tcPr>
          <w:p w:rsidR="004B374F" w:rsidRPr="0030230D" w:rsidRDefault="004B374F" w:rsidP="00013992">
            <w:pPr>
              <w:pStyle w:val="aff1"/>
              <w:rPr>
                <w:color w:val="000000"/>
              </w:rPr>
            </w:pPr>
            <w:r w:rsidRPr="0030230D">
              <w:rPr>
                <w:color w:val="000000"/>
              </w:rPr>
              <w:t>3,2</w:t>
            </w:r>
          </w:p>
        </w:tc>
        <w:tc>
          <w:tcPr>
            <w:tcW w:w="1701" w:type="dxa"/>
          </w:tcPr>
          <w:p w:rsidR="004B374F" w:rsidRPr="0030230D" w:rsidRDefault="004B374F" w:rsidP="00013992">
            <w:pPr>
              <w:pStyle w:val="aff1"/>
              <w:rPr>
                <w:color w:val="000000"/>
              </w:rPr>
            </w:pPr>
            <w:r w:rsidRPr="0030230D">
              <w:rPr>
                <w:color w:val="000000"/>
              </w:rPr>
              <w:t>2,7</w:t>
            </w:r>
          </w:p>
        </w:tc>
      </w:tr>
      <w:tr w:rsidR="004B374F" w:rsidRPr="0030230D" w:rsidTr="00C37B4B">
        <w:tc>
          <w:tcPr>
            <w:tcW w:w="5046" w:type="dxa"/>
          </w:tcPr>
          <w:p w:rsidR="004B374F" w:rsidRPr="0030230D" w:rsidRDefault="004B374F" w:rsidP="00013992">
            <w:pPr>
              <w:pStyle w:val="aff1"/>
              <w:rPr>
                <w:color w:val="000000"/>
              </w:rPr>
            </w:pPr>
            <w:r w:rsidRPr="0030230D">
              <w:rPr>
                <w:color w:val="000000"/>
              </w:rPr>
              <w:t>Стоянки</w:t>
            </w:r>
          </w:p>
        </w:tc>
        <w:tc>
          <w:tcPr>
            <w:tcW w:w="3402" w:type="dxa"/>
            <w:vMerge/>
          </w:tcPr>
          <w:p w:rsidR="004B374F" w:rsidRPr="0030230D" w:rsidRDefault="004B374F" w:rsidP="00013992">
            <w:pPr>
              <w:pStyle w:val="aff1"/>
              <w:rPr>
                <w:color w:val="000000"/>
              </w:rPr>
            </w:pPr>
          </w:p>
        </w:tc>
        <w:tc>
          <w:tcPr>
            <w:tcW w:w="3402" w:type="dxa"/>
            <w:gridSpan w:val="2"/>
          </w:tcPr>
          <w:p w:rsidR="004B374F" w:rsidRPr="0030230D" w:rsidRDefault="004B374F" w:rsidP="00013992">
            <w:pPr>
              <w:pStyle w:val="aff1"/>
              <w:rPr>
                <w:color w:val="000000"/>
              </w:rPr>
            </w:pPr>
            <w:r w:rsidRPr="0030230D">
              <w:rPr>
                <w:color w:val="000000"/>
              </w:rPr>
              <w:t>По приложению 3 МНГП</w:t>
            </w:r>
          </w:p>
        </w:tc>
      </w:tr>
      <w:tr w:rsidR="004B374F" w:rsidRPr="0030230D" w:rsidTr="00C37B4B">
        <w:tc>
          <w:tcPr>
            <w:tcW w:w="5046" w:type="dxa"/>
          </w:tcPr>
          <w:p w:rsidR="004B374F" w:rsidRPr="0030230D" w:rsidRDefault="004B374F" w:rsidP="00013992">
            <w:pPr>
              <w:pStyle w:val="aff1"/>
              <w:rPr>
                <w:color w:val="000000"/>
              </w:rPr>
            </w:pPr>
            <w:r w:rsidRPr="0030230D">
              <w:rPr>
                <w:color w:val="000000"/>
              </w:rPr>
              <w:t>Озелененные территории</w:t>
            </w:r>
          </w:p>
        </w:tc>
        <w:tc>
          <w:tcPr>
            <w:tcW w:w="3402" w:type="dxa"/>
            <w:vMerge/>
          </w:tcPr>
          <w:p w:rsidR="004B374F" w:rsidRPr="0030230D" w:rsidRDefault="004B374F" w:rsidP="00013992">
            <w:pPr>
              <w:pStyle w:val="aff1"/>
              <w:rPr>
                <w:color w:val="000000"/>
              </w:rPr>
            </w:pPr>
          </w:p>
        </w:tc>
        <w:tc>
          <w:tcPr>
            <w:tcW w:w="3402" w:type="dxa"/>
            <w:gridSpan w:val="2"/>
          </w:tcPr>
          <w:p w:rsidR="004B374F" w:rsidRPr="0030230D" w:rsidRDefault="004B374F" w:rsidP="00013992">
            <w:pPr>
              <w:pStyle w:val="aff1"/>
              <w:rPr>
                <w:color w:val="000000"/>
              </w:rPr>
            </w:pPr>
            <w:r w:rsidRPr="0030230D">
              <w:rPr>
                <w:color w:val="000000"/>
              </w:rPr>
              <w:t>6</w:t>
            </w:r>
          </w:p>
        </w:tc>
      </w:tr>
    </w:tbl>
    <w:p w:rsidR="00C37B4B" w:rsidRPr="0030230D" w:rsidRDefault="00C37B4B" w:rsidP="00013992">
      <w:pPr>
        <w:pStyle w:val="af2"/>
        <w:widowControl w:val="0"/>
        <w:ind w:firstLine="709"/>
        <w:rPr>
          <w:color w:val="000000"/>
          <w:szCs w:val="24"/>
        </w:rPr>
      </w:pPr>
      <w:r w:rsidRPr="0030230D">
        <w:rPr>
          <w:color w:val="000000"/>
          <w:szCs w:val="24"/>
        </w:rPr>
        <w:t>&lt;*&gt; в том числе площадки для хозяйственных целей и объектов инженерного оборудования - 0,3 кв.м/чел.</w:t>
      </w:r>
    </w:p>
    <w:p w:rsidR="00C37B4B" w:rsidRPr="0030230D" w:rsidRDefault="00C37B4B" w:rsidP="00013992">
      <w:pPr>
        <w:pStyle w:val="af2"/>
        <w:widowControl w:val="0"/>
        <w:ind w:firstLine="709"/>
        <w:rPr>
          <w:color w:val="000000"/>
          <w:szCs w:val="24"/>
        </w:rPr>
      </w:pPr>
    </w:p>
    <w:p w:rsidR="00C37B4B" w:rsidRPr="0030230D" w:rsidRDefault="00C37B4B" w:rsidP="00013992">
      <w:pPr>
        <w:pStyle w:val="af2"/>
        <w:widowControl w:val="0"/>
        <w:ind w:firstLine="709"/>
        <w:rPr>
          <w:color w:val="000000"/>
          <w:szCs w:val="24"/>
        </w:rPr>
      </w:pPr>
      <w:r w:rsidRPr="0030230D">
        <w:rPr>
          <w:color w:val="000000"/>
          <w:szCs w:val="24"/>
        </w:rPr>
        <w:t>Примечания.</w:t>
      </w:r>
    </w:p>
    <w:p w:rsidR="00C37B4B" w:rsidRPr="0030230D" w:rsidRDefault="00C37B4B" w:rsidP="00013992">
      <w:pPr>
        <w:pStyle w:val="af2"/>
        <w:widowControl w:val="0"/>
        <w:ind w:firstLine="709"/>
        <w:rPr>
          <w:color w:val="000000"/>
          <w:szCs w:val="24"/>
        </w:rPr>
      </w:pPr>
      <w:r w:rsidRPr="0030230D">
        <w:rPr>
          <w:color w:val="000000"/>
          <w:szCs w:val="24"/>
        </w:rPr>
        <w:t>1. Показатели таблицы приведены для жилищной обеспеченности 20 кв.м/чел. Пересчет для другой жилищной обеспеченности производить по формуле:</w:t>
      </w:r>
    </w:p>
    <w:p w:rsidR="00C37B4B" w:rsidRPr="0030230D" w:rsidRDefault="00C37B4B" w:rsidP="00013992">
      <w:pPr>
        <w:pStyle w:val="af2"/>
        <w:widowControl w:val="0"/>
        <w:ind w:firstLine="709"/>
        <w:rPr>
          <w:color w:val="000000"/>
          <w:szCs w:val="24"/>
        </w:rPr>
      </w:pPr>
    </w:p>
    <w:p w:rsidR="00C37B4B" w:rsidRPr="0030230D" w:rsidRDefault="00A110AF" w:rsidP="00013992">
      <w:pPr>
        <w:pStyle w:val="af2"/>
        <w:widowControl w:val="0"/>
        <w:ind w:firstLine="709"/>
        <w:rPr>
          <w:color w:val="000000"/>
          <w:szCs w:val="24"/>
        </w:rPr>
      </w:pPr>
      <w:r>
        <w:rPr>
          <w:noProof/>
          <w:color w:val="000000"/>
          <w:szCs w:val="24"/>
          <w:lang w:val="ru-RU" w:eastAsia="ru-RU"/>
        </w:rPr>
        <w:drawing>
          <wp:inline distT="0" distB="0" distL="0" distR="0">
            <wp:extent cx="790575" cy="438150"/>
            <wp:effectExtent l="0" t="0" r="9525" b="0"/>
            <wp:docPr id="1" name="Рисунок 1" descr="base_23648_16788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8_167881_3276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38150"/>
                    </a:xfrm>
                    <a:prstGeom prst="rect">
                      <a:avLst/>
                    </a:prstGeom>
                    <a:noFill/>
                    <a:ln>
                      <a:noFill/>
                    </a:ln>
                  </pic:spPr>
                </pic:pic>
              </a:graphicData>
            </a:graphic>
          </wp:inline>
        </w:drawing>
      </w:r>
      <w:r w:rsidR="00C37B4B" w:rsidRPr="0030230D">
        <w:rPr>
          <w:color w:val="000000"/>
          <w:szCs w:val="24"/>
        </w:rPr>
        <w:t>, где:</w:t>
      </w:r>
    </w:p>
    <w:p w:rsidR="00C37B4B" w:rsidRPr="0030230D" w:rsidRDefault="00C37B4B" w:rsidP="00013992">
      <w:pPr>
        <w:pStyle w:val="af2"/>
        <w:widowControl w:val="0"/>
        <w:ind w:firstLine="709"/>
        <w:rPr>
          <w:color w:val="000000"/>
          <w:szCs w:val="24"/>
        </w:rPr>
      </w:pPr>
    </w:p>
    <w:p w:rsidR="00C37B4B" w:rsidRPr="0030230D" w:rsidRDefault="00C37B4B" w:rsidP="00013992">
      <w:pPr>
        <w:pStyle w:val="af2"/>
        <w:widowControl w:val="0"/>
        <w:ind w:firstLine="709"/>
        <w:rPr>
          <w:color w:val="000000"/>
          <w:szCs w:val="24"/>
        </w:rPr>
      </w:pPr>
      <w:r w:rsidRPr="0030230D">
        <w:rPr>
          <w:color w:val="000000"/>
          <w:szCs w:val="24"/>
        </w:rPr>
        <w:t>Рн - удельный показатель новой жилищной обеспеченности, кв.м территории на чел.;</w:t>
      </w:r>
    </w:p>
    <w:p w:rsidR="00C37B4B" w:rsidRPr="0030230D" w:rsidRDefault="00C37B4B" w:rsidP="00013992">
      <w:pPr>
        <w:pStyle w:val="af2"/>
        <w:widowControl w:val="0"/>
        <w:ind w:firstLine="709"/>
        <w:rPr>
          <w:color w:val="000000"/>
          <w:szCs w:val="24"/>
        </w:rPr>
      </w:pPr>
      <w:r w:rsidRPr="0030230D">
        <w:rPr>
          <w:color w:val="000000"/>
          <w:szCs w:val="24"/>
        </w:rPr>
        <w:t>Н - новая жилищная обеспеченность, кв.м общей площади жилья/чел.;</w:t>
      </w:r>
    </w:p>
    <w:p w:rsidR="00C37B4B" w:rsidRPr="0030230D" w:rsidRDefault="00C37B4B" w:rsidP="00013992">
      <w:pPr>
        <w:pStyle w:val="af2"/>
        <w:widowControl w:val="0"/>
        <w:ind w:firstLine="709"/>
        <w:rPr>
          <w:color w:val="000000"/>
          <w:szCs w:val="24"/>
          <w:lang w:val="ru-RU"/>
        </w:rPr>
      </w:pPr>
      <w:r w:rsidRPr="0030230D">
        <w:rPr>
          <w:color w:val="000000"/>
          <w:szCs w:val="24"/>
        </w:rPr>
        <w:t>Р20 - удельный показатель при жилищной обеспеченности 20 кв.м/чел.</w:t>
      </w:r>
    </w:p>
    <w:p w:rsidR="0096603A" w:rsidRPr="0030230D" w:rsidRDefault="0096603A" w:rsidP="00013992">
      <w:pPr>
        <w:pStyle w:val="af2"/>
        <w:widowControl w:val="0"/>
        <w:ind w:firstLine="709"/>
        <w:rPr>
          <w:color w:val="000000"/>
          <w:szCs w:val="24"/>
          <w:lang w:val="ru-RU"/>
        </w:rPr>
      </w:pPr>
    </w:p>
    <w:p w:rsidR="00491879" w:rsidRPr="0030230D" w:rsidRDefault="00491879" w:rsidP="00491879">
      <w:pPr>
        <w:pStyle w:val="ConsPlusNormal"/>
        <w:rPr>
          <w:rFonts w:ascii="Times New Roman" w:hAnsi="Times New Roman" w:cs="Times New Roman"/>
          <w:b/>
          <w:color w:val="000000"/>
          <w:sz w:val="24"/>
          <w:szCs w:val="24"/>
        </w:rPr>
      </w:pPr>
      <w:r w:rsidRPr="0030230D">
        <w:rPr>
          <w:rFonts w:ascii="Times New Roman" w:hAnsi="Times New Roman" w:cs="Times New Roman"/>
          <w:b/>
          <w:color w:val="000000"/>
          <w:sz w:val="24"/>
          <w:szCs w:val="24"/>
        </w:rPr>
        <w:t>Расчетные показатели минимально допустимого уровня обеспеченности населения объектами благоустройства дворовых территорий</w:t>
      </w:r>
    </w:p>
    <w:p w:rsidR="00491879" w:rsidRPr="0030230D" w:rsidRDefault="00491879" w:rsidP="00491879">
      <w:pPr>
        <w:pStyle w:val="ConsPlusNormal"/>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1963"/>
        <w:gridCol w:w="1842"/>
        <w:gridCol w:w="3849"/>
      </w:tblGrid>
      <w:tr w:rsidR="00491879" w:rsidRPr="0030230D" w:rsidTr="00491879">
        <w:trPr>
          <w:trHeight w:val="542"/>
        </w:trPr>
        <w:tc>
          <w:tcPr>
            <w:tcW w:w="4195" w:type="dxa"/>
          </w:tcPr>
          <w:p w:rsidR="00491879" w:rsidRPr="0030230D" w:rsidRDefault="00491879" w:rsidP="00491879">
            <w:pPr>
              <w:pStyle w:val="aff1"/>
              <w:rPr>
                <w:color w:val="000000"/>
              </w:rPr>
            </w:pPr>
            <w:r w:rsidRPr="0030230D">
              <w:rPr>
                <w:color w:val="000000"/>
              </w:rPr>
              <w:t>Площадки</w:t>
            </w:r>
          </w:p>
        </w:tc>
        <w:tc>
          <w:tcPr>
            <w:tcW w:w="1963" w:type="dxa"/>
          </w:tcPr>
          <w:p w:rsidR="00491879" w:rsidRPr="0030230D" w:rsidRDefault="00491879" w:rsidP="00491879">
            <w:pPr>
              <w:pStyle w:val="aff1"/>
              <w:rPr>
                <w:color w:val="000000"/>
              </w:rPr>
            </w:pPr>
            <w:r w:rsidRPr="0030230D">
              <w:rPr>
                <w:color w:val="000000"/>
              </w:rPr>
              <w:t>Единицы измерения</w:t>
            </w:r>
          </w:p>
        </w:tc>
        <w:tc>
          <w:tcPr>
            <w:tcW w:w="1842" w:type="dxa"/>
          </w:tcPr>
          <w:p w:rsidR="00491879" w:rsidRPr="0030230D" w:rsidRDefault="00491879" w:rsidP="00491879">
            <w:pPr>
              <w:pStyle w:val="aff1"/>
              <w:rPr>
                <w:color w:val="000000"/>
              </w:rPr>
            </w:pPr>
            <w:r w:rsidRPr="0030230D">
              <w:rPr>
                <w:color w:val="000000"/>
              </w:rPr>
              <w:t>Значение показателя</w:t>
            </w:r>
          </w:p>
        </w:tc>
        <w:tc>
          <w:tcPr>
            <w:tcW w:w="3849" w:type="dxa"/>
          </w:tcPr>
          <w:p w:rsidR="00491879" w:rsidRPr="0030230D" w:rsidRDefault="00491879" w:rsidP="00491879">
            <w:pPr>
              <w:pStyle w:val="aff1"/>
              <w:rPr>
                <w:color w:val="000000"/>
              </w:rPr>
            </w:pPr>
            <w:r w:rsidRPr="0030230D">
              <w:rPr>
                <w:color w:val="000000"/>
              </w:rPr>
              <w:t>Размер одной площадки, кв.м</w:t>
            </w:r>
          </w:p>
        </w:tc>
      </w:tr>
      <w:tr w:rsidR="00491879" w:rsidRPr="0030230D" w:rsidTr="00491879">
        <w:tc>
          <w:tcPr>
            <w:tcW w:w="4195" w:type="dxa"/>
          </w:tcPr>
          <w:p w:rsidR="00491879" w:rsidRPr="0030230D" w:rsidRDefault="00491879" w:rsidP="00491879">
            <w:pPr>
              <w:pStyle w:val="aff1"/>
              <w:rPr>
                <w:color w:val="000000"/>
              </w:rPr>
            </w:pPr>
            <w:r w:rsidRPr="0030230D">
              <w:rPr>
                <w:color w:val="000000"/>
              </w:rPr>
              <w:t>Для игр детей дошкольного и младшего школьного возраста (игровая площадка)</w:t>
            </w:r>
          </w:p>
        </w:tc>
        <w:tc>
          <w:tcPr>
            <w:tcW w:w="1963" w:type="dxa"/>
            <w:vMerge w:val="restart"/>
          </w:tcPr>
          <w:p w:rsidR="00491879" w:rsidRPr="0030230D" w:rsidRDefault="00491879" w:rsidP="00491879">
            <w:pPr>
              <w:pStyle w:val="aff1"/>
              <w:rPr>
                <w:color w:val="000000"/>
              </w:rPr>
            </w:pPr>
            <w:r w:rsidRPr="0030230D">
              <w:rPr>
                <w:color w:val="000000"/>
              </w:rPr>
              <w:t>кв.м/чел.</w:t>
            </w:r>
          </w:p>
        </w:tc>
        <w:tc>
          <w:tcPr>
            <w:tcW w:w="1842" w:type="dxa"/>
          </w:tcPr>
          <w:p w:rsidR="00491879" w:rsidRPr="0030230D" w:rsidRDefault="00491879" w:rsidP="00491879">
            <w:pPr>
              <w:pStyle w:val="aff1"/>
              <w:rPr>
                <w:color w:val="000000"/>
              </w:rPr>
            </w:pPr>
            <w:r w:rsidRPr="0030230D">
              <w:rPr>
                <w:color w:val="000000"/>
              </w:rPr>
              <w:t>0,7</w:t>
            </w:r>
          </w:p>
        </w:tc>
        <w:tc>
          <w:tcPr>
            <w:tcW w:w="3849" w:type="dxa"/>
          </w:tcPr>
          <w:p w:rsidR="00491879" w:rsidRPr="0030230D" w:rsidRDefault="00491879" w:rsidP="00491879">
            <w:pPr>
              <w:pStyle w:val="aff1"/>
              <w:rPr>
                <w:color w:val="000000"/>
              </w:rPr>
            </w:pPr>
            <w:r w:rsidRPr="0030230D">
              <w:rPr>
                <w:color w:val="000000"/>
              </w:rPr>
              <w:t>50 &lt;*&gt;</w:t>
            </w:r>
          </w:p>
        </w:tc>
      </w:tr>
      <w:tr w:rsidR="00491879" w:rsidRPr="0030230D" w:rsidTr="00491879">
        <w:tc>
          <w:tcPr>
            <w:tcW w:w="4195" w:type="dxa"/>
          </w:tcPr>
          <w:p w:rsidR="00491879" w:rsidRPr="0030230D" w:rsidRDefault="00491879" w:rsidP="00491879">
            <w:pPr>
              <w:pStyle w:val="aff1"/>
              <w:rPr>
                <w:color w:val="000000"/>
              </w:rPr>
            </w:pPr>
            <w:r w:rsidRPr="0030230D">
              <w:rPr>
                <w:color w:val="000000"/>
              </w:rPr>
              <w:t>Физкультурно-игровая площадка для детей 10 - 14 лет</w:t>
            </w:r>
          </w:p>
        </w:tc>
        <w:tc>
          <w:tcPr>
            <w:tcW w:w="1963" w:type="dxa"/>
            <w:vMerge/>
          </w:tcPr>
          <w:p w:rsidR="00491879" w:rsidRPr="0030230D" w:rsidRDefault="00491879" w:rsidP="00491879">
            <w:pPr>
              <w:pStyle w:val="aff1"/>
              <w:rPr>
                <w:color w:val="000000"/>
              </w:rPr>
            </w:pPr>
          </w:p>
        </w:tc>
        <w:tc>
          <w:tcPr>
            <w:tcW w:w="1842" w:type="dxa"/>
          </w:tcPr>
          <w:p w:rsidR="00491879" w:rsidRPr="0030230D" w:rsidRDefault="00491879" w:rsidP="00491879">
            <w:pPr>
              <w:pStyle w:val="aff1"/>
              <w:rPr>
                <w:color w:val="000000"/>
              </w:rPr>
            </w:pPr>
            <w:r w:rsidRPr="0030230D">
              <w:rPr>
                <w:color w:val="000000"/>
              </w:rPr>
              <w:t>1,0</w:t>
            </w:r>
          </w:p>
        </w:tc>
        <w:tc>
          <w:tcPr>
            <w:tcW w:w="3849" w:type="dxa"/>
          </w:tcPr>
          <w:p w:rsidR="00491879" w:rsidRPr="0030230D" w:rsidRDefault="00491879" w:rsidP="00491879">
            <w:pPr>
              <w:pStyle w:val="aff1"/>
              <w:rPr>
                <w:color w:val="000000"/>
              </w:rPr>
            </w:pPr>
            <w:r w:rsidRPr="0030230D">
              <w:rPr>
                <w:color w:val="000000"/>
              </w:rPr>
              <w:t>100 &lt;*&gt;</w:t>
            </w:r>
          </w:p>
        </w:tc>
      </w:tr>
      <w:tr w:rsidR="00491879" w:rsidRPr="0030230D" w:rsidTr="00491879">
        <w:tc>
          <w:tcPr>
            <w:tcW w:w="4195" w:type="dxa"/>
          </w:tcPr>
          <w:p w:rsidR="00491879" w:rsidRPr="0030230D" w:rsidRDefault="00491879" w:rsidP="00491879">
            <w:pPr>
              <w:pStyle w:val="aff1"/>
              <w:rPr>
                <w:color w:val="000000"/>
              </w:rPr>
            </w:pPr>
            <w:r w:rsidRPr="0030230D">
              <w:rPr>
                <w:color w:val="000000"/>
              </w:rPr>
              <w:t>Для занятий физкультурой (дети старше 14 лет и взрослые)</w:t>
            </w:r>
          </w:p>
        </w:tc>
        <w:tc>
          <w:tcPr>
            <w:tcW w:w="1963" w:type="dxa"/>
            <w:vMerge/>
          </w:tcPr>
          <w:p w:rsidR="00491879" w:rsidRPr="0030230D" w:rsidRDefault="00491879" w:rsidP="00491879">
            <w:pPr>
              <w:pStyle w:val="aff1"/>
              <w:rPr>
                <w:color w:val="000000"/>
              </w:rPr>
            </w:pPr>
          </w:p>
        </w:tc>
        <w:tc>
          <w:tcPr>
            <w:tcW w:w="1842" w:type="dxa"/>
          </w:tcPr>
          <w:p w:rsidR="00491879" w:rsidRPr="0030230D" w:rsidRDefault="00491879" w:rsidP="00491879">
            <w:pPr>
              <w:pStyle w:val="aff1"/>
              <w:rPr>
                <w:color w:val="000000"/>
              </w:rPr>
            </w:pPr>
            <w:r w:rsidRPr="0030230D">
              <w:rPr>
                <w:color w:val="000000"/>
              </w:rPr>
              <w:t>1,0</w:t>
            </w:r>
          </w:p>
        </w:tc>
        <w:tc>
          <w:tcPr>
            <w:tcW w:w="3849" w:type="dxa"/>
          </w:tcPr>
          <w:p w:rsidR="00491879" w:rsidRPr="0030230D" w:rsidRDefault="00491879" w:rsidP="00491879">
            <w:pPr>
              <w:pStyle w:val="aff1"/>
              <w:rPr>
                <w:color w:val="000000"/>
              </w:rPr>
            </w:pPr>
            <w:r w:rsidRPr="0030230D">
              <w:rPr>
                <w:color w:val="000000"/>
              </w:rPr>
              <w:t>250 &lt;*&gt;</w:t>
            </w:r>
          </w:p>
        </w:tc>
      </w:tr>
      <w:tr w:rsidR="00491879" w:rsidRPr="0030230D" w:rsidTr="00491879">
        <w:tc>
          <w:tcPr>
            <w:tcW w:w="4195" w:type="dxa"/>
          </w:tcPr>
          <w:p w:rsidR="00491879" w:rsidRPr="0030230D" w:rsidRDefault="00491879" w:rsidP="00491879">
            <w:pPr>
              <w:pStyle w:val="aff1"/>
              <w:rPr>
                <w:color w:val="000000"/>
              </w:rPr>
            </w:pPr>
            <w:r w:rsidRPr="0030230D">
              <w:rPr>
                <w:color w:val="000000"/>
              </w:rPr>
              <w:t>Для отдыха взрослого населения</w:t>
            </w:r>
          </w:p>
        </w:tc>
        <w:tc>
          <w:tcPr>
            <w:tcW w:w="1963" w:type="dxa"/>
            <w:vMerge/>
          </w:tcPr>
          <w:p w:rsidR="00491879" w:rsidRPr="0030230D" w:rsidRDefault="00491879" w:rsidP="00491879">
            <w:pPr>
              <w:pStyle w:val="aff1"/>
              <w:rPr>
                <w:color w:val="000000"/>
              </w:rPr>
            </w:pPr>
          </w:p>
        </w:tc>
        <w:tc>
          <w:tcPr>
            <w:tcW w:w="1842" w:type="dxa"/>
          </w:tcPr>
          <w:p w:rsidR="00491879" w:rsidRPr="0030230D" w:rsidRDefault="00491879" w:rsidP="00491879">
            <w:pPr>
              <w:pStyle w:val="aff1"/>
              <w:rPr>
                <w:color w:val="000000"/>
              </w:rPr>
            </w:pPr>
            <w:r w:rsidRPr="0030230D">
              <w:rPr>
                <w:color w:val="000000"/>
              </w:rPr>
              <w:t>0,1</w:t>
            </w:r>
          </w:p>
        </w:tc>
        <w:tc>
          <w:tcPr>
            <w:tcW w:w="3849" w:type="dxa"/>
          </w:tcPr>
          <w:p w:rsidR="00491879" w:rsidRPr="0030230D" w:rsidRDefault="00491879" w:rsidP="00491879">
            <w:pPr>
              <w:pStyle w:val="aff1"/>
              <w:rPr>
                <w:color w:val="000000"/>
              </w:rPr>
            </w:pPr>
            <w:r w:rsidRPr="0030230D">
              <w:rPr>
                <w:color w:val="000000"/>
              </w:rPr>
              <w:t>20</w:t>
            </w:r>
          </w:p>
        </w:tc>
      </w:tr>
      <w:tr w:rsidR="00491879" w:rsidRPr="0030230D" w:rsidTr="00D67B8C">
        <w:trPr>
          <w:trHeight w:val="1349"/>
        </w:trPr>
        <w:tc>
          <w:tcPr>
            <w:tcW w:w="4195" w:type="dxa"/>
          </w:tcPr>
          <w:p w:rsidR="00491879" w:rsidRPr="0030230D" w:rsidRDefault="00491879" w:rsidP="00491879">
            <w:pPr>
              <w:pStyle w:val="aff1"/>
              <w:rPr>
                <w:color w:val="000000"/>
              </w:rPr>
            </w:pPr>
            <w:r w:rsidRPr="0030230D">
              <w:rPr>
                <w:color w:val="000000"/>
              </w:rPr>
              <w:t>Для хозяйственных целей и объектов инженерного оборудования (в т.ч. размещения мусоросборников, трансформаторных подстанций и т.п.)</w:t>
            </w:r>
          </w:p>
        </w:tc>
        <w:tc>
          <w:tcPr>
            <w:tcW w:w="1963" w:type="dxa"/>
            <w:vMerge/>
          </w:tcPr>
          <w:p w:rsidR="00491879" w:rsidRPr="0030230D" w:rsidRDefault="00491879" w:rsidP="00491879">
            <w:pPr>
              <w:pStyle w:val="aff1"/>
              <w:rPr>
                <w:color w:val="000000"/>
              </w:rPr>
            </w:pPr>
          </w:p>
        </w:tc>
        <w:tc>
          <w:tcPr>
            <w:tcW w:w="1842" w:type="dxa"/>
          </w:tcPr>
          <w:p w:rsidR="00491879" w:rsidRPr="0030230D" w:rsidRDefault="00491879" w:rsidP="00491879">
            <w:pPr>
              <w:pStyle w:val="aff1"/>
              <w:rPr>
                <w:color w:val="000000"/>
              </w:rPr>
            </w:pPr>
            <w:r w:rsidRPr="0030230D">
              <w:rPr>
                <w:color w:val="000000"/>
              </w:rPr>
              <w:t>0,3</w:t>
            </w:r>
          </w:p>
        </w:tc>
        <w:tc>
          <w:tcPr>
            <w:tcW w:w="3849" w:type="dxa"/>
          </w:tcPr>
          <w:p w:rsidR="00491879" w:rsidRPr="0030230D" w:rsidRDefault="00491879" w:rsidP="00491879">
            <w:pPr>
              <w:pStyle w:val="aff1"/>
              <w:rPr>
                <w:color w:val="000000"/>
              </w:rPr>
            </w:pPr>
            <w:r w:rsidRPr="0030230D">
              <w:rPr>
                <w:color w:val="000000"/>
              </w:rPr>
              <w:t>в зависимости от состава объектов, но не менее 10 кв.м</w:t>
            </w:r>
          </w:p>
        </w:tc>
      </w:tr>
      <w:tr w:rsidR="00491879" w:rsidRPr="0030230D" w:rsidTr="00491879">
        <w:tc>
          <w:tcPr>
            <w:tcW w:w="4195" w:type="dxa"/>
            <w:tcBorders>
              <w:bottom w:val="nil"/>
            </w:tcBorders>
          </w:tcPr>
          <w:p w:rsidR="00491879" w:rsidRPr="0030230D" w:rsidRDefault="00491879" w:rsidP="00491879">
            <w:pPr>
              <w:pStyle w:val="aff1"/>
              <w:rPr>
                <w:color w:val="000000"/>
              </w:rPr>
            </w:pPr>
            <w:r w:rsidRPr="0030230D">
              <w:rPr>
                <w:color w:val="000000"/>
              </w:rPr>
              <w:t>Для стоянки автомашин &lt;**&gt;</w:t>
            </w:r>
          </w:p>
        </w:tc>
        <w:tc>
          <w:tcPr>
            <w:tcW w:w="1963" w:type="dxa"/>
            <w:vMerge/>
            <w:tcBorders>
              <w:bottom w:val="nil"/>
            </w:tcBorders>
          </w:tcPr>
          <w:p w:rsidR="00491879" w:rsidRPr="0030230D" w:rsidRDefault="00491879" w:rsidP="00491879">
            <w:pPr>
              <w:pStyle w:val="aff1"/>
              <w:rPr>
                <w:color w:val="000000"/>
              </w:rPr>
            </w:pPr>
          </w:p>
        </w:tc>
        <w:tc>
          <w:tcPr>
            <w:tcW w:w="1842" w:type="dxa"/>
            <w:tcBorders>
              <w:bottom w:val="nil"/>
            </w:tcBorders>
          </w:tcPr>
          <w:p w:rsidR="00491879" w:rsidRPr="0030230D" w:rsidRDefault="00491879" w:rsidP="00491879">
            <w:pPr>
              <w:pStyle w:val="aff1"/>
              <w:rPr>
                <w:color w:val="000000"/>
              </w:rPr>
            </w:pPr>
          </w:p>
        </w:tc>
        <w:tc>
          <w:tcPr>
            <w:tcW w:w="3849" w:type="dxa"/>
            <w:vMerge w:val="restart"/>
          </w:tcPr>
          <w:p w:rsidR="00491879" w:rsidRPr="0030230D" w:rsidRDefault="00491879" w:rsidP="00491879">
            <w:pPr>
              <w:pStyle w:val="aff1"/>
              <w:rPr>
                <w:color w:val="000000"/>
              </w:rPr>
            </w:pPr>
            <w:r w:rsidRPr="0030230D">
              <w:rPr>
                <w:color w:val="000000"/>
              </w:rPr>
              <w:t>-</w:t>
            </w:r>
          </w:p>
        </w:tc>
      </w:tr>
      <w:tr w:rsidR="00491879" w:rsidRPr="0030230D" w:rsidTr="00491879">
        <w:tblPrEx>
          <w:tblBorders>
            <w:insideH w:val="nil"/>
          </w:tblBorders>
        </w:tblPrEx>
        <w:tc>
          <w:tcPr>
            <w:tcW w:w="4195" w:type="dxa"/>
            <w:tcBorders>
              <w:top w:val="nil"/>
              <w:bottom w:val="nil"/>
            </w:tcBorders>
          </w:tcPr>
          <w:p w:rsidR="00491879" w:rsidRPr="0030230D" w:rsidRDefault="00491879" w:rsidP="00491879">
            <w:pPr>
              <w:pStyle w:val="aff1"/>
              <w:rPr>
                <w:color w:val="000000"/>
              </w:rPr>
            </w:pPr>
            <w:r w:rsidRPr="0030230D">
              <w:rPr>
                <w:color w:val="000000"/>
              </w:rPr>
              <w:t>- при примыкании участков для стоянки к проезжей части улиц и проездов (по 18 кв.м на 1 автомашину)</w:t>
            </w:r>
          </w:p>
        </w:tc>
        <w:tc>
          <w:tcPr>
            <w:tcW w:w="1963" w:type="dxa"/>
            <w:tcBorders>
              <w:top w:val="nil"/>
              <w:bottom w:val="nil"/>
            </w:tcBorders>
          </w:tcPr>
          <w:p w:rsidR="00491879" w:rsidRPr="0030230D" w:rsidRDefault="00491879" w:rsidP="00491879">
            <w:pPr>
              <w:pStyle w:val="aff1"/>
              <w:rPr>
                <w:color w:val="000000"/>
              </w:rPr>
            </w:pPr>
          </w:p>
        </w:tc>
        <w:tc>
          <w:tcPr>
            <w:tcW w:w="1842" w:type="dxa"/>
            <w:tcBorders>
              <w:top w:val="nil"/>
              <w:bottom w:val="nil"/>
            </w:tcBorders>
          </w:tcPr>
          <w:p w:rsidR="00491879" w:rsidRPr="0030230D" w:rsidRDefault="00491879" w:rsidP="00491879">
            <w:pPr>
              <w:pStyle w:val="aff1"/>
              <w:rPr>
                <w:color w:val="000000"/>
              </w:rPr>
            </w:pPr>
            <w:r w:rsidRPr="0030230D">
              <w:rPr>
                <w:color w:val="000000"/>
              </w:rPr>
              <w:t>7,56</w:t>
            </w:r>
          </w:p>
        </w:tc>
        <w:tc>
          <w:tcPr>
            <w:tcW w:w="3849" w:type="dxa"/>
            <w:vMerge/>
          </w:tcPr>
          <w:p w:rsidR="00491879" w:rsidRPr="0030230D" w:rsidRDefault="00491879" w:rsidP="00491879">
            <w:pPr>
              <w:pStyle w:val="aff1"/>
              <w:rPr>
                <w:color w:val="000000"/>
              </w:rPr>
            </w:pPr>
          </w:p>
        </w:tc>
      </w:tr>
      <w:tr w:rsidR="00491879" w:rsidRPr="0030230D" w:rsidTr="00491879">
        <w:tblPrEx>
          <w:tblBorders>
            <w:insideH w:val="nil"/>
          </w:tblBorders>
        </w:tblPrEx>
        <w:tc>
          <w:tcPr>
            <w:tcW w:w="4195" w:type="dxa"/>
            <w:tcBorders>
              <w:top w:val="nil"/>
            </w:tcBorders>
          </w:tcPr>
          <w:p w:rsidR="00491879" w:rsidRPr="0030230D" w:rsidRDefault="00491879" w:rsidP="00491879">
            <w:pPr>
              <w:pStyle w:val="aff1"/>
              <w:rPr>
                <w:color w:val="000000"/>
              </w:rPr>
            </w:pPr>
            <w:r w:rsidRPr="0030230D">
              <w:rPr>
                <w:color w:val="000000"/>
              </w:rPr>
              <w:t>- при отдельном размещении стоянки (по 22,5 кв.м на 1 автомашину)</w:t>
            </w:r>
          </w:p>
        </w:tc>
        <w:tc>
          <w:tcPr>
            <w:tcW w:w="1963" w:type="dxa"/>
            <w:tcBorders>
              <w:top w:val="nil"/>
            </w:tcBorders>
          </w:tcPr>
          <w:p w:rsidR="00491879" w:rsidRPr="0030230D" w:rsidRDefault="00491879" w:rsidP="00491879">
            <w:pPr>
              <w:pStyle w:val="aff1"/>
              <w:rPr>
                <w:color w:val="000000"/>
              </w:rPr>
            </w:pPr>
          </w:p>
        </w:tc>
        <w:tc>
          <w:tcPr>
            <w:tcW w:w="1842" w:type="dxa"/>
            <w:tcBorders>
              <w:top w:val="nil"/>
            </w:tcBorders>
          </w:tcPr>
          <w:p w:rsidR="00491879" w:rsidRPr="0030230D" w:rsidRDefault="00F2546D" w:rsidP="00491879">
            <w:pPr>
              <w:pStyle w:val="aff1"/>
              <w:rPr>
                <w:color w:val="000000"/>
              </w:rPr>
            </w:pPr>
            <w:r w:rsidRPr="0030230D">
              <w:rPr>
                <w:color w:val="000000"/>
              </w:rPr>
              <w:t>10,2</w:t>
            </w:r>
          </w:p>
        </w:tc>
        <w:tc>
          <w:tcPr>
            <w:tcW w:w="3849" w:type="dxa"/>
            <w:vMerge/>
          </w:tcPr>
          <w:p w:rsidR="00491879" w:rsidRPr="0030230D" w:rsidRDefault="00491879" w:rsidP="00491879">
            <w:pPr>
              <w:pStyle w:val="aff1"/>
              <w:rPr>
                <w:color w:val="000000"/>
              </w:rPr>
            </w:pPr>
          </w:p>
        </w:tc>
      </w:tr>
    </w:tbl>
    <w:p w:rsidR="00491879" w:rsidRPr="0030230D" w:rsidRDefault="00491879" w:rsidP="00491879">
      <w:pPr>
        <w:pStyle w:val="aff1"/>
        <w:rPr>
          <w:color w:val="000000"/>
        </w:rPr>
      </w:pPr>
    </w:p>
    <w:p w:rsidR="00491879" w:rsidRPr="0030230D" w:rsidRDefault="00491879" w:rsidP="00491879">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&lt;*&gt; Минимальные стандартные размеры комплексных площадок без учета беговых дорожек.</w:t>
      </w:r>
    </w:p>
    <w:p w:rsidR="0096603A" w:rsidRPr="0030230D" w:rsidRDefault="00491879" w:rsidP="00013992">
      <w:pPr>
        <w:pStyle w:val="af2"/>
        <w:widowControl w:val="0"/>
        <w:ind w:firstLine="709"/>
        <w:rPr>
          <w:color w:val="000000"/>
          <w:szCs w:val="24"/>
          <w:lang w:val="ru-RU"/>
        </w:rPr>
      </w:pPr>
      <w:r w:rsidRPr="0030230D">
        <w:rPr>
          <w:color w:val="000000"/>
        </w:rPr>
        <w:t>&lt;**</w:t>
      </w:r>
      <w:r w:rsidRPr="0030230D">
        <w:rPr>
          <w:color w:val="000000"/>
          <w:szCs w:val="24"/>
        </w:rPr>
        <w:t>&gt;</w:t>
      </w:r>
      <w:r w:rsidRPr="0030230D">
        <w:rPr>
          <w:color w:val="000000"/>
          <w:szCs w:val="24"/>
          <w:lang w:val="ru-RU"/>
        </w:rPr>
        <w:t xml:space="preserve">минимальный показатель приведен из расчета 420 автомобилей на 1000 человек. </w:t>
      </w:r>
      <w:r w:rsidR="00750E61" w:rsidRPr="0030230D">
        <w:rPr>
          <w:color w:val="000000"/>
          <w:szCs w:val="24"/>
          <w:lang w:val="ru-RU"/>
        </w:rPr>
        <w:t>Нормы для расчета стоянок приведены в Приложении 3 настоящих нормативов.</w:t>
      </w:r>
    </w:p>
    <w:p w:rsidR="00750E61" w:rsidRPr="0030230D" w:rsidRDefault="00750E61" w:rsidP="00750E61">
      <w:pPr>
        <w:pStyle w:val="af2"/>
        <w:widowControl w:val="0"/>
        <w:ind w:firstLine="709"/>
        <w:rPr>
          <w:color w:val="000000"/>
          <w:szCs w:val="24"/>
        </w:rPr>
      </w:pPr>
      <w:r w:rsidRPr="0030230D">
        <w:rPr>
          <w:color w:val="000000"/>
          <w:szCs w:val="24"/>
        </w:rPr>
        <w:t>Примечания.</w:t>
      </w:r>
    </w:p>
    <w:p w:rsidR="00750E61" w:rsidRPr="0030230D" w:rsidRDefault="00750E61" w:rsidP="00750E61">
      <w:pPr>
        <w:pStyle w:val="af2"/>
        <w:widowControl w:val="0"/>
        <w:ind w:firstLine="709"/>
        <w:rPr>
          <w:color w:val="000000"/>
          <w:szCs w:val="24"/>
        </w:rPr>
      </w:pPr>
      <w:r w:rsidRPr="0030230D">
        <w:rPr>
          <w:color w:val="000000"/>
          <w:szCs w:val="24"/>
        </w:rPr>
        <w:t>1. Показатели таблицы приведены для жилищной обеспеченности 20 кв.м/чел. Пересчет для другой жилищной обеспеченности производить по формуле:</w:t>
      </w:r>
    </w:p>
    <w:p w:rsidR="00750E61" w:rsidRPr="0030230D" w:rsidRDefault="00750E61" w:rsidP="00750E61">
      <w:pPr>
        <w:pStyle w:val="af2"/>
        <w:widowControl w:val="0"/>
        <w:ind w:firstLine="709"/>
        <w:rPr>
          <w:color w:val="000000"/>
          <w:szCs w:val="24"/>
        </w:rPr>
      </w:pPr>
    </w:p>
    <w:p w:rsidR="00750E61" w:rsidRPr="0030230D" w:rsidRDefault="00A110AF" w:rsidP="00750E61">
      <w:pPr>
        <w:pStyle w:val="af2"/>
        <w:widowControl w:val="0"/>
        <w:ind w:firstLine="709"/>
        <w:rPr>
          <w:color w:val="000000"/>
          <w:szCs w:val="24"/>
        </w:rPr>
      </w:pPr>
      <w:r>
        <w:rPr>
          <w:noProof/>
          <w:color w:val="000000"/>
          <w:szCs w:val="24"/>
          <w:lang w:val="ru-RU" w:eastAsia="ru-RU"/>
        </w:rPr>
        <w:drawing>
          <wp:inline distT="0" distB="0" distL="0" distR="0">
            <wp:extent cx="790575" cy="438150"/>
            <wp:effectExtent l="0" t="0" r="9525" b="0"/>
            <wp:docPr id="2" name="Рисунок 2" descr="base_23648_16788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48_167881_3276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38150"/>
                    </a:xfrm>
                    <a:prstGeom prst="rect">
                      <a:avLst/>
                    </a:prstGeom>
                    <a:noFill/>
                    <a:ln>
                      <a:noFill/>
                    </a:ln>
                  </pic:spPr>
                </pic:pic>
              </a:graphicData>
            </a:graphic>
          </wp:inline>
        </w:drawing>
      </w:r>
      <w:r w:rsidR="00750E61" w:rsidRPr="0030230D">
        <w:rPr>
          <w:color w:val="000000"/>
          <w:szCs w:val="24"/>
        </w:rPr>
        <w:t>, где:</w:t>
      </w:r>
    </w:p>
    <w:p w:rsidR="00750E61" w:rsidRPr="0030230D" w:rsidRDefault="00750E61" w:rsidP="00750E61">
      <w:pPr>
        <w:pStyle w:val="af2"/>
        <w:widowControl w:val="0"/>
        <w:ind w:firstLine="709"/>
        <w:rPr>
          <w:color w:val="000000"/>
          <w:szCs w:val="24"/>
        </w:rPr>
      </w:pPr>
    </w:p>
    <w:p w:rsidR="00750E61" w:rsidRPr="0030230D" w:rsidRDefault="00750E61" w:rsidP="00750E61">
      <w:pPr>
        <w:pStyle w:val="af2"/>
        <w:widowControl w:val="0"/>
        <w:ind w:firstLine="709"/>
        <w:rPr>
          <w:color w:val="000000"/>
          <w:szCs w:val="24"/>
        </w:rPr>
      </w:pPr>
      <w:r w:rsidRPr="0030230D">
        <w:rPr>
          <w:color w:val="000000"/>
          <w:szCs w:val="24"/>
        </w:rPr>
        <w:t>Рн - удельный показатель новой жилищной обеспеченности, кв.м территории на чел.;</w:t>
      </w:r>
    </w:p>
    <w:p w:rsidR="00750E61" w:rsidRPr="0030230D" w:rsidRDefault="00750E61" w:rsidP="00750E61">
      <w:pPr>
        <w:pStyle w:val="af2"/>
        <w:widowControl w:val="0"/>
        <w:ind w:firstLine="709"/>
        <w:rPr>
          <w:color w:val="000000"/>
          <w:szCs w:val="24"/>
        </w:rPr>
      </w:pPr>
      <w:r w:rsidRPr="0030230D">
        <w:rPr>
          <w:color w:val="000000"/>
          <w:szCs w:val="24"/>
        </w:rPr>
        <w:t>Н - новая жилищная обеспеченность, кв.м общей площади жилья/чел.;</w:t>
      </w:r>
    </w:p>
    <w:p w:rsidR="00750E61" w:rsidRPr="0030230D" w:rsidRDefault="00750E61" w:rsidP="00750E61">
      <w:pPr>
        <w:pStyle w:val="af2"/>
        <w:widowControl w:val="0"/>
        <w:ind w:firstLine="709"/>
        <w:rPr>
          <w:color w:val="000000"/>
          <w:szCs w:val="24"/>
          <w:lang w:val="ru-RU"/>
        </w:rPr>
      </w:pPr>
      <w:r w:rsidRPr="0030230D">
        <w:rPr>
          <w:color w:val="000000"/>
          <w:szCs w:val="24"/>
        </w:rPr>
        <w:t>Р20 - удельный показатель при жилищной обеспеченности 20 кв.м/чел.</w:t>
      </w:r>
    </w:p>
    <w:p w:rsidR="00013992" w:rsidRPr="0030230D" w:rsidRDefault="00013992" w:rsidP="00013992">
      <w:pPr>
        <w:pStyle w:val="af2"/>
        <w:widowControl w:val="0"/>
        <w:ind w:firstLine="709"/>
        <w:rPr>
          <w:color w:val="000000"/>
          <w:szCs w:val="24"/>
          <w:lang w:val="ru-RU"/>
        </w:rPr>
      </w:pPr>
    </w:p>
    <w:p w:rsidR="00013992" w:rsidRPr="0030230D" w:rsidRDefault="00013992" w:rsidP="00013992">
      <w:pPr>
        <w:pStyle w:val="af2"/>
        <w:widowControl w:val="0"/>
        <w:ind w:firstLine="709"/>
        <w:rPr>
          <w:color w:val="000000"/>
          <w:szCs w:val="24"/>
          <w:lang w:val="ru-RU"/>
        </w:rPr>
      </w:pPr>
      <w:r w:rsidRPr="0030230D">
        <w:rPr>
          <w:color w:val="000000"/>
          <w:szCs w:val="24"/>
          <w:lang w:val="ru-RU"/>
        </w:rPr>
        <w:t xml:space="preserve">1.12.1 Максимально допустимая этажность жилых и нежилых зданий устанавливается </w:t>
      </w:r>
      <w:r w:rsidR="00A572BB" w:rsidRPr="0030230D">
        <w:rPr>
          <w:color w:val="000000"/>
          <w:szCs w:val="24"/>
          <w:lang w:val="ru-RU"/>
        </w:rPr>
        <w:t xml:space="preserve">Правилами землепользования и застройки </w:t>
      </w:r>
      <w:r w:rsidR="00A572BB" w:rsidRPr="0030230D">
        <w:rPr>
          <w:color w:val="000000"/>
          <w:szCs w:val="24"/>
        </w:rPr>
        <w:t>МО ГО «Сыктывкар»</w:t>
      </w:r>
      <w:r w:rsidRPr="0030230D">
        <w:rPr>
          <w:color w:val="000000"/>
          <w:szCs w:val="24"/>
          <w:lang w:val="ru-RU"/>
        </w:rPr>
        <w:t>.</w:t>
      </w:r>
    </w:p>
    <w:p w:rsidR="00013992" w:rsidRPr="0030230D" w:rsidRDefault="00013992" w:rsidP="00013992">
      <w:pPr>
        <w:pStyle w:val="af2"/>
        <w:widowControl w:val="0"/>
        <w:ind w:firstLine="709"/>
        <w:rPr>
          <w:color w:val="000000"/>
          <w:szCs w:val="24"/>
          <w:lang w:val="ru-RU"/>
        </w:rPr>
      </w:pPr>
      <w:r w:rsidRPr="0030230D">
        <w:rPr>
          <w:color w:val="000000"/>
          <w:szCs w:val="24"/>
          <w:lang w:val="ru-RU"/>
        </w:rPr>
        <w:t xml:space="preserve">1.12.2 Минимальные размеры приквартирных участков устанавливаются </w:t>
      </w:r>
      <w:r w:rsidR="00A572BB" w:rsidRPr="0030230D">
        <w:rPr>
          <w:color w:val="000000"/>
          <w:szCs w:val="24"/>
          <w:lang w:val="ru-RU"/>
        </w:rPr>
        <w:t xml:space="preserve">Правилами землепользования и застройки </w:t>
      </w:r>
      <w:r w:rsidR="00A572BB" w:rsidRPr="0030230D">
        <w:rPr>
          <w:color w:val="000000"/>
          <w:szCs w:val="24"/>
        </w:rPr>
        <w:t>МО ГО «Сыктывкар»</w:t>
      </w:r>
      <w:r w:rsidRPr="0030230D">
        <w:rPr>
          <w:color w:val="000000"/>
          <w:szCs w:val="24"/>
          <w:lang w:val="ru-RU"/>
        </w:rPr>
        <w:t>.</w:t>
      </w:r>
    </w:p>
    <w:p w:rsidR="00013992" w:rsidRPr="0030230D" w:rsidRDefault="00013992" w:rsidP="00013992">
      <w:pPr>
        <w:pStyle w:val="af2"/>
        <w:widowControl w:val="0"/>
        <w:ind w:firstLine="709"/>
        <w:rPr>
          <w:color w:val="000000"/>
          <w:szCs w:val="24"/>
          <w:lang w:val="ru-RU"/>
        </w:rPr>
      </w:pPr>
      <w:r w:rsidRPr="0030230D">
        <w:rPr>
          <w:color w:val="000000"/>
          <w:szCs w:val="24"/>
          <w:lang w:val="ru-RU"/>
        </w:rPr>
        <w:t>1.12.3 Коэффициент застройки участка следует принимать в зависимости от типа застройки не более:</w:t>
      </w:r>
    </w:p>
    <w:p w:rsidR="00013992" w:rsidRPr="0030230D" w:rsidRDefault="00013992" w:rsidP="00013992">
      <w:pPr>
        <w:pStyle w:val="af2"/>
        <w:widowControl w:val="0"/>
        <w:ind w:firstLine="709"/>
        <w:rPr>
          <w:color w:val="000000"/>
          <w:szCs w:val="24"/>
          <w:lang w:val="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66"/>
        <w:gridCol w:w="2275"/>
      </w:tblGrid>
      <w:tr w:rsidR="00013992" w:rsidRPr="0030230D" w:rsidTr="00013992">
        <w:tc>
          <w:tcPr>
            <w:tcW w:w="6866" w:type="dxa"/>
            <w:tcBorders>
              <w:top w:val="nil"/>
              <w:left w:val="nil"/>
              <w:bottom w:val="nil"/>
              <w:right w:val="nil"/>
            </w:tcBorders>
          </w:tcPr>
          <w:p w:rsidR="00013992" w:rsidRPr="0030230D" w:rsidRDefault="00013992" w:rsidP="00013992">
            <w:pPr>
              <w:pStyle w:val="af2"/>
              <w:widowControl w:val="0"/>
              <w:ind w:firstLine="709"/>
              <w:rPr>
                <w:color w:val="000000"/>
                <w:szCs w:val="24"/>
                <w:lang w:val="ru-RU"/>
              </w:rPr>
            </w:pPr>
            <w:r w:rsidRPr="0030230D">
              <w:rPr>
                <w:color w:val="000000"/>
                <w:szCs w:val="24"/>
                <w:lang w:val="ru-RU"/>
              </w:rPr>
              <w:t>для многоквартирной многоэтажной жилой застройки</w:t>
            </w:r>
          </w:p>
        </w:tc>
        <w:tc>
          <w:tcPr>
            <w:tcW w:w="2275" w:type="dxa"/>
            <w:tcBorders>
              <w:top w:val="nil"/>
              <w:left w:val="nil"/>
              <w:bottom w:val="nil"/>
              <w:right w:val="nil"/>
            </w:tcBorders>
          </w:tcPr>
          <w:p w:rsidR="00013992" w:rsidRPr="0030230D" w:rsidRDefault="00013992" w:rsidP="00013992">
            <w:pPr>
              <w:pStyle w:val="af2"/>
              <w:widowControl w:val="0"/>
              <w:ind w:firstLine="709"/>
              <w:rPr>
                <w:color w:val="000000"/>
                <w:szCs w:val="24"/>
                <w:lang w:val="ru-RU"/>
              </w:rPr>
            </w:pPr>
            <w:r w:rsidRPr="0030230D">
              <w:rPr>
                <w:color w:val="000000"/>
                <w:szCs w:val="24"/>
                <w:lang w:val="ru-RU"/>
              </w:rPr>
              <w:t>- 0,3;</w:t>
            </w:r>
          </w:p>
        </w:tc>
      </w:tr>
      <w:tr w:rsidR="00013992" w:rsidRPr="0030230D" w:rsidTr="00013992">
        <w:tc>
          <w:tcPr>
            <w:tcW w:w="6866" w:type="dxa"/>
            <w:tcBorders>
              <w:top w:val="nil"/>
              <w:left w:val="nil"/>
              <w:bottom w:val="nil"/>
              <w:right w:val="nil"/>
            </w:tcBorders>
          </w:tcPr>
          <w:p w:rsidR="00013992" w:rsidRPr="0030230D" w:rsidRDefault="00013992" w:rsidP="00013992">
            <w:pPr>
              <w:pStyle w:val="af2"/>
              <w:widowControl w:val="0"/>
              <w:ind w:firstLine="709"/>
              <w:rPr>
                <w:color w:val="000000"/>
                <w:szCs w:val="24"/>
                <w:lang w:val="ru-RU"/>
              </w:rPr>
            </w:pPr>
            <w:r w:rsidRPr="0030230D">
              <w:rPr>
                <w:color w:val="000000"/>
                <w:szCs w:val="24"/>
                <w:lang w:val="ru-RU"/>
              </w:rPr>
              <w:t>для многоквартирной средне- и малоэтажной застройки</w:t>
            </w:r>
          </w:p>
        </w:tc>
        <w:tc>
          <w:tcPr>
            <w:tcW w:w="2275" w:type="dxa"/>
            <w:tcBorders>
              <w:top w:val="nil"/>
              <w:left w:val="nil"/>
              <w:bottom w:val="nil"/>
              <w:right w:val="nil"/>
            </w:tcBorders>
          </w:tcPr>
          <w:p w:rsidR="00013992" w:rsidRPr="0030230D" w:rsidRDefault="00013992" w:rsidP="00013992">
            <w:pPr>
              <w:pStyle w:val="af2"/>
              <w:widowControl w:val="0"/>
              <w:ind w:firstLine="709"/>
              <w:rPr>
                <w:color w:val="000000"/>
                <w:szCs w:val="24"/>
                <w:lang w:val="ru-RU"/>
              </w:rPr>
            </w:pPr>
            <w:r w:rsidRPr="0030230D">
              <w:rPr>
                <w:color w:val="000000"/>
                <w:szCs w:val="24"/>
                <w:lang w:val="ru-RU"/>
              </w:rPr>
              <w:t>- 0,35;</w:t>
            </w:r>
          </w:p>
        </w:tc>
      </w:tr>
      <w:tr w:rsidR="00013992" w:rsidRPr="0030230D" w:rsidTr="00013992">
        <w:tc>
          <w:tcPr>
            <w:tcW w:w="6866" w:type="dxa"/>
            <w:tcBorders>
              <w:top w:val="nil"/>
              <w:left w:val="nil"/>
              <w:bottom w:val="nil"/>
              <w:right w:val="nil"/>
            </w:tcBorders>
          </w:tcPr>
          <w:p w:rsidR="00013992" w:rsidRPr="0030230D" w:rsidRDefault="00013992" w:rsidP="00013992">
            <w:pPr>
              <w:pStyle w:val="af2"/>
              <w:widowControl w:val="0"/>
              <w:ind w:firstLine="709"/>
              <w:rPr>
                <w:color w:val="000000"/>
                <w:szCs w:val="24"/>
                <w:lang w:val="ru-RU"/>
              </w:rPr>
            </w:pPr>
            <w:r w:rsidRPr="0030230D">
              <w:rPr>
                <w:color w:val="000000"/>
                <w:szCs w:val="24"/>
                <w:lang w:val="ru-RU"/>
              </w:rPr>
              <w:t>для малоэтажной блокированной застройки</w:t>
            </w:r>
          </w:p>
        </w:tc>
        <w:tc>
          <w:tcPr>
            <w:tcW w:w="2275" w:type="dxa"/>
            <w:tcBorders>
              <w:top w:val="nil"/>
              <w:left w:val="nil"/>
              <w:bottom w:val="nil"/>
              <w:right w:val="nil"/>
            </w:tcBorders>
          </w:tcPr>
          <w:p w:rsidR="00013992" w:rsidRPr="0030230D" w:rsidRDefault="00013992" w:rsidP="00013992">
            <w:pPr>
              <w:pStyle w:val="af2"/>
              <w:widowControl w:val="0"/>
              <w:ind w:firstLine="709"/>
              <w:rPr>
                <w:color w:val="000000"/>
                <w:szCs w:val="24"/>
                <w:lang w:val="ru-RU"/>
              </w:rPr>
            </w:pPr>
            <w:r w:rsidRPr="0030230D">
              <w:rPr>
                <w:color w:val="000000"/>
                <w:szCs w:val="24"/>
                <w:lang w:val="ru-RU"/>
              </w:rPr>
              <w:t>- 0,5;</w:t>
            </w:r>
          </w:p>
        </w:tc>
      </w:tr>
      <w:tr w:rsidR="00013992" w:rsidRPr="0030230D" w:rsidTr="00013992">
        <w:tc>
          <w:tcPr>
            <w:tcW w:w="6866" w:type="dxa"/>
            <w:tcBorders>
              <w:top w:val="nil"/>
              <w:left w:val="nil"/>
              <w:bottom w:val="nil"/>
              <w:right w:val="nil"/>
            </w:tcBorders>
          </w:tcPr>
          <w:p w:rsidR="00013992" w:rsidRPr="0030230D" w:rsidRDefault="00013992" w:rsidP="00013992">
            <w:pPr>
              <w:pStyle w:val="af2"/>
              <w:widowControl w:val="0"/>
              <w:ind w:firstLine="709"/>
              <w:rPr>
                <w:color w:val="000000"/>
                <w:szCs w:val="24"/>
                <w:lang w:val="ru-RU"/>
              </w:rPr>
            </w:pPr>
            <w:r w:rsidRPr="0030230D">
              <w:rPr>
                <w:color w:val="000000"/>
                <w:szCs w:val="24"/>
                <w:lang w:val="ru-RU"/>
              </w:rPr>
              <w:t>для индивидуальной усадебной застройки</w:t>
            </w:r>
          </w:p>
        </w:tc>
        <w:tc>
          <w:tcPr>
            <w:tcW w:w="2275" w:type="dxa"/>
            <w:tcBorders>
              <w:top w:val="nil"/>
              <w:left w:val="nil"/>
              <w:bottom w:val="nil"/>
              <w:right w:val="nil"/>
            </w:tcBorders>
          </w:tcPr>
          <w:p w:rsidR="00013992" w:rsidRPr="0030230D" w:rsidRDefault="00013992" w:rsidP="00013992">
            <w:pPr>
              <w:pStyle w:val="af2"/>
              <w:widowControl w:val="0"/>
              <w:ind w:firstLine="709"/>
              <w:rPr>
                <w:color w:val="000000"/>
                <w:szCs w:val="24"/>
                <w:lang w:val="ru-RU"/>
              </w:rPr>
            </w:pPr>
            <w:r w:rsidRPr="0030230D">
              <w:rPr>
                <w:color w:val="000000"/>
                <w:szCs w:val="24"/>
                <w:lang w:val="ru-RU"/>
              </w:rPr>
              <w:t>- 0,15.</w:t>
            </w:r>
          </w:p>
        </w:tc>
      </w:tr>
    </w:tbl>
    <w:p w:rsidR="00C37B4B" w:rsidRPr="0030230D" w:rsidRDefault="00C37B4B" w:rsidP="00BA4BCB">
      <w:pPr>
        <w:pStyle w:val="ConsPlusTitle"/>
        <w:ind w:firstLine="540"/>
        <w:jc w:val="both"/>
        <w:outlineLvl w:val="5"/>
        <w:rPr>
          <w:rFonts w:ascii="Times New Roman" w:hAnsi="Times New Roman" w:cs="Times New Roman"/>
          <w:b w:val="0"/>
          <w:color w:val="000000"/>
          <w:sz w:val="24"/>
          <w:szCs w:val="24"/>
        </w:rPr>
      </w:pPr>
    </w:p>
    <w:p w:rsidR="00C37B4B" w:rsidRPr="0030230D" w:rsidRDefault="00C37B4B" w:rsidP="00BA4BCB">
      <w:pPr>
        <w:pStyle w:val="ConsPlusTitle"/>
        <w:ind w:firstLine="540"/>
        <w:jc w:val="both"/>
        <w:outlineLvl w:val="5"/>
        <w:rPr>
          <w:rFonts w:ascii="Times New Roman" w:hAnsi="Times New Roman" w:cs="Times New Roman"/>
          <w:b w:val="0"/>
          <w:color w:val="000000"/>
          <w:sz w:val="24"/>
          <w:szCs w:val="24"/>
        </w:rPr>
      </w:pPr>
    </w:p>
    <w:p w:rsidR="00BA4BCB" w:rsidRPr="0030230D" w:rsidRDefault="00BA4BCB" w:rsidP="00E834D0">
      <w:pPr>
        <w:rPr>
          <w:color w:val="000000"/>
        </w:rPr>
        <w:sectPr w:rsidR="00BA4BCB" w:rsidRPr="0030230D" w:rsidSect="00916258">
          <w:headerReference w:type="even" r:id="rId17"/>
          <w:headerReference w:type="default" r:id="rId18"/>
          <w:footerReference w:type="even" r:id="rId19"/>
          <w:footerReference w:type="default" r:id="rId20"/>
          <w:headerReference w:type="first" r:id="rId21"/>
          <w:footerReference w:type="first" r:id="rId22"/>
          <w:pgSz w:w="16838" w:h="11906" w:orient="landscape"/>
          <w:pgMar w:top="1558" w:right="1410" w:bottom="1134" w:left="1134" w:header="720" w:footer="1134" w:gutter="0"/>
          <w:cols w:space="720"/>
          <w:docGrid w:linePitch="600" w:charSpace="32768"/>
        </w:sectPr>
      </w:pPr>
    </w:p>
    <w:p w:rsidR="00B90103" w:rsidRPr="0030230D" w:rsidRDefault="005636E5" w:rsidP="005636E5">
      <w:pPr>
        <w:pStyle w:val="1"/>
        <w:rPr>
          <w:color w:val="000000"/>
          <w:sz w:val="24"/>
          <w:szCs w:val="24"/>
        </w:rPr>
      </w:pPr>
      <w:bookmarkStart w:id="22" w:name="_Toc111815573"/>
      <w:r w:rsidRPr="0030230D">
        <w:rPr>
          <w:color w:val="000000"/>
          <w:sz w:val="24"/>
          <w:szCs w:val="24"/>
          <w:lang w:val="en-US"/>
        </w:rPr>
        <w:t>II</w:t>
      </w:r>
      <w:r w:rsidRPr="0030230D">
        <w:rPr>
          <w:color w:val="000000"/>
          <w:sz w:val="24"/>
          <w:szCs w:val="24"/>
        </w:rPr>
        <w:t xml:space="preserve"> МАТЕРИАЛЫ ПО ОБОСНОВАНИЮ РАСЧЕТНЫХ ПОКАЗАТЕЛЕЙ, СОДЕРЖАЩИХСЯ</w:t>
      </w:r>
      <w:r w:rsidR="00944A4B" w:rsidRPr="0030230D">
        <w:rPr>
          <w:color w:val="000000"/>
          <w:sz w:val="24"/>
          <w:szCs w:val="24"/>
        </w:rPr>
        <w:t xml:space="preserve"> </w:t>
      </w:r>
      <w:r w:rsidRPr="0030230D">
        <w:rPr>
          <w:color w:val="000000"/>
          <w:sz w:val="24"/>
          <w:szCs w:val="24"/>
        </w:rPr>
        <w:t xml:space="preserve">В ОСНОВНОЙ ЧАСТИ НОРМАТИВОВ ГРАДОСТРОИТЕЛЬНОГО </w:t>
      </w:r>
      <w:r w:rsidR="00944A4B" w:rsidRPr="0030230D">
        <w:rPr>
          <w:color w:val="000000"/>
          <w:sz w:val="24"/>
          <w:szCs w:val="24"/>
        </w:rPr>
        <w:t>ПРОЕКТИРОВАНИЯ</w:t>
      </w:r>
      <w:bookmarkEnd w:id="22"/>
    </w:p>
    <w:p w:rsidR="00944A4B" w:rsidRPr="0030230D" w:rsidRDefault="00112AB5" w:rsidP="005636E5">
      <w:pPr>
        <w:pStyle w:val="1"/>
        <w:rPr>
          <w:color w:val="000000"/>
          <w:sz w:val="24"/>
          <w:szCs w:val="24"/>
        </w:rPr>
      </w:pPr>
      <w:bookmarkStart w:id="23" w:name="_Toc111815574"/>
      <w:r w:rsidRPr="0030230D">
        <w:rPr>
          <w:color w:val="000000"/>
          <w:sz w:val="24"/>
          <w:szCs w:val="24"/>
        </w:rPr>
        <w:t>2</w:t>
      </w:r>
      <w:r w:rsidRPr="0030230D">
        <w:rPr>
          <w:color w:val="000000"/>
          <w:sz w:val="24"/>
          <w:szCs w:val="24"/>
          <w:lang w:val="en-US"/>
        </w:rPr>
        <w:t>.1</w:t>
      </w:r>
      <w:r w:rsidR="00944A4B" w:rsidRPr="0030230D">
        <w:rPr>
          <w:color w:val="000000"/>
          <w:sz w:val="24"/>
          <w:szCs w:val="24"/>
          <w:lang w:val="en-US"/>
        </w:rPr>
        <w:t xml:space="preserve">. </w:t>
      </w:r>
      <w:r w:rsidR="005167C3" w:rsidRPr="0030230D">
        <w:rPr>
          <w:color w:val="000000"/>
          <w:sz w:val="24"/>
          <w:szCs w:val="24"/>
          <w:lang w:val="en-US"/>
        </w:rPr>
        <w:t>ПРЕДМЕТ НОРМИРОВАНИЯ</w:t>
      </w:r>
      <w:bookmarkEnd w:id="23"/>
    </w:p>
    <w:p w:rsidR="00944A4B" w:rsidRPr="0030230D" w:rsidRDefault="00944A4B" w:rsidP="00112AB5">
      <w:pPr>
        <w:ind w:firstLine="709"/>
        <w:rPr>
          <w:color w:val="000000"/>
        </w:rPr>
      </w:pPr>
      <w:r w:rsidRPr="0030230D">
        <w:rPr>
          <w:color w:val="000000"/>
        </w:rPr>
        <w:t>В соответствии со статьей 29.2 Градостроительного кодекса Российской Федерации, нормативы градостроительного проектирования городского округа устанавливают совокупность:</w:t>
      </w:r>
    </w:p>
    <w:p w:rsidR="00944A4B" w:rsidRPr="0030230D" w:rsidRDefault="00944A4B" w:rsidP="00112AB5">
      <w:pPr>
        <w:ind w:firstLine="709"/>
        <w:rPr>
          <w:color w:val="000000"/>
        </w:rPr>
      </w:pPr>
      <w:r w:rsidRPr="0030230D">
        <w:rPr>
          <w:color w:val="000000"/>
        </w:rPr>
        <w:t>- расчетных показателей минимально допустимого уровня обеспеченности населения объектами местного значения городского округа, отнесённым к таковым Федеральным законом Российской Федерации от 6 октября 2003 г. N 131-ФЗ "Об общих принципах организации местного самоуправления в Российской Федерации";</w:t>
      </w:r>
    </w:p>
    <w:p w:rsidR="00944A4B" w:rsidRPr="0030230D" w:rsidRDefault="00944A4B" w:rsidP="005636E5">
      <w:pPr>
        <w:ind w:firstLine="709"/>
        <w:rPr>
          <w:color w:val="000000"/>
        </w:rPr>
      </w:pPr>
      <w:r w:rsidRPr="0030230D">
        <w:rPr>
          <w:color w:val="000000"/>
        </w:rPr>
        <w:t>- расчетных показателей максимально допустимого уровня территориальной доступности таких объектов для населения городского округа.</w:t>
      </w:r>
    </w:p>
    <w:p w:rsidR="005167C3" w:rsidRPr="0030230D" w:rsidRDefault="005167C3" w:rsidP="005167C3">
      <w:pPr>
        <w:rPr>
          <w:i/>
          <w:color w:val="000000"/>
        </w:rPr>
      </w:pPr>
      <w:r w:rsidRPr="0030230D">
        <w:rPr>
          <w:i/>
          <w:color w:val="000000"/>
        </w:rPr>
        <w:t>Определение понятий минимально допустимого уровня обеспеченности и максимально допустимого уровня территориальной доступности объектов.</w:t>
      </w:r>
    </w:p>
    <w:p w:rsidR="005167C3" w:rsidRPr="0030230D" w:rsidRDefault="005167C3" w:rsidP="005167C3">
      <w:pPr>
        <w:rPr>
          <w:color w:val="000000"/>
        </w:rPr>
      </w:pPr>
      <w:r w:rsidRPr="0030230D">
        <w:rPr>
          <w:b/>
          <w:color w:val="000000"/>
        </w:rPr>
        <w:t>Обеспеченность населения объектами</w:t>
      </w:r>
      <w:r w:rsidRPr="0030230D">
        <w:rPr>
          <w:color w:val="000000"/>
        </w:rPr>
        <w:t xml:space="preserve"> -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рекомендуется рассчитывать, как удельную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т.д.) жителей или представителей указанных групп.</w:t>
      </w:r>
    </w:p>
    <w:p w:rsidR="005167C3" w:rsidRPr="0030230D" w:rsidRDefault="005167C3" w:rsidP="003646A5">
      <w:pPr>
        <w:rPr>
          <w:color w:val="000000"/>
        </w:rPr>
      </w:pPr>
      <w:r w:rsidRPr="0030230D">
        <w:rPr>
          <w:color w:val="000000"/>
        </w:rPr>
        <w:t>Нормирование обеспеченности населения объектами рекомендуется применять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5167C3" w:rsidRPr="0030230D" w:rsidRDefault="005167C3" w:rsidP="003646A5">
      <w:pPr>
        <w:rPr>
          <w:color w:val="000000"/>
        </w:rPr>
      </w:pPr>
      <w:r w:rsidRPr="0030230D">
        <w:rPr>
          <w:color w:val="000000"/>
        </w:rPr>
        <w:t>Показатель обеспеченности населения объектами может определяться как отношение основной количественной характеристики емкости (мощности) объекта к количеству населения, а также в отдельных случаях, как отношение количества объектов определенного типа к совокупной характеристике населения. В качестве совокупной характеристики населения может выступать населенный пункт. При этом объект оказания услуг является либо стандартизованным объектом с заранее известной мощностью, либо имеющаяся мощность объекта по умолчанию обеспечивает уровень предоставления услуги не ниже уровня минимальной обеспеченности.</w:t>
      </w:r>
    </w:p>
    <w:p w:rsidR="005167C3" w:rsidRPr="0030230D" w:rsidRDefault="005167C3" w:rsidP="003646A5">
      <w:pPr>
        <w:rPr>
          <w:color w:val="000000"/>
        </w:rPr>
      </w:pPr>
      <w:r w:rsidRPr="0030230D">
        <w:rPr>
          <w:color w:val="000000"/>
        </w:rPr>
        <w:t>Понятие обеспеченности населения объектами неприменимо к техническим или пространственным характеристикам самих объектов, таким как нормы пожарной безопасности или иным нормам, связанным с обеспечением безопасности людей. Данные характеристики регулируются законодательством о техническом регулировании, в том числе сводами правил (далее - СП).</w:t>
      </w:r>
    </w:p>
    <w:p w:rsidR="005167C3" w:rsidRPr="0030230D" w:rsidRDefault="005167C3" w:rsidP="003646A5">
      <w:pPr>
        <w:rPr>
          <w:color w:val="000000"/>
        </w:rPr>
      </w:pPr>
      <w:r w:rsidRPr="0030230D">
        <w:rPr>
          <w:b/>
          <w:color w:val="000000"/>
        </w:rPr>
        <w:t>Территориальная доступность</w:t>
      </w:r>
      <w:r w:rsidRPr="0030230D">
        <w:rPr>
          <w:color w:val="000000"/>
        </w:rPr>
        <w:t xml:space="preserve"> - пространственная характеристика сети объектов социальной, транспортной коммунальной инфраструктур. Территориальную доступность рекомендуется рассчитывать либо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
    <w:p w:rsidR="005167C3" w:rsidRPr="0030230D" w:rsidRDefault="005167C3" w:rsidP="003646A5">
      <w:pPr>
        <w:rPr>
          <w:color w:val="000000"/>
        </w:rPr>
      </w:pPr>
      <w:r w:rsidRPr="0030230D">
        <w:rPr>
          <w:color w:val="000000"/>
        </w:rPr>
        <w:t>При определении показателя территориальной доступности для каждого вида объектов рекомендуется однозначно указывать вид территориальной доступности. Рекомендуется выбирать один из следующих видов территориальной доступности в зависимости от способа передвижения по территории:</w:t>
      </w:r>
    </w:p>
    <w:p w:rsidR="005167C3" w:rsidRPr="0030230D" w:rsidRDefault="005167C3" w:rsidP="003646A5">
      <w:pPr>
        <w:rPr>
          <w:color w:val="000000"/>
        </w:rPr>
      </w:pPr>
      <w:r w:rsidRPr="0030230D">
        <w:rPr>
          <w:b/>
          <w:color w:val="000000"/>
        </w:rPr>
        <w:t>пешеходная доступность</w:t>
      </w:r>
      <w:r w:rsidRPr="0030230D">
        <w:rPr>
          <w:color w:val="000000"/>
        </w:rPr>
        <w:t xml:space="preserve"> - движение по территории, осуществляемое в условия стандартной для данной местности погоды (в пределах климатической нормы) без использования транспортных средств лицом, способным к самостоятельному передвижению, возможность использования показателя пешеходной доступности вне общественных пространств населенных пунктов и (или) вне дорог общего пользования, рекомендуется обосновывать отдельно;</w:t>
      </w:r>
    </w:p>
    <w:p w:rsidR="005167C3" w:rsidRPr="0030230D" w:rsidRDefault="005167C3" w:rsidP="005167C3">
      <w:pPr>
        <w:rPr>
          <w:color w:val="000000"/>
        </w:rPr>
      </w:pPr>
      <w:r w:rsidRPr="0030230D">
        <w:rPr>
          <w:b/>
          <w:color w:val="000000"/>
        </w:rPr>
        <w:t>транспортная доступность</w:t>
      </w:r>
      <w:r w:rsidRPr="0030230D">
        <w:rPr>
          <w:color w:val="000000"/>
        </w:rPr>
        <w:t xml:space="preserve"> - движение по территории с использованием транспортных средств, осуществляемое по улицам и дорогам общего пользования, иным транспортно-коммуникационным объектам.</w:t>
      </w:r>
    </w:p>
    <w:p w:rsidR="00944A4B" w:rsidRPr="0030230D" w:rsidRDefault="00112AB5" w:rsidP="005636E5">
      <w:pPr>
        <w:pStyle w:val="1"/>
        <w:rPr>
          <w:color w:val="000000"/>
          <w:sz w:val="24"/>
          <w:szCs w:val="24"/>
        </w:rPr>
      </w:pPr>
      <w:bookmarkStart w:id="24" w:name="_Toc111815575"/>
      <w:r w:rsidRPr="0030230D">
        <w:rPr>
          <w:color w:val="000000"/>
          <w:sz w:val="24"/>
          <w:szCs w:val="24"/>
        </w:rPr>
        <w:t>2.2</w:t>
      </w:r>
      <w:r w:rsidR="00944A4B" w:rsidRPr="0030230D">
        <w:rPr>
          <w:color w:val="000000"/>
          <w:sz w:val="24"/>
          <w:szCs w:val="24"/>
        </w:rPr>
        <w:t xml:space="preserve"> ОБЪЕКТЫ МЕСТНОГО ЗНАЧЕНИЯ, В ТОМ ЧИСЛЕ ОБЪЕКТЫ КАПИТАЛЬНОГО СТРОИТЕЛЬСТВА МЕСТНОГО ЗНАЧЕНИЯ, С НОРМИРУЕМЫМ УРОВНЕМ ОБЕСПЕЧЕННОСТИ НАСЕЛЕНИЯ, НОРМИРУЕМЫМ РАДИУСОМ ОБСЛУЖИВАНИЯ</w:t>
      </w:r>
      <w:bookmarkEnd w:id="24"/>
    </w:p>
    <w:p w:rsidR="00944A4B" w:rsidRPr="0030230D" w:rsidRDefault="00944A4B" w:rsidP="00112AB5">
      <w:pPr>
        <w:suppressAutoHyphens w:val="0"/>
        <w:autoSpaceDE w:val="0"/>
        <w:autoSpaceDN w:val="0"/>
        <w:adjustRightInd w:val="0"/>
        <w:ind w:firstLine="709"/>
        <w:rPr>
          <w:color w:val="000000"/>
          <w:lang w:eastAsia="ru-RU"/>
        </w:rPr>
      </w:pPr>
      <w:r w:rsidRPr="0030230D">
        <w:rPr>
          <w:color w:val="000000"/>
          <w:lang w:eastAsia="ru-RU"/>
        </w:rPr>
        <w:t>О</w:t>
      </w:r>
      <w:r w:rsidRPr="0030230D">
        <w:rPr>
          <w:bCs/>
          <w:color w:val="000000"/>
          <w:lang w:eastAsia="ru-RU"/>
        </w:rPr>
        <w:t>бъекты местного значения</w:t>
      </w:r>
      <w:r w:rsidRPr="0030230D">
        <w:rPr>
          <w:color w:val="000000"/>
          <w:lang w:eastAsia="ru-RU"/>
        </w:rPr>
        <w:t xml:space="preserve"> МО  ГО «Сыктывкар» - объекты капитального строительства, иные объекты, территории, которые необходимы для осуществления органами местного самоуправления МО ГО «Сыктывкар» полномочий по вопросам местного значения и в пределах переданных государственных полномочий в соответствии с федеральными законами, законами республики Коми, уставом МО ГО «Сыктывкар» и оказывают существенное влияние на социально-экономическое развитие МО ГО «Сыктывкар», в том числе объекты, относящиеся к областям: </w:t>
      </w:r>
    </w:p>
    <w:p w:rsidR="00944A4B" w:rsidRPr="0030230D" w:rsidRDefault="00944A4B" w:rsidP="00112AB5">
      <w:pPr>
        <w:suppressAutoHyphens w:val="0"/>
        <w:autoSpaceDE w:val="0"/>
        <w:autoSpaceDN w:val="0"/>
        <w:adjustRightInd w:val="0"/>
        <w:ind w:firstLine="709"/>
        <w:rPr>
          <w:color w:val="000000"/>
          <w:lang w:eastAsia="ru-RU"/>
        </w:rPr>
      </w:pPr>
      <w:bookmarkStart w:id="25" w:name="sub_230511"/>
      <w:r w:rsidRPr="0030230D">
        <w:rPr>
          <w:color w:val="000000"/>
          <w:lang w:eastAsia="ru-RU"/>
        </w:rPr>
        <w:t>- электро-, тепло-, газо- и водоснабжение населения, водоотведение;</w:t>
      </w:r>
    </w:p>
    <w:p w:rsidR="00944A4B" w:rsidRPr="0030230D" w:rsidRDefault="00944A4B" w:rsidP="00112AB5">
      <w:pPr>
        <w:suppressAutoHyphens w:val="0"/>
        <w:autoSpaceDE w:val="0"/>
        <w:autoSpaceDN w:val="0"/>
        <w:adjustRightInd w:val="0"/>
        <w:ind w:firstLine="709"/>
        <w:rPr>
          <w:color w:val="000000"/>
          <w:lang w:eastAsia="ru-RU"/>
        </w:rPr>
      </w:pPr>
      <w:bookmarkStart w:id="26" w:name="sub_230512"/>
      <w:bookmarkEnd w:id="25"/>
      <w:r w:rsidRPr="0030230D">
        <w:rPr>
          <w:color w:val="000000"/>
          <w:lang w:eastAsia="ru-RU"/>
        </w:rPr>
        <w:t>- автомобильные дороги местного значения;</w:t>
      </w:r>
    </w:p>
    <w:p w:rsidR="00944A4B" w:rsidRPr="0030230D" w:rsidRDefault="00944A4B" w:rsidP="00112AB5">
      <w:pPr>
        <w:suppressAutoHyphens w:val="0"/>
        <w:autoSpaceDE w:val="0"/>
        <w:autoSpaceDN w:val="0"/>
        <w:adjustRightInd w:val="0"/>
        <w:ind w:firstLine="709"/>
        <w:rPr>
          <w:color w:val="000000"/>
          <w:lang w:eastAsia="ru-RU"/>
        </w:rPr>
      </w:pPr>
      <w:bookmarkStart w:id="27" w:name="sub_230513"/>
      <w:bookmarkEnd w:id="26"/>
      <w:r w:rsidRPr="0030230D">
        <w:rPr>
          <w:color w:val="000000"/>
          <w:lang w:eastAsia="ru-RU"/>
        </w:rPr>
        <w:t xml:space="preserve">- физическая культура и массовый спорт, образование, </w:t>
      </w:r>
      <w:r w:rsidR="00C56CD8" w:rsidRPr="0030230D">
        <w:rPr>
          <w:color w:val="000000"/>
          <w:lang w:eastAsia="ru-RU"/>
        </w:rPr>
        <w:t xml:space="preserve">культура, </w:t>
      </w:r>
      <w:r w:rsidRPr="0030230D">
        <w:rPr>
          <w:color w:val="000000"/>
          <w:lang w:eastAsia="ru-RU"/>
        </w:rPr>
        <w:t>обработка, утилизация, обезвреживание, размещение твердых коммунальных отходов.</w:t>
      </w:r>
    </w:p>
    <w:p w:rsidR="00577D6D" w:rsidRPr="0030230D" w:rsidRDefault="00577D6D" w:rsidP="00112AB5">
      <w:pPr>
        <w:suppressAutoHyphens w:val="0"/>
        <w:autoSpaceDE w:val="0"/>
        <w:autoSpaceDN w:val="0"/>
        <w:adjustRightInd w:val="0"/>
        <w:ind w:firstLine="709"/>
        <w:rPr>
          <w:color w:val="000000"/>
          <w:lang w:eastAsia="ru-RU"/>
        </w:rPr>
      </w:pPr>
    </w:p>
    <w:p w:rsidR="00944A4B" w:rsidRPr="0030230D" w:rsidRDefault="00112AB5" w:rsidP="002A6CE5">
      <w:pPr>
        <w:pStyle w:val="1"/>
        <w:rPr>
          <w:color w:val="000000"/>
          <w:sz w:val="24"/>
          <w:szCs w:val="24"/>
        </w:rPr>
      </w:pPr>
      <w:bookmarkStart w:id="28" w:name="_Toc111815576"/>
      <w:bookmarkEnd w:id="27"/>
      <w:r w:rsidRPr="0030230D">
        <w:rPr>
          <w:color w:val="000000"/>
          <w:sz w:val="24"/>
          <w:szCs w:val="24"/>
        </w:rPr>
        <w:t>2.3</w:t>
      </w:r>
      <w:r w:rsidR="002A6CE5" w:rsidRPr="0030230D">
        <w:rPr>
          <w:color w:val="000000"/>
          <w:sz w:val="24"/>
          <w:szCs w:val="24"/>
        </w:rPr>
        <w:t xml:space="preserve"> </w:t>
      </w:r>
      <w:r w:rsidR="00944A4B" w:rsidRPr="0030230D">
        <w:rPr>
          <w:color w:val="000000"/>
          <w:sz w:val="24"/>
          <w:szCs w:val="24"/>
        </w:rPr>
        <w:t xml:space="preserve">СОЦИАЛЬНО-ЭКОНОМИЧЕСКИЕ ПРЕДПОСЫЛКИ </w:t>
      </w:r>
      <w:r w:rsidR="00C365B9" w:rsidRPr="0030230D">
        <w:rPr>
          <w:color w:val="000000"/>
          <w:sz w:val="24"/>
          <w:szCs w:val="24"/>
        </w:rPr>
        <w:t xml:space="preserve">ГРАДОСТРОИТЕЛЬНОГО РАЗВИТИЯ МО </w:t>
      </w:r>
      <w:r w:rsidR="00944A4B" w:rsidRPr="0030230D">
        <w:rPr>
          <w:color w:val="000000"/>
          <w:sz w:val="24"/>
          <w:szCs w:val="24"/>
        </w:rPr>
        <w:t xml:space="preserve">ГО </w:t>
      </w:r>
      <w:r w:rsidR="00C365B9" w:rsidRPr="0030230D">
        <w:rPr>
          <w:color w:val="000000"/>
          <w:sz w:val="24"/>
          <w:szCs w:val="24"/>
          <w:lang w:val="ru-RU"/>
        </w:rPr>
        <w:t>«</w:t>
      </w:r>
      <w:r w:rsidR="00944A4B" w:rsidRPr="0030230D">
        <w:rPr>
          <w:color w:val="000000"/>
          <w:sz w:val="24"/>
          <w:szCs w:val="24"/>
        </w:rPr>
        <w:t>СЫКТЫВКАР» РЕСПУБЛИКИ КОМИ</w:t>
      </w:r>
      <w:bookmarkEnd w:id="28"/>
    </w:p>
    <w:p w:rsidR="00233BC7" w:rsidRPr="0030230D" w:rsidRDefault="001D1DDD" w:rsidP="008B4298">
      <w:pPr>
        <w:rPr>
          <w:color w:val="000000"/>
        </w:rPr>
      </w:pPr>
      <w:r w:rsidRPr="0030230D">
        <w:rPr>
          <w:rStyle w:val="fontstyle01"/>
          <w:sz w:val="24"/>
          <w:szCs w:val="24"/>
        </w:rPr>
        <w:t>Сыктывкар является столицей Республики Коми, е</w:t>
      </w:r>
      <w:r w:rsidR="00233BC7" w:rsidRPr="0030230D">
        <w:rPr>
          <w:rStyle w:val="fontstyle01"/>
          <w:sz w:val="24"/>
          <w:szCs w:val="24"/>
        </w:rPr>
        <w:t>ё</w:t>
      </w:r>
      <w:r w:rsidRPr="0030230D">
        <w:rPr>
          <w:rStyle w:val="fontstyle01"/>
          <w:sz w:val="24"/>
          <w:szCs w:val="24"/>
        </w:rPr>
        <w:t xml:space="preserve"> главным политическим и </w:t>
      </w:r>
      <w:r w:rsidR="00474EB7" w:rsidRPr="0030230D">
        <w:rPr>
          <w:rStyle w:val="fontstyle01"/>
          <w:sz w:val="24"/>
          <w:szCs w:val="24"/>
        </w:rPr>
        <w:t>а</w:t>
      </w:r>
      <w:r w:rsidRPr="0030230D">
        <w:rPr>
          <w:rStyle w:val="fontstyle01"/>
          <w:sz w:val="24"/>
          <w:szCs w:val="24"/>
        </w:rPr>
        <w:t xml:space="preserve">дминистративно-управленческим, научно-образовательным и культурным центром. </w:t>
      </w:r>
      <w:r w:rsidR="00233BC7" w:rsidRPr="0030230D">
        <w:rPr>
          <w:rStyle w:val="fontstyle01"/>
          <w:sz w:val="24"/>
          <w:szCs w:val="24"/>
        </w:rPr>
        <w:t>Ч</w:t>
      </w:r>
      <w:r w:rsidRPr="0030230D">
        <w:rPr>
          <w:rStyle w:val="fontstyle01"/>
          <w:sz w:val="24"/>
          <w:szCs w:val="24"/>
        </w:rPr>
        <w:t xml:space="preserve">исленность населения </w:t>
      </w:r>
      <w:r w:rsidR="00233BC7" w:rsidRPr="0030230D">
        <w:rPr>
          <w:rStyle w:val="fontstyle01"/>
          <w:sz w:val="24"/>
          <w:szCs w:val="24"/>
        </w:rPr>
        <w:t>городского округа «Сыктывкар»</w:t>
      </w:r>
      <w:r w:rsidRPr="0030230D">
        <w:rPr>
          <w:rStyle w:val="fontstyle01"/>
          <w:sz w:val="24"/>
          <w:szCs w:val="24"/>
        </w:rPr>
        <w:t xml:space="preserve"> составляет </w:t>
      </w:r>
      <w:r w:rsidR="00CD22A5" w:rsidRPr="0030230D">
        <w:rPr>
          <w:rStyle w:val="fontstyle01"/>
          <w:sz w:val="24"/>
          <w:szCs w:val="24"/>
        </w:rPr>
        <w:t>29</w:t>
      </w:r>
      <w:r w:rsidRPr="0030230D">
        <w:rPr>
          <w:rStyle w:val="fontstyle01"/>
          <w:sz w:val="24"/>
          <w:szCs w:val="24"/>
        </w:rPr>
        <w:t>% населения республики. Стратегией пространственного развития Российской</w:t>
      </w:r>
      <w:r w:rsidR="00233BC7" w:rsidRPr="0030230D">
        <w:rPr>
          <w:rStyle w:val="fontstyle01"/>
          <w:sz w:val="24"/>
          <w:szCs w:val="24"/>
        </w:rPr>
        <w:t xml:space="preserve"> </w:t>
      </w:r>
      <w:r w:rsidRPr="0030230D">
        <w:rPr>
          <w:rStyle w:val="fontstyle01"/>
          <w:sz w:val="24"/>
          <w:szCs w:val="24"/>
        </w:rPr>
        <w:t>Федерации город Сыктывкар включен в состав перспективных центров экономического роста субъектов Российской Федерации.</w:t>
      </w:r>
      <w:r w:rsidRPr="0030230D">
        <w:rPr>
          <w:color w:val="000000"/>
        </w:rPr>
        <w:t xml:space="preserve"> </w:t>
      </w:r>
    </w:p>
    <w:p w:rsidR="00233BC7" w:rsidRPr="0030230D" w:rsidRDefault="00233BC7" w:rsidP="008B4298">
      <w:pPr>
        <w:rPr>
          <w:rStyle w:val="fontstyle01"/>
          <w:sz w:val="24"/>
          <w:szCs w:val="24"/>
        </w:rPr>
      </w:pPr>
      <w:r w:rsidRPr="0030230D">
        <w:rPr>
          <w:color w:val="000000"/>
        </w:rPr>
        <w:t xml:space="preserve">МО ГО "Сыктывкар" </w:t>
      </w:r>
      <w:r w:rsidRPr="0030230D">
        <w:rPr>
          <w:rStyle w:val="fontstyle01"/>
          <w:sz w:val="24"/>
          <w:szCs w:val="24"/>
        </w:rPr>
        <w:t xml:space="preserve">имеет на своей территории наибольшее число хозяйствующих субъектов от общего количества юридических лиц в Республике Коми, формирует наиболее высокий вклад муниципальной экономики в экономику региона, характеризуются достаточно стабильной численностью населения и имеет невысокие показатели зарегистрированной безработицы. </w:t>
      </w:r>
    </w:p>
    <w:p w:rsidR="001D1DDD" w:rsidRPr="0030230D" w:rsidRDefault="00233BC7" w:rsidP="008B4298">
      <w:pPr>
        <w:rPr>
          <w:color w:val="000000"/>
        </w:rPr>
      </w:pPr>
      <w:r w:rsidRPr="0030230D">
        <w:rPr>
          <w:rStyle w:val="fontstyle01"/>
          <w:sz w:val="24"/>
          <w:szCs w:val="24"/>
        </w:rPr>
        <w:t>По интегральной оценке муниципальных образований городских округов</w:t>
      </w:r>
      <w:r w:rsidRPr="0030230D">
        <w:rPr>
          <w:color w:val="000000"/>
        </w:rPr>
        <w:br/>
      </w:r>
      <w:r w:rsidRPr="0030230D">
        <w:rPr>
          <w:rStyle w:val="fontstyle01"/>
          <w:sz w:val="24"/>
          <w:szCs w:val="24"/>
        </w:rPr>
        <w:t>и муниципальных районов в Республике Коми</w:t>
      </w:r>
      <w:r w:rsidRPr="0030230D">
        <w:rPr>
          <w:color w:val="000000"/>
        </w:rPr>
        <w:t xml:space="preserve"> МО ГО Сыктывкар  является </w:t>
      </w:r>
      <w:r w:rsidR="001D1DDD" w:rsidRPr="0030230D">
        <w:rPr>
          <w:rStyle w:val="fontstyle01"/>
          <w:sz w:val="24"/>
          <w:szCs w:val="24"/>
        </w:rPr>
        <w:t>крупны</w:t>
      </w:r>
      <w:r w:rsidR="008B4298" w:rsidRPr="0030230D">
        <w:rPr>
          <w:rStyle w:val="fontstyle01"/>
          <w:sz w:val="24"/>
          <w:szCs w:val="24"/>
        </w:rPr>
        <w:t>м</w:t>
      </w:r>
      <w:r w:rsidR="001D1DDD" w:rsidRPr="0030230D">
        <w:rPr>
          <w:rStyle w:val="fontstyle01"/>
          <w:sz w:val="24"/>
          <w:szCs w:val="24"/>
        </w:rPr>
        <w:t xml:space="preserve"> индустриальны</w:t>
      </w:r>
      <w:r w:rsidR="008B4298" w:rsidRPr="0030230D">
        <w:rPr>
          <w:rStyle w:val="fontstyle01"/>
          <w:sz w:val="24"/>
          <w:szCs w:val="24"/>
        </w:rPr>
        <w:t>м</w:t>
      </w:r>
      <w:r w:rsidR="001D1DDD" w:rsidRPr="0030230D">
        <w:rPr>
          <w:rStyle w:val="fontstyle01"/>
          <w:sz w:val="24"/>
          <w:szCs w:val="24"/>
        </w:rPr>
        <w:t xml:space="preserve"> городски</w:t>
      </w:r>
      <w:r w:rsidR="008B4298" w:rsidRPr="0030230D">
        <w:rPr>
          <w:rStyle w:val="fontstyle01"/>
          <w:sz w:val="24"/>
          <w:szCs w:val="24"/>
        </w:rPr>
        <w:t>м</w:t>
      </w:r>
      <w:r w:rsidR="001D1DDD" w:rsidRPr="0030230D">
        <w:rPr>
          <w:rStyle w:val="fontstyle01"/>
          <w:sz w:val="24"/>
          <w:szCs w:val="24"/>
        </w:rPr>
        <w:t xml:space="preserve"> округ</w:t>
      </w:r>
      <w:r w:rsidR="008B4298" w:rsidRPr="0030230D">
        <w:rPr>
          <w:rStyle w:val="fontstyle01"/>
          <w:sz w:val="24"/>
          <w:szCs w:val="24"/>
        </w:rPr>
        <w:t>ом</w:t>
      </w:r>
      <w:r w:rsidR="001D1DDD" w:rsidRPr="0030230D">
        <w:rPr>
          <w:rStyle w:val="fontstyle01"/>
          <w:sz w:val="24"/>
          <w:szCs w:val="24"/>
        </w:rPr>
        <w:t xml:space="preserve"> с диверсифицированным и перерабатывающим производством</w:t>
      </w:r>
      <w:r w:rsidR="00546A8A" w:rsidRPr="0030230D">
        <w:rPr>
          <w:color w:val="000000"/>
        </w:rPr>
        <w:t xml:space="preserve"> и входит в число территорий (зон) приоритетного развития Республики Коми, перспективные направления развития которых – административноуправленческое, наука, образование, культура, здравоохранение, финансовобанковское, торгово-сервисное, лесопереработка, промышленность строительных материалов, сельское хозяйство, производство пищевых продуктов, энергетика, туризм, продвижение территории как регионального инновационного центра, ориентированного на биотехнологии, межрегионального и регионального транспортного центра.</w:t>
      </w:r>
    </w:p>
    <w:p w:rsidR="00EF2DF1" w:rsidRPr="0030230D" w:rsidRDefault="00EA4954" w:rsidP="008B4298">
      <w:pPr>
        <w:rPr>
          <w:color w:val="000000"/>
        </w:rPr>
      </w:pPr>
      <w:r w:rsidRPr="0030230D">
        <w:rPr>
          <w:rStyle w:val="fontstyle01"/>
          <w:sz w:val="24"/>
          <w:szCs w:val="24"/>
        </w:rPr>
        <w:t>На фоне ухудшения</w:t>
      </w:r>
      <w:r w:rsidR="001D1DDD" w:rsidRPr="0030230D">
        <w:rPr>
          <w:rStyle w:val="fontstyle01"/>
          <w:sz w:val="24"/>
          <w:szCs w:val="24"/>
        </w:rPr>
        <w:t xml:space="preserve"> общемировой</w:t>
      </w:r>
      <w:r w:rsidRPr="0030230D">
        <w:rPr>
          <w:rStyle w:val="fontstyle01"/>
          <w:sz w:val="24"/>
          <w:szCs w:val="24"/>
        </w:rPr>
        <w:t xml:space="preserve"> </w:t>
      </w:r>
      <w:r w:rsidR="00F51D2F" w:rsidRPr="0030230D">
        <w:rPr>
          <w:rStyle w:val="fontstyle01"/>
          <w:sz w:val="24"/>
          <w:szCs w:val="24"/>
        </w:rPr>
        <w:t xml:space="preserve">эпидемиологической, </w:t>
      </w:r>
      <w:r w:rsidR="001D1DDD" w:rsidRPr="0030230D">
        <w:rPr>
          <w:rStyle w:val="fontstyle01"/>
          <w:sz w:val="24"/>
          <w:szCs w:val="24"/>
        </w:rPr>
        <w:t>экономической и политической ситуации</w:t>
      </w:r>
      <w:r w:rsidRPr="0030230D">
        <w:rPr>
          <w:rStyle w:val="fontstyle01"/>
          <w:sz w:val="24"/>
          <w:szCs w:val="24"/>
        </w:rPr>
        <w:t xml:space="preserve"> </w:t>
      </w:r>
      <w:r w:rsidRPr="0030230D">
        <w:rPr>
          <w:color w:val="000000"/>
        </w:rPr>
        <w:t>показатели социально-экономического развития МО ГО «Сыктывкар» опустились до показателей 2016 г.</w:t>
      </w:r>
    </w:p>
    <w:p w:rsidR="001D1DDD" w:rsidRPr="0030230D" w:rsidRDefault="00F51D2F" w:rsidP="001D1DDD">
      <w:pPr>
        <w:widowControl w:val="0"/>
        <w:tabs>
          <w:tab w:val="left" w:pos="0"/>
        </w:tabs>
        <w:autoSpaceDE w:val="0"/>
        <w:autoSpaceDN w:val="0"/>
        <w:adjustRightInd w:val="0"/>
        <w:spacing w:after="0" w:line="288" w:lineRule="auto"/>
        <w:ind w:firstLine="709"/>
        <w:contextualSpacing/>
        <w:rPr>
          <w:color w:val="000000"/>
        </w:rPr>
      </w:pPr>
      <w:r w:rsidRPr="0030230D">
        <w:rPr>
          <w:color w:val="000000"/>
        </w:rPr>
        <w:t xml:space="preserve">Таблица 2.1 </w:t>
      </w:r>
      <w:r w:rsidR="001D1DDD" w:rsidRPr="0030230D">
        <w:rPr>
          <w:color w:val="000000"/>
        </w:rPr>
        <w:t>Показатели социально-экономического развития МО ГО «Сыктывкар»:</w:t>
      </w:r>
    </w:p>
    <w:p w:rsidR="001D1DDD" w:rsidRPr="0030230D" w:rsidRDefault="001D1DDD" w:rsidP="001D1DDD">
      <w:pPr>
        <w:widowControl w:val="0"/>
        <w:tabs>
          <w:tab w:val="left" w:pos="0"/>
        </w:tabs>
        <w:autoSpaceDE w:val="0"/>
        <w:autoSpaceDN w:val="0"/>
        <w:adjustRightInd w:val="0"/>
        <w:spacing w:after="0" w:line="288" w:lineRule="auto"/>
        <w:ind w:firstLine="709"/>
        <w:contextualSpacing/>
        <w:rPr>
          <w:color w:val="000000"/>
        </w:rPr>
      </w:pPr>
      <w:r w:rsidRPr="0030230D">
        <w:rPr>
          <w:color w:val="000000"/>
        </w:rPr>
        <w:t xml:space="preserve">(по данным, опубликованным на официальном сайте Комистата </w:t>
      </w:r>
      <w:r w:rsidRPr="0030230D">
        <w:rPr>
          <w:color w:val="000000"/>
          <w:lang w:val="en-US"/>
        </w:rPr>
        <w:t>https</w:t>
      </w:r>
      <w:r w:rsidRPr="0030230D">
        <w:rPr>
          <w:color w:val="000000"/>
        </w:rPr>
        <w:t>://</w:t>
      </w:r>
      <w:r w:rsidRPr="0030230D">
        <w:rPr>
          <w:color w:val="000000"/>
          <w:lang w:val="en-US"/>
        </w:rPr>
        <w:t>komi</w:t>
      </w:r>
      <w:r w:rsidRPr="0030230D">
        <w:rPr>
          <w:color w:val="000000"/>
        </w:rPr>
        <w:t>.</w:t>
      </w:r>
      <w:r w:rsidRPr="0030230D">
        <w:rPr>
          <w:color w:val="000000"/>
          <w:lang w:val="en-US"/>
        </w:rPr>
        <w:t>gks</w:t>
      </w:r>
      <w:r w:rsidRPr="0030230D">
        <w:rPr>
          <w:color w:val="000000"/>
        </w:rPr>
        <w:t>.</w:t>
      </w:r>
      <w:r w:rsidRPr="0030230D">
        <w:rPr>
          <w:color w:val="000000"/>
          <w:lang w:val="en-US"/>
        </w:rPr>
        <w:t>ru</w:t>
      </w:r>
      <w:r w:rsidRPr="0030230D">
        <w:rPr>
          <w:color w:val="000000"/>
        </w:rPr>
        <w:t>)</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931"/>
        <w:gridCol w:w="992"/>
        <w:gridCol w:w="1134"/>
        <w:gridCol w:w="1134"/>
        <w:gridCol w:w="1346"/>
        <w:gridCol w:w="993"/>
        <w:gridCol w:w="992"/>
      </w:tblGrid>
      <w:tr w:rsidR="006A6E46" w:rsidRPr="0030230D" w:rsidTr="0031085A">
        <w:trPr>
          <w:trHeight w:val="490"/>
          <w:tblHeader/>
          <w:jc w:val="center"/>
        </w:trPr>
        <w:tc>
          <w:tcPr>
            <w:tcW w:w="678" w:type="dxa"/>
            <w:shd w:val="clear" w:color="auto" w:fill="auto"/>
            <w:vAlign w:val="center"/>
          </w:tcPr>
          <w:p w:rsidR="006A6E46" w:rsidRPr="0030230D" w:rsidRDefault="006A6E46" w:rsidP="007D1FE7">
            <w:pPr>
              <w:pStyle w:val="aff1"/>
              <w:rPr>
                <w:color w:val="000000"/>
              </w:rPr>
            </w:pPr>
            <w:r w:rsidRPr="0030230D">
              <w:rPr>
                <w:color w:val="000000"/>
              </w:rPr>
              <w:t>№ п/п</w:t>
            </w:r>
          </w:p>
        </w:tc>
        <w:tc>
          <w:tcPr>
            <w:tcW w:w="2931" w:type="dxa"/>
            <w:shd w:val="clear" w:color="auto" w:fill="auto"/>
            <w:vAlign w:val="center"/>
          </w:tcPr>
          <w:p w:rsidR="006A6E46" w:rsidRPr="0030230D" w:rsidRDefault="006A6E46" w:rsidP="007D1FE7">
            <w:pPr>
              <w:pStyle w:val="aff1"/>
              <w:rPr>
                <w:color w:val="000000"/>
              </w:rPr>
            </w:pPr>
            <w:r w:rsidRPr="0030230D">
              <w:rPr>
                <w:color w:val="000000"/>
              </w:rPr>
              <w:t xml:space="preserve">Наименование показателя </w:t>
            </w:r>
          </w:p>
        </w:tc>
        <w:tc>
          <w:tcPr>
            <w:tcW w:w="992" w:type="dxa"/>
            <w:shd w:val="clear" w:color="auto" w:fill="auto"/>
            <w:vAlign w:val="center"/>
          </w:tcPr>
          <w:p w:rsidR="006A6E46" w:rsidRPr="0030230D" w:rsidRDefault="006A6E46" w:rsidP="007D1FE7">
            <w:pPr>
              <w:pStyle w:val="aff1"/>
              <w:rPr>
                <w:color w:val="000000"/>
              </w:rPr>
            </w:pPr>
            <w:r w:rsidRPr="0030230D">
              <w:rPr>
                <w:color w:val="000000"/>
              </w:rPr>
              <w:t>Ед. изм.</w:t>
            </w:r>
          </w:p>
        </w:tc>
        <w:tc>
          <w:tcPr>
            <w:tcW w:w="1134" w:type="dxa"/>
            <w:shd w:val="clear" w:color="auto" w:fill="auto"/>
            <w:vAlign w:val="center"/>
          </w:tcPr>
          <w:p w:rsidR="006A6E46" w:rsidRPr="0030230D" w:rsidRDefault="006A6E46" w:rsidP="007D1FE7">
            <w:pPr>
              <w:pStyle w:val="aff1"/>
              <w:rPr>
                <w:color w:val="000000"/>
              </w:rPr>
            </w:pPr>
            <w:r w:rsidRPr="0030230D">
              <w:rPr>
                <w:color w:val="000000"/>
              </w:rPr>
              <w:t>2016 г.</w:t>
            </w:r>
          </w:p>
        </w:tc>
        <w:tc>
          <w:tcPr>
            <w:tcW w:w="1134" w:type="dxa"/>
            <w:vAlign w:val="center"/>
          </w:tcPr>
          <w:p w:rsidR="006A6E46" w:rsidRPr="0030230D" w:rsidRDefault="006A6E46" w:rsidP="007D1FE7">
            <w:pPr>
              <w:pStyle w:val="aff1"/>
              <w:rPr>
                <w:color w:val="000000"/>
              </w:rPr>
            </w:pPr>
            <w:r w:rsidRPr="0030230D">
              <w:rPr>
                <w:color w:val="000000"/>
              </w:rPr>
              <w:t>2019 г.</w:t>
            </w:r>
          </w:p>
        </w:tc>
        <w:tc>
          <w:tcPr>
            <w:tcW w:w="1346" w:type="dxa"/>
            <w:shd w:val="clear" w:color="auto" w:fill="auto"/>
            <w:vAlign w:val="center"/>
          </w:tcPr>
          <w:p w:rsidR="006A6E46" w:rsidRPr="0030230D" w:rsidRDefault="006A6E46" w:rsidP="007D1FE7">
            <w:pPr>
              <w:pStyle w:val="aff1"/>
              <w:rPr>
                <w:b/>
                <w:color w:val="000000"/>
              </w:rPr>
            </w:pPr>
            <w:r w:rsidRPr="0030230D">
              <w:rPr>
                <w:b/>
                <w:color w:val="000000"/>
              </w:rPr>
              <w:t>2020 г.</w:t>
            </w:r>
          </w:p>
        </w:tc>
        <w:tc>
          <w:tcPr>
            <w:tcW w:w="993" w:type="dxa"/>
            <w:vAlign w:val="center"/>
          </w:tcPr>
          <w:p w:rsidR="006A6E46" w:rsidRPr="0030230D" w:rsidRDefault="006A6E46" w:rsidP="0031085A">
            <w:pPr>
              <w:pStyle w:val="aff1"/>
              <w:rPr>
                <w:color w:val="000000"/>
              </w:rPr>
            </w:pPr>
            <w:r w:rsidRPr="0030230D">
              <w:rPr>
                <w:color w:val="000000"/>
              </w:rPr>
              <w:t>В % к 201</w:t>
            </w:r>
            <w:r w:rsidR="0031085A" w:rsidRPr="0030230D">
              <w:rPr>
                <w:color w:val="000000"/>
              </w:rPr>
              <w:t>6</w:t>
            </w:r>
          </w:p>
        </w:tc>
        <w:tc>
          <w:tcPr>
            <w:tcW w:w="992" w:type="dxa"/>
            <w:shd w:val="clear" w:color="auto" w:fill="auto"/>
            <w:vAlign w:val="center"/>
          </w:tcPr>
          <w:p w:rsidR="006A6E46" w:rsidRPr="0030230D" w:rsidRDefault="006A6E46" w:rsidP="0031085A">
            <w:pPr>
              <w:pStyle w:val="aff1"/>
              <w:rPr>
                <w:color w:val="000000"/>
              </w:rPr>
            </w:pPr>
            <w:r w:rsidRPr="0030230D">
              <w:rPr>
                <w:color w:val="000000"/>
              </w:rPr>
              <w:t>В % к 201</w:t>
            </w:r>
            <w:r w:rsidR="0031085A" w:rsidRPr="0030230D">
              <w:rPr>
                <w:color w:val="000000"/>
              </w:rPr>
              <w:t>9</w:t>
            </w:r>
          </w:p>
        </w:tc>
      </w:tr>
      <w:tr w:rsidR="0031085A" w:rsidRPr="0030230D" w:rsidTr="0031085A">
        <w:trPr>
          <w:trHeight w:val="305"/>
          <w:jc w:val="center"/>
        </w:trPr>
        <w:tc>
          <w:tcPr>
            <w:tcW w:w="678" w:type="dxa"/>
            <w:shd w:val="clear" w:color="auto" w:fill="auto"/>
            <w:vAlign w:val="center"/>
          </w:tcPr>
          <w:p w:rsidR="0031085A" w:rsidRPr="0030230D" w:rsidRDefault="0031085A" w:rsidP="007D1FE7">
            <w:pPr>
              <w:pStyle w:val="aff1"/>
              <w:rPr>
                <w:color w:val="000000"/>
              </w:rPr>
            </w:pPr>
            <w:r w:rsidRPr="0030230D">
              <w:rPr>
                <w:color w:val="000000"/>
              </w:rPr>
              <w:t>1</w:t>
            </w:r>
          </w:p>
        </w:tc>
        <w:tc>
          <w:tcPr>
            <w:tcW w:w="2931" w:type="dxa"/>
            <w:shd w:val="clear" w:color="auto" w:fill="auto"/>
            <w:vAlign w:val="center"/>
          </w:tcPr>
          <w:p w:rsidR="0031085A" w:rsidRPr="0030230D" w:rsidRDefault="0031085A" w:rsidP="007D1FE7">
            <w:pPr>
              <w:pStyle w:val="aff1"/>
              <w:rPr>
                <w:color w:val="000000"/>
              </w:rPr>
            </w:pPr>
            <w:r w:rsidRPr="0030230D">
              <w:rPr>
                <w:color w:val="000000"/>
              </w:rPr>
              <w:t>Оценка численности населения на 1 я</w:t>
            </w:r>
            <w:r w:rsidRPr="0030230D">
              <w:rPr>
                <w:color w:val="000000"/>
              </w:rPr>
              <w:t>н</w:t>
            </w:r>
            <w:r w:rsidRPr="0030230D">
              <w:rPr>
                <w:color w:val="000000"/>
              </w:rPr>
              <w:t>варя текущего года</w:t>
            </w:r>
          </w:p>
        </w:tc>
        <w:tc>
          <w:tcPr>
            <w:tcW w:w="992" w:type="dxa"/>
            <w:shd w:val="clear" w:color="auto" w:fill="auto"/>
            <w:vAlign w:val="center"/>
          </w:tcPr>
          <w:p w:rsidR="0031085A" w:rsidRPr="0030230D" w:rsidRDefault="0031085A" w:rsidP="007D1FE7">
            <w:pPr>
              <w:pStyle w:val="aff1"/>
              <w:rPr>
                <w:color w:val="000000"/>
              </w:rPr>
            </w:pPr>
            <w:r w:rsidRPr="0030230D">
              <w:rPr>
                <w:color w:val="000000"/>
              </w:rPr>
              <w:t>чел.</w:t>
            </w:r>
          </w:p>
        </w:tc>
        <w:tc>
          <w:tcPr>
            <w:tcW w:w="1134" w:type="dxa"/>
            <w:shd w:val="clear" w:color="auto" w:fill="auto"/>
            <w:vAlign w:val="center"/>
          </w:tcPr>
          <w:p w:rsidR="0031085A" w:rsidRPr="0030230D" w:rsidRDefault="0031085A" w:rsidP="007D1FE7">
            <w:pPr>
              <w:pStyle w:val="aff1"/>
              <w:rPr>
                <w:color w:val="000000"/>
              </w:rPr>
            </w:pPr>
            <w:r w:rsidRPr="0030230D">
              <w:rPr>
                <w:color w:val="000000"/>
              </w:rPr>
              <w:t>259406</w:t>
            </w:r>
          </w:p>
        </w:tc>
        <w:tc>
          <w:tcPr>
            <w:tcW w:w="1134" w:type="dxa"/>
            <w:vAlign w:val="center"/>
          </w:tcPr>
          <w:p w:rsidR="0031085A" w:rsidRPr="0030230D" w:rsidRDefault="0031085A" w:rsidP="007D1FE7">
            <w:pPr>
              <w:pStyle w:val="aff1"/>
              <w:rPr>
                <w:color w:val="000000"/>
              </w:rPr>
            </w:pPr>
            <w:r w:rsidRPr="0030230D">
              <w:rPr>
                <w:color w:val="000000"/>
              </w:rPr>
              <w:t>260345</w:t>
            </w:r>
          </w:p>
        </w:tc>
        <w:tc>
          <w:tcPr>
            <w:tcW w:w="1346" w:type="dxa"/>
            <w:shd w:val="clear" w:color="auto" w:fill="auto"/>
            <w:vAlign w:val="center"/>
          </w:tcPr>
          <w:p w:rsidR="0031085A" w:rsidRPr="0030230D" w:rsidRDefault="0031085A" w:rsidP="007D1FE7">
            <w:pPr>
              <w:pStyle w:val="aff1"/>
              <w:rPr>
                <w:b/>
                <w:color w:val="000000"/>
              </w:rPr>
            </w:pPr>
            <w:r w:rsidRPr="0030230D">
              <w:rPr>
                <w:b/>
                <w:color w:val="000000"/>
              </w:rPr>
              <w:t>259884</w:t>
            </w:r>
          </w:p>
        </w:tc>
        <w:tc>
          <w:tcPr>
            <w:tcW w:w="993" w:type="dxa"/>
            <w:vAlign w:val="center"/>
          </w:tcPr>
          <w:p w:rsidR="0031085A" w:rsidRPr="0030230D" w:rsidRDefault="0031085A" w:rsidP="0031085A">
            <w:pPr>
              <w:pStyle w:val="aff1"/>
              <w:rPr>
                <w:color w:val="000000"/>
              </w:rPr>
            </w:pPr>
            <w:r w:rsidRPr="0030230D">
              <w:rPr>
                <w:color w:val="000000"/>
              </w:rPr>
              <w:t>100,2</w:t>
            </w:r>
          </w:p>
        </w:tc>
        <w:tc>
          <w:tcPr>
            <w:tcW w:w="992" w:type="dxa"/>
            <w:shd w:val="clear" w:color="auto" w:fill="auto"/>
            <w:vAlign w:val="center"/>
          </w:tcPr>
          <w:p w:rsidR="0031085A" w:rsidRPr="0030230D" w:rsidRDefault="0031085A" w:rsidP="007D1FE7">
            <w:pPr>
              <w:pStyle w:val="aff1"/>
              <w:rPr>
                <w:color w:val="000000"/>
              </w:rPr>
            </w:pPr>
            <w:r w:rsidRPr="0030230D">
              <w:rPr>
                <w:color w:val="000000"/>
              </w:rPr>
              <w:t>99,8</w:t>
            </w:r>
          </w:p>
        </w:tc>
      </w:tr>
      <w:tr w:rsidR="0031085A" w:rsidRPr="0030230D" w:rsidTr="0031085A">
        <w:trPr>
          <w:trHeight w:val="305"/>
          <w:jc w:val="center"/>
        </w:trPr>
        <w:tc>
          <w:tcPr>
            <w:tcW w:w="678" w:type="dxa"/>
            <w:shd w:val="clear" w:color="auto" w:fill="auto"/>
            <w:vAlign w:val="center"/>
          </w:tcPr>
          <w:p w:rsidR="0031085A" w:rsidRPr="0030230D" w:rsidRDefault="0031085A" w:rsidP="007D1FE7">
            <w:pPr>
              <w:pStyle w:val="aff1"/>
              <w:rPr>
                <w:color w:val="000000"/>
              </w:rPr>
            </w:pPr>
          </w:p>
        </w:tc>
        <w:tc>
          <w:tcPr>
            <w:tcW w:w="2931" w:type="dxa"/>
            <w:shd w:val="clear" w:color="auto" w:fill="auto"/>
            <w:vAlign w:val="center"/>
          </w:tcPr>
          <w:p w:rsidR="0031085A" w:rsidRPr="0030230D" w:rsidRDefault="0031085A" w:rsidP="007D1FE7">
            <w:pPr>
              <w:pStyle w:val="aff1"/>
              <w:rPr>
                <w:color w:val="000000"/>
              </w:rPr>
            </w:pPr>
            <w:r w:rsidRPr="0030230D">
              <w:rPr>
                <w:color w:val="000000"/>
              </w:rPr>
              <w:t>Из них: городское население</w:t>
            </w:r>
          </w:p>
        </w:tc>
        <w:tc>
          <w:tcPr>
            <w:tcW w:w="992" w:type="dxa"/>
            <w:shd w:val="clear" w:color="auto" w:fill="auto"/>
            <w:vAlign w:val="center"/>
          </w:tcPr>
          <w:p w:rsidR="0031085A" w:rsidRPr="0030230D" w:rsidRDefault="0031085A" w:rsidP="007D1FE7">
            <w:pPr>
              <w:pStyle w:val="aff1"/>
              <w:rPr>
                <w:color w:val="000000"/>
              </w:rPr>
            </w:pPr>
          </w:p>
        </w:tc>
        <w:tc>
          <w:tcPr>
            <w:tcW w:w="1134" w:type="dxa"/>
            <w:shd w:val="clear" w:color="auto" w:fill="auto"/>
            <w:vAlign w:val="center"/>
          </w:tcPr>
          <w:p w:rsidR="0031085A" w:rsidRPr="0030230D" w:rsidRDefault="0031085A" w:rsidP="007D1FE7">
            <w:pPr>
              <w:pStyle w:val="aff1"/>
              <w:rPr>
                <w:color w:val="000000"/>
              </w:rPr>
            </w:pPr>
            <w:r w:rsidRPr="0030230D">
              <w:rPr>
                <w:color w:val="000000"/>
              </w:rPr>
              <w:t>258371</w:t>
            </w:r>
          </w:p>
        </w:tc>
        <w:tc>
          <w:tcPr>
            <w:tcW w:w="1134" w:type="dxa"/>
            <w:vAlign w:val="center"/>
          </w:tcPr>
          <w:p w:rsidR="0031085A" w:rsidRPr="0030230D" w:rsidRDefault="0031085A" w:rsidP="007D1FE7">
            <w:pPr>
              <w:pStyle w:val="aff1"/>
              <w:rPr>
                <w:color w:val="000000"/>
              </w:rPr>
            </w:pPr>
            <w:r w:rsidRPr="0030230D">
              <w:rPr>
                <w:color w:val="000000"/>
              </w:rPr>
              <w:t>259344</w:t>
            </w:r>
          </w:p>
        </w:tc>
        <w:tc>
          <w:tcPr>
            <w:tcW w:w="1346" w:type="dxa"/>
            <w:shd w:val="clear" w:color="auto" w:fill="auto"/>
            <w:vAlign w:val="center"/>
          </w:tcPr>
          <w:p w:rsidR="0031085A" w:rsidRPr="0030230D" w:rsidRDefault="0031085A" w:rsidP="007D1FE7">
            <w:pPr>
              <w:pStyle w:val="aff1"/>
              <w:rPr>
                <w:b/>
                <w:color w:val="000000"/>
              </w:rPr>
            </w:pPr>
            <w:r w:rsidRPr="0030230D">
              <w:rPr>
                <w:b/>
                <w:color w:val="000000"/>
              </w:rPr>
              <w:t>258885</w:t>
            </w:r>
          </w:p>
        </w:tc>
        <w:tc>
          <w:tcPr>
            <w:tcW w:w="993" w:type="dxa"/>
            <w:vAlign w:val="center"/>
          </w:tcPr>
          <w:p w:rsidR="0031085A" w:rsidRPr="0030230D" w:rsidRDefault="0031085A" w:rsidP="0031085A">
            <w:pPr>
              <w:pStyle w:val="aff1"/>
              <w:rPr>
                <w:color w:val="000000"/>
              </w:rPr>
            </w:pPr>
            <w:r w:rsidRPr="0030230D">
              <w:rPr>
                <w:color w:val="000000"/>
              </w:rPr>
              <w:t>100,2</w:t>
            </w:r>
          </w:p>
        </w:tc>
        <w:tc>
          <w:tcPr>
            <w:tcW w:w="992" w:type="dxa"/>
            <w:shd w:val="clear" w:color="auto" w:fill="auto"/>
            <w:vAlign w:val="center"/>
          </w:tcPr>
          <w:p w:rsidR="0031085A" w:rsidRPr="0030230D" w:rsidRDefault="0031085A" w:rsidP="007D1FE7">
            <w:pPr>
              <w:pStyle w:val="aff1"/>
              <w:rPr>
                <w:color w:val="000000"/>
              </w:rPr>
            </w:pPr>
            <w:r w:rsidRPr="0030230D">
              <w:rPr>
                <w:color w:val="000000"/>
              </w:rPr>
              <w:t>99,8</w:t>
            </w:r>
          </w:p>
        </w:tc>
      </w:tr>
      <w:tr w:rsidR="0031085A" w:rsidRPr="0030230D" w:rsidTr="0031085A">
        <w:trPr>
          <w:trHeight w:val="305"/>
          <w:jc w:val="center"/>
        </w:trPr>
        <w:tc>
          <w:tcPr>
            <w:tcW w:w="678" w:type="dxa"/>
            <w:shd w:val="clear" w:color="auto" w:fill="auto"/>
            <w:vAlign w:val="center"/>
          </w:tcPr>
          <w:p w:rsidR="0031085A" w:rsidRPr="0030230D" w:rsidRDefault="0031085A" w:rsidP="007D1FE7">
            <w:pPr>
              <w:pStyle w:val="aff1"/>
              <w:rPr>
                <w:color w:val="000000"/>
              </w:rPr>
            </w:pPr>
          </w:p>
        </w:tc>
        <w:tc>
          <w:tcPr>
            <w:tcW w:w="2931" w:type="dxa"/>
            <w:shd w:val="clear" w:color="auto" w:fill="auto"/>
            <w:vAlign w:val="center"/>
          </w:tcPr>
          <w:p w:rsidR="0031085A" w:rsidRPr="0030230D" w:rsidRDefault="0031085A" w:rsidP="007D1FE7">
            <w:pPr>
              <w:pStyle w:val="aff1"/>
              <w:rPr>
                <w:color w:val="000000"/>
              </w:rPr>
            </w:pPr>
            <w:r w:rsidRPr="0030230D">
              <w:rPr>
                <w:color w:val="000000"/>
              </w:rPr>
              <w:t>сельское население</w:t>
            </w:r>
          </w:p>
        </w:tc>
        <w:tc>
          <w:tcPr>
            <w:tcW w:w="992" w:type="dxa"/>
            <w:shd w:val="clear" w:color="auto" w:fill="auto"/>
            <w:vAlign w:val="center"/>
          </w:tcPr>
          <w:p w:rsidR="0031085A" w:rsidRPr="0030230D" w:rsidRDefault="0031085A" w:rsidP="007D1FE7">
            <w:pPr>
              <w:pStyle w:val="aff1"/>
              <w:rPr>
                <w:color w:val="000000"/>
              </w:rPr>
            </w:pPr>
          </w:p>
        </w:tc>
        <w:tc>
          <w:tcPr>
            <w:tcW w:w="1134" w:type="dxa"/>
            <w:shd w:val="clear" w:color="auto" w:fill="auto"/>
            <w:vAlign w:val="center"/>
          </w:tcPr>
          <w:p w:rsidR="0031085A" w:rsidRPr="0030230D" w:rsidRDefault="0031085A" w:rsidP="007D1FE7">
            <w:pPr>
              <w:pStyle w:val="aff1"/>
              <w:rPr>
                <w:color w:val="000000"/>
              </w:rPr>
            </w:pPr>
            <w:r w:rsidRPr="0030230D">
              <w:rPr>
                <w:color w:val="000000"/>
              </w:rPr>
              <w:t>1035</w:t>
            </w:r>
          </w:p>
        </w:tc>
        <w:tc>
          <w:tcPr>
            <w:tcW w:w="1134" w:type="dxa"/>
            <w:vAlign w:val="center"/>
          </w:tcPr>
          <w:p w:rsidR="0031085A" w:rsidRPr="0030230D" w:rsidRDefault="0031085A" w:rsidP="007D1FE7">
            <w:pPr>
              <w:pStyle w:val="aff1"/>
              <w:rPr>
                <w:color w:val="000000"/>
              </w:rPr>
            </w:pPr>
            <w:r w:rsidRPr="0030230D">
              <w:rPr>
                <w:color w:val="000000"/>
              </w:rPr>
              <w:t>1001</w:t>
            </w:r>
          </w:p>
        </w:tc>
        <w:tc>
          <w:tcPr>
            <w:tcW w:w="1346" w:type="dxa"/>
            <w:shd w:val="clear" w:color="auto" w:fill="auto"/>
            <w:vAlign w:val="center"/>
          </w:tcPr>
          <w:p w:rsidR="0031085A" w:rsidRPr="0030230D" w:rsidRDefault="0031085A" w:rsidP="007D1FE7">
            <w:pPr>
              <w:pStyle w:val="aff1"/>
              <w:rPr>
                <w:b/>
                <w:color w:val="000000"/>
              </w:rPr>
            </w:pPr>
            <w:r w:rsidRPr="0030230D">
              <w:rPr>
                <w:b/>
                <w:color w:val="000000"/>
              </w:rPr>
              <w:t>999</w:t>
            </w:r>
          </w:p>
        </w:tc>
        <w:tc>
          <w:tcPr>
            <w:tcW w:w="993" w:type="dxa"/>
            <w:vAlign w:val="center"/>
          </w:tcPr>
          <w:p w:rsidR="0031085A" w:rsidRPr="0030230D" w:rsidRDefault="0031085A" w:rsidP="0031085A">
            <w:pPr>
              <w:pStyle w:val="aff1"/>
              <w:rPr>
                <w:color w:val="000000"/>
              </w:rPr>
            </w:pPr>
            <w:r w:rsidRPr="0030230D">
              <w:rPr>
                <w:color w:val="000000"/>
              </w:rPr>
              <w:t>96,5</w:t>
            </w:r>
          </w:p>
        </w:tc>
        <w:tc>
          <w:tcPr>
            <w:tcW w:w="992" w:type="dxa"/>
            <w:shd w:val="clear" w:color="auto" w:fill="auto"/>
            <w:vAlign w:val="center"/>
          </w:tcPr>
          <w:p w:rsidR="0031085A" w:rsidRPr="0030230D" w:rsidRDefault="0031085A" w:rsidP="007D1FE7">
            <w:pPr>
              <w:pStyle w:val="aff1"/>
              <w:rPr>
                <w:color w:val="000000"/>
              </w:rPr>
            </w:pPr>
            <w:r w:rsidRPr="0030230D">
              <w:rPr>
                <w:color w:val="000000"/>
              </w:rPr>
              <w:t>99,8</w:t>
            </w:r>
          </w:p>
        </w:tc>
      </w:tr>
      <w:tr w:rsidR="0031085A" w:rsidRPr="0030230D" w:rsidTr="0031085A">
        <w:trPr>
          <w:trHeight w:val="305"/>
          <w:jc w:val="center"/>
        </w:trPr>
        <w:tc>
          <w:tcPr>
            <w:tcW w:w="678" w:type="dxa"/>
            <w:shd w:val="clear" w:color="auto" w:fill="auto"/>
            <w:vAlign w:val="center"/>
          </w:tcPr>
          <w:p w:rsidR="0031085A" w:rsidRPr="0030230D" w:rsidRDefault="0031085A" w:rsidP="007D1FE7">
            <w:pPr>
              <w:pStyle w:val="aff1"/>
              <w:rPr>
                <w:color w:val="000000"/>
              </w:rPr>
            </w:pPr>
            <w:r w:rsidRPr="0030230D">
              <w:rPr>
                <w:color w:val="000000"/>
              </w:rPr>
              <w:t>2</w:t>
            </w:r>
          </w:p>
        </w:tc>
        <w:tc>
          <w:tcPr>
            <w:tcW w:w="2931" w:type="dxa"/>
            <w:shd w:val="clear" w:color="auto" w:fill="auto"/>
            <w:vAlign w:val="center"/>
          </w:tcPr>
          <w:p w:rsidR="0031085A" w:rsidRPr="0030230D" w:rsidRDefault="0031085A" w:rsidP="007D1FE7">
            <w:pPr>
              <w:pStyle w:val="aff1"/>
              <w:rPr>
                <w:color w:val="000000"/>
              </w:rPr>
            </w:pPr>
            <w:r w:rsidRPr="0030230D">
              <w:rPr>
                <w:color w:val="000000"/>
              </w:rPr>
              <w:t>Трудовые ресурсы</w:t>
            </w:r>
          </w:p>
        </w:tc>
        <w:tc>
          <w:tcPr>
            <w:tcW w:w="992" w:type="dxa"/>
            <w:shd w:val="clear" w:color="auto" w:fill="auto"/>
            <w:vAlign w:val="center"/>
          </w:tcPr>
          <w:p w:rsidR="0031085A" w:rsidRPr="0030230D" w:rsidRDefault="0031085A" w:rsidP="007D1FE7">
            <w:pPr>
              <w:pStyle w:val="aff1"/>
              <w:rPr>
                <w:color w:val="000000"/>
              </w:rPr>
            </w:pPr>
            <w:r w:rsidRPr="0030230D">
              <w:rPr>
                <w:color w:val="000000"/>
              </w:rPr>
              <w:t>чел.</w:t>
            </w:r>
          </w:p>
        </w:tc>
        <w:tc>
          <w:tcPr>
            <w:tcW w:w="1134" w:type="dxa"/>
            <w:shd w:val="clear" w:color="auto" w:fill="auto"/>
            <w:vAlign w:val="center"/>
          </w:tcPr>
          <w:p w:rsidR="0031085A" w:rsidRPr="0030230D" w:rsidRDefault="0031085A" w:rsidP="007D1FE7">
            <w:pPr>
              <w:pStyle w:val="aff1"/>
              <w:rPr>
                <w:color w:val="000000"/>
              </w:rPr>
            </w:pPr>
            <w:r w:rsidRPr="0030230D">
              <w:rPr>
                <w:color w:val="000000"/>
              </w:rPr>
              <w:t>157044</w:t>
            </w:r>
          </w:p>
        </w:tc>
        <w:tc>
          <w:tcPr>
            <w:tcW w:w="1134" w:type="dxa"/>
            <w:vAlign w:val="center"/>
          </w:tcPr>
          <w:p w:rsidR="0031085A" w:rsidRPr="0030230D" w:rsidRDefault="0031085A" w:rsidP="007D1FE7">
            <w:pPr>
              <w:pStyle w:val="aff1"/>
              <w:rPr>
                <w:color w:val="000000"/>
              </w:rPr>
            </w:pPr>
            <w:r w:rsidRPr="0030230D">
              <w:rPr>
                <w:color w:val="000000"/>
              </w:rPr>
              <w:t>152304</w:t>
            </w:r>
          </w:p>
        </w:tc>
        <w:tc>
          <w:tcPr>
            <w:tcW w:w="1346" w:type="dxa"/>
            <w:shd w:val="clear" w:color="auto" w:fill="auto"/>
            <w:vAlign w:val="center"/>
          </w:tcPr>
          <w:p w:rsidR="0031085A" w:rsidRPr="0030230D" w:rsidRDefault="0031085A" w:rsidP="007D1FE7">
            <w:pPr>
              <w:pStyle w:val="aff1"/>
              <w:rPr>
                <w:b/>
                <w:color w:val="000000"/>
              </w:rPr>
            </w:pPr>
            <w:r w:rsidRPr="0030230D">
              <w:rPr>
                <w:b/>
                <w:color w:val="000000"/>
              </w:rPr>
              <w:t>154428</w:t>
            </w:r>
          </w:p>
        </w:tc>
        <w:tc>
          <w:tcPr>
            <w:tcW w:w="993" w:type="dxa"/>
            <w:vAlign w:val="center"/>
          </w:tcPr>
          <w:p w:rsidR="0031085A" w:rsidRPr="0030230D" w:rsidRDefault="0031085A" w:rsidP="0031085A">
            <w:pPr>
              <w:pStyle w:val="aff1"/>
              <w:rPr>
                <w:color w:val="000000"/>
              </w:rPr>
            </w:pPr>
            <w:r w:rsidRPr="0030230D">
              <w:rPr>
                <w:color w:val="000000"/>
              </w:rPr>
              <w:t>98,3</w:t>
            </w:r>
          </w:p>
        </w:tc>
        <w:tc>
          <w:tcPr>
            <w:tcW w:w="992" w:type="dxa"/>
            <w:shd w:val="clear" w:color="auto" w:fill="auto"/>
            <w:vAlign w:val="center"/>
          </w:tcPr>
          <w:p w:rsidR="0031085A" w:rsidRPr="0030230D" w:rsidRDefault="0064294B" w:rsidP="007D1FE7">
            <w:pPr>
              <w:pStyle w:val="aff1"/>
              <w:rPr>
                <w:color w:val="000000"/>
              </w:rPr>
            </w:pPr>
            <w:r w:rsidRPr="0030230D">
              <w:rPr>
                <w:color w:val="000000"/>
              </w:rPr>
              <w:t>101,4</w:t>
            </w:r>
          </w:p>
        </w:tc>
      </w:tr>
      <w:tr w:rsidR="0031085A" w:rsidRPr="0030230D" w:rsidTr="0031085A">
        <w:trPr>
          <w:trHeight w:val="514"/>
          <w:jc w:val="center"/>
        </w:trPr>
        <w:tc>
          <w:tcPr>
            <w:tcW w:w="678" w:type="dxa"/>
            <w:shd w:val="clear" w:color="auto" w:fill="auto"/>
            <w:vAlign w:val="center"/>
          </w:tcPr>
          <w:p w:rsidR="0031085A" w:rsidRPr="0030230D" w:rsidRDefault="0031085A" w:rsidP="007D1FE7">
            <w:pPr>
              <w:pStyle w:val="aff1"/>
              <w:rPr>
                <w:color w:val="000000"/>
              </w:rPr>
            </w:pPr>
            <w:r w:rsidRPr="0030230D">
              <w:rPr>
                <w:color w:val="000000"/>
              </w:rPr>
              <w:t>3</w:t>
            </w:r>
          </w:p>
        </w:tc>
        <w:tc>
          <w:tcPr>
            <w:tcW w:w="2931" w:type="dxa"/>
            <w:shd w:val="clear" w:color="auto" w:fill="auto"/>
            <w:vAlign w:val="center"/>
          </w:tcPr>
          <w:p w:rsidR="0031085A" w:rsidRPr="0030230D" w:rsidRDefault="0031085A" w:rsidP="007D1FE7">
            <w:pPr>
              <w:pStyle w:val="aff1"/>
              <w:rPr>
                <w:color w:val="000000"/>
              </w:rPr>
            </w:pPr>
            <w:r w:rsidRPr="0030230D">
              <w:rPr>
                <w:color w:val="000000"/>
              </w:rPr>
              <w:t>Уровень официально зарегистрирова</w:t>
            </w:r>
            <w:r w:rsidRPr="0030230D">
              <w:rPr>
                <w:color w:val="000000"/>
              </w:rPr>
              <w:t>н</w:t>
            </w:r>
            <w:r w:rsidRPr="0030230D">
              <w:rPr>
                <w:color w:val="000000"/>
              </w:rPr>
              <w:t xml:space="preserve">ной безработицы             </w:t>
            </w:r>
          </w:p>
        </w:tc>
        <w:tc>
          <w:tcPr>
            <w:tcW w:w="992" w:type="dxa"/>
            <w:shd w:val="clear" w:color="auto" w:fill="auto"/>
            <w:vAlign w:val="center"/>
          </w:tcPr>
          <w:p w:rsidR="0031085A" w:rsidRPr="0030230D" w:rsidRDefault="0031085A" w:rsidP="007D1FE7">
            <w:pPr>
              <w:pStyle w:val="aff1"/>
              <w:rPr>
                <w:color w:val="000000"/>
              </w:rPr>
            </w:pPr>
            <w:r w:rsidRPr="0030230D">
              <w:rPr>
                <w:color w:val="000000"/>
              </w:rPr>
              <w:t>%</w:t>
            </w:r>
          </w:p>
        </w:tc>
        <w:tc>
          <w:tcPr>
            <w:tcW w:w="1134" w:type="dxa"/>
            <w:shd w:val="clear" w:color="auto" w:fill="auto"/>
            <w:vAlign w:val="center"/>
          </w:tcPr>
          <w:p w:rsidR="0031085A" w:rsidRPr="0030230D" w:rsidRDefault="0031085A" w:rsidP="007D1FE7">
            <w:pPr>
              <w:pStyle w:val="aff1"/>
              <w:rPr>
                <w:color w:val="000000"/>
              </w:rPr>
            </w:pPr>
          </w:p>
          <w:p w:rsidR="0031085A" w:rsidRPr="0030230D" w:rsidRDefault="0031085A" w:rsidP="007D1FE7">
            <w:pPr>
              <w:pStyle w:val="aff1"/>
              <w:rPr>
                <w:color w:val="000000"/>
                <w:lang w:val="en-US"/>
              </w:rPr>
            </w:pPr>
            <w:r w:rsidRPr="0030230D">
              <w:rPr>
                <w:color w:val="000000"/>
              </w:rPr>
              <w:t>1,</w:t>
            </w:r>
            <w:r w:rsidRPr="0030230D">
              <w:rPr>
                <w:color w:val="000000"/>
                <w:lang w:val="en-US"/>
              </w:rPr>
              <w:t>4</w:t>
            </w:r>
          </w:p>
          <w:p w:rsidR="0031085A" w:rsidRPr="0030230D" w:rsidRDefault="0031085A" w:rsidP="007D1FE7">
            <w:pPr>
              <w:pStyle w:val="aff1"/>
              <w:rPr>
                <w:color w:val="000000"/>
              </w:rPr>
            </w:pPr>
          </w:p>
        </w:tc>
        <w:tc>
          <w:tcPr>
            <w:tcW w:w="1134" w:type="dxa"/>
            <w:vAlign w:val="center"/>
          </w:tcPr>
          <w:p w:rsidR="0031085A" w:rsidRPr="0030230D" w:rsidRDefault="0031085A" w:rsidP="007D1FE7">
            <w:pPr>
              <w:pStyle w:val="aff1"/>
              <w:rPr>
                <w:color w:val="000000"/>
              </w:rPr>
            </w:pPr>
            <w:r w:rsidRPr="0030230D">
              <w:rPr>
                <w:color w:val="000000"/>
              </w:rPr>
              <w:t>4,0</w:t>
            </w:r>
          </w:p>
        </w:tc>
        <w:tc>
          <w:tcPr>
            <w:tcW w:w="1346" w:type="dxa"/>
            <w:shd w:val="clear" w:color="auto" w:fill="auto"/>
            <w:vAlign w:val="center"/>
          </w:tcPr>
          <w:p w:rsidR="0031085A" w:rsidRPr="0030230D" w:rsidRDefault="0031085A" w:rsidP="007D1FE7">
            <w:pPr>
              <w:pStyle w:val="aff1"/>
              <w:rPr>
                <w:b/>
                <w:color w:val="000000"/>
                <w:lang w:val="en-US"/>
              </w:rPr>
            </w:pPr>
            <w:r w:rsidRPr="0030230D">
              <w:rPr>
                <w:b/>
                <w:color w:val="000000"/>
                <w:lang w:val="en-US"/>
              </w:rPr>
              <w:t>4</w:t>
            </w:r>
            <w:r w:rsidRPr="0030230D">
              <w:rPr>
                <w:b/>
                <w:color w:val="000000"/>
              </w:rPr>
              <w:t>,</w:t>
            </w:r>
            <w:r w:rsidRPr="0030230D">
              <w:rPr>
                <w:b/>
                <w:color w:val="000000"/>
                <w:lang w:val="en-US"/>
              </w:rPr>
              <w:t>0</w:t>
            </w:r>
          </w:p>
        </w:tc>
        <w:tc>
          <w:tcPr>
            <w:tcW w:w="993" w:type="dxa"/>
            <w:vAlign w:val="center"/>
          </w:tcPr>
          <w:p w:rsidR="0031085A" w:rsidRPr="0030230D" w:rsidRDefault="0031085A" w:rsidP="007D1FE7">
            <w:pPr>
              <w:pStyle w:val="aff1"/>
              <w:rPr>
                <w:color w:val="000000"/>
              </w:rPr>
            </w:pPr>
            <w:r w:rsidRPr="0030230D">
              <w:rPr>
                <w:color w:val="000000"/>
              </w:rPr>
              <w:t>285</w:t>
            </w:r>
          </w:p>
        </w:tc>
        <w:tc>
          <w:tcPr>
            <w:tcW w:w="992" w:type="dxa"/>
            <w:shd w:val="clear" w:color="auto" w:fill="auto"/>
            <w:vAlign w:val="center"/>
          </w:tcPr>
          <w:p w:rsidR="0031085A" w:rsidRPr="0030230D" w:rsidRDefault="0031085A" w:rsidP="007D1FE7">
            <w:pPr>
              <w:pStyle w:val="aff1"/>
              <w:rPr>
                <w:color w:val="000000"/>
              </w:rPr>
            </w:pPr>
            <w:r w:rsidRPr="0030230D">
              <w:rPr>
                <w:color w:val="000000"/>
              </w:rPr>
              <w:t>285</w:t>
            </w:r>
          </w:p>
        </w:tc>
      </w:tr>
      <w:tr w:rsidR="0031085A" w:rsidRPr="0030230D" w:rsidTr="0031085A">
        <w:trPr>
          <w:trHeight w:val="312"/>
          <w:jc w:val="center"/>
        </w:trPr>
        <w:tc>
          <w:tcPr>
            <w:tcW w:w="678" w:type="dxa"/>
            <w:shd w:val="clear" w:color="auto" w:fill="auto"/>
            <w:vAlign w:val="center"/>
          </w:tcPr>
          <w:p w:rsidR="0031085A" w:rsidRPr="0030230D" w:rsidRDefault="0031085A" w:rsidP="007D1FE7">
            <w:pPr>
              <w:pStyle w:val="aff1"/>
              <w:rPr>
                <w:color w:val="000000"/>
              </w:rPr>
            </w:pPr>
            <w:r w:rsidRPr="0030230D">
              <w:rPr>
                <w:color w:val="000000"/>
              </w:rPr>
              <w:t>4</w:t>
            </w:r>
          </w:p>
        </w:tc>
        <w:tc>
          <w:tcPr>
            <w:tcW w:w="2931" w:type="dxa"/>
            <w:shd w:val="clear" w:color="auto" w:fill="auto"/>
            <w:vAlign w:val="center"/>
          </w:tcPr>
          <w:p w:rsidR="0031085A" w:rsidRPr="0030230D" w:rsidRDefault="0031085A" w:rsidP="007D1FE7">
            <w:pPr>
              <w:pStyle w:val="aff1"/>
              <w:rPr>
                <w:color w:val="000000"/>
              </w:rPr>
            </w:pPr>
            <w:r w:rsidRPr="0030230D">
              <w:rPr>
                <w:color w:val="000000"/>
              </w:rPr>
              <w:t>Среднемесячная заработная плата 1 р</w:t>
            </w:r>
            <w:r w:rsidRPr="0030230D">
              <w:rPr>
                <w:color w:val="000000"/>
              </w:rPr>
              <w:t>а</w:t>
            </w:r>
            <w:r w:rsidRPr="0030230D">
              <w:rPr>
                <w:color w:val="000000"/>
              </w:rPr>
              <w:t>ботника по МО</w:t>
            </w:r>
          </w:p>
        </w:tc>
        <w:tc>
          <w:tcPr>
            <w:tcW w:w="992" w:type="dxa"/>
            <w:shd w:val="clear" w:color="auto" w:fill="auto"/>
            <w:vAlign w:val="center"/>
          </w:tcPr>
          <w:p w:rsidR="0031085A" w:rsidRPr="0030230D" w:rsidRDefault="0031085A" w:rsidP="007D1FE7">
            <w:pPr>
              <w:pStyle w:val="aff1"/>
              <w:rPr>
                <w:color w:val="000000"/>
              </w:rPr>
            </w:pPr>
            <w:r w:rsidRPr="0030230D">
              <w:rPr>
                <w:color w:val="000000"/>
              </w:rPr>
              <w:t>рублей</w:t>
            </w:r>
          </w:p>
        </w:tc>
        <w:tc>
          <w:tcPr>
            <w:tcW w:w="1134" w:type="dxa"/>
            <w:shd w:val="clear" w:color="auto" w:fill="auto"/>
            <w:vAlign w:val="center"/>
          </w:tcPr>
          <w:p w:rsidR="0031085A" w:rsidRPr="0030230D" w:rsidRDefault="0031085A" w:rsidP="007D1FE7">
            <w:pPr>
              <w:pStyle w:val="aff1"/>
              <w:rPr>
                <w:color w:val="000000"/>
              </w:rPr>
            </w:pPr>
            <w:r w:rsidRPr="0030230D">
              <w:rPr>
                <w:color w:val="000000"/>
              </w:rPr>
              <w:t>42146,0</w:t>
            </w:r>
          </w:p>
        </w:tc>
        <w:tc>
          <w:tcPr>
            <w:tcW w:w="1134" w:type="dxa"/>
            <w:vAlign w:val="center"/>
          </w:tcPr>
          <w:p w:rsidR="0031085A" w:rsidRPr="0030230D" w:rsidRDefault="0064294B" w:rsidP="007D1FE7">
            <w:pPr>
              <w:pStyle w:val="aff1"/>
              <w:rPr>
                <w:color w:val="000000"/>
              </w:rPr>
            </w:pPr>
            <w:r w:rsidRPr="0030230D">
              <w:rPr>
                <w:color w:val="000000"/>
              </w:rPr>
              <w:t>51988.7</w:t>
            </w:r>
          </w:p>
        </w:tc>
        <w:tc>
          <w:tcPr>
            <w:tcW w:w="1346" w:type="dxa"/>
            <w:shd w:val="clear" w:color="auto" w:fill="auto"/>
            <w:vAlign w:val="center"/>
          </w:tcPr>
          <w:p w:rsidR="0031085A" w:rsidRPr="0030230D" w:rsidRDefault="0031085A" w:rsidP="007D1FE7">
            <w:pPr>
              <w:pStyle w:val="aff1"/>
              <w:rPr>
                <w:b/>
                <w:color w:val="000000"/>
              </w:rPr>
            </w:pPr>
            <w:r w:rsidRPr="0030230D">
              <w:rPr>
                <w:b/>
                <w:color w:val="000000"/>
              </w:rPr>
              <w:t>55525,5</w:t>
            </w:r>
          </w:p>
        </w:tc>
        <w:tc>
          <w:tcPr>
            <w:tcW w:w="993" w:type="dxa"/>
            <w:vAlign w:val="center"/>
          </w:tcPr>
          <w:p w:rsidR="0031085A" w:rsidRPr="0030230D" w:rsidRDefault="0031085A" w:rsidP="007D1FE7">
            <w:pPr>
              <w:pStyle w:val="aff1"/>
              <w:rPr>
                <w:color w:val="000000"/>
              </w:rPr>
            </w:pPr>
            <w:r w:rsidRPr="0030230D">
              <w:rPr>
                <w:color w:val="000000"/>
              </w:rPr>
              <w:t>131,7</w:t>
            </w:r>
          </w:p>
        </w:tc>
        <w:tc>
          <w:tcPr>
            <w:tcW w:w="992" w:type="dxa"/>
            <w:shd w:val="clear" w:color="auto" w:fill="auto"/>
            <w:vAlign w:val="center"/>
          </w:tcPr>
          <w:p w:rsidR="0031085A" w:rsidRPr="0030230D" w:rsidRDefault="0064294B" w:rsidP="007D1FE7">
            <w:pPr>
              <w:pStyle w:val="aff1"/>
              <w:rPr>
                <w:color w:val="000000"/>
              </w:rPr>
            </w:pPr>
            <w:r w:rsidRPr="0030230D">
              <w:rPr>
                <w:color w:val="000000"/>
              </w:rPr>
              <w:t>106,8</w:t>
            </w:r>
          </w:p>
        </w:tc>
      </w:tr>
      <w:tr w:rsidR="0031085A" w:rsidRPr="0030230D" w:rsidTr="0031085A">
        <w:trPr>
          <w:trHeight w:val="312"/>
          <w:jc w:val="center"/>
        </w:trPr>
        <w:tc>
          <w:tcPr>
            <w:tcW w:w="678" w:type="dxa"/>
            <w:shd w:val="clear" w:color="auto" w:fill="auto"/>
            <w:vAlign w:val="center"/>
          </w:tcPr>
          <w:p w:rsidR="0031085A" w:rsidRPr="0030230D" w:rsidRDefault="0031085A" w:rsidP="007D1FE7">
            <w:pPr>
              <w:pStyle w:val="aff1"/>
              <w:rPr>
                <w:color w:val="000000"/>
              </w:rPr>
            </w:pPr>
            <w:r w:rsidRPr="0030230D">
              <w:rPr>
                <w:color w:val="000000"/>
              </w:rPr>
              <w:t>5</w:t>
            </w:r>
          </w:p>
        </w:tc>
        <w:tc>
          <w:tcPr>
            <w:tcW w:w="2931" w:type="dxa"/>
            <w:shd w:val="clear" w:color="auto" w:fill="auto"/>
            <w:vAlign w:val="center"/>
          </w:tcPr>
          <w:p w:rsidR="0031085A" w:rsidRPr="0030230D" w:rsidRDefault="0031085A" w:rsidP="007D1FE7">
            <w:pPr>
              <w:pStyle w:val="aff1"/>
              <w:rPr>
                <w:color w:val="000000"/>
              </w:rPr>
            </w:pPr>
            <w:r w:rsidRPr="0030230D">
              <w:rPr>
                <w:color w:val="000000"/>
              </w:rPr>
              <w:t>Отгружено товаров собственного пр</w:t>
            </w:r>
            <w:r w:rsidRPr="0030230D">
              <w:rPr>
                <w:color w:val="000000"/>
              </w:rPr>
              <w:t>о</w:t>
            </w:r>
            <w:r w:rsidRPr="0030230D">
              <w:rPr>
                <w:color w:val="000000"/>
              </w:rPr>
              <w:t>изводства, выполнено работ и услуг по фактическим видам экономической деятельности (в фактич</w:t>
            </w:r>
            <w:r w:rsidRPr="0030230D">
              <w:rPr>
                <w:color w:val="000000"/>
              </w:rPr>
              <w:t>е</w:t>
            </w:r>
            <w:r w:rsidRPr="0030230D">
              <w:rPr>
                <w:color w:val="000000"/>
              </w:rPr>
              <w:t>ских отпускных ценах)</w:t>
            </w:r>
          </w:p>
        </w:tc>
        <w:tc>
          <w:tcPr>
            <w:tcW w:w="992" w:type="dxa"/>
            <w:shd w:val="clear" w:color="auto" w:fill="auto"/>
            <w:vAlign w:val="center"/>
          </w:tcPr>
          <w:p w:rsidR="0031085A" w:rsidRPr="0030230D" w:rsidRDefault="0031085A" w:rsidP="007D1FE7">
            <w:pPr>
              <w:pStyle w:val="aff1"/>
              <w:rPr>
                <w:color w:val="000000"/>
              </w:rPr>
            </w:pPr>
            <w:r w:rsidRPr="0030230D">
              <w:rPr>
                <w:color w:val="000000"/>
              </w:rPr>
              <w:t>млн. руб.</w:t>
            </w:r>
          </w:p>
        </w:tc>
        <w:tc>
          <w:tcPr>
            <w:tcW w:w="1134" w:type="dxa"/>
            <w:shd w:val="clear" w:color="auto" w:fill="auto"/>
            <w:vAlign w:val="center"/>
          </w:tcPr>
          <w:p w:rsidR="0031085A" w:rsidRPr="0030230D" w:rsidRDefault="0031085A" w:rsidP="007D1FE7">
            <w:pPr>
              <w:pStyle w:val="aff1"/>
              <w:rPr>
                <w:color w:val="000000"/>
              </w:rPr>
            </w:pPr>
            <w:r w:rsidRPr="0030230D">
              <w:rPr>
                <w:color w:val="000000"/>
              </w:rPr>
              <w:t>121781.4</w:t>
            </w:r>
          </w:p>
        </w:tc>
        <w:tc>
          <w:tcPr>
            <w:tcW w:w="1134" w:type="dxa"/>
            <w:vAlign w:val="center"/>
          </w:tcPr>
          <w:p w:rsidR="0031085A" w:rsidRPr="0030230D" w:rsidRDefault="006C5756" w:rsidP="007D1FE7">
            <w:pPr>
              <w:pStyle w:val="aff1"/>
              <w:rPr>
                <w:color w:val="000000"/>
              </w:rPr>
            </w:pPr>
            <w:r w:rsidRPr="0030230D">
              <w:rPr>
                <w:color w:val="000000"/>
              </w:rPr>
              <w:t>138998.4</w:t>
            </w:r>
          </w:p>
        </w:tc>
        <w:tc>
          <w:tcPr>
            <w:tcW w:w="1346" w:type="dxa"/>
            <w:shd w:val="clear" w:color="auto" w:fill="auto"/>
            <w:vAlign w:val="center"/>
          </w:tcPr>
          <w:p w:rsidR="0031085A" w:rsidRPr="0030230D" w:rsidRDefault="0031085A" w:rsidP="007D1FE7">
            <w:pPr>
              <w:pStyle w:val="aff1"/>
              <w:rPr>
                <w:b/>
                <w:color w:val="000000"/>
              </w:rPr>
            </w:pPr>
            <w:r w:rsidRPr="0030230D">
              <w:rPr>
                <w:b/>
                <w:color w:val="000000"/>
              </w:rPr>
              <w:t>140691.5</w:t>
            </w:r>
          </w:p>
        </w:tc>
        <w:tc>
          <w:tcPr>
            <w:tcW w:w="993" w:type="dxa"/>
            <w:vAlign w:val="center"/>
          </w:tcPr>
          <w:p w:rsidR="0031085A" w:rsidRPr="0030230D" w:rsidRDefault="0031085A" w:rsidP="0031085A">
            <w:pPr>
              <w:pStyle w:val="aff1"/>
              <w:rPr>
                <w:color w:val="000000"/>
              </w:rPr>
            </w:pPr>
            <w:r w:rsidRPr="0030230D">
              <w:rPr>
                <w:color w:val="000000"/>
              </w:rPr>
              <w:t>115,5</w:t>
            </w:r>
          </w:p>
        </w:tc>
        <w:tc>
          <w:tcPr>
            <w:tcW w:w="992" w:type="dxa"/>
            <w:shd w:val="clear" w:color="auto" w:fill="auto"/>
            <w:vAlign w:val="center"/>
          </w:tcPr>
          <w:p w:rsidR="0031085A" w:rsidRPr="0030230D" w:rsidRDefault="006C5756" w:rsidP="007D1FE7">
            <w:pPr>
              <w:pStyle w:val="aff1"/>
              <w:rPr>
                <w:color w:val="000000"/>
              </w:rPr>
            </w:pPr>
            <w:r w:rsidRPr="0030230D">
              <w:rPr>
                <w:color w:val="000000"/>
              </w:rPr>
              <w:t>101,2</w:t>
            </w:r>
          </w:p>
        </w:tc>
      </w:tr>
      <w:tr w:rsidR="0031085A" w:rsidRPr="0030230D" w:rsidTr="0031085A">
        <w:trPr>
          <w:trHeight w:val="312"/>
          <w:jc w:val="center"/>
        </w:trPr>
        <w:tc>
          <w:tcPr>
            <w:tcW w:w="678" w:type="dxa"/>
            <w:shd w:val="clear" w:color="auto" w:fill="auto"/>
            <w:vAlign w:val="center"/>
          </w:tcPr>
          <w:p w:rsidR="0031085A" w:rsidRPr="0030230D" w:rsidRDefault="0031085A" w:rsidP="007D1FE7">
            <w:pPr>
              <w:pStyle w:val="aff1"/>
              <w:rPr>
                <w:color w:val="000000"/>
              </w:rPr>
            </w:pPr>
          </w:p>
        </w:tc>
        <w:tc>
          <w:tcPr>
            <w:tcW w:w="2931" w:type="dxa"/>
            <w:shd w:val="clear" w:color="auto" w:fill="auto"/>
            <w:vAlign w:val="center"/>
          </w:tcPr>
          <w:p w:rsidR="0031085A" w:rsidRPr="0030230D" w:rsidRDefault="0031085A" w:rsidP="007D1FE7">
            <w:pPr>
              <w:pStyle w:val="aff1"/>
              <w:rPr>
                <w:color w:val="000000"/>
              </w:rPr>
            </w:pPr>
            <w:r w:rsidRPr="0030230D">
              <w:rPr>
                <w:color w:val="000000"/>
              </w:rPr>
              <w:t>Из них обрабатывающие производства</w:t>
            </w:r>
          </w:p>
        </w:tc>
        <w:tc>
          <w:tcPr>
            <w:tcW w:w="992" w:type="dxa"/>
            <w:shd w:val="clear" w:color="auto" w:fill="auto"/>
            <w:vAlign w:val="center"/>
          </w:tcPr>
          <w:p w:rsidR="0031085A" w:rsidRPr="0030230D" w:rsidRDefault="0031085A" w:rsidP="007D1FE7">
            <w:pPr>
              <w:pStyle w:val="aff1"/>
              <w:rPr>
                <w:color w:val="000000"/>
              </w:rPr>
            </w:pPr>
            <w:r w:rsidRPr="0030230D">
              <w:rPr>
                <w:color w:val="000000"/>
              </w:rPr>
              <w:t>млн. руб.</w:t>
            </w:r>
          </w:p>
        </w:tc>
        <w:tc>
          <w:tcPr>
            <w:tcW w:w="1134" w:type="dxa"/>
            <w:shd w:val="clear" w:color="auto" w:fill="auto"/>
            <w:vAlign w:val="center"/>
          </w:tcPr>
          <w:p w:rsidR="0031085A" w:rsidRPr="0030230D" w:rsidRDefault="0031085A" w:rsidP="007D1FE7">
            <w:pPr>
              <w:pStyle w:val="aff1"/>
              <w:rPr>
                <w:color w:val="000000"/>
              </w:rPr>
            </w:pPr>
            <w:r w:rsidRPr="0030230D">
              <w:rPr>
                <w:color w:val="000000"/>
              </w:rPr>
              <w:t>82485.8</w:t>
            </w:r>
          </w:p>
        </w:tc>
        <w:tc>
          <w:tcPr>
            <w:tcW w:w="1134" w:type="dxa"/>
            <w:vAlign w:val="center"/>
          </w:tcPr>
          <w:p w:rsidR="0031085A" w:rsidRPr="0030230D" w:rsidRDefault="006C5756" w:rsidP="007D1FE7">
            <w:pPr>
              <w:pStyle w:val="aff1"/>
              <w:rPr>
                <w:color w:val="000000"/>
              </w:rPr>
            </w:pPr>
            <w:r w:rsidRPr="0030230D">
              <w:rPr>
                <w:color w:val="000000"/>
              </w:rPr>
              <w:t>94021.</w:t>
            </w:r>
            <w:r w:rsidR="0041135C" w:rsidRPr="0030230D">
              <w:rPr>
                <w:color w:val="000000"/>
              </w:rPr>
              <w:t>7</w:t>
            </w:r>
          </w:p>
        </w:tc>
        <w:tc>
          <w:tcPr>
            <w:tcW w:w="1346" w:type="dxa"/>
            <w:shd w:val="clear" w:color="auto" w:fill="auto"/>
            <w:vAlign w:val="center"/>
          </w:tcPr>
          <w:p w:rsidR="0031085A" w:rsidRPr="0030230D" w:rsidRDefault="0031085A" w:rsidP="007D1FE7">
            <w:pPr>
              <w:pStyle w:val="aff1"/>
              <w:rPr>
                <w:b/>
                <w:color w:val="000000"/>
              </w:rPr>
            </w:pPr>
            <w:r w:rsidRPr="0030230D">
              <w:rPr>
                <w:b/>
                <w:color w:val="000000"/>
              </w:rPr>
              <w:t>94736.8</w:t>
            </w:r>
          </w:p>
        </w:tc>
        <w:tc>
          <w:tcPr>
            <w:tcW w:w="993" w:type="dxa"/>
            <w:vAlign w:val="center"/>
          </w:tcPr>
          <w:p w:rsidR="0031085A" w:rsidRPr="0030230D" w:rsidRDefault="0031085A" w:rsidP="0031085A">
            <w:pPr>
              <w:pStyle w:val="aff1"/>
              <w:rPr>
                <w:color w:val="000000"/>
              </w:rPr>
            </w:pPr>
            <w:r w:rsidRPr="0030230D">
              <w:rPr>
                <w:color w:val="000000"/>
              </w:rPr>
              <w:t>114,8</w:t>
            </w:r>
          </w:p>
        </w:tc>
        <w:tc>
          <w:tcPr>
            <w:tcW w:w="992" w:type="dxa"/>
            <w:shd w:val="clear" w:color="auto" w:fill="auto"/>
            <w:vAlign w:val="center"/>
          </w:tcPr>
          <w:p w:rsidR="0031085A" w:rsidRPr="0030230D" w:rsidRDefault="0041135C" w:rsidP="007D1FE7">
            <w:pPr>
              <w:pStyle w:val="aff1"/>
              <w:rPr>
                <w:color w:val="000000"/>
              </w:rPr>
            </w:pPr>
            <w:r w:rsidRPr="0030230D">
              <w:rPr>
                <w:color w:val="000000"/>
              </w:rPr>
              <w:t>100,8</w:t>
            </w:r>
          </w:p>
        </w:tc>
      </w:tr>
      <w:tr w:rsidR="0031085A" w:rsidRPr="0030230D" w:rsidTr="0031085A">
        <w:trPr>
          <w:trHeight w:val="312"/>
          <w:jc w:val="center"/>
        </w:trPr>
        <w:tc>
          <w:tcPr>
            <w:tcW w:w="678" w:type="dxa"/>
            <w:shd w:val="clear" w:color="auto" w:fill="auto"/>
            <w:vAlign w:val="center"/>
          </w:tcPr>
          <w:p w:rsidR="0031085A" w:rsidRPr="0030230D" w:rsidRDefault="0031085A" w:rsidP="007D1FE7">
            <w:pPr>
              <w:pStyle w:val="aff1"/>
              <w:rPr>
                <w:color w:val="000000"/>
              </w:rPr>
            </w:pPr>
          </w:p>
        </w:tc>
        <w:tc>
          <w:tcPr>
            <w:tcW w:w="2931" w:type="dxa"/>
            <w:shd w:val="clear" w:color="auto" w:fill="auto"/>
            <w:vAlign w:val="center"/>
          </w:tcPr>
          <w:p w:rsidR="0031085A" w:rsidRPr="0030230D" w:rsidRDefault="0031085A" w:rsidP="007D1FE7">
            <w:pPr>
              <w:pStyle w:val="aff1"/>
              <w:rPr>
                <w:color w:val="000000"/>
              </w:rPr>
            </w:pPr>
            <w:r w:rsidRPr="0030230D">
              <w:rPr>
                <w:color w:val="000000"/>
              </w:rPr>
              <w:t>Обеспечение электрической энергией, газом и паром, кондиционирование воздуха</w:t>
            </w:r>
          </w:p>
        </w:tc>
        <w:tc>
          <w:tcPr>
            <w:tcW w:w="992" w:type="dxa"/>
            <w:shd w:val="clear" w:color="auto" w:fill="auto"/>
            <w:vAlign w:val="center"/>
          </w:tcPr>
          <w:p w:rsidR="0031085A" w:rsidRPr="0030230D" w:rsidRDefault="0031085A" w:rsidP="007D1FE7">
            <w:pPr>
              <w:pStyle w:val="aff1"/>
              <w:rPr>
                <w:color w:val="000000"/>
              </w:rPr>
            </w:pPr>
            <w:r w:rsidRPr="0030230D">
              <w:rPr>
                <w:color w:val="000000"/>
              </w:rPr>
              <w:t>млн. руб.</w:t>
            </w:r>
          </w:p>
        </w:tc>
        <w:tc>
          <w:tcPr>
            <w:tcW w:w="1134" w:type="dxa"/>
            <w:shd w:val="clear" w:color="auto" w:fill="auto"/>
            <w:vAlign w:val="center"/>
          </w:tcPr>
          <w:p w:rsidR="0031085A" w:rsidRPr="0030230D" w:rsidRDefault="0031085A" w:rsidP="007D1FE7">
            <w:pPr>
              <w:pStyle w:val="aff1"/>
              <w:rPr>
                <w:color w:val="000000"/>
              </w:rPr>
            </w:pPr>
            <w:r w:rsidRPr="0030230D">
              <w:rPr>
                <w:color w:val="000000"/>
              </w:rPr>
              <w:t>9630.7</w:t>
            </w:r>
          </w:p>
        </w:tc>
        <w:tc>
          <w:tcPr>
            <w:tcW w:w="1134" w:type="dxa"/>
            <w:vAlign w:val="center"/>
          </w:tcPr>
          <w:p w:rsidR="0031085A" w:rsidRPr="0030230D" w:rsidRDefault="006C5756" w:rsidP="007D1FE7">
            <w:pPr>
              <w:pStyle w:val="aff1"/>
              <w:rPr>
                <w:color w:val="000000"/>
              </w:rPr>
            </w:pPr>
            <w:r w:rsidRPr="0030230D">
              <w:rPr>
                <w:color w:val="000000"/>
              </w:rPr>
              <w:t>9761,8</w:t>
            </w:r>
          </w:p>
        </w:tc>
        <w:tc>
          <w:tcPr>
            <w:tcW w:w="1346" w:type="dxa"/>
            <w:shd w:val="clear" w:color="auto" w:fill="auto"/>
            <w:vAlign w:val="center"/>
          </w:tcPr>
          <w:p w:rsidR="0031085A" w:rsidRPr="0030230D" w:rsidRDefault="0031085A" w:rsidP="007D1FE7">
            <w:pPr>
              <w:pStyle w:val="aff1"/>
              <w:rPr>
                <w:b/>
                <w:color w:val="000000"/>
              </w:rPr>
            </w:pPr>
            <w:r w:rsidRPr="0030230D">
              <w:rPr>
                <w:b/>
                <w:color w:val="000000"/>
              </w:rPr>
              <w:t>8870.4</w:t>
            </w:r>
          </w:p>
        </w:tc>
        <w:tc>
          <w:tcPr>
            <w:tcW w:w="993" w:type="dxa"/>
            <w:vAlign w:val="center"/>
          </w:tcPr>
          <w:p w:rsidR="0031085A" w:rsidRPr="0030230D" w:rsidRDefault="0031085A" w:rsidP="0031085A">
            <w:pPr>
              <w:pStyle w:val="aff1"/>
              <w:rPr>
                <w:color w:val="000000"/>
              </w:rPr>
            </w:pPr>
            <w:r w:rsidRPr="0030230D">
              <w:rPr>
                <w:color w:val="000000"/>
              </w:rPr>
              <w:t>92,1</w:t>
            </w:r>
          </w:p>
        </w:tc>
        <w:tc>
          <w:tcPr>
            <w:tcW w:w="992" w:type="dxa"/>
            <w:shd w:val="clear" w:color="auto" w:fill="auto"/>
            <w:vAlign w:val="center"/>
          </w:tcPr>
          <w:p w:rsidR="0031085A" w:rsidRPr="0030230D" w:rsidRDefault="006C5756" w:rsidP="007D1FE7">
            <w:pPr>
              <w:pStyle w:val="aff1"/>
              <w:rPr>
                <w:color w:val="000000"/>
              </w:rPr>
            </w:pPr>
            <w:r w:rsidRPr="0030230D">
              <w:rPr>
                <w:color w:val="000000"/>
              </w:rPr>
              <w:t>90,9</w:t>
            </w:r>
          </w:p>
        </w:tc>
      </w:tr>
      <w:tr w:rsidR="0031085A" w:rsidRPr="0030230D" w:rsidTr="0031085A">
        <w:trPr>
          <w:trHeight w:val="220"/>
          <w:jc w:val="center"/>
        </w:trPr>
        <w:tc>
          <w:tcPr>
            <w:tcW w:w="678" w:type="dxa"/>
            <w:shd w:val="clear" w:color="auto" w:fill="auto"/>
            <w:vAlign w:val="center"/>
          </w:tcPr>
          <w:p w:rsidR="0031085A" w:rsidRPr="0030230D" w:rsidRDefault="0031085A" w:rsidP="007D1FE7">
            <w:pPr>
              <w:pStyle w:val="aff1"/>
              <w:rPr>
                <w:color w:val="000000"/>
              </w:rPr>
            </w:pPr>
            <w:r w:rsidRPr="0030230D">
              <w:rPr>
                <w:color w:val="000000"/>
              </w:rPr>
              <w:t>6</w:t>
            </w:r>
          </w:p>
        </w:tc>
        <w:tc>
          <w:tcPr>
            <w:tcW w:w="2931" w:type="dxa"/>
            <w:shd w:val="clear" w:color="auto" w:fill="auto"/>
            <w:vAlign w:val="center"/>
          </w:tcPr>
          <w:p w:rsidR="0031085A" w:rsidRPr="0030230D" w:rsidRDefault="0031085A" w:rsidP="007D1FE7">
            <w:pPr>
              <w:pStyle w:val="aff1"/>
              <w:rPr>
                <w:color w:val="000000"/>
              </w:rPr>
            </w:pPr>
            <w:r w:rsidRPr="0030230D">
              <w:rPr>
                <w:color w:val="000000"/>
              </w:rPr>
              <w:t>Инвестиции в основной капитал</w:t>
            </w:r>
          </w:p>
        </w:tc>
        <w:tc>
          <w:tcPr>
            <w:tcW w:w="992" w:type="dxa"/>
            <w:shd w:val="clear" w:color="auto" w:fill="auto"/>
            <w:vAlign w:val="center"/>
          </w:tcPr>
          <w:p w:rsidR="0031085A" w:rsidRPr="0030230D" w:rsidRDefault="0031085A" w:rsidP="007D1FE7">
            <w:pPr>
              <w:pStyle w:val="aff1"/>
              <w:rPr>
                <w:color w:val="000000"/>
              </w:rPr>
            </w:pPr>
            <w:r w:rsidRPr="0030230D">
              <w:rPr>
                <w:color w:val="000000"/>
              </w:rPr>
              <w:t>млн. руб.</w:t>
            </w:r>
          </w:p>
        </w:tc>
        <w:tc>
          <w:tcPr>
            <w:tcW w:w="1134" w:type="dxa"/>
            <w:shd w:val="clear" w:color="auto" w:fill="auto"/>
            <w:vAlign w:val="center"/>
          </w:tcPr>
          <w:p w:rsidR="0031085A" w:rsidRPr="0030230D" w:rsidRDefault="0031085A" w:rsidP="007D1FE7">
            <w:pPr>
              <w:pStyle w:val="aff1"/>
              <w:rPr>
                <w:color w:val="000000"/>
              </w:rPr>
            </w:pPr>
            <w:r w:rsidRPr="0030230D">
              <w:rPr>
                <w:color w:val="000000"/>
              </w:rPr>
              <w:t>12011,2</w:t>
            </w:r>
          </w:p>
        </w:tc>
        <w:tc>
          <w:tcPr>
            <w:tcW w:w="1134" w:type="dxa"/>
            <w:vAlign w:val="center"/>
          </w:tcPr>
          <w:p w:rsidR="0031085A" w:rsidRPr="0030230D" w:rsidRDefault="0031085A" w:rsidP="007D1FE7">
            <w:pPr>
              <w:pStyle w:val="aff1"/>
              <w:rPr>
                <w:color w:val="000000"/>
              </w:rPr>
            </w:pPr>
            <w:r w:rsidRPr="0030230D">
              <w:rPr>
                <w:color w:val="000000"/>
              </w:rPr>
              <w:t>22890,3</w:t>
            </w:r>
          </w:p>
        </w:tc>
        <w:tc>
          <w:tcPr>
            <w:tcW w:w="1346" w:type="dxa"/>
            <w:shd w:val="clear" w:color="auto" w:fill="auto"/>
            <w:vAlign w:val="center"/>
          </w:tcPr>
          <w:p w:rsidR="0031085A" w:rsidRPr="0030230D" w:rsidRDefault="0031085A" w:rsidP="007D1FE7">
            <w:pPr>
              <w:pStyle w:val="aff1"/>
              <w:rPr>
                <w:b/>
                <w:color w:val="000000"/>
              </w:rPr>
            </w:pPr>
            <w:r w:rsidRPr="0030230D">
              <w:rPr>
                <w:b/>
                <w:color w:val="000000"/>
              </w:rPr>
              <w:t>24207,1</w:t>
            </w:r>
          </w:p>
        </w:tc>
        <w:tc>
          <w:tcPr>
            <w:tcW w:w="993" w:type="dxa"/>
            <w:vAlign w:val="center"/>
          </w:tcPr>
          <w:p w:rsidR="0031085A" w:rsidRPr="0030230D" w:rsidRDefault="0031085A" w:rsidP="007D1FE7">
            <w:pPr>
              <w:pStyle w:val="aff1"/>
              <w:rPr>
                <w:color w:val="000000"/>
              </w:rPr>
            </w:pPr>
            <w:r w:rsidRPr="0030230D">
              <w:rPr>
                <w:color w:val="000000"/>
              </w:rPr>
              <w:t>201,5</w:t>
            </w:r>
          </w:p>
        </w:tc>
        <w:tc>
          <w:tcPr>
            <w:tcW w:w="992" w:type="dxa"/>
            <w:shd w:val="clear" w:color="auto" w:fill="auto"/>
            <w:vAlign w:val="center"/>
          </w:tcPr>
          <w:p w:rsidR="0031085A" w:rsidRPr="0030230D" w:rsidRDefault="0031085A" w:rsidP="007D1FE7">
            <w:pPr>
              <w:pStyle w:val="aff1"/>
              <w:rPr>
                <w:color w:val="000000"/>
              </w:rPr>
            </w:pPr>
            <w:r w:rsidRPr="0030230D">
              <w:rPr>
                <w:color w:val="000000"/>
              </w:rPr>
              <w:t>105,7</w:t>
            </w:r>
          </w:p>
        </w:tc>
      </w:tr>
      <w:tr w:rsidR="0031085A" w:rsidRPr="0030230D" w:rsidTr="0031085A">
        <w:trPr>
          <w:trHeight w:val="274"/>
          <w:jc w:val="center"/>
        </w:trPr>
        <w:tc>
          <w:tcPr>
            <w:tcW w:w="678" w:type="dxa"/>
            <w:shd w:val="clear" w:color="auto" w:fill="auto"/>
            <w:vAlign w:val="center"/>
          </w:tcPr>
          <w:p w:rsidR="0031085A" w:rsidRPr="0030230D" w:rsidRDefault="0031085A" w:rsidP="007D1FE7">
            <w:pPr>
              <w:pStyle w:val="aff1"/>
              <w:rPr>
                <w:color w:val="000000"/>
              </w:rPr>
            </w:pPr>
            <w:r w:rsidRPr="0030230D">
              <w:rPr>
                <w:color w:val="000000"/>
              </w:rPr>
              <w:t>7</w:t>
            </w:r>
          </w:p>
        </w:tc>
        <w:tc>
          <w:tcPr>
            <w:tcW w:w="2931" w:type="dxa"/>
            <w:shd w:val="clear" w:color="auto" w:fill="auto"/>
            <w:vAlign w:val="center"/>
          </w:tcPr>
          <w:p w:rsidR="0031085A" w:rsidRPr="0030230D" w:rsidRDefault="0031085A" w:rsidP="007D1FE7">
            <w:pPr>
              <w:pStyle w:val="aff1"/>
              <w:rPr>
                <w:color w:val="000000"/>
              </w:rPr>
            </w:pPr>
            <w:r w:rsidRPr="0030230D">
              <w:rPr>
                <w:color w:val="000000"/>
              </w:rPr>
              <w:t>Ввод жилых домов</w:t>
            </w:r>
          </w:p>
        </w:tc>
        <w:tc>
          <w:tcPr>
            <w:tcW w:w="992" w:type="dxa"/>
            <w:shd w:val="clear" w:color="auto" w:fill="auto"/>
            <w:vAlign w:val="center"/>
          </w:tcPr>
          <w:p w:rsidR="0031085A" w:rsidRPr="0030230D" w:rsidRDefault="0031085A" w:rsidP="007D1FE7">
            <w:pPr>
              <w:pStyle w:val="aff1"/>
              <w:rPr>
                <w:color w:val="000000"/>
              </w:rPr>
            </w:pPr>
            <w:r w:rsidRPr="0030230D">
              <w:rPr>
                <w:color w:val="000000"/>
              </w:rPr>
              <w:t>тыс. кв.м</w:t>
            </w:r>
          </w:p>
        </w:tc>
        <w:tc>
          <w:tcPr>
            <w:tcW w:w="1134" w:type="dxa"/>
            <w:shd w:val="clear" w:color="auto" w:fill="auto"/>
            <w:vAlign w:val="center"/>
          </w:tcPr>
          <w:p w:rsidR="0031085A" w:rsidRPr="0030230D" w:rsidRDefault="006C5756" w:rsidP="007D1FE7">
            <w:pPr>
              <w:pStyle w:val="aff1"/>
              <w:rPr>
                <w:color w:val="000000"/>
              </w:rPr>
            </w:pPr>
            <w:r w:rsidRPr="0030230D">
              <w:rPr>
                <w:color w:val="000000"/>
              </w:rPr>
              <w:t>145.47</w:t>
            </w:r>
          </w:p>
        </w:tc>
        <w:tc>
          <w:tcPr>
            <w:tcW w:w="1134" w:type="dxa"/>
            <w:vAlign w:val="center"/>
          </w:tcPr>
          <w:p w:rsidR="006C5756" w:rsidRPr="0030230D" w:rsidRDefault="006C5756" w:rsidP="007D1FE7">
            <w:pPr>
              <w:pStyle w:val="aff1"/>
              <w:rPr>
                <w:color w:val="000000"/>
              </w:rPr>
            </w:pPr>
            <w:r w:rsidRPr="0030230D">
              <w:rPr>
                <w:color w:val="000000"/>
              </w:rPr>
              <w:t>140.31</w:t>
            </w:r>
          </w:p>
        </w:tc>
        <w:tc>
          <w:tcPr>
            <w:tcW w:w="1346" w:type="dxa"/>
            <w:shd w:val="clear" w:color="auto" w:fill="auto"/>
            <w:vAlign w:val="center"/>
          </w:tcPr>
          <w:p w:rsidR="0031085A" w:rsidRPr="0030230D" w:rsidRDefault="006C5756" w:rsidP="007D1FE7">
            <w:pPr>
              <w:pStyle w:val="aff1"/>
              <w:rPr>
                <w:b/>
                <w:color w:val="000000"/>
              </w:rPr>
            </w:pPr>
            <w:r w:rsidRPr="0030230D">
              <w:rPr>
                <w:color w:val="000000"/>
              </w:rPr>
              <w:t>122.94</w:t>
            </w:r>
          </w:p>
        </w:tc>
        <w:tc>
          <w:tcPr>
            <w:tcW w:w="993" w:type="dxa"/>
            <w:vAlign w:val="center"/>
          </w:tcPr>
          <w:p w:rsidR="0031085A" w:rsidRPr="0030230D" w:rsidRDefault="006C5756" w:rsidP="0031085A">
            <w:pPr>
              <w:pStyle w:val="aff1"/>
              <w:rPr>
                <w:color w:val="000000"/>
              </w:rPr>
            </w:pPr>
            <w:r w:rsidRPr="0030230D">
              <w:rPr>
                <w:color w:val="000000"/>
              </w:rPr>
              <w:t>84,5</w:t>
            </w:r>
          </w:p>
        </w:tc>
        <w:tc>
          <w:tcPr>
            <w:tcW w:w="992" w:type="dxa"/>
            <w:shd w:val="clear" w:color="auto" w:fill="auto"/>
            <w:vAlign w:val="center"/>
          </w:tcPr>
          <w:p w:rsidR="0031085A" w:rsidRPr="0030230D" w:rsidRDefault="006C5756" w:rsidP="007D1FE7">
            <w:pPr>
              <w:pStyle w:val="aff1"/>
              <w:rPr>
                <w:color w:val="000000"/>
              </w:rPr>
            </w:pPr>
            <w:r w:rsidRPr="0030230D">
              <w:rPr>
                <w:color w:val="000000"/>
              </w:rPr>
              <w:t>87,62</w:t>
            </w:r>
          </w:p>
        </w:tc>
      </w:tr>
      <w:tr w:rsidR="0031085A" w:rsidRPr="0030230D" w:rsidTr="0031085A">
        <w:trPr>
          <w:trHeight w:val="274"/>
          <w:jc w:val="center"/>
        </w:trPr>
        <w:tc>
          <w:tcPr>
            <w:tcW w:w="678" w:type="dxa"/>
            <w:shd w:val="clear" w:color="auto" w:fill="auto"/>
            <w:vAlign w:val="center"/>
          </w:tcPr>
          <w:p w:rsidR="0031085A" w:rsidRPr="0030230D" w:rsidRDefault="0031085A" w:rsidP="007D1FE7">
            <w:pPr>
              <w:pStyle w:val="aff1"/>
              <w:rPr>
                <w:color w:val="000000"/>
              </w:rPr>
            </w:pPr>
          </w:p>
        </w:tc>
        <w:tc>
          <w:tcPr>
            <w:tcW w:w="2931" w:type="dxa"/>
            <w:shd w:val="clear" w:color="auto" w:fill="auto"/>
            <w:vAlign w:val="center"/>
          </w:tcPr>
          <w:p w:rsidR="0031085A" w:rsidRPr="0030230D" w:rsidRDefault="0031085A" w:rsidP="007D1FE7">
            <w:pPr>
              <w:pStyle w:val="aff1"/>
              <w:rPr>
                <w:color w:val="000000"/>
              </w:rPr>
            </w:pPr>
            <w:r w:rsidRPr="0030230D">
              <w:rPr>
                <w:color w:val="000000"/>
              </w:rPr>
              <w:t>Общая площадь жилых помещений, введенная в действие за год, приходящаяся в среднем на одного жителя</w:t>
            </w:r>
          </w:p>
        </w:tc>
        <w:tc>
          <w:tcPr>
            <w:tcW w:w="992" w:type="dxa"/>
            <w:shd w:val="clear" w:color="auto" w:fill="auto"/>
            <w:vAlign w:val="center"/>
          </w:tcPr>
          <w:p w:rsidR="0031085A" w:rsidRPr="0030230D" w:rsidRDefault="0031085A" w:rsidP="007D1FE7">
            <w:pPr>
              <w:pStyle w:val="aff1"/>
              <w:rPr>
                <w:color w:val="000000"/>
              </w:rPr>
            </w:pPr>
            <w:r w:rsidRPr="0030230D">
              <w:rPr>
                <w:color w:val="000000"/>
              </w:rPr>
              <w:t>квадратный метр общей площади</w:t>
            </w:r>
          </w:p>
        </w:tc>
        <w:tc>
          <w:tcPr>
            <w:tcW w:w="1134" w:type="dxa"/>
            <w:shd w:val="clear" w:color="auto" w:fill="auto"/>
            <w:vAlign w:val="center"/>
          </w:tcPr>
          <w:p w:rsidR="0031085A" w:rsidRPr="0030230D" w:rsidRDefault="0031085A" w:rsidP="007D1FE7">
            <w:pPr>
              <w:pStyle w:val="aff1"/>
              <w:rPr>
                <w:color w:val="000000"/>
              </w:rPr>
            </w:pPr>
            <w:r w:rsidRPr="0030230D">
              <w:rPr>
                <w:color w:val="000000"/>
              </w:rPr>
              <w:t>0.56</w:t>
            </w:r>
          </w:p>
        </w:tc>
        <w:tc>
          <w:tcPr>
            <w:tcW w:w="1134" w:type="dxa"/>
            <w:vAlign w:val="center"/>
          </w:tcPr>
          <w:p w:rsidR="0031085A" w:rsidRPr="0030230D" w:rsidRDefault="006C5756" w:rsidP="007D1FE7">
            <w:pPr>
              <w:pStyle w:val="aff1"/>
              <w:rPr>
                <w:color w:val="000000"/>
              </w:rPr>
            </w:pPr>
            <w:r w:rsidRPr="0030230D">
              <w:rPr>
                <w:color w:val="000000"/>
              </w:rPr>
              <w:t>0,54</w:t>
            </w:r>
          </w:p>
        </w:tc>
        <w:tc>
          <w:tcPr>
            <w:tcW w:w="1346" w:type="dxa"/>
            <w:shd w:val="clear" w:color="auto" w:fill="auto"/>
            <w:vAlign w:val="center"/>
          </w:tcPr>
          <w:p w:rsidR="0031085A" w:rsidRPr="0030230D" w:rsidRDefault="0031085A" w:rsidP="007D1FE7">
            <w:pPr>
              <w:pStyle w:val="aff1"/>
              <w:rPr>
                <w:b/>
                <w:color w:val="000000"/>
              </w:rPr>
            </w:pPr>
            <w:r w:rsidRPr="0030230D">
              <w:rPr>
                <w:b/>
                <w:color w:val="000000"/>
              </w:rPr>
              <w:t>0.474</w:t>
            </w:r>
          </w:p>
        </w:tc>
        <w:tc>
          <w:tcPr>
            <w:tcW w:w="993" w:type="dxa"/>
            <w:vAlign w:val="center"/>
          </w:tcPr>
          <w:p w:rsidR="0031085A" w:rsidRPr="0030230D" w:rsidRDefault="0031085A" w:rsidP="006C5756">
            <w:pPr>
              <w:pStyle w:val="aff1"/>
              <w:rPr>
                <w:color w:val="000000"/>
              </w:rPr>
            </w:pPr>
            <w:r w:rsidRPr="0030230D">
              <w:rPr>
                <w:color w:val="000000"/>
              </w:rPr>
              <w:t>84,</w:t>
            </w:r>
            <w:r w:rsidR="006C5756" w:rsidRPr="0030230D">
              <w:rPr>
                <w:color w:val="000000"/>
              </w:rPr>
              <w:t>5</w:t>
            </w:r>
          </w:p>
        </w:tc>
        <w:tc>
          <w:tcPr>
            <w:tcW w:w="992" w:type="dxa"/>
            <w:shd w:val="clear" w:color="auto" w:fill="auto"/>
            <w:vAlign w:val="center"/>
          </w:tcPr>
          <w:p w:rsidR="0031085A" w:rsidRPr="0030230D" w:rsidRDefault="006C5756" w:rsidP="007D1FE7">
            <w:pPr>
              <w:pStyle w:val="aff1"/>
              <w:rPr>
                <w:color w:val="000000"/>
              </w:rPr>
            </w:pPr>
            <w:r w:rsidRPr="0030230D">
              <w:rPr>
                <w:color w:val="000000"/>
              </w:rPr>
              <w:t>87,6</w:t>
            </w:r>
          </w:p>
        </w:tc>
      </w:tr>
      <w:tr w:rsidR="0031085A" w:rsidRPr="0030230D" w:rsidTr="0031085A">
        <w:trPr>
          <w:trHeight w:val="401"/>
          <w:jc w:val="center"/>
        </w:trPr>
        <w:tc>
          <w:tcPr>
            <w:tcW w:w="678" w:type="dxa"/>
            <w:shd w:val="clear" w:color="auto" w:fill="auto"/>
            <w:vAlign w:val="center"/>
          </w:tcPr>
          <w:p w:rsidR="0031085A" w:rsidRPr="0030230D" w:rsidRDefault="0031085A" w:rsidP="007D1FE7">
            <w:pPr>
              <w:pStyle w:val="aff1"/>
              <w:rPr>
                <w:color w:val="000000"/>
              </w:rPr>
            </w:pPr>
            <w:r w:rsidRPr="0030230D">
              <w:rPr>
                <w:color w:val="000000"/>
              </w:rPr>
              <w:t>8</w:t>
            </w:r>
          </w:p>
        </w:tc>
        <w:tc>
          <w:tcPr>
            <w:tcW w:w="2931" w:type="dxa"/>
            <w:shd w:val="clear" w:color="auto" w:fill="auto"/>
            <w:vAlign w:val="center"/>
          </w:tcPr>
          <w:p w:rsidR="0031085A" w:rsidRPr="0030230D" w:rsidRDefault="0031085A" w:rsidP="007D1FE7">
            <w:pPr>
              <w:pStyle w:val="aff1"/>
              <w:rPr>
                <w:color w:val="000000"/>
              </w:rPr>
            </w:pPr>
            <w:r w:rsidRPr="0030230D">
              <w:rPr>
                <w:color w:val="000000"/>
              </w:rPr>
              <w:t>Объем продукции сельского хозя</w:t>
            </w:r>
            <w:r w:rsidRPr="0030230D">
              <w:rPr>
                <w:color w:val="000000"/>
              </w:rPr>
              <w:t>й</w:t>
            </w:r>
            <w:r w:rsidRPr="0030230D">
              <w:rPr>
                <w:color w:val="000000"/>
              </w:rPr>
              <w:t>ства</w:t>
            </w:r>
          </w:p>
        </w:tc>
        <w:tc>
          <w:tcPr>
            <w:tcW w:w="992" w:type="dxa"/>
            <w:shd w:val="clear" w:color="auto" w:fill="auto"/>
            <w:noWrap/>
            <w:vAlign w:val="center"/>
          </w:tcPr>
          <w:p w:rsidR="0031085A" w:rsidRPr="0030230D" w:rsidRDefault="0031085A" w:rsidP="007D1FE7">
            <w:pPr>
              <w:pStyle w:val="aff1"/>
              <w:rPr>
                <w:color w:val="000000"/>
              </w:rPr>
            </w:pPr>
            <w:r w:rsidRPr="0030230D">
              <w:rPr>
                <w:color w:val="000000"/>
              </w:rPr>
              <w:t>центнер</w:t>
            </w:r>
          </w:p>
        </w:tc>
        <w:tc>
          <w:tcPr>
            <w:tcW w:w="1134" w:type="dxa"/>
            <w:shd w:val="clear" w:color="auto" w:fill="auto"/>
            <w:noWrap/>
            <w:vAlign w:val="center"/>
          </w:tcPr>
          <w:p w:rsidR="0031085A" w:rsidRPr="0030230D" w:rsidRDefault="0031085A" w:rsidP="007D1FE7">
            <w:pPr>
              <w:pStyle w:val="aff1"/>
              <w:rPr>
                <w:color w:val="000000"/>
              </w:rPr>
            </w:pPr>
            <w:r w:rsidRPr="0030230D">
              <w:rPr>
                <w:color w:val="000000"/>
              </w:rPr>
              <w:t>33948,1</w:t>
            </w:r>
          </w:p>
        </w:tc>
        <w:tc>
          <w:tcPr>
            <w:tcW w:w="1134" w:type="dxa"/>
            <w:vAlign w:val="center"/>
          </w:tcPr>
          <w:p w:rsidR="0031085A" w:rsidRPr="0030230D" w:rsidRDefault="0031085A" w:rsidP="007D1FE7">
            <w:pPr>
              <w:pStyle w:val="aff1"/>
              <w:rPr>
                <w:color w:val="000000"/>
              </w:rPr>
            </w:pPr>
          </w:p>
        </w:tc>
        <w:tc>
          <w:tcPr>
            <w:tcW w:w="1346" w:type="dxa"/>
            <w:shd w:val="clear" w:color="auto" w:fill="auto"/>
            <w:noWrap/>
            <w:vAlign w:val="center"/>
          </w:tcPr>
          <w:p w:rsidR="0031085A" w:rsidRPr="0030230D" w:rsidRDefault="0031085A" w:rsidP="007D1FE7">
            <w:pPr>
              <w:pStyle w:val="aff1"/>
              <w:rPr>
                <w:b/>
                <w:color w:val="000000"/>
              </w:rPr>
            </w:pPr>
            <w:r w:rsidRPr="0030230D">
              <w:rPr>
                <w:b/>
                <w:color w:val="000000"/>
              </w:rPr>
              <w:t>23307,84</w:t>
            </w:r>
          </w:p>
        </w:tc>
        <w:tc>
          <w:tcPr>
            <w:tcW w:w="993" w:type="dxa"/>
            <w:vAlign w:val="center"/>
          </w:tcPr>
          <w:p w:rsidR="0031085A" w:rsidRPr="0030230D" w:rsidRDefault="0031085A" w:rsidP="0031085A">
            <w:pPr>
              <w:pStyle w:val="aff1"/>
              <w:rPr>
                <w:color w:val="000000"/>
              </w:rPr>
            </w:pPr>
            <w:r w:rsidRPr="0030230D">
              <w:rPr>
                <w:color w:val="000000"/>
              </w:rPr>
              <w:t>68,65</w:t>
            </w:r>
          </w:p>
        </w:tc>
        <w:tc>
          <w:tcPr>
            <w:tcW w:w="992" w:type="dxa"/>
            <w:shd w:val="clear" w:color="auto" w:fill="auto"/>
            <w:vAlign w:val="center"/>
          </w:tcPr>
          <w:p w:rsidR="0031085A" w:rsidRPr="0030230D" w:rsidRDefault="0031085A" w:rsidP="007D1FE7">
            <w:pPr>
              <w:pStyle w:val="aff1"/>
              <w:rPr>
                <w:color w:val="000000"/>
              </w:rPr>
            </w:pPr>
          </w:p>
        </w:tc>
      </w:tr>
      <w:tr w:rsidR="0031085A" w:rsidRPr="0030230D" w:rsidTr="0031085A">
        <w:trPr>
          <w:trHeight w:val="285"/>
          <w:jc w:val="center"/>
        </w:trPr>
        <w:tc>
          <w:tcPr>
            <w:tcW w:w="678" w:type="dxa"/>
            <w:shd w:val="clear" w:color="auto" w:fill="auto"/>
            <w:vAlign w:val="center"/>
          </w:tcPr>
          <w:p w:rsidR="0031085A" w:rsidRPr="0030230D" w:rsidRDefault="0031085A" w:rsidP="007D1FE7">
            <w:pPr>
              <w:pStyle w:val="aff1"/>
              <w:rPr>
                <w:color w:val="000000"/>
              </w:rPr>
            </w:pPr>
            <w:r w:rsidRPr="0030230D">
              <w:rPr>
                <w:color w:val="000000"/>
              </w:rPr>
              <w:t>9</w:t>
            </w:r>
          </w:p>
        </w:tc>
        <w:tc>
          <w:tcPr>
            <w:tcW w:w="2931" w:type="dxa"/>
            <w:shd w:val="clear" w:color="auto" w:fill="auto"/>
            <w:vAlign w:val="center"/>
          </w:tcPr>
          <w:p w:rsidR="0031085A" w:rsidRPr="0030230D" w:rsidRDefault="0031085A" w:rsidP="007D1FE7">
            <w:pPr>
              <w:pStyle w:val="aff1"/>
              <w:rPr>
                <w:color w:val="000000"/>
              </w:rPr>
            </w:pPr>
            <w:r w:rsidRPr="0030230D">
              <w:rPr>
                <w:color w:val="000000"/>
              </w:rPr>
              <w:t>Оборот розничной торговли</w:t>
            </w:r>
          </w:p>
        </w:tc>
        <w:tc>
          <w:tcPr>
            <w:tcW w:w="992" w:type="dxa"/>
            <w:shd w:val="clear" w:color="auto" w:fill="auto"/>
            <w:vAlign w:val="center"/>
          </w:tcPr>
          <w:p w:rsidR="0031085A" w:rsidRPr="0030230D" w:rsidRDefault="0031085A" w:rsidP="007D1FE7">
            <w:pPr>
              <w:pStyle w:val="aff1"/>
              <w:rPr>
                <w:color w:val="000000"/>
              </w:rPr>
            </w:pPr>
            <w:r w:rsidRPr="0030230D">
              <w:rPr>
                <w:color w:val="000000"/>
              </w:rPr>
              <w:t>млн. руб.</w:t>
            </w:r>
          </w:p>
        </w:tc>
        <w:tc>
          <w:tcPr>
            <w:tcW w:w="1134" w:type="dxa"/>
            <w:shd w:val="clear" w:color="auto" w:fill="auto"/>
            <w:vAlign w:val="center"/>
          </w:tcPr>
          <w:p w:rsidR="0031085A" w:rsidRPr="0030230D" w:rsidRDefault="0031085A" w:rsidP="007D1FE7">
            <w:pPr>
              <w:pStyle w:val="aff1"/>
              <w:rPr>
                <w:color w:val="000000"/>
              </w:rPr>
            </w:pPr>
            <w:r w:rsidRPr="0030230D">
              <w:rPr>
                <w:color w:val="000000"/>
              </w:rPr>
              <w:t>28350.8</w:t>
            </w:r>
          </w:p>
        </w:tc>
        <w:tc>
          <w:tcPr>
            <w:tcW w:w="1134" w:type="dxa"/>
            <w:vAlign w:val="center"/>
          </w:tcPr>
          <w:p w:rsidR="0031085A" w:rsidRPr="0030230D" w:rsidRDefault="0031085A" w:rsidP="007D1FE7">
            <w:pPr>
              <w:pStyle w:val="aff1"/>
              <w:rPr>
                <w:color w:val="000000"/>
              </w:rPr>
            </w:pPr>
          </w:p>
        </w:tc>
        <w:tc>
          <w:tcPr>
            <w:tcW w:w="1346" w:type="dxa"/>
            <w:shd w:val="clear" w:color="auto" w:fill="auto"/>
            <w:vAlign w:val="center"/>
          </w:tcPr>
          <w:p w:rsidR="0031085A" w:rsidRPr="0030230D" w:rsidRDefault="0031085A" w:rsidP="007D1FE7">
            <w:pPr>
              <w:pStyle w:val="aff1"/>
              <w:rPr>
                <w:b/>
                <w:color w:val="000000"/>
              </w:rPr>
            </w:pPr>
            <w:r w:rsidRPr="0030230D">
              <w:rPr>
                <w:b/>
                <w:color w:val="000000"/>
              </w:rPr>
              <w:t>39504.6</w:t>
            </w:r>
          </w:p>
        </w:tc>
        <w:tc>
          <w:tcPr>
            <w:tcW w:w="993" w:type="dxa"/>
            <w:vAlign w:val="center"/>
          </w:tcPr>
          <w:p w:rsidR="0031085A" w:rsidRPr="0030230D" w:rsidRDefault="0031085A" w:rsidP="0031085A">
            <w:pPr>
              <w:pStyle w:val="aff1"/>
              <w:rPr>
                <w:color w:val="000000"/>
              </w:rPr>
            </w:pPr>
            <w:r w:rsidRPr="0030230D">
              <w:rPr>
                <w:color w:val="000000"/>
              </w:rPr>
              <w:t>139,3</w:t>
            </w:r>
          </w:p>
        </w:tc>
        <w:tc>
          <w:tcPr>
            <w:tcW w:w="992" w:type="dxa"/>
            <w:shd w:val="clear" w:color="auto" w:fill="auto"/>
            <w:vAlign w:val="center"/>
          </w:tcPr>
          <w:p w:rsidR="0031085A" w:rsidRPr="0030230D" w:rsidRDefault="0031085A" w:rsidP="007D1FE7">
            <w:pPr>
              <w:pStyle w:val="aff1"/>
              <w:rPr>
                <w:color w:val="000000"/>
              </w:rPr>
            </w:pPr>
          </w:p>
        </w:tc>
      </w:tr>
      <w:tr w:rsidR="0031085A" w:rsidRPr="0030230D" w:rsidTr="0031085A">
        <w:trPr>
          <w:trHeight w:val="276"/>
          <w:jc w:val="center"/>
        </w:trPr>
        <w:tc>
          <w:tcPr>
            <w:tcW w:w="678" w:type="dxa"/>
            <w:shd w:val="clear" w:color="auto" w:fill="auto"/>
            <w:vAlign w:val="center"/>
          </w:tcPr>
          <w:p w:rsidR="0031085A" w:rsidRPr="0030230D" w:rsidRDefault="0031085A" w:rsidP="007D1FE7">
            <w:pPr>
              <w:pStyle w:val="aff1"/>
              <w:rPr>
                <w:color w:val="000000"/>
              </w:rPr>
            </w:pPr>
            <w:r w:rsidRPr="0030230D">
              <w:rPr>
                <w:color w:val="000000"/>
              </w:rPr>
              <w:t>10</w:t>
            </w:r>
          </w:p>
        </w:tc>
        <w:tc>
          <w:tcPr>
            <w:tcW w:w="2931" w:type="dxa"/>
            <w:shd w:val="clear" w:color="auto" w:fill="auto"/>
            <w:vAlign w:val="center"/>
          </w:tcPr>
          <w:p w:rsidR="0031085A" w:rsidRPr="0030230D" w:rsidRDefault="0031085A" w:rsidP="007D1FE7">
            <w:pPr>
              <w:pStyle w:val="aff1"/>
              <w:rPr>
                <w:color w:val="000000"/>
              </w:rPr>
            </w:pPr>
            <w:r w:rsidRPr="0030230D">
              <w:rPr>
                <w:color w:val="000000"/>
              </w:rPr>
              <w:t>Оборот общественного питания</w:t>
            </w:r>
          </w:p>
        </w:tc>
        <w:tc>
          <w:tcPr>
            <w:tcW w:w="992" w:type="dxa"/>
            <w:shd w:val="clear" w:color="auto" w:fill="auto"/>
            <w:vAlign w:val="center"/>
          </w:tcPr>
          <w:p w:rsidR="0031085A" w:rsidRPr="0030230D" w:rsidRDefault="0031085A" w:rsidP="007D1FE7">
            <w:pPr>
              <w:pStyle w:val="aff1"/>
              <w:rPr>
                <w:color w:val="000000"/>
              </w:rPr>
            </w:pPr>
            <w:r w:rsidRPr="0030230D">
              <w:rPr>
                <w:color w:val="000000"/>
              </w:rPr>
              <w:t>млн. руб.</w:t>
            </w:r>
          </w:p>
        </w:tc>
        <w:tc>
          <w:tcPr>
            <w:tcW w:w="1134" w:type="dxa"/>
            <w:shd w:val="clear" w:color="auto" w:fill="auto"/>
            <w:vAlign w:val="center"/>
          </w:tcPr>
          <w:p w:rsidR="0031085A" w:rsidRPr="0030230D" w:rsidRDefault="0031085A" w:rsidP="007D1FE7">
            <w:pPr>
              <w:pStyle w:val="aff1"/>
              <w:rPr>
                <w:color w:val="000000"/>
              </w:rPr>
            </w:pPr>
            <w:r w:rsidRPr="0030230D">
              <w:rPr>
                <w:color w:val="000000"/>
              </w:rPr>
              <w:t>705,9</w:t>
            </w:r>
          </w:p>
        </w:tc>
        <w:tc>
          <w:tcPr>
            <w:tcW w:w="1134" w:type="dxa"/>
            <w:vAlign w:val="center"/>
          </w:tcPr>
          <w:p w:rsidR="0031085A" w:rsidRPr="0030230D" w:rsidRDefault="0031085A" w:rsidP="007D1FE7">
            <w:pPr>
              <w:pStyle w:val="aff1"/>
              <w:rPr>
                <w:color w:val="000000"/>
              </w:rPr>
            </w:pPr>
          </w:p>
        </w:tc>
        <w:tc>
          <w:tcPr>
            <w:tcW w:w="1346" w:type="dxa"/>
            <w:shd w:val="clear" w:color="auto" w:fill="auto"/>
            <w:vAlign w:val="center"/>
          </w:tcPr>
          <w:p w:rsidR="0031085A" w:rsidRPr="0030230D" w:rsidRDefault="0031085A" w:rsidP="007D1FE7">
            <w:pPr>
              <w:pStyle w:val="aff1"/>
              <w:rPr>
                <w:b/>
                <w:color w:val="000000"/>
              </w:rPr>
            </w:pPr>
            <w:r w:rsidRPr="0030230D">
              <w:rPr>
                <w:b/>
                <w:color w:val="000000"/>
              </w:rPr>
              <w:t>1083,9</w:t>
            </w:r>
          </w:p>
        </w:tc>
        <w:tc>
          <w:tcPr>
            <w:tcW w:w="993" w:type="dxa"/>
            <w:vAlign w:val="center"/>
          </w:tcPr>
          <w:p w:rsidR="0031085A" w:rsidRPr="0030230D" w:rsidRDefault="0031085A" w:rsidP="0031085A">
            <w:pPr>
              <w:pStyle w:val="aff1"/>
              <w:rPr>
                <w:color w:val="000000"/>
              </w:rPr>
            </w:pPr>
            <w:r w:rsidRPr="0030230D">
              <w:rPr>
                <w:color w:val="000000"/>
              </w:rPr>
              <w:t>153,5</w:t>
            </w:r>
          </w:p>
        </w:tc>
        <w:tc>
          <w:tcPr>
            <w:tcW w:w="992" w:type="dxa"/>
            <w:shd w:val="clear" w:color="auto" w:fill="auto"/>
            <w:vAlign w:val="center"/>
          </w:tcPr>
          <w:p w:rsidR="0031085A" w:rsidRPr="0030230D" w:rsidRDefault="0031085A" w:rsidP="007D1FE7">
            <w:pPr>
              <w:pStyle w:val="aff1"/>
              <w:rPr>
                <w:color w:val="000000"/>
              </w:rPr>
            </w:pPr>
          </w:p>
        </w:tc>
      </w:tr>
      <w:tr w:rsidR="0031085A" w:rsidRPr="0030230D" w:rsidTr="0031085A">
        <w:trPr>
          <w:trHeight w:val="307"/>
          <w:jc w:val="center"/>
        </w:trPr>
        <w:tc>
          <w:tcPr>
            <w:tcW w:w="678" w:type="dxa"/>
            <w:shd w:val="clear" w:color="auto" w:fill="auto"/>
            <w:vAlign w:val="center"/>
          </w:tcPr>
          <w:p w:rsidR="0031085A" w:rsidRPr="0030230D" w:rsidRDefault="0031085A" w:rsidP="007D1FE7">
            <w:pPr>
              <w:pStyle w:val="aff1"/>
              <w:rPr>
                <w:color w:val="000000"/>
              </w:rPr>
            </w:pPr>
            <w:r w:rsidRPr="0030230D">
              <w:rPr>
                <w:color w:val="000000"/>
              </w:rPr>
              <w:t>11</w:t>
            </w:r>
          </w:p>
        </w:tc>
        <w:tc>
          <w:tcPr>
            <w:tcW w:w="2931" w:type="dxa"/>
            <w:shd w:val="clear" w:color="auto" w:fill="auto"/>
            <w:vAlign w:val="center"/>
          </w:tcPr>
          <w:p w:rsidR="0031085A" w:rsidRPr="0030230D" w:rsidRDefault="0031085A" w:rsidP="007D1FE7">
            <w:pPr>
              <w:pStyle w:val="aff1"/>
              <w:rPr>
                <w:color w:val="000000"/>
              </w:rPr>
            </w:pPr>
            <w:r w:rsidRPr="0030230D">
              <w:rPr>
                <w:color w:val="000000"/>
              </w:rPr>
              <w:t>Прибыль предприятий по всем видам деятельности</w:t>
            </w:r>
          </w:p>
        </w:tc>
        <w:tc>
          <w:tcPr>
            <w:tcW w:w="992" w:type="dxa"/>
            <w:shd w:val="clear" w:color="auto" w:fill="auto"/>
            <w:vAlign w:val="center"/>
          </w:tcPr>
          <w:p w:rsidR="0031085A" w:rsidRPr="0030230D" w:rsidRDefault="0031085A" w:rsidP="007D1FE7">
            <w:pPr>
              <w:pStyle w:val="aff1"/>
              <w:rPr>
                <w:color w:val="000000"/>
              </w:rPr>
            </w:pPr>
            <w:r w:rsidRPr="0030230D">
              <w:rPr>
                <w:color w:val="000000"/>
              </w:rPr>
              <w:t>млн. руб.</w:t>
            </w:r>
          </w:p>
        </w:tc>
        <w:tc>
          <w:tcPr>
            <w:tcW w:w="1134" w:type="dxa"/>
            <w:shd w:val="clear" w:color="auto" w:fill="auto"/>
            <w:vAlign w:val="center"/>
          </w:tcPr>
          <w:p w:rsidR="0031085A" w:rsidRPr="0030230D" w:rsidRDefault="0031085A" w:rsidP="007D1FE7">
            <w:pPr>
              <w:pStyle w:val="aff1"/>
              <w:rPr>
                <w:color w:val="000000"/>
              </w:rPr>
            </w:pPr>
            <w:r w:rsidRPr="0030230D">
              <w:rPr>
                <w:color w:val="000000"/>
              </w:rPr>
              <w:t>24898,7</w:t>
            </w:r>
          </w:p>
        </w:tc>
        <w:tc>
          <w:tcPr>
            <w:tcW w:w="1134" w:type="dxa"/>
            <w:vAlign w:val="center"/>
          </w:tcPr>
          <w:p w:rsidR="0031085A" w:rsidRPr="0030230D" w:rsidRDefault="0041135C" w:rsidP="007D1FE7">
            <w:pPr>
              <w:pStyle w:val="aff1"/>
              <w:rPr>
                <w:color w:val="000000"/>
              </w:rPr>
            </w:pPr>
            <w:r w:rsidRPr="0030230D">
              <w:rPr>
                <w:color w:val="000000"/>
              </w:rPr>
              <w:t>21707.3</w:t>
            </w:r>
          </w:p>
        </w:tc>
        <w:tc>
          <w:tcPr>
            <w:tcW w:w="1346" w:type="dxa"/>
            <w:shd w:val="clear" w:color="auto" w:fill="auto"/>
            <w:vAlign w:val="center"/>
          </w:tcPr>
          <w:p w:rsidR="0031085A" w:rsidRPr="0030230D" w:rsidRDefault="0031085A" w:rsidP="007D1FE7">
            <w:pPr>
              <w:pStyle w:val="aff1"/>
              <w:rPr>
                <w:b/>
                <w:color w:val="000000"/>
              </w:rPr>
            </w:pPr>
            <w:r w:rsidRPr="0030230D">
              <w:rPr>
                <w:b/>
                <w:color w:val="000000"/>
              </w:rPr>
              <w:t>20247,9</w:t>
            </w:r>
          </w:p>
        </w:tc>
        <w:tc>
          <w:tcPr>
            <w:tcW w:w="993" w:type="dxa"/>
            <w:vAlign w:val="center"/>
          </w:tcPr>
          <w:p w:rsidR="0031085A" w:rsidRPr="0030230D" w:rsidRDefault="0031085A" w:rsidP="0031085A">
            <w:pPr>
              <w:pStyle w:val="aff1"/>
              <w:rPr>
                <w:color w:val="000000"/>
              </w:rPr>
            </w:pPr>
            <w:r w:rsidRPr="0030230D">
              <w:rPr>
                <w:color w:val="000000"/>
              </w:rPr>
              <w:t>81,3</w:t>
            </w:r>
          </w:p>
        </w:tc>
        <w:tc>
          <w:tcPr>
            <w:tcW w:w="992" w:type="dxa"/>
            <w:shd w:val="clear" w:color="auto" w:fill="auto"/>
            <w:vAlign w:val="center"/>
          </w:tcPr>
          <w:p w:rsidR="0031085A" w:rsidRPr="0030230D" w:rsidRDefault="0041135C" w:rsidP="007D1FE7">
            <w:pPr>
              <w:pStyle w:val="aff1"/>
              <w:rPr>
                <w:color w:val="000000"/>
              </w:rPr>
            </w:pPr>
            <w:r w:rsidRPr="0030230D">
              <w:rPr>
                <w:color w:val="000000"/>
              </w:rPr>
              <w:t>93,3</w:t>
            </w:r>
          </w:p>
        </w:tc>
      </w:tr>
      <w:tr w:rsidR="0031085A" w:rsidRPr="0030230D" w:rsidTr="0031085A">
        <w:trPr>
          <w:trHeight w:val="307"/>
          <w:jc w:val="center"/>
        </w:trPr>
        <w:tc>
          <w:tcPr>
            <w:tcW w:w="678" w:type="dxa"/>
            <w:shd w:val="clear" w:color="auto" w:fill="auto"/>
            <w:vAlign w:val="center"/>
          </w:tcPr>
          <w:p w:rsidR="0031085A" w:rsidRPr="0030230D" w:rsidRDefault="0031085A" w:rsidP="007D1FE7">
            <w:pPr>
              <w:pStyle w:val="aff1"/>
              <w:rPr>
                <w:color w:val="000000"/>
              </w:rPr>
            </w:pPr>
          </w:p>
        </w:tc>
        <w:tc>
          <w:tcPr>
            <w:tcW w:w="2931" w:type="dxa"/>
            <w:shd w:val="clear" w:color="auto" w:fill="auto"/>
            <w:vAlign w:val="center"/>
          </w:tcPr>
          <w:p w:rsidR="0031085A" w:rsidRPr="0030230D" w:rsidRDefault="0031085A" w:rsidP="007D1FE7">
            <w:pPr>
              <w:pStyle w:val="aff1"/>
              <w:rPr>
                <w:color w:val="000000"/>
              </w:rPr>
            </w:pPr>
            <w:r w:rsidRPr="0030230D">
              <w:rPr>
                <w:color w:val="000000"/>
              </w:rPr>
              <w:t xml:space="preserve">   в том числе:</w:t>
            </w:r>
          </w:p>
        </w:tc>
        <w:tc>
          <w:tcPr>
            <w:tcW w:w="992" w:type="dxa"/>
            <w:shd w:val="clear" w:color="auto" w:fill="auto"/>
            <w:vAlign w:val="center"/>
          </w:tcPr>
          <w:p w:rsidR="0031085A" w:rsidRPr="0030230D" w:rsidRDefault="0031085A" w:rsidP="007D1FE7">
            <w:pPr>
              <w:pStyle w:val="aff1"/>
              <w:rPr>
                <w:color w:val="000000"/>
              </w:rPr>
            </w:pPr>
          </w:p>
        </w:tc>
        <w:tc>
          <w:tcPr>
            <w:tcW w:w="1134" w:type="dxa"/>
            <w:shd w:val="clear" w:color="auto" w:fill="auto"/>
            <w:vAlign w:val="center"/>
          </w:tcPr>
          <w:p w:rsidR="0031085A" w:rsidRPr="0030230D" w:rsidRDefault="0031085A" w:rsidP="007D1FE7">
            <w:pPr>
              <w:pStyle w:val="aff1"/>
              <w:rPr>
                <w:color w:val="000000"/>
              </w:rPr>
            </w:pPr>
          </w:p>
        </w:tc>
        <w:tc>
          <w:tcPr>
            <w:tcW w:w="1134" w:type="dxa"/>
            <w:vAlign w:val="center"/>
          </w:tcPr>
          <w:p w:rsidR="0031085A" w:rsidRPr="0030230D" w:rsidRDefault="0031085A" w:rsidP="007D1FE7">
            <w:pPr>
              <w:pStyle w:val="aff1"/>
              <w:rPr>
                <w:color w:val="000000"/>
              </w:rPr>
            </w:pPr>
          </w:p>
        </w:tc>
        <w:tc>
          <w:tcPr>
            <w:tcW w:w="1346" w:type="dxa"/>
            <w:shd w:val="clear" w:color="auto" w:fill="auto"/>
            <w:vAlign w:val="center"/>
          </w:tcPr>
          <w:p w:rsidR="0031085A" w:rsidRPr="0030230D" w:rsidRDefault="0031085A" w:rsidP="007D1FE7">
            <w:pPr>
              <w:pStyle w:val="aff1"/>
              <w:rPr>
                <w:b/>
                <w:color w:val="000000"/>
              </w:rPr>
            </w:pPr>
          </w:p>
        </w:tc>
        <w:tc>
          <w:tcPr>
            <w:tcW w:w="993" w:type="dxa"/>
            <w:vAlign w:val="center"/>
          </w:tcPr>
          <w:p w:rsidR="0031085A" w:rsidRPr="0030230D" w:rsidRDefault="0031085A" w:rsidP="0031085A">
            <w:pPr>
              <w:pStyle w:val="aff1"/>
              <w:rPr>
                <w:color w:val="000000"/>
              </w:rPr>
            </w:pPr>
          </w:p>
        </w:tc>
        <w:tc>
          <w:tcPr>
            <w:tcW w:w="992" w:type="dxa"/>
            <w:shd w:val="clear" w:color="auto" w:fill="auto"/>
            <w:vAlign w:val="center"/>
          </w:tcPr>
          <w:p w:rsidR="0031085A" w:rsidRPr="0030230D" w:rsidRDefault="0031085A" w:rsidP="007D1FE7">
            <w:pPr>
              <w:pStyle w:val="aff1"/>
              <w:rPr>
                <w:color w:val="000000"/>
              </w:rPr>
            </w:pPr>
          </w:p>
        </w:tc>
      </w:tr>
      <w:tr w:rsidR="0031085A" w:rsidRPr="0030230D" w:rsidTr="0031085A">
        <w:trPr>
          <w:trHeight w:val="307"/>
          <w:jc w:val="center"/>
        </w:trPr>
        <w:tc>
          <w:tcPr>
            <w:tcW w:w="678" w:type="dxa"/>
            <w:shd w:val="clear" w:color="auto" w:fill="auto"/>
            <w:vAlign w:val="center"/>
          </w:tcPr>
          <w:p w:rsidR="0031085A" w:rsidRPr="0030230D" w:rsidRDefault="0031085A" w:rsidP="007D1FE7">
            <w:pPr>
              <w:pStyle w:val="aff1"/>
              <w:rPr>
                <w:color w:val="000000"/>
              </w:rPr>
            </w:pPr>
          </w:p>
        </w:tc>
        <w:tc>
          <w:tcPr>
            <w:tcW w:w="2931" w:type="dxa"/>
            <w:shd w:val="clear" w:color="auto" w:fill="auto"/>
            <w:vAlign w:val="center"/>
          </w:tcPr>
          <w:p w:rsidR="0031085A" w:rsidRPr="0030230D" w:rsidRDefault="0031085A" w:rsidP="007D1FE7">
            <w:pPr>
              <w:pStyle w:val="aff1"/>
              <w:rPr>
                <w:color w:val="000000"/>
              </w:rPr>
            </w:pPr>
            <w:r w:rsidRPr="0030230D">
              <w:rPr>
                <w:color w:val="000000"/>
              </w:rPr>
              <w:t>- от обрабатывающих производств</w:t>
            </w:r>
          </w:p>
        </w:tc>
        <w:tc>
          <w:tcPr>
            <w:tcW w:w="992" w:type="dxa"/>
            <w:shd w:val="clear" w:color="auto" w:fill="auto"/>
            <w:vAlign w:val="center"/>
          </w:tcPr>
          <w:p w:rsidR="0031085A" w:rsidRPr="0030230D" w:rsidRDefault="0031085A" w:rsidP="007D1FE7">
            <w:pPr>
              <w:pStyle w:val="aff1"/>
              <w:rPr>
                <w:color w:val="000000"/>
              </w:rPr>
            </w:pPr>
            <w:r w:rsidRPr="0030230D">
              <w:rPr>
                <w:color w:val="000000"/>
              </w:rPr>
              <w:t>млн. руб.</w:t>
            </w:r>
          </w:p>
        </w:tc>
        <w:tc>
          <w:tcPr>
            <w:tcW w:w="1134" w:type="dxa"/>
            <w:shd w:val="clear" w:color="auto" w:fill="auto"/>
            <w:vAlign w:val="center"/>
          </w:tcPr>
          <w:p w:rsidR="0031085A" w:rsidRPr="0030230D" w:rsidRDefault="0031085A" w:rsidP="007D1FE7">
            <w:pPr>
              <w:pStyle w:val="aff1"/>
              <w:rPr>
                <w:color w:val="000000"/>
              </w:rPr>
            </w:pPr>
            <w:r w:rsidRPr="0030230D">
              <w:rPr>
                <w:color w:val="000000"/>
              </w:rPr>
              <w:t>23437,4</w:t>
            </w:r>
          </w:p>
        </w:tc>
        <w:tc>
          <w:tcPr>
            <w:tcW w:w="1134" w:type="dxa"/>
            <w:vAlign w:val="center"/>
          </w:tcPr>
          <w:p w:rsidR="0031085A" w:rsidRPr="0030230D" w:rsidRDefault="0041135C" w:rsidP="007D1FE7">
            <w:pPr>
              <w:pStyle w:val="aff1"/>
              <w:rPr>
                <w:color w:val="000000"/>
              </w:rPr>
            </w:pPr>
            <w:r w:rsidRPr="0030230D">
              <w:rPr>
                <w:color w:val="000000"/>
              </w:rPr>
              <w:t>21773.9</w:t>
            </w:r>
          </w:p>
        </w:tc>
        <w:tc>
          <w:tcPr>
            <w:tcW w:w="1346" w:type="dxa"/>
            <w:shd w:val="clear" w:color="auto" w:fill="auto"/>
            <w:vAlign w:val="center"/>
          </w:tcPr>
          <w:p w:rsidR="0031085A" w:rsidRPr="0030230D" w:rsidRDefault="0031085A" w:rsidP="007D1FE7">
            <w:pPr>
              <w:pStyle w:val="aff1"/>
              <w:rPr>
                <w:b/>
                <w:color w:val="000000"/>
              </w:rPr>
            </w:pPr>
            <w:r w:rsidRPr="0030230D">
              <w:rPr>
                <w:b/>
                <w:color w:val="000000"/>
              </w:rPr>
              <w:t>20518,9</w:t>
            </w:r>
          </w:p>
        </w:tc>
        <w:tc>
          <w:tcPr>
            <w:tcW w:w="993" w:type="dxa"/>
            <w:vAlign w:val="center"/>
          </w:tcPr>
          <w:p w:rsidR="0031085A" w:rsidRPr="0030230D" w:rsidRDefault="0031085A" w:rsidP="0031085A">
            <w:pPr>
              <w:pStyle w:val="aff1"/>
              <w:rPr>
                <w:color w:val="000000"/>
              </w:rPr>
            </w:pPr>
            <w:r w:rsidRPr="0030230D">
              <w:rPr>
                <w:color w:val="000000"/>
              </w:rPr>
              <w:t>87,5</w:t>
            </w:r>
          </w:p>
        </w:tc>
        <w:tc>
          <w:tcPr>
            <w:tcW w:w="992" w:type="dxa"/>
            <w:shd w:val="clear" w:color="auto" w:fill="auto"/>
            <w:vAlign w:val="center"/>
          </w:tcPr>
          <w:p w:rsidR="0031085A" w:rsidRPr="0030230D" w:rsidRDefault="0041135C" w:rsidP="007D1FE7">
            <w:pPr>
              <w:pStyle w:val="aff1"/>
              <w:rPr>
                <w:color w:val="000000"/>
              </w:rPr>
            </w:pPr>
            <w:r w:rsidRPr="0030230D">
              <w:rPr>
                <w:color w:val="000000"/>
              </w:rPr>
              <w:t>94,2</w:t>
            </w:r>
          </w:p>
        </w:tc>
      </w:tr>
      <w:tr w:rsidR="0031085A" w:rsidRPr="0030230D" w:rsidTr="0031085A">
        <w:trPr>
          <w:trHeight w:val="307"/>
          <w:jc w:val="center"/>
        </w:trPr>
        <w:tc>
          <w:tcPr>
            <w:tcW w:w="678" w:type="dxa"/>
            <w:shd w:val="clear" w:color="auto" w:fill="auto"/>
            <w:vAlign w:val="center"/>
          </w:tcPr>
          <w:p w:rsidR="0031085A" w:rsidRPr="0030230D" w:rsidRDefault="0031085A" w:rsidP="007D1FE7">
            <w:pPr>
              <w:pStyle w:val="aff1"/>
              <w:rPr>
                <w:color w:val="000000"/>
              </w:rPr>
            </w:pPr>
          </w:p>
        </w:tc>
        <w:tc>
          <w:tcPr>
            <w:tcW w:w="2931" w:type="dxa"/>
            <w:shd w:val="clear" w:color="auto" w:fill="auto"/>
            <w:vAlign w:val="center"/>
          </w:tcPr>
          <w:p w:rsidR="0031085A" w:rsidRPr="0030230D" w:rsidRDefault="0031085A" w:rsidP="007D1FE7">
            <w:pPr>
              <w:pStyle w:val="aff1"/>
              <w:rPr>
                <w:color w:val="000000"/>
              </w:rPr>
            </w:pPr>
            <w:r w:rsidRPr="0030230D">
              <w:rPr>
                <w:color w:val="000000"/>
              </w:rPr>
              <w:t>- Обеспечение электрической энергией, газом и паром, кондиционирование воздуха</w:t>
            </w:r>
          </w:p>
        </w:tc>
        <w:tc>
          <w:tcPr>
            <w:tcW w:w="992" w:type="dxa"/>
            <w:shd w:val="clear" w:color="auto" w:fill="auto"/>
            <w:vAlign w:val="center"/>
          </w:tcPr>
          <w:p w:rsidR="0031085A" w:rsidRPr="0030230D" w:rsidRDefault="0031085A" w:rsidP="007D1FE7">
            <w:pPr>
              <w:pStyle w:val="aff1"/>
              <w:rPr>
                <w:color w:val="000000"/>
              </w:rPr>
            </w:pPr>
            <w:r w:rsidRPr="0030230D">
              <w:rPr>
                <w:color w:val="000000"/>
              </w:rPr>
              <w:t>млн. руб.</w:t>
            </w:r>
          </w:p>
        </w:tc>
        <w:tc>
          <w:tcPr>
            <w:tcW w:w="1134" w:type="dxa"/>
            <w:shd w:val="clear" w:color="auto" w:fill="auto"/>
            <w:vAlign w:val="center"/>
          </w:tcPr>
          <w:p w:rsidR="0031085A" w:rsidRPr="0030230D" w:rsidRDefault="0031085A" w:rsidP="007D1FE7">
            <w:pPr>
              <w:pStyle w:val="aff1"/>
              <w:rPr>
                <w:color w:val="000000"/>
              </w:rPr>
            </w:pPr>
            <w:r w:rsidRPr="0030230D">
              <w:rPr>
                <w:color w:val="000000"/>
              </w:rPr>
              <w:t>358,8</w:t>
            </w:r>
          </w:p>
        </w:tc>
        <w:tc>
          <w:tcPr>
            <w:tcW w:w="1134" w:type="dxa"/>
            <w:vAlign w:val="center"/>
          </w:tcPr>
          <w:p w:rsidR="0031085A" w:rsidRPr="0030230D" w:rsidRDefault="0041135C" w:rsidP="007D1FE7">
            <w:pPr>
              <w:pStyle w:val="aff1"/>
              <w:rPr>
                <w:color w:val="000000"/>
              </w:rPr>
            </w:pPr>
            <w:r w:rsidRPr="0030230D">
              <w:rPr>
                <w:color w:val="000000"/>
              </w:rPr>
              <w:t>1181.1</w:t>
            </w:r>
          </w:p>
        </w:tc>
        <w:tc>
          <w:tcPr>
            <w:tcW w:w="1346" w:type="dxa"/>
            <w:shd w:val="clear" w:color="auto" w:fill="auto"/>
            <w:vAlign w:val="center"/>
          </w:tcPr>
          <w:p w:rsidR="0031085A" w:rsidRPr="0030230D" w:rsidRDefault="0031085A" w:rsidP="007D1FE7">
            <w:pPr>
              <w:pStyle w:val="aff1"/>
              <w:rPr>
                <w:b/>
                <w:color w:val="000000"/>
              </w:rPr>
            </w:pPr>
            <w:r w:rsidRPr="0030230D">
              <w:rPr>
                <w:b/>
                <w:color w:val="000000"/>
              </w:rPr>
              <w:t>753,7</w:t>
            </w:r>
          </w:p>
        </w:tc>
        <w:tc>
          <w:tcPr>
            <w:tcW w:w="993" w:type="dxa"/>
            <w:vAlign w:val="center"/>
          </w:tcPr>
          <w:p w:rsidR="0031085A" w:rsidRPr="0030230D" w:rsidRDefault="0031085A" w:rsidP="0031085A">
            <w:pPr>
              <w:pStyle w:val="aff1"/>
              <w:rPr>
                <w:color w:val="000000"/>
              </w:rPr>
            </w:pPr>
            <w:r w:rsidRPr="0030230D">
              <w:rPr>
                <w:color w:val="000000"/>
              </w:rPr>
              <w:t>210,5</w:t>
            </w:r>
          </w:p>
        </w:tc>
        <w:tc>
          <w:tcPr>
            <w:tcW w:w="992" w:type="dxa"/>
            <w:shd w:val="clear" w:color="auto" w:fill="auto"/>
            <w:vAlign w:val="center"/>
          </w:tcPr>
          <w:p w:rsidR="0031085A" w:rsidRPr="0030230D" w:rsidRDefault="0041135C" w:rsidP="007D1FE7">
            <w:pPr>
              <w:pStyle w:val="aff1"/>
              <w:rPr>
                <w:color w:val="000000"/>
              </w:rPr>
            </w:pPr>
            <w:r w:rsidRPr="0030230D">
              <w:rPr>
                <w:color w:val="000000"/>
              </w:rPr>
              <w:t>63,7</w:t>
            </w:r>
          </w:p>
        </w:tc>
      </w:tr>
      <w:tr w:rsidR="0031085A" w:rsidRPr="0030230D" w:rsidTr="0031085A">
        <w:trPr>
          <w:trHeight w:val="307"/>
          <w:jc w:val="center"/>
        </w:trPr>
        <w:tc>
          <w:tcPr>
            <w:tcW w:w="678" w:type="dxa"/>
            <w:shd w:val="clear" w:color="auto" w:fill="auto"/>
            <w:vAlign w:val="center"/>
          </w:tcPr>
          <w:p w:rsidR="0031085A" w:rsidRPr="0030230D" w:rsidRDefault="0031085A" w:rsidP="007D1FE7">
            <w:pPr>
              <w:pStyle w:val="aff1"/>
              <w:rPr>
                <w:color w:val="000000"/>
              </w:rPr>
            </w:pPr>
            <w:r w:rsidRPr="0030230D">
              <w:rPr>
                <w:color w:val="000000"/>
              </w:rPr>
              <w:t>12</w:t>
            </w:r>
          </w:p>
        </w:tc>
        <w:tc>
          <w:tcPr>
            <w:tcW w:w="2931" w:type="dxa"/>
            <w:shd w:val="clear" w:color="auto" w:fill="auto"/>
            <w:vAlign w:val="center"/>
          </w:tcPr>
          <w:p w:rsidR="0031085A" w:rsidRPr="0030230D" w:rsidRDefault="0031085A" w:rsidP="007D1FE7">
            <w:pPr>
              <w:pStyle w:val="aff1"/>
              <w:rPr>
                <w:color w:val="000000"/>
              </w:rPr>
            </w:pPr>
            <w:r w:rsidRPr="0030230D">
              <w:rPr>
                <w:color w:val="000000"/>
              </w:rPr>
              <w:t>Убытки убыточных предприятий</w:t>
            </w:r>
          </w:p>
        </w:tc>
        <w:tc>
          <w:tcPr>
            <w:tcW w:w="992" w:type="dxa"/>
            <w:shd w:val="clear" w:color="auto" w:fill="auto"/>
            <w:vAlign w:val="center"/>
          </w:tcPr>
          <w:p w:rsidR="0031085A" w:rsidRPr="0030230D" w:rsidRDefault="0031085A" w:rsidP="007D1FE7">
            <w:pPr>
              <w:pStyle w:val="aff1"/>
              <w:rPr>
                <w:color w:val="000000"/>
              </w:rPr>
            </w:pPr>
            <w:r w:rsidRPr="0030230D">
              <w:rPr>
                <w:color w:val="000000"/>
              </w:rPr>
              <w:t>млн. руб.</w:t>
            </w:r>
          </w:p>
        </w:tc>
        <w:tc>
          <w:tcPr>
            <w:tcW w:w="1134" w:type="dxa"/>
            <w:shd w:val="clear" w:color="auto" w:fill="auto"/>
            <w:vAlign w:val="center"/>
          </w:tcPr>
          <w:p w:rsidR="0031085A" w:rsidRPr="0030230D" w:rsidRDefault="00B10873" w:rsidP="007D1FE7">
            <w:pPr>
              <w:pStyle w:val="aff1"/>
              <w:rPr>
                <w:color w:val="000000"/>
              </w:rPr>
            </w:pPr>
            <w:r w:rsidRPr="0030230D">
              <w:rPr>
                <w:color w:val="000000"/>
              </w:rPr>
              <w:t>1036,1</w:t>
            </w:r>
          </w:p>
        </w:tc>
        <w:tc>
          <w:tcPr>
            <w:tcW w:w="1134" w:type="dxa"/>
            <w:vAlign w:val="center"/>
          </w:tcPr>
          <w:p w:rsidR="0031085A" w:rsidRPr="0030230D" w:rsidRDefault="00B10873" w:rsidP="007D1FE7">
            <w:pPr>
              <w:pStyle w:val="aff1"/>
              <w:rPr>
                <w:color w:val="000000"/>
              </w:rPr>
            </w:pPr>
            <w:r w:rsidRPr="0030230D">
              <w:rPr>
                <w:color w:val="000000"/>
              </w:rPr>
              <w:t>2202,8</w:t>
            </w:r>
          </w:p>
        </w:tc>
        <w:tc>
          <w:tcPr>
            <w:tcW w:w="1346" w:type="dxa"/>
            <w:shd w:val="clear" w:color="auto" w:fill="auto"/>
            <w:vAlign w:val="center"/>
          </w:tcPr>
          <w:p w:rsidR="0031085A" w:rsidRPr="0030230D" w:rsidRDefault="00B10873" w:rsidP="007D1FE7">
            <w:pPr>
              <w:pStyle w:val="aff1"/>
              <w:rPr>
                <w:b/>
                <w:color w:val="000000"/>
              </w:rPr>
            </w:pPr>
            <w:r w:rsidRPr="0030230D">
              <w:rPr>
                <w:b/>
                <w:color w:val="000000"/>
              </w:rPr>
              <w:t>3222,3</w:t>
            </w:r>
          </w:p>
        </w:tc>
        <w:tc>
          <w:tcPr>
            <w:tcW w:w="993" w:type="dxa"/>
            <w:vAlign w:val="center"/>
          </w:tcPr>
          <w:p w:rsidR="0031085A" w:rsidRPr="0030230D" w:rsidRDefault="00B10873" w:rsidP="0031085A">
            <w:pPr>
              <w:pStyle w:val="aff1"/>
              <w:rPr>
                <w:color w:val="000000"/>
              </w:rPr>
            </w:pPr>
            <w:r w:rsidRPr="0030230D">
              <w:rPr>
                <w:color w:val="000000"/>
              </w:rPr>
              <w:t>311,0</w:t>
            </w:r>
          </w:p>
        </w:tc>
        <w:tc>
          <w:tcPr>
            <w:tcW w:w="992" w:type="dxa"/>
            <w:shd w:val="clear" w:color="auto" w:fill="auto"/>
            <w:vAlign w:val="center"/>
          </w:tcPr>
          <w:p w:rsidR="0031085A" w:rsidRPr="0030230D" w:rsidRDefault="00B10873" w:rsidP="007D1FE7">
            <w:pPr>
              <w:pStyle w:val="aff1"/>
              <w:rPr>
                <w:color w:val="000000"/>
              </w:rPr>
            </w:pPr>
            <w:r w:rsidRPr="0030230D">
              <w:rPr>
                <w:color w:val="000000"/>
              </w:rPr>
              <w:t>146,3</w:t>
            </w:r>
          </w:p>
        </w:tc>
      </w:tr>
      <w:tr w:rsidR="0031085A" w:rsidRPr="0030230D" w:rsidTr="0031085A">
        <w:trPr>
          <w:trHeight w:val="307"/>
          <w:jc w:val="center"/>
        </w:trPr>
        <w:tc>
          <w:tcPr>
            <w:tcW w:w="678" w:type="dxa"/>
            <w:shd w:val="clear" w:color="auto" w:fill="auto"/>
            <w:vAlign w:val="center"/>
          </w:tcPr>
          <w:p w:rsidR="0031085A" w:rsidRPr="0030230D" w:rsidRDefault="0031085A" w:rsidP="007D1FE7">
            <w:pPr>
              <w:pStyle w:val="aff1"/>
              <w:rPr>
                <w:color w:val="000000"/>
              </w:rPr>
            </w:pPr>
            <w:r w:rsidRPr="0030230D">
              <w:rPr>
                <w:color w:val="000000"/>
              </w:rPr>
              <w:t>13</w:t>
            </w:r>
          </w:p>
        </w:tc>
        <w:tc>
          <w:tcPr>
            <w:tcW w:w="2931" w:type="dxa"/>
            <w:shd w:val="clear" w:color="auto" w:fill="auto"/>
            <w:vAlign w:val="center"/>
          </w:tcPr>
          <w:p w:rsidR="0031085A" w:rsidRPr="0030230D" w:rsidRDefault="0031085A" w:rsidP="007D1FE7">
            <w:pPr>
              <w:pStyle w:val="aff1"/>
              <w:rPr>
                <w:color w:val="000000"/>
              </w:rPr>
            </w:pPr>
            <w:r w:rsidRPr="0030230D">
              <w:rPr>
                <w:color w:val="000000"/>
              </w:rPr>
              <w:t>Выполнение бюджета МО:</w:t>
            </w:r>
          </w:p>
        </w:tc>
        <w:tc>
          <w:tcPr>
            <w:tcW w:w="992" w:type="dxa"/>
            <w:shd w:val="clear" w:color="auto" w:fill="auto"/>
            <w:vAlign w:val="center"/>
          </w:tcPr>
          <w:p w:rsidR="0031085A" w:rsidRPr="0030230D" w:rsidRDefault="0031085A" w:rsidP="007D1FE7">
            <w:pPr>
              <w:pStyle w:val="aff1"/>
              <w:rPr>
                <w:color w:val="000000"/>
              </w:rPr>
            </w:pPr>
            <w:r w:rsidRPr="0030230D">
              <w:rPr>
                <w:color w:val="000000"/>
              </w:rPr>
              <w:t>млн. руб.</w:t>
            </w:r>
          </w:p>
        </w:tc>
        <w:tc>
          <w:tcPr>
            <w:tcW w:w="1134" w:type="dxa"/>
            <w:shd w:val="clear" w:color="auto" w:fill="auto"/>
            <w:vAlign w:val="center"/>
          </w:tcPr>
          <w:p w:rsidR="0031085A" w:rsidRPr="0030230D" w:rsidRDefault="0031085A" w:rsidP="007D1FE7">
            <w:pPr>
              <w:pStyle w:val="aff1"/>
              <w:rPr>
                <w:color w:val="000000"/>
              </w:rPr>
            </w:pPr>
          </w:p>
        </w:tc>
        <w:tc>
          <w:tcPr>
            <w:tcW w:w="1134" w:type="dxa"/>
            <w:vAlign w:val="center"/>
          </w:tcPr>
          <w:p w:rsidR="0031085A" w:rsidRPr="0030230D" w:rsidRDefault="0031085A" w:rsidP="007D1FE7">
            <w:pPr>
              <w:pStyle w:val="aff1"/>
              <w:rPr>
                <w:color w:val="000000"/>
              </w:rPr>
            </w:pPr>
          </w:p>
        </w:tc>
        <w:tc>
          <w:tcPr>
            <w:tcW w:w="1346" w:type="dxa"/>
            <w:shd w:val="clear" w:color="auto" w:fill="auto"/>
            <w:vAlign w:val="center"/>
          </w:tcPr>
          <w:p w:rsidR="0031085A" w:rsidRPr="0030230D" w:rsidRDefault="0031085A" w:rsidP="007D1FE7">
            <w:pPr>
              <w:pStyle w:val="aff1"/>
              <w:rPr>
                <w:b/>
                <w:color w:val="000000"/>
              </w:rPr>
            </w:pPr>
          </w:p>
        </w:tc>
        <w:tc>
          <w:tcPr>
            <w:tcW w:w="993" w:type="dxa"/>
            <w:vAlign w:val="center"/>
          </w:tcPr>
          <w:p w:rsidR="0031085A" w:rsidRPr="0030230D" w:rsidRDefault="0031085A" w:rsidP="007D1FE7">
            <w:pPr>
              <w:pStyle w:val="aff1"/>
              <w:rPr>
                <w:color w:val="000000"/>
              </w:rPr>
            </w:pPr>
          </w:p>
        </w:tc>
        <w:tc>
          <w:tcPr>
            <w:tcW w:w="992" w:type="dxa"/>
            <w:shd w:val="clear" w:color="auto" w:fill="auto"/>
            <w:vAlign w:val="center"/>
          </w:tcPr>
          <w:p w:rsidR="0031085A" w:rsidRPr="0030230D" w:rsidRDefault="0031085A" w:rsidP="007D1FE7">
            <w:pPr>
              <w:pStyle w:val="aff1"/>
              <w:rPr>
                <w:color w:val="000000"/>
              </w:rPr>
            </w:pPr>
          </w:p>
        </w:tc>
      </w:tr>
      <w:tr w:rsidR="0031085A" w:rsidRPr="0030230D" w:rsidTr="0031085A">
        <w:trPr>
          <w:trHeight w:val="307"/>
          <w:jc w:val="center"/>
        </w:trPr>
        <w:tc>
          <w:tcPr>
            <w:tcW w:w="678" w:type="dxa"/>
            <w:shd w:val="clear" w:color="auto" w:fill="auto"/>
            <w:vAlign w:val="center"/>
          </w:tcPr>
          <w:p w:rsidR="0031085A" w:rsidRPr="0030230D" w:rsidRDefault="0031085A" w:rsidP="007D1FE7">
            <w:pPr>
              <w:pStyle w:val="aff1"/>
              <w:rPr>
                <w:color w:val="000000"/>
              </w:rPr>
            </w:pPr>
          </w:p>
        </w:tc>
        <w:tc>
          <w:tcPr>
            <w:tcW w:w="2931" w:type="dxa"/>
            <w:shd w:val="clear" w:color="auto" w:fill="auto"/>
            <w:vAlign w:val="center"/>
          </w:tcPr>
          <w:p w:rsidR="0031085A" w:rsidRPr="0030230D" w:rsidRDefault="0031085A" w:rsidP="007D1FE7">
            <w:pPr>
              <w:pStyle w:val="aff1"/>
              <w:rPr>
                <w:color w:val="000000"/>
              </w:rPr>
            </w:pPr>
            <w:r w:rsidRPr="0030230D">
              <w:rPr>
                <w:color w:val="000000"/>
              </w:rPr>
              <w:t>- доходы – всего</w:t>
            </w:r>
          </w:p>
        </w:tc>
        <w:tc>
          <w:tcPr>
            <w:tcW w:w="992" w:type="dxa"/>
            <w:shd w:val="clear" w:color="auto" w:fill="auto"/>
            <w:vAlign w:val="center"/>
          </w:tcPr>
          <w:p w:rsidR="0031085A" w:rsidRPr="0030230D" w:rsidRDefault="0031085A" w:rsidP="007D1FE7">
            <w:pPr>
              <w:pStyle w:val="aff1"/>
              <w:rPr>
                <w:color w:val="000000"/>
              </w:rPr>
            </w:pPr>
            <w:r w:rsidRPr="0030230D">
              <w:rPr>
                <w:color w:val="000000"/>
              </w:rPr>
              <w:t>млн. руб.</w:t>
            </w:r>
          </w:p>
        </w:tc>
        <w:tc>
          <w:tcPr>
            <w:tcW w:w="1134" w:type="dxa"/>
            <w:shd w:val="clear" w:color="auto" w:fill="auto"/>
            <w:vAlign w:val="center"/>
          </w:tcPr>
          <w:p w:rsidR="0031085A" w:rsidRPr="0030230D" w:rsidRDefault="0031085A" w:rsidP="007D1FE7">
            <w:pPr>
              <w:pStyle w:val="aff1"/>
              <w:rPr>
                <w:color w:val="000000"/>
              </w:rPr>
            </w:pPr>
            <w:r w:rsidRPr="0030230D">
              <w:rPr>
                <w:color w:val="000000"/>
              </w:rPr>
              <w:t>7175,79</w:t>
            </w:r>
          </w:p>
        </w:tc>
        <w:tc>
          <w:tcPr>
            <w:tcW w:w="1134" w:type="dxa"/>
            <w:vAlign w:val="center"/>
          </w:tcPr>
          <w:p w:rsidR="0031085A" w:rsidRPr="0030230D" w:rsidRDefault="0031085A" w:rsidP="0031085A">
            <w:pPr>
              <w:pStyle w:val="aff1"/>
              <w:rPr>
                <w:color w:val="000000"/>
              </w:rPr>
            </w:pPr>
            <w:r w:rsidRPr="0030230D">
              <w:rPr>
                <w:color w:val="000000"/>
              </w:rPr>
              <w:t>9471,41</w:t>
            </w:r>
          </w:p>
        </w:tc>
        <w:tc>
          <w:tcPr>
            <w:tcW w:w="1346" w:type="dxa"/>
            <w:shd w:val="clear" w:color="auto" w:fill="auto"/>
            <w:vAlign w:val="center"/>
          </w:tcPr>
          <w:p w:rsidR="0031085A" w:rsidRPr="0030230D" w:rsidRDefault="0031085A" w:rsidP="007D1FE7">
            <w:pPr>
              <w:pStyle w:val="aff1"/>
              <w:rPr>
                <w:b/>
                <w:color w:val="000000"/>
              </w:rPr>
            </w:pPr>
            <w:r w:rsidRPr="0030230D">
              <w:rPr>
                <w:b/>
                <w:color w:val="000000"/>
              </w:rPr>
              <w:t>9949,50</w:t>
            </w:r>
          </w:p>
        </w:tc>
        <w:tc>
          <w:tcPr>
            <w:tcW w:w="993" w:type="dxa"/>
            <w:vAlign w:val="center"/>
          </w:tcPr>
          <w:p w:rsidR="0031085A" w:rsidRPr="0030230D" w:rsidRDefault="0031085A" w:rsidP="0031085A">
            <w:pPr>
              <w:pStyle w:val="aff1"/>
              <w:rPr>
                <w:color w:val="000000"/>
              </w:rPr>
            </w:pPr>
            <w:r w:rsidRPr="0030230D">
              <w:rPr>
                <w:color w:val="000000"/>
              </w:rPr>
              <w:t>138,65</w:t>
            </w:r>
          </w:p>
        </w:tc>
        <w:tc>
          <w:tcPr>
            <w:tcW w:w="992" w:type="dxa"/>
            <w:shd w:val="clear" w:color="auto" w:fill="auto"/>
            <w:vAlign w:val="center"/>
          </w:tcPr>
          <w:p w:rsidR="0031085A" w:rsidRPr="0030230D" w:rsidRDefault="0031085A" w:rsidP="007D1FE7">
            <w:pPr>
              <w:pStyle w:val="aff1"/>
              <w:rPr>
                <w:color w:val="000000"/>
              </w:rPr>
            </w:pPr>
            <w:r w:rsidRPr="0030230D">
              <w:rPr>
                <w:color w:val="000000"/>
              </w:rPr>
              <w:t>105,05</w:t>
            </w:r>
          </w:p>
        </w:tc>
      </w:tr>
      <w:tr w:rsidR="0031085A" w:rsidRPr="0030230D" w:rsidTr="0031085A">
        <w:trPr>
          <w:trHeight w:val="307"/>
          <w:jc w:val="center"/>
        </w:trPr>
        <w:tc>
          <w:tcPr>
            <w:tcW w:w="678" w:type="dxa"/>
            <w:shd w:val="clear" w:color="auto" w:fill="auto"/>
            <w:vAlign w:val="center"/>
          </w:tcPr>
          <w:p w:rsidR="0031085A" w:rsidRPr="0030230D" w:rsidRDefault="0031085A" w:rsidP="007D1FE7">
            <w:pPr>
              <w:pStyle w:val="aff1"/>
              <w:rPr>
                <w:color w:val="000000"/>
              </w:rPr>
            </w:pPr>
          </w:p>
        </w:tc>
        <w:tc>
          <w:tcPr>
            <w:tcW w:w="2931" w:type="dxa"/>
            <w:shd w:val="clear" w:color="auto" w:fill="auto"/>
            <w:vAlign w:val="center"/>
          </w:tcPr>
          <w:p w:rsidR="0031085A" w:rsidRPr="0030230D" w:rsidRDefault="0031085A" w:rsidP="007D1FE7">
            <w:pPr>
              <w:pStyle w:val="aff1"/>
              <w:rPr>
                <w:color w:val="000000"/>
              </w:rPr>
            </w:pPr>
            <w:r w:rsidRPr="0030230D">
              <w:rPr>
                <w:color w:val="000000"/>
              </w:rPr>
              <w:t>- расходы</w:t>
            </w:r>
          </w:p>
        </w:tc>
        <w:tc>
          <w:tcPr>
            <w:tcW w:w="992" w:type="dxa"/>
            <w:shd w:val="clear" w:color="auto" w:fill="auto"/>
            <w:vAlign w:val="center"/>
          </w:tcPr>
          <w:p w:rsidR="0031085A" w:rsidRPr="0030230D" w:rsidRDefault="0031085A" w:rsidP="007D1FE7">
            <w:pPr>
              <w:pStyle w:val="aff1"/>
              <w:rPr>
                <w:color w:val="000000"/>
              </w:rPr>
            </w:pPr>
            <w:r w:rsidRPr="0030230D">
              <w:rPr>
                <w:color w:val="000000"/>
              </w:rPr>
              <w:t>млн. руб.</w:t>
            </w:r>
          </w:p>
        </w:tc>
        <w:tc>
          <w:tcPr>
            <w:tcW w:w="1134" w:type="dxa"/>
            <w:shd w:val="clear" w:color="auto" w:fill="auto"/>
            <w:vAlign w:val="center"/>
          </w:tcPr>
          <w:p w:rsidR="0031085A" w:rsidRPr="0030230D" w:rsidRDefault="0031085A" w:rsidP="007D1FE7">
            <w:pPr>
              <w:pStyle w:val="aff1"/>
              <w:rPr>
                <w:color w:val="000000"/>
              </w:rPr>
            </w:pPr>
            <w:r w:rsidRPr="0030230D">
              <w:rPr>
                <w:color w:val="000000"/>
              </w:rPr>
              <w:t>7590,23</w:t>
            </w:r>
          </w:p>
        </w:tc>
        <w:tc>
          <w:tcPr>
            <w:tcW w:w="1134" w:type="dxa"/>
            <w:vAlign w:val="center"/>
          </w:tcPr>
          <w:p w:rsidR="0031085A" w:rsidRPr="0030230D" w:rsidRDefault="0031085A" w:rsidP="007D1FE7">
            <w:pPr>
              <w:pStyle w:val="aff1"/>
              <w:rPr>
                <w:color w:val="000000"/>
              </w:rPr>
            </w:pPr>
            <w:r w:rsidRPr="0030230D">
              <w:rPr>
                <w:color w:val="000000"/>
              </w:rPr>
              <w:t>9525,51</w:t>
            </w:r>
          </w:p>
        </w:tc>
        <w:tc>
          <w:tcPr>
            <w:tcW w:w="1346" w:type="dxa"/>
            <w:shd w:val="clear" w:color="auto" w:fill="auto"/>
            <w:vAlign w:val="center"/>
          </w:tcPr>
          <w:p w:rsidR="0031085A" w:rsidRPr="0030230D" w:rsidRDefault="0031085A" w:rsidP="007D1FE7">
            <w:pPr>
              <w:pStyle w:val="aff1"/>
              <w:rPr>
                <w:b/>
                <w:color w:val="000000"/>
              </w:rPr>
            </w:pPr>
            <w:r w:rsidRPr="0030230D">
              <w:rPr>
                <w:b/>
                <w:color w:val="000000"/>
              </w:rPr>
              <w:t>9986,04</w:t>
            </w:r>
          </w:p>
        </w:tc>
        <w:tc>
          <w:tcPr>
            <w:tcW w:w="993" w:type="dxa"/>
            <w:vAlign w:val="center"/>
          </w:tcPr>
          <w:p w:rsidR="0031085A" w:rsidRPr="0030230D" w:rsidRDefault="0031085A" w:rsidP="0031085A">
            <w:pPr>
              <w:pStyle w:val="aff1"/>
              <w:rPr>
                <w:color w:val="000000"/>
              </w:rPr>
            </w:pPr>
            <w:r w:rsidRPr="0030230D">
              <w:rPr>
                <w:color w:val="000000"/>
              </w:rPr>
              <w:t>131,56</w:t>
            </w:r>
          </w:p>
        </w:tc>
        <w:tc>
          <w:tcPr>
            <w:tcW w:w="992" w:type="dxa"/>
            <w:shd w:val="clear" w:color="auto" w:fill="auto"/>
            <w:vAlign w:val="center"/>
          </w:tcPr>
          <w:p w:rsidR="0031085A" w:rsidRPr="0030230D" w:rsidRDefault="0031085A" w:rsidP="007D1FE7">
            <w:pPr>
              <w:pStyle w:val="aff1"/>
              <w:rPr>
                <w:color w:val="000000"/>
              </w:rPr>
            </w:pPr>
            <w:r w:rsidRPr="0030230D">
              <w:rPr>
                <w:color w:val="000000"/>
              </w:rPr>
              <w:t>104,8</w:t>
            </w:r>
          </w:p>
        </w:tc>
      </w:tr>
    </w:tbl>
    <w:p w:rsidR="001D1DDD" w:rsidRPr="0030230D" w:rsidRDefault="001D1DDD" w:rsidP="00ED63FC">
      <w:pPr>
        <w:pStyle w:val="ConsPlusTitle"/>
        <w:jc w:val="center"/>
        <w:outlineLvl w:val="4"/>
        <w:rPr>
          <w:color w:val="000000"/>
        </w:rPr>
      </w:pPr>
    </w:p>
    <w:p w:rsidR="001D1DDD" w:rsidRPr="0030230D" w:rsidRDefault="001D1DDD" w:rsidP="00ED63FC">
      <w:pPr>
        <w:pStyle w:val="ConsPlusTitle"/>
        <w:jc w:val="center"/>
        <w:outlineLvl w:val="4"/>
        <w:rPr>
          <w:color w:val="000000"/>
        </w:rPr>
      </w:pPr>
    </w:p>
    <w:p w:rsidR="00B0246D" w:rsidRPr="0030230D" w:rsidRDefault="00B0246D" w:rsidP="00B0246D">
      <w:pPr>
        <w:widowControl w:val="0"/>
        <w:ind w:left="397" w:firstLine="709"/>
        <w:rPr>
          <w:color w:val="000000"/>
        </w:rPr>
      </w:pPr>
      <w:r w:rsidRPr="0030230D">
        <w:rPr>
          <w:color w:val="000000"/>
        </w:rPr>
        <w:t>Сыктывкарский городской округ характеризуется:</w:t>
      </w:r>
    </w:p>
    <w:p w:rsidR="00B0246D" w:rsidRPr="0030230D" w:rsidRDefault="00B0246D" w:rsidP="00B0246D">
      <w:pPr>
        <w:widowControl w:val="0"/>
        <w:ind w:left="397"/>
        <w:rPr>
          <w:color w:val="000000"/>
        </w:rPr>
      </w:pPr>
      <w:r w:rsidRPr="0030230D">
        <w:rPr>
          <w:color w:val="000000"/>
        </w:rPr>
        <w:t>-развитием на основе отраслей перерабатывающей промышленности;</w:t>
      </w:r>
    </w:p>
    <w:p w:rsidR="00B0246D" w:rsidRPr="0030230D" w:rsidRDefault="00B0246D" w:rsidP="00B0246D">
      <w:pPr>
        <w:widowControl w:val="0"/>
        <w:ind w:left="397"/>
        <w:rPr>
          <w:color w:val="000000"/>
        </w:rPr>
      </w:pPr>
      <w:r w:rsidRPr="0030230D">
        <w:rPr>
          <w:color w:val="000000"/>
        </w:rPr>
        <w:t>-выполнением функций республиканского и межрайонного центров;</w:t>
      </w:r>
    </w:p>
    <w:p w:rsidR="00B0246D" w:rsidRPr="0030230D" w:rsidRDefault="00B0246D" w:rsidP="00B0246D">
      <w:pPr>
        <w:widowControl w:val="0"/>
        <w:ind w:left="397"/>
        <w:rPr>
          <w:color w:val="000000"/>
        </w:rPr>
      </w:pPr>
      <w:r w:rsidRPr="0030230D">
        <w:rPr>
          <w:color w:val="000000"/>
        </w:rPr>
        <w:t>-небольшой, по сравнению с другими городскими округами Республики, территорией;</w:t>
      </w:r>
    </w:p>
    <w:p w:rsidR="00B0246D" w:rsidRPr="0030230D" w:rsidRDefault="00B0246D" w:rsidP="00B0246D">
      <w:pPr>
        <w:widowControl w:val="0"/>
        <w:ind w:left="397"/>
        <w:rPr>
          <w:color w:val="000000"/>
        </w:rPr>
      </w:pPr>
      <w:r w:rsidRPr="0030230D">
        <w:rPr>
          <w:color w:val="000000"/>
        </w:rPr>
        <w:t>-сосредоточением населения в пределах центра городского округа;</w:t>
      </w:r>
    </w:p>
    <w:p w:rsidR="00B0246D" w:rsidRPr="0030230D" w:rsidRDefault="00B0246D" w:rsidP="00B0246D">
      <w:pPr>
        <w:widowControl w:val="0"/>
        <w:ind w:left="397"/>
        <w:rPr>
          <w:color w:val="000000"/>
        </w:rPr>
      </w:pPr>
      <w:r w:rsidRPr="0030230D">
        <w:rPr>
          <w:color w:val="000000"/>
        </w:rPr>
        <w:t>-близостью к центру городского округа, входящих в его состав населенных пунктов.</w:t>
      </w:r>
    </w:p>
    <w:p w:rsidR="00B0246D" w:rsidRPr="0030230D" w:rsidRDefault="00B0246D" w:rsidP="006A6E46">
      <w:pPr>
        <w:widowControl w:val="0"/>
        <w:tabs>
          <w:tab w:val="left" w:pos="1080"/>
        </w:tabs>
        <w:spacing w:line="100" w:lineRule="atLeast"/>
        <w:ind w:left="720" w:firstLine="0"/>
        <w:rPr>
          <w:color w:val="000000"/>
        </w:rPr>
      </w:pPr>
      <w:r w:rsidRPr="0030230D">
        <w:rPr>
          <w:color w:val="000000"/>
        </w:rPr>
        <w:t>Современная планировочная ситуация города характеризуется следующим:</w:t>
      </w:r>
    </w:p>
    <w:p w:rsidR="00B0246D" w:rsidRPr="0030230D" w:rsidRDefault="00B0246D" w:rsidP="00B0246D">
      <w:pPr>
        <w:widowControl w:val="0"/>
        <w:ind w:left="397"/>
        <w:rPr>
          <w:color w:val="000000"/>
        </w:rPr>
      </w:pPr>
      <w:r w:rsidRPr="0030230D">
        <w:rPr>
          <w:color w:val="000000"/>
        </w:rPr>
        <w:t>-отсутствие утвержденной зеленой зоны г. Сыктывкар;</w:t>
      </w:r>
    </w:p>
    <w:p w:rsidR="00B0246D" w:rsidRPr="0030230D" w:rsidRDefault="00B0246D" w:rsidP="00B0246D">
      <w:pPr>
        <w:widowControl w:val="0"/>
        <w:ind w:left="397"/>
        <w:rPr>
          <w:color w:val="000000"/>
        </w:rPr>
      </w:pPr>
      <w:r w:rsidRPr="0030230D">
        <w:rPr>
          <w:color w:val="000000"/>
        </w:rPr>
        <w:t>-высокая потребность в благоустройстве существующих зеленых насаждений, а также создании новых насаждений в городе и пригородах;</w:t>
      </w:r>
    </w:p>
    <w:p w:rsidR="00B0246D" w:rsidRPr="0030230D" w:rsidRDefault="00B0246D" w:rsidP="00B0246D">
      <w:pPr>
        <w:widowControl w:val="0"/>
        <w:ind w:left="397"/>
        <w:rPr>
          <w:color w:val="000000"/>
        </w:rPr>
      </w:pPr>
      <w:r w:rsidRPr="0030230D">
        <w:rPr>
          <w:color w:val="000000"/>
        </w:rPr>
        <w:t>-утрата ценных памятников архитектуры.</w:t>
      </w:r>
    </w:p>
    <w:p w:rsidR="00B0246D" w:rsidRPr="0030230D" w:rsidRDefault="00B0246D" w:rsidP="00CD22A5">
      <w:pPr>
        <w:rPr>
          <w:color w:val="000000"/>
        </w:rPr>
      </w:pPr>
      <w:r w:rsidRPr="0030230D">
        <w:rPr>
          <w:color w:val="000000"/>
        </w:rPr>
        <w:t>В настоящее время решение вновь возникающих градостроительных задач становится затруднительным без модернизации существующей строительной базы и ее ориентации на значительные объемы малоэтажного и индивидуального жилищного строительства, реконструкции и интенсивного строительства инженерных сетей и коммуникаций.</w:t>
      </w:r>
    </w:p>
    <w:p w:rsidR="00B0246D" w:rsidRPr="0030230D" w:rsidRDefault="00B0246D" w:rsidP="00ED63FC">
      <w:pPr>
        <w:pStyle w:val="ConsPlusTitle"/>
        <w:jc w:val="center"/>
        <w:outlineLvl w:val="4"/>
        <w:rPr>
          <w:color w:val="000000"/>
        </w:rPr>
      </w:pPr>
    </w:p>
    <w:p w:rsidR="00ED63FC" w:rsidRPr="0030230D" w:rsidRDefault="00ED63FC" w:rsidP="006A6E46">
      <w:pPr>
        <w:rPr>
          <w:b/>
          <w:color w:val="000000"/>
        </w:rPr>
      </w:pPr>
      <w:r w:rsidRPr="0030230D">
        <w:rPr>
          <w:b/>
          <w:color w:val="000000"/>
        </w:rPr>
        <w:t>Краткая экономико-географическая</w:t>
      </w:r>
      <w:r w:rsidR="00B0246D" w:rsidRPr="0030230D">
        <w:rPr>
          <w:b/>
          <w:color w:val="000000"/>
        </w:rPr>
        <w:t xml:space="preserve"> </w:t>
      </w:r>
      <w:r w:rsidRPr="0030230D">
        <w:rPr>
          <w:b/>
          <w:color w:val="000000"/>
        </w:rPr>
        <w:t>и социально-демографическая характеристика</w:t>
      </w:r>
      <w:r w:rsidR="006A6E46" w:rsidRPr="0030230D">
        <w:rPr>
          <w:b/>
          <w:color w:val="000000"/>
        </w:rPr>
        <w:t xml:space="preserve"> </w:t>
      </w:r>
      <w:r w:rsidRPr="0030230D">
        <w:rPr>
          <w:b/>
          <w:color w:val="000000"/>
        </w:rPr>
        <w:t>МО ГО "Сыктывкар"</w:t>
      </w:r>
    </w:p>
    <w:p w:rsidR="00ED63FC" w:rsidRPr="0030230D" w:rsidRDefault="00ED63FC" w:rsidP="00BB34C4">
      <w:pPr>
        <w:rPr>
          <w:color w:val="000000"/>
        </w:rPr>
      </w:pPr>
      <w:r w:rsidRPr="0030230D">
        <w:rPr>
          <w:color w:val="000000"/>
        </w:rPr>
        <w:t>Сыктывкар расположен на Северо-Востоке Европейской части России в пределах Мезенско-Вычегодской низменности. Географические координаты города определяются 61°40' северной широты и 50°51' восточной долготы. Минимальная высота над уровнем моря 75 метров, максимальная - 172 метра.</w:t>
      </w:r>
    </w:p>
    <w:p w:rsidR="00ED63FC" w:rsidRPr="0030230D" w:rsidRDefault="00ED63FC" w:rsidP="00BB34C4">
      <w:pPr>
        <w:rPr>
          <w:color w:val="000000"/>
        </w:rPr>
      </w:pPr>
      <w:r w:rsidRPr="0030230D">
        <w:rPr>
          <w:color w:val="000000"/>
        </w:rPr>
        <w:t>Территория МО ГО "Сыктывкар" площадью 7</w:t>
      </w:r>
      <w:r w:rsidR="00BB0617" w:rsidRPr="0030230D">
        <w:rPr>
          <w:color w:val="000000"/>
        </w:rPr>
        <w:t>53,8</w:t>
      </w:r>
      <w:r w:rsidRPr="0030230D">
        <w:rPr>
          <w:color w:val="000000"/>
        </w:rPr>
        <w:t xml:space="preserve"> квадратных километра (по состоянию на 01.01.20</w:t>
      </w:r>
      <w:r w:rsidR="00EF2DF1" w:rsidRPr="0030230D">
        <w:rPr>
          <w:color w:val="000000"/>
        </w:rPr>
        <w:t>21</w:t>
      </w:r>
      <w:r w:rsidRPr="0030230D">
        <w:rPr>
          <w:color w:val="000000"/>
        </w:rPr>
        <w:t>) расположена в юго-западной части Республики Коми в бассейне рек Сысола и Вычегда, граничит с муниципальными образованиями муниципальных районов "Сыктывдинский" и "Корткеросский".</w:t>
      </w:r>
    </w:p>
    <w:p w:rsidR="00ED63FC" w:rsidRPr="0030230D" w:rsidRDefault="00ED63FC" w:rsidP="00BB34C4">
      <w:pPr>
        <w:rPr>
          <w:color w:val="000000"/>
        </w:rPr>
      </w:pPr>
      <w:r w:rsidRPr="0030230D">
        <w:rPr>
          <w:color w:val="000000"/>
        </w:rPr>
        <w:t>Отличительными чертами климата Сыктывкара являются относительно низкая температура воздуха зимой и невысокая - летом, значительная влажность воздуха и неустойчивая погода в течение года. Климат в районе Сыктывкара умеренно-континентальный. Зимний сезон длится около 5 месяцев - с конца октября до конца марта. Весна - затяжная и прохладная, с частыми возвратами холодов. Лето короткое, умеренно теплое, наступает в конце мая и продолжается около трех месяцев. Осень характеризуется ранними заморозками, оживлением атмосферной циркуляции, сокращением светлого времени суток.</w:t>
      </w:r>
    </w:p>
    <w:p w:rsidR="00ED63FC" w:rsidRPr="0030230D" w:rsidRDefault="00ED63FC" w:rsidP="00BB34C4">
      <w:pPr>
        <w:rPr>
          <w:color w:val="000000"/>
        </w:rPr>
      </w:pPr>
      <w:r w:rsidRPr="0030230D">
        <w:rPr>
          <w:color w:val="000000"/>
        </w:rPr>
        <w:t>В состав единого муниципального образования городского поселения на территории города Сыктывкара с подчиненной ему территорией входят город республиканского значения Сыктывкар, поселки городского типа Верхняя Максаковка, Краснозатонский, Седкыркещ, поселки сельского типа Верхний Мыртыю, Выльтыдор, Трехозерка. Муниципальное образование городского поселения на территории города Сыктывкара с подчиненной ему территорией имеет статус городского округа. В целях наиболее эффективной организации муниципального управления на территории муниципального образования городского округа "Сыктывкар" выделен Эжвинский район.</w:t>
      </w:r>
    </w:p>
    <w:p w:rsidR="00ED63FC" w:rsidRPr="0030230D" w:rsidRDefault="00ED63FC" w:rsidP="00BB34C4">
      <w:pPr>
        <w:rPr>
          <w:color w:val="000000"/>
        </w:rPr>
      </w:pPr>
      <w:r w:rsidRPr="0030230D">
        <w:rPr>
          <w:color w:val="000000"/>
        </w:rPr>
        <w:t>На 1 января 20</w:t>
      </w:r>
      <w:r w:rsidR="009F73B4" w:rsidRPr="0030230D">
        <w:rPr>
          <w:color w:val="000000"/>
        </w:rPr>
        <w:t>21</w:t>
      </w:r>
      <w:r w:rsidRPr="0030230D">
        <w:rPr>
          <w:color w:val="000000"/>
        </w:rPr>
        <w:t xml:space="preserve"> года численность населения МО ГО "Сыктывкар" составила </w:t>
      </w:r>
      <w:r w:rsidR="0074288B" w:rsidRPr="0030230D">
        <w:rPr>
          <w:color w:val="000000"/>
        </w:rPr>
        <w:t>259 262</w:t>
      </w:r>
      <w:r w:rsidRPr="0030230D">
        <w:rPr>
          <w:color w:val="000000"/>
        </w:rPr>
        <w:t xml:space="preserve"> человек</w:t>
      </w:r>
      <w:r w:rsidR="0074288B" w:rsidRPr="0030230D">
        <w:rPr>
          <w:color w:val="000000"/>
        </w:rPr>
        <w:t>а</w:t>
      </w:r>
      <w:r w:rsidRPr="0030230D">
        <w:rPr>
          <w:color w:val="000000"/>
        </w:rPr>
        <w:t xml:space="preserve"> (</w:t>
      </w:r>
      <w:r w:rsidR="00CD22A5" w:rsidRPr="0030230D">
        <w:rPr>
          <w:color w:val="000000"/>
        </w:rPr>
        <w:t>29</w:t>
      </w:r>
      <w:r w:rsidRPr="0030230D">
        <w:rPr>
          <w:color w:val="000000"/>
        </w:rPr>
        <w:t>% от численности населения Республики Коми), в том числе се</w:t>
      </w:r>
      <w:r w:rsidR="009F73B4" w:rsidRPr="0030230D">
        <w:rPr>
          <w:color w:val="000000"/>
        </w:rPr>
        <w:t>льское население – 1,0</w:t>
      </w:r>
      <w:r w:rsidRPr="0030230D">
        <w:rPr>
          <w:color w:val="000000"/>
        </w:rPr>
        <w:t xml:space="preserve"> тыс. человек. Плотность населения  по МО ГО "Сыктывкар" на 1 января 20</w:t>
      </w:r>
      <w:r w:rsidR="009F73B4" w:rsidRPr="0030230D">
        <w:rPr>
          <w:color w:val="000000"/>
        </w:rPr>
        <w:t>21</w:t>
      </w:r>
      <w:r w:rsidRPr="0030230D">
        <w:rPr>
          <w:color w:val="000000"/>
        </w:rPr>
        <w:t xml:space="preserve"> года составила </w:t>
      </w:r>
      <w:r w:rsidR="00597AC9" w:rsidRPr="0030230D">
        <w:rPr>
          <w:color w:val="000000"/>
        </w:rPr>
        <w:t>3,4</w:t>
      </w:r>
      <w:r w:rsidRPr="0030230D">
        <w:rPr>
          <w:color w:val="000000"/>
        </w:rPr>
        <w:t xml:space="preserve"> человек</w:t>
      </w:r>
      <w:r w:rsidR="00597AC9" w:rsidRPr="0030230D">
        <w:rPr>
          <w:color w:val="000000"/>
        </w:rPr>
        <w:t>а на гектар</w:t>
      </w:r>
      <w:r w:rsidRPr="0030230D">
        <w:rPr>
          <w:color w:val="000000"/>
        </w:rPr>
        <w:t xml:space="preserve"> (по Республике Коми в целом </w:t>
      </w:r>
      <w:r w:rsidR="009F73B4" w:rsidRPr="0030230D">
        <w:rPr>
          <w:color w:val="000000"/>
        </w:rPr>
        <w:t>–</w:t>
      </w:r>
      <w:r w:rsidRPr="0030230D">
        <w:rPr>
          <w:color w:val="000000"/>
        </w:rPr>
        <w:t xml:space="preserve"> </w:t>
      </w:r>
      <w:r w:rsidR="00597AC9" w:rsidRPr="0030230D">
        <w:rPr>
          <w:color w:val="000000"/>
        </w:rPr>
        <w:t>0,02</w:t>
      </w:r>
      <w:r w:rsidRPr="0030230D">
        <w:rPr>
          <w:color w:val="000000"/>
        </w:rPr>
        <w:t xml:space="preserve"> человек</w:t>
      </w:r>
      <w:r w:rsidR="00597AC9" w:rsidRPr="0030230D">
        <w:rPr>
          <w:color w:val="000000"/>
        </w:rPr>
        <w:t>а</w:t>
      </w:r>
      <w:r w:rsidRPr="0030230D">
        <w:rPr>
          <w:color w:val="000000"/>
        </w:rPr>
        <w:t>).</w:t>
      </w:r>
      <w:r w:rsidR="00972B33" w:rsidRPr="0030230D">
        <w:rPr>
          <w:color w:val="000000"/>
        </w:rPr>
        <w:t xml:space="preserve"> </w:t>
      </w:r>
    </w:p>
    <w:p w:rsidR="002226FC" w:rsidRPr="0030230D" w:rsidRDefault="002226FC" w:rsidP="00BB34C4">
      <w:pPr>
        <w:rPr>
          <w:color w:val="000000"/>
        </w:rPr>
      </w:pPr>
      <w:r w:rsidRPr="0030230D">
        <w:rPr>
          <w:color w:val="000000"/>
        </w:rPr>
        <w:t>Таблица 2.2 Плотность населения на территории МО ГО «Сыктывкар»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8"/>
        <w:gridCol w:w="1801"/>
        <w:gridCol w:w="1889"/>
        <w:gridCol w:w="1890"/>
        <w:gridCol w:w="1831"/>
      </w:tblGrid>
      <w:tr w:rsidR="0015330F" w:rsidRPr="0030230D" w:rsidTr="00597AC9">
        <w:tc>
          <w:tcPr>
            <w:tcW w:w="2018" w:type="dxa"/>
          </w:tcPr>
          <w:p w:rsidR="0015330F" w:rsidRPr="0030230D" w:rsidRDefault="0015330F" w:rsidP="002226FC">
            <w:pPr>
              <w:pStyle w:val="aff1"/>
              <w:rPr>
                <w:color w:val="000000"/>
              </w:rPr>
            </w:pPr>
          </w:p>
        </w:tc>
        <w:tc>
          <w:tcPr>
            <w:tcW w:w="1801" w:type="dxa"/>
          </w:tcPr>
          <w:p w:rsidR="0015330F" w:rsidRPr="0030230D" w:rsidRDefault="0015330F" w:rsidP="00597AC9">
            <w:pPr>
              <w:pStyle w:val="aff1"/>
              <w:rPr>
                <w:color w:val="000000"/>
              </w:rPr>
            </w:pPr>
            <w:r w:rsidRPr="0030230D">
              <w:rPr>
                <w:color w:val="000000"/>
              </w:rPr>
              <w:t xml:space="preserve">Площадь, </w:t>
            </w:r>
            <w:r w:rsidR="00597AC9" w:rsidRPr="0030230D">
              <w:rPr>
                <w:color w:val="000000"/>
              </w:rPr>
              <w:t>га</w:t>
            </w:r>
          </w:p>
        </w:tc>
        <w:tc>
          <w:tcPr>
            <w:tcW w:w="1889" w:type="dxa"/>
          </w:tcPr>
          <w:p w:rsidR="0015330F" w:rsidRPr="0030230D" w:rsidRDefault="0015330F" w:rsidP="0074288B">
            <w:pPr>
              <w:pStyle w:val="aff1"/>
              <w:rPr>
                <w:color w:val="000000"/>
              </w:rPr>
            </w:pPr>
            <w:r w:rsidRPr="0030230D">
              <w:rPr>
                <w:color w:val="000000"/>
              </w:rPr>
              <w:t>Численность населения, чел. (на 1 января 2021)</w:t>
            </w:r>
          </w:p>
        </w:tc>
        <w:tc>
          <w:tcPr>
            <w:tcW w:w="1890" w:type="dxa"/>
          </w:tcPr>
          <w:p w:rsidR="0015330F" w:rsidRPr="0030230D" w:rsidRDefault="0015330F" w:rsidP="0015330F">
            <w:pPr>
              <w:pStyle w:val="aff1"/>
              <w:rPr>
                <w:color w:val="000000"/>
              </w:rPr>
            </w:pPr>
            <w:r w:rsidRPr="0030230D">
              <w:rPr>
                <w:color w:val="000000"/>
              </w:rPr>
              <w:t>Численность населения, чел. (по переписи 2010) справочно</w:t>
            </w:r>
          </w:p>
        </w:tc>
        <w:tc>
          <w:tcPr>
            <w:tcW w:w="1831" w:type="dxa"/>
          </w:tcPr>
          <w:p w:rsidR="0015330F" w:rsidRPr="0030230D" w:rsidRDefault="0015330F" w:rsidP="00597AC9">
            <w:pPr>
              <w:pStyle w:val="aff1"/>
              <w:rPr>
                <w:color w:val="000000"/>
              </w:rPr>
            </w:pPr>
            <w:r w:rsidRPr="0030230D">
              <w:rPr>
                <w:color w:val="000000"/>
              </w:rPr>
              <w:t>Плотность населения, чел./</w:t>
            </w:r>
            <w:r w:rsidR="00597AC9" w:rsidRPr="0030230D">
              <w:rPr>
                <w:color w:val="000000"/>
              </w:rPr>
              <w:t>га</w:t>
            </w:r>
          </w:p>
        </w:tc>
      </w:tr>
      <w:tr w:rsidR="00597AC9" w:rsidRPr="0030230D" w:rsidTr="00597AC9">
        <w:tc>
          <w:tcPr>
            <w:tcW w:w="2018" w:type="dxa"/>
          </w:tcPr>
          <w:p w:rsidR="00597AC9" w:rsidRPr="0030230D" w:rsidRDefault="00597AC9" w:rsidP="002226FC">
            <w:pPr>
              <w:pStyle w:val="aff1"/>
              <w:rPr>
                <w:color w:val="000000"/>
              </w:rPr>
            </w:pPr>
            <w:r w:rsidRPr="0030230D">
              <w:rPr>
                <w:color w:val="000000"/>
              </w:rPr>
              <w:t>г. Сыктывкар</w:t>
            </w:r>
          </w:p>
        </w:tc>
        <w:tc>
          <w:tcPr>
            <w:tcW w:w="1801" w:type="dxa"/>
          </w:tcPr>
          <w:p w:rsidR="00597AC9" w:rsidRPr="0030230D" w:rsidRDefault="00597AC9" w:rsidP="00597AC9">
            <w:pPr>
              <w:pStyle w:val="aff1"/>
              <w:rPr>
                <w:color w:val="000000"/>
              </w:rPr>
            </w:pPr>
            <w:r w:rsidRPr="0030230D">
              <w:rPr>
                <w:color w:val="000000"/>
              </w:rPr>
              <w:t>120,126</w:t>
            </w:r>
          </w:p>
        </w:tc>
        <w:tc>
          <w:tcPr>
            <w:tcW w:w="1889" w:type="dxa"/>
          </w:tcPr>
          <w:p w:rsidR="00597AC9" w:rsidRPr="0030230D" w:rsidRDefault="00597AC9" w:rsidP="002226FC">
            <w:pPr>
              <w:pStyle w:val="aff1"/>
              <w:rPr>
                <w:color w:val="000000"/>
              </w:rPr>
            </w:pPr>
            <w:r w:rsidRPr="0030230D">
              <w:rPr>
                <w:color w:val="000000"/>
              </w:rPr>
              <w:t>241911</w:t>
            </w:r>
          </w:p>
        </w:tc>
        <w:tc>
          <w:tcPr>
            <w:tcW w:w="1890" w:type="dxa"/>
          </w:tcPr>
          <w:p w:rsidR="00597AC9" w:rsidRPr="0030230D" w:rsidRDefault="00597AC9" w:rsidP="002226FC">
            <w:pPr>
              <w:pStyle w:val="aff1"/>
              <w:rPr>
                <w:color w:val="000000"/>
              </w:rPr>
            </w:pPr>
          </w:p>
        </w:tc>
        <w:tc>
          <w:tcPr>
            <w:tcW w:w="1831" w:type="dxa"/>
          </w:tcPr>
          <w:p w:rsidR="00597AC9" w:rsidRPr="0030230D" w:rsidRDefault="00597AC9" w:rsidP="0015330F">
            <w:pPr>
              <w:pStyle w:val="aff1"/>
              <w:rPr>
                <w:color w:val="000000"/>
              </w:rPr>
            </w:pPr>
            <w:r w:rsidRPr="0030230D">
              <w:rPr>
                <w:color w:val="000000"/>
              </w:rPr>
              <w:t>2013,9</w:t>
            </w:r>
          </w:p>
        </w:tc>
      </w:tr>
      <w:tr w:rsidR="00597AC9" w:rsidRPr="0030230D" w:rsidTr="00597AC9">
        <w:tc>
          <w:tcPr>
            <w:tcW w:w="2018" w:type="dxa"/>
          </w:tcPr>
          <w:p w:rsidR="00597AC9" w:rsidRPr="0030230D" w:rsidRDefault="00597AC9" w:rsidP="002226FC">
            <w:pPr>
              <w:pStyle w:val="aff1"/>
              <w:rPr>
                <w:color w:val="000000"/>
              </w:rPr>
            </w:pPr>
            <w:r w:rsidRPr="0030230D">
              <w:rPr>
                <w:color w:val="000000"/>
              </w:rPr>
              <w:t>пгт. Верхняя Максаковка</w:t>
            </w:r>
          </w:p>
        </w:tc>
        <w:tc>
          <w:tcPr>
            <w:tcW w:w="1801" w:type="dxa"/>
          </w:tcPr>
          <w:p w:rsidR="00597AC9" w:rsidRPr="0030230D" w:rsidRDefault="00597AC9" w:rsidP="00597AC9">
            <w:pPr>
              <w:pStyle w:val="aff1"/>
              <w:rPr>
                <w:color w:val="000000"/>
              </w:rPr>
            </w:pPr>
            <w:r w:rsidRPr="0030230D">
              <w:rPr>
                <w:color w:val="000000"/>
              </w:rPr>
              <w:t>16,787</w:t>
            </w:r>
          </w:p>
        </w:tc>
        <w:tc>
          <w:tcPr>
            <w:tcW w:w="1889" w:type="dxa"/>
          </w:tcPr>
          <w:p w:rsidR="00597AC9" w:rsidRPr="0030230D" w:rsidRDefault="00597AC9" w:rsidP="002226FC">
            <w:pPr>
              <w:pStyle w:val="aff1"/>
              <w:rPr>
                <w:color w:val="000000"/>
              </w:rPr>
            </w:pPr>
            <w:r w:rsidRPr="0030230D">
              <w:rPr>
                <w:color w:val="000000"/>
              </w:rPr>
              <w:t>4164</w:t>
            </w:r>
          </w:p>
        </w:tc>
        <w:tc>
          <w:tcPr>
            <w:tcW w:w="1890" w:type="dxa"/>
          </w:tcPr>
          <w:p w:rsidR="00597AC9" w:rsidRPr="0030230D" w:rsidRDefault="00597AC9" w:rsidP="002226FC">
            <w:pPr>
              <w:pStyle w:val="aff1"/>
              <w:rPr>
                <w:color w:val="000000"/>
              </w:rPr>
            </w:pPr>
            <w:r w:rsidRPr="0030230D">
              <w:rPr>
                <w:color w:val="000000"/>
              </w:rPr>
              <w:t>3952</w:t>
            </w:r>
          </w:p>
        </w:tc>
        <w:tc>
          <w:tcPr>
            <w:tcW w:w="1831" w:type="dxa"/>
          </w:tcPr>
          <w:p w:rsidR="00597AC9" w:rsidRPr="0030230D" w:rsidRDefault="003856B0" w:rsidP="0015330F">
            <w:pPr>
              <w:pStyle w:val="aff1"/>
              <w:rPr>
                <w:color w:val="000000"/>
              </w:rPr>
            </w:pPr>
            <w:r w:rsidRPr="0030230D">
              <w:rPr>
                <w:color w:val="000000"/>
              </w:rPr>
              <w:t>248,1</w:t>
            </w:r>
          </w:p>
        </w:tc>
      </w:tr>
      <w:tr w:rsidR="00597AC9" w:rsidRPr="0030230D" w:rsidTr="00597AC9">
        <w:tc>
          <w:tcPr>
            <w:tcW w:w="2018" w:type="dxa"/>
          </w:tcPr>
          <w:p w:rsidR="00597AC9" w:rsidRPr="0030230D" w:rsidRDefault="00597AC9" w:rsidP="002226FC">
            <w:pPr>
              <w:pStyle w:val="aff1"/>
              <w:rPr>
                <w:color w:val="000000"/>
              </w:rPr>
            </w:pPr>
            <w:r w:rsidRPr="0030230D">
              <w:rPr>
                <w:color w:val="000000"/>
              </w:rPr>
              <w:t>пгт. Краснозатонский</w:t>
            </w:r>
          </w:p>
        </w:tc>
        <w:tc>
          <w:tcPr>
            <w:tcW w:w="1801" w:type="dxa"/>
          </w:tcPr>
          <w:p w:rsidR="00597AC9" w:rsidRPr="0030230D" w:rsidRDefault="00597AC9" w:rsidP="00597AC9">
            <w:pPr>
              <w:pStyle w:val="aff1"/>
              <w:rPr>
                <w:color w:val="000000"/>
              </w:rPr>
            </w:pPr>
            <w:r w:rsidRPr="0030230D">
              <w:rPr>
                <w:color w:val="000000"/>
              </w:rPr>
              <w:t>13,566</w:t>
            </w:r>
          </w:p>
        </w:tc>
        <w:tc>
          <w:tcPr>
            <w:tcW w:w="1889" w:type="dxa"/>
          </w:tcPr>
          <w:p w:rsidR="00597AC9" w:rsidRPr="0030230D" w:rsidRDefault="00597AC9" w:rsidP="002226FC">
            <w:pPr>
              <w:pStyle w:val="aff1"/>
              <w:rPr>
                <w:color w:val="000000"/>
              </w:rPr>
            </w:pPr>
            <w:r w:rsidRPr="0030230D">
              <w:rPr>
                <w:color w:val="000000"/>
              </w:rPr>
              <w:t>8368</w:t>
            </w:r>
          </w:p>
        </w:tc>
        <w:tc>
          <w:tcPr>
            <w:tcW w:w="1890" w:type="dxa"/>
          </w:tcPr>
          <w:p w:rsidR="00597AC9" w:rsidRPr="0030230D" w:rsidRDefault="00597AC9" w:rsidP="002226FC">
            <w:pPr>
              <w:pStyle w:val="aff1"/>
              <w:rPr>
                <w:color w:val="000000"/>
              </w:rPr>
            </w:pPr>
            <w:r w:rsidRPr="0030230D">
              <w:rPr>
                <w:color w:val="000000"/>
              </w:rPr>
              <w:t>8309</w:t>
            </w:r>
          </w:p>
        </w:tc>
        <w:tc>
          <w:tcPr>
            <w:tcW w:w="1831" w:type="dxa"/>
          </w:tcPr>
          <w:p w:rsidR="00597AC9" w:rsidRPr="0030230D" w:rsidRDefault="003856B0" w:rsidP="0015330F">
            <w:pPr>
              <w:pStyle w:val="aff1"/>
              <w:rPr>
                <w:color w:val="000000"/>
              </w:rPr>
            </w:pPr>
            <w:r w:rsidRPr="0030230D">
              <w:rPr>
                <w:color w:val="000000"/>
              </w:rPr>
              <w:t>616,8</w:t>
            </w:r>
          </w:p>
        </w:tc>
      </w:tr>
      <w:tr w:rsidR="00597AC9" w:rsidRPr="0030230D" w:rsidTr="00597AC9">
        <w:tc>
          <w:tcPr>
            <w:tcW w:w="2018" w:type="dxa"/>
          </w:tcPr>
          <w:p w:rsidR="00597AC9" w:rsidRPr="0030230D" w:rsidRDefault="00597AC9" w:rsidP="002226FC">
            <w:pPr>
              <w:pStyle w:val="aff1"/>
              <w:rPr>
                <w:color w:val="000000"/>
              </w:rPr>
            </w:pPr>
            <w:r w:rsidRPr="0030230D">
              <w:rPr>
                <w:color w:val="000000"/>
              </w:rPr>
              <w:t>пгт. Седкыркещ</w:t>
            </w:r>
          </w:p>
        </w:tc>
        <w:tc>
          <w:tcPr>
            <w:tcW w:w="1801" w:type="dxa"/>
          </w:tcPr>
          <w:p w:rsidR="00597AC9" w:rsidRPr="0030230D" w:rsidRDefault="00597AC9" w:rsidP="00597AC9">
            <w:pPr>
              <w:pStyle w:val="aff1"/>
              <w:rPr>
                <w:color w:val="000000"/>
              </w:rPr>
            </w:pPr>
            <w:r w:rsidRPr="0030230D">
              <w:rPr>
                <w:color w:val="000000"/>
              </w:rPr>
              <w:t>3,985</w:t>
            </w:r>
          </w:p>
        </w:tc>
        <w:tc>
          <w:tcPr>
            <w:tcW w:w="1889" w:type="dxa"/>
          </w:tcPr>
          <w:p w:rsidR="00597AC9" w:rsidRPr="0030230D" w:rsidRDefault="00597AC9" w:rsidP="002226FC">
            <w:pPr>
              <w:pStyle w:val="aff1"/>
              <w:rPr>
                <w:color w:val="000000"/>
              </w:rPr>
            </w:pPr>
            <w:r w:rsidRPr="0030230D">
              <w:rPr>
                <w:color w:val="000000"/>
              </w:rPr>
              <w:t>1820</w:t>
            </w:r>
          </w:p>
        </w:tc>
        <w:tc>
          <w:tcPr>
            <w:tcW w:w="1890" w:type="dxa"/>
          </w:tcPr>
          <w:p w:rsidR="00597AC9" w:rsidRPr="0030230D" w:rsidRDefault="00597AC9" w:rsidP="002226FC">
            <w:pPr>
              <w:pStyle w:val="aff1"/>
              <w:rPr>
                <w:color w:val="000000"/>
              </w:rPr>
            </w:pPr>
            <w:r w:rsidRPr="0030230D">
              <w:rPr>
                <w:color w:val="000000"/>
              </w:rPr>
              <w:t>1999</w:t>
            </w:r>
          </w:p>
        </w:tc>
        <w:tc>
          <w:tcPr>
            <w:tcW w:w="1831" w:type="dxa"/>
          </w:tcPr>
          <w:p w:rsidR="00597AC9" w:rsidRPr="0030230D" w:rsidRDefault="003856B0" w:rsidP="0015330F">
            <w:pPr>
              <w:pStyle w:val="aff1"/>
              <w:rPr>
                <w:color w:val="000000"/>
              </w:rPr>
            </w:pPr>
            <w:r w:rsidRPr="0030230D">
              <w:rPr>
                <w:color w:val="000000"/>
              </w:rPr>
              <w:t>467,3</w:t>
            </w:r>
          </w:p>
        </w:tc>
      </w:tr>
      <w:tr w:rsidR="003856B0" w:rsidRPr="0030230D" w:rsidTr="00597AC9">
        <w:tc>
          <w:tcPr>
            <w:tcW w:w="2018" w:type="dxa"/>
          </w:tcPr>
          <w:p w:rsidR="003856B0" w:rsidRPr="0030230D" w:rsidRDefault="003856B0" w:rsidP="002226FC">
            <w:pPr>
              <w:pStyle w:val="aff1"/>
              <w:rPr>
                <w:color w:val="000000"/>
              </w:rPr>
            </w:pPr>
            <w:r w:rsidRPr="0030230D">
              <w:rPr>
                <w:color w:val="000000"/>
              </w:rPr>
              <w:t>пст. Верхний Мыртыю</w:t>
            </w:r>
          </w:p>
        </w:tc>
        <w:tc>
          <w:tcPr>
            <w:tcW w:w="1801" w:type="dxa"/>
          </w:tcPr>
          <w:p w:rsidR="003856B0" w:rsidRPr="0030230D" w:rsidRDefault="003856B0" w:rsidP="00597AC9">
            <w:pPr>
              <w:pStyle w:val="aff1"/>
              <w:rPr>
                <w:color w:val="000000"/>
              </w:rPr>
            </w:pPr>
            <w:r w:rsidRPr="0030230D">
              <w:rPr>
                <w:color w:val="000000"/>
              </w:rPr>
              <w:t>0,629</w:t>
            </w:r>
          </w:p>
        </w:tc>
        <w:tc>
          <w:tcPr>
            <w:tcW w:w="1889" w:type="dxa"/>
            <w:vMerge w:val="restart"/>
          </w:tcPr>
          <w:p w:rsidR="003856B0" w:rsidRPr="0030230D" w:rsidRDefault="003856B0" w:rsidP="002226FC">
            <w:pPr>
              <w:pStyle w:val="aff1"/>
              <w:rPr>
                <w:color w:val="000000"/>
              </w:rPr>
            </w:pPr>
            <w:r w:rsidRPr="0030230D">
              <w:rPr>
                <w:color w:val="000000"/>
              </w:rPr>
              <w:t>999</w:t>
            </w:r>
          </w:p>
        </w:tc>
        <w:tc>
          <w:tcPr>
            <w:tcW w:w="1890" w:type="dxa"/>
          </w:tcPr>
          <w:p w:rsidR="003856B0" w:rsidRPr="0030230D" w:rsidRDefault="003856B0" w:rsidP="002226FC">
            <w:pPr>
              <w:pStyle w:val="aff1"/>
              <w:rPr>
                <w:color w:val="000000"/>
              </w:rPr>
            </w:pPr>
            <w:r w:rsidRPr="0030230D">
              <w:rPr>
                <w:color w:val="000000"/>
              </w:rPr>
              <w:t>86</w:t>
            </w:r>
          </w:p>
        </w:tc>
        <w:tc>
          <w:tcPr>
            <w:tcW w:w="1831" w:type="dxa"/>
            <w:vMerge w:val="restart"/>
          </w:tcPr>
          <w:p w:rsidR="003856B0" w:rsidRPr="0030230D" w:rsidRDefault="003856B0" w:rsidP="0015330F">
            <w:pPr>
              <w:pStyle w:val="aff1"/>
              <w:rPr>
                <w:color w:val="000000"/>
              </w:rPr>
            </w:pPr>
            <w:r w:rsidRPr="0030230D">
              <w:rPr>
                <w:color w:val="000000"/>
              </w:rPr>
              <w:t>327,0</w:t>
            </w:r>
          </w:p>
        </w:tc>
      </w:tr>
      <w:tr w:rsidR="003856B0" w:rsidRPr="0030230D" w:rsidTr="00597AC9">
        <w:tc>
          <w:tcPr>
            <w:tcW w:w="2018" w:type="dxa"/>
          </w:tcPr>
          <w:p w:rsidR="003856B0" w:rsidRPr="0030230D" w:rsidRDefault="003856B0" w:rsidP="002226FC">
            <w:pPr>
              <w:pStyle w:val="aff1"/>
              <w:rPr>
                <w:color w:val="000000"/>
              </w:rPr>
            </w:pPr>
            <w:r w:rsidRPr="0030230D">
              <w:rPr>
                <w:color w:val="000000"/>
              </w:rPr>
              <w:t>пст. Выльтыдор</w:t>
            </w:r>
          </w:p>
        </w:tc>
        <w:tc>
          <w:tcPr>
            <w:tcW w:w="1801" w:type="dxa"/>
          </w:tcPr>
          <w:p w:rsidR="003856B0" w:rsidRPr="0030230D" w:rsidRDefault="003856B0" w:rsidP="00597AC9">
            <w:pPr>
              <w:pStyle w:val="aff1"/>
              <w:rPr>
                <w:color w:val="000000"/>
              </w:rPr>
            </w:pPr>
            <w:r w:rsidRPr="0030230D">
              <w:rPr>
                <w:color w:val="000000"/>
              </w:rPr>
              <w:t>1,922</w:t>
            </w:r>
          </w:p>
        </w:tc>
        <w:tc>
          <w:tcPr>
            <w:tcW w:w="1889" w:type="dxa"/>
            <w:vMerge/>
          </w:tcPr>
          <w:p w:rsidR="003856B0" w:rsidRPr="0030230D" w:rsidRDefault="003856B0" w:rsidP="002226FC">
            <w:pPr>
              <w:pStyle w:val="aff1"/>
              <w:rPr>
                <w:color w:val="000000"/>
              </w:rPr>
            </w:pPr>
          </w:p>
        </w:tc>
        <w:tc>
          <w:tcPr>
            <w:tcW w:w="1890" w:type="dxa"/>
          </w:tcPr>
          <w:p w:rsidR="003856B0" w:rsidRPr="0030230D" w:rsidRDefault="003856B0" w:rsidP="002226FC">
            <w:pPr>
              <w:pStyle w:val="aff1"/>
              <w:rPr>
                <w:color w:val="000000"/>
              </w:rPr>
            </w:pPr>
            <w:r w:rsidRPr="0030230D">
              <w:rPr>
                <w:color w:val="000000"/>
              </w:rPr>
              <w:t>622</w:t>
            </w:r>
          </w:p>
        </w:tc>
        <w:tc>
          <w:tcPr>
            <w:tcW w:w="1831" w:type="dxa"/>
            <w:vMerge/>
          </w:tcPr>
          <w:p w:rsidR="003856B0" w:rsidRPr="0030230D" w:rsidRDefault="003856B0" w:rsidP="0015330F">
            <w:pPr>
              <w:pStyle w:val="aff1"/>
              <w:rPr>
                <w:color w:val="000000"/>
              </w:rPr>
            </w:pPr>
          </w:p>
        </w:tc>
      </w:tr>
      <w:tr w:rsidR="003856B0" w:rsidRPr="0030230D" w:rsidTr="005672C8">
        <w:tc>
          <w:tcPr>
            <w:tcW w:w="2018" w:type="dxa"/>
            <w:tcBorders>
              <w:bottom w:val="single" w:sz="4" w:space="0" w:color="auto"/>
            </w:tcBorders>
          </w:tcPr>
          <w:p w:rsidR="003856B0" w:rsidRPr="0030230D" w:rsidRDefault="003856B0" w:rsidP="002226FC">
            <w:pPr>
              <w:pStyle w:val="aff1"/>
              <w:rPr>
                <w:color w:val="000000"/>
              </w:rPr>
            </w:pPr>
            <w:r w:rsidRPr="0030230D">
              <w:rPr>
                <w:color w:val="000000"/>
              </w:rPr>
              <w:t>пст. Трехозерка</w:t>
            </w:r>
          </w:p>
        </w:tc>
        <w:tc>
          <w:tcPr>
            <w:tcW w:w="1801" w:type="dxa"/>
            <w:tcBorders>
              <w:bottom w:val="single" w:sz="4" w:space="0" w:color="auto"/>
            </w:tcBorders>
          </w:tcPr>
          <w:p w:rsidR="003856B0" w:rsidRPr="0030230D" w:rsidRDefault="003856B0" w:rsidP="00597AC9">
            <w:pPr>
              <w:pStyle w:val="aff1"/>
              <w:rPr>
                <w:color w:val="000000"/>
              </w:rPr>
            </w:pPr>
            <w:r w:rsidRPr="0030230D">
              <w:rPr>
                <w:color w:val="000000"/>
              </w:rPr>
              <w:t>0,507</w:t>
            </w:r>
          </w:p>
        </w:tc>
        <w:tc>
          <w:tcPr>
            <w:tcW w:w="1889" w:type="dxa"/>
            <w:vMerge/>
            <w:tcBorders>
              <w:bottom w:val="single" w:sz="4" w:space="0" w:color="auto"/>
            </w:tcBorders>
          </w:tcPr>
          <w:p w:rsidR="003856B0" w:rsidRPr="0030230D" w:rsidRDefault="003856B0" w:rsidP="002226FC">
            <w:pPr>
              <w:pStyle w:val="aff1"/>
              <w:rPr>
                <w:color w:val="000000"/>
              </w:rPr>
            </w:pPr>
          </w:p>
        </w:tc>
        <w:tc>
          <w:tcPr>
            <w:tcW w:w="1890" w:type="dxa"/>
            <w:tcBorders>
              <w:bottom w:val="single" w:sz="4" w:space="0" w:color="auto"/>
            </w:tcBorders>
          </w:tcPr>
          <w:p w:rsidR="003856B0" w:rsidRPr="0030230D" w:rsidRDefault="003856B0" w:rsidP="002226FC">
            <w:pPr>
              <w:pStyle w:val="aff1"/>
              <w:rPr>
                <w:color w:val="000000"/>
              </w:rPr>
            </w:pPr>
            <w:r w:rsidRPr="0030230D">
              <w:rPr>
                <w:color w:val="000000"/>
              </w:rPr>
              <w:t>360</w:t>
            </w:r>
          </w:p>
        </w:tc>
        <w:tc>
          <w:tcPr>
            <w:tcW w:w="1831" w:type="dxa"/>
            <w:vMerge/>
            <w:tcBorders>
              <w:bottom w:val="single" w:sz="4" w:space="0" w:color="auto"/>
            </w:tcBorders>
          </w:tcPr>
          <w:p w:rsidR="003856B0" w:rsidRPr="0030230D" w:rsidRDefault="003856B0" w:rsidP="0015330F">
            <w:pPr>
              <w:pStyle w:val="aff1"/>
              <w:rPr>
                <w:color w:val="000000"/>
              </w:rPr>
            </w:pPr>
          </w:p>
        </w:tc>
      </w:tr>
      <w:tr w:rsidR="00597AC9" w:rsidRPr="0030230D" w:rsidTr="005672C8">
        <w:tc>
          <w:tcPr>
            <w:tcW w:w="2018" w:type="dxa"/>
            <w:tcBorders>
              <w:top w:val="single" w:sz="4" w:space="0" w:color="auto"/>
              <w:left w:val="single" w:sz="4" w:space="0" w:color="auto"/>
              <w:bottom w:val="nil"/>
              <w:right w:val="single" w:sz="4" w:space="0" w:color="auto"/>
            </w:tcBorders>
          </w:tcPr>
          <w:p w:rsidR="00597AC9" w:rsidRPr="0030230D" w:rsidRDefault="00597AC9" w:rsidP="002226FC">
            <w:pPr>
              <w:pStyle w:val="aff1"/>
              <w:rPr>
                <w:color w:val="000000"/>
              </w:rPr>
            </w:pPr>
            <w:r w:rsidRPr="0030230D">
              <w:rPr>
                <w:color w:val="000000"/>
              </w:rPr>
              <w:t>МО ГО «Сыктывкар»</w:t>
            </w:r>
          </w:p>
        </w:tc>
        <w:tc>
          <w:tcPr>
            <w:tcW w:w="1801" w:type="dxa"/>
            <w:tcBorders>
              <w:top w:val="single" w:sz="4" w:space="0" w:color="auto"/>
              <w:left w:val="single" w:sz="4" w:space="0" w:color="auto"/>
              <w:bottom w:val="nil"/>
              <w:right w:val="single" w:sz="4" w:space="0" w:color="auto"/>
            </w:tcBorders>
          </w:tcPr>
          <w:p w:rsidR="00597AC9" w:rsidRPr="0030230D" w:rsidRDefault="00597AC9" w:rsidP="00597AC9">
            <w:pPr>
              <w:pStyle w:val="aff1"/>
              <w:rPr>
                <w:color w:val="000000"/>
              </w:rPr>
            </w:pPr>
            <w:r w:rsidRPr="0030230D">
              <w:rPr>
                <w:color w:val="000000"/>
              </w:rPr>
              <w:t>75385,9</w:t>
            </w:r>
          </w:p>
        </w:tc>
        <w:tc>
          <w:tcPr>
            <w:tcW w:w="1889" w:type="dxa"/>
            <w:tcBorders>
              <w:top w:val="single" w:sz="4" w:space="0" w:color="auto"/>
              <w:left w:val="single" w:sz="4" w:space="0" w:color="auto"/>
              <w:bottom w:val="nil"/>
              <w:right w:val="single" w:sz="4" w:space="0" w:color="auto"/>
            </w:tcBorders>
          </w:tcPr>
          <w:p w:rsidR="00597AC9" w:rsidRPr="0030230D" w:rsidRDefault="00597AC9" w:rsidP="002226FC">
            <w:pPr>
              <w:pStyle w:val="aff1"/>
              <w:rPr>
                <w:color w:val="000000"/>
              </w:rPr>
            </w:pPr>
            <w:r w:rsidRPr="0030230D">
              <w:rPr>
                <w:color w:val="000000"/>
              </w:rPr>
              <w:t>257 262</w:t>
            </w:r>
          </w:p>
        </w:tc>
        <w:tc>
          <w:tcPr>
            <w:tcW w:w="1890" w:type="dxa"/>
            <w:tcBorders>
              <w:top w:val="single" w:sz="4" w:space="0" w:color="auto"/>
              <w:left w:val="single" w:sz="4" w:space="0" w:color="auto"/>
              <w:bottom w:val="nil"/>
              <w:right w:val="single" w:sz="4" w:space="0" w:color="auto"/>
            </w:tcBorders>
          </w:tcPr>
          <w:p w:rsidR="00597AC9" w:rsidRPr="0030230D" w:rsidRDefault="00597AC9" w:rsidP="002226FC">
            <w:pPr>
              <w:pStyle w:val="aff1"/>
              <w:rPr>
                <w:color w:val="000000"/>
              </w:rPr>
            </w:pPr>
          </w:p>
        </w:tc>
        <w:tc>
          <w:tcPr>
            <w:tcW w:w="1831" w:type="dxa"/>
            <w:tcBorders>
              <w:top w:val="single" w:sz="4" w:space="0" w:color="auto"/>
              <w:left w:val="single" w:sz="4" w:space="0" w:color="auto"/>
              <w:bottom w:val="nil"/>
              <w:right w:val="single" w:sz="4" w:space="0" w:color="auto"/>
            </w:tcBorders>
          </w:tcPr>
          <w:p w:rsidR="00597AC9" w:rsidRPr="0030230D" w:rsidRDefault="00597AC9" w:rsidP="0015330F">
            <w:pPr>
              <w:pStyle w:val="aff1"/>
              <w:rPr>
                <w:color w:val="000000"/>
              </w:rPr>
            </w:pPr>
            <w:r w:rsidRPr="0030230D">
              <w:rPr>
                <w:color w:val="000000"/>
              </w:rPr>
              <w:t>3,4</w:t>
            </w:r>
          </w:p>
        </w:tc>
      </w:tr>
      <w:tr w:rsidR="00053A99" w:rsidRPr="0030230D" w:rsidTr="005672C8">
        <w:tc>
          <w:tcPr>
            <w:tcW w:w="2018" w:type="dxa"/>
            <w:tcBorders>
              <w:top w:val="nil"/>
              <w:left w:val="single" w:sz="4" w:space="0" w:color="auto"/>
              <w:bottom w:val="single" w:sz="4" w:space="0" w:color="auto"/>
              <w:right w:val="single" w:sz="4" w:space="0" w:color="auto"/>
            </w:tcBorders>
          </w:tcPr>
          <w:p w:rsidR="00053A99" w:rsidRPr="0030230D" w:rsidRDefault="00053A99" w:rsidP="002226FC">
            <w:pPr>
              <w:pStyle w:val="aff1"/>
              <w:rPr>
                <w:color w:val="000000"/>
              </w:rPr>
            </w:pPr>
            <w:r w:rsidRPr="0030230D">
              <w:rPr>
                <w:color w:val="000000"/>
              </w:rPr>
              <w:t>Из них площадь населенных пунктов</w:t>
            </w:r>
          </w:p>
        </w:tc>
        <w:tc>
          <w:tcPr>
            <w:tcW w:w="1801" w:type="dxa"/>
            <w:tcBorders>
              <w:top w:val="nil"/>
              <w:left w:val="single" w:sz="4" w:space="0" w:color="auto"/>
              <w:bottom w:val="single" w:sz="4" w:space="0" w:color="auto"/>
              <w:right w:val="single" w:sz="4" w:space="0" w:color="auto"/>
            </w:tcBorders>
          </w:tcPr>
          <w:p w:rsidR="00053A99" w:rsidRPr="0030230D" w:rsidRDefault="00053A99" w:rsidP="00597AC9">
            <w:pPr>
              <w:pStyle w:val="aff1"/>
              <w:rPr>
                <w:color w:val="000000"/>
              </w:rPr>
            </w:pPr>
            <w:r w:rsidRPr="0030230D">
              <w:rPr>
                <w:color w:val="000000"/>
              </w:rPr>
              <w:t>157,522</w:t>
            </w:r>
          </w:p>
        </w:tc>
        <w:tc>
          <w:tcPr>
            <w:tcW w:w="1889" w:type="dxa"/>
            <w:tcBorders>
              <w:top w:val="nil"/>
              <w:left w:val="single" w:sz="4" w:space="0" w:color="auto"/>
              <w:bottom w:val="single" w:sz="4" w:space="0" w:color="auto"/>
              <w:right w:val="single" w:sz="4" w:space="0" w:color="auto"/>
            </w:tcBorders>
          </w:tcPr>
          <w:p w:rsidR="00053A99" w:rsidRPr="0030230D" w:rsidRDefault="00053A99" w:rsidP="002226FC">
            <w:pPr>
              <w:pStyle w:val="aff1"/>
              <w:rPr>
                <w:color w:val="000000"/>
              </w:rPr>
            </w:pPr>
          </w:p>
        </w:tc>
        <w:tc>
          <w:tcPr>
            <w:tcW w:w="1890" w:type="dxa"/>
            <w:tcBorders>
              <w:top w:val="nil"/>
              <w:left w:val="single" w:sz="4" w:space="0" w:color="auto"/>
              <w:bottom w:val="single" w:sz="4" w:space="0" w:color="auto"/>
              <w:right w:val="single" w:sz="4" w:space="0" w:color="auto"/>
            </w:tcBorders>
          </w:tcPr>
          <w:p w:rsidR="00053A99" w:rsidRPr="0030230D" w:rsidRDefault="00053A99" w:rsidP="002226FC">
            <w:pPr>
              <w:pStyle w:val="aff1"/>
              <w:rPr>
                <w:color w:val="000000"/>
              </w:rPr>
            </w:pPr>
          </w:p>
        </w:tc>
        <w:tc>
          <w:tcPr>
            <w:tcW w:w="1831" w:type="dxa"/>
            <w:tcBorders>
              <w:top w:val="nil"/>
              <w:left w:val="single" w:sz="4" w:space="0" w:color="auto"/>
              <w:bottom w:val="single" w:sz="4" w:space="0" w:color="auto"/>
              <w:right w:val="single" w:sz="4" w:space="0" w:color="auto"/>
            </w:tcBorders>
          </w:tcPr>
          <w:p w:rsidR="00053A99" w:rsidRPr="0030230D" w:rsidRDefault="00053A99" w:rsidP="0015330F">
            <w:pPr>
              <w:pStyle w:val="aff1"/>
              <w:rPr>
                <w:color w:val="000000"/>
              </w:rPr>
            </w:pPr>
          </w:p>
        </w:tc>
      </w:tr>
    </w:tbl>
    <w:p w:rsidR="00B0246D" w:rsidRPr="0030230D" w:rsidRDefault="00B0246D" w:rsidP="000D6795">
      <w:pPr>
        <w:pStyle w:val="ConsPlusTitle"/>
        <w:outlineLvl w:val="4"/>
        <w:rPr>
          <w:color w:val="000000"/>
        </w:rPr>
      </w:pPr>
    </w:p>
    <w:p w:rsidR="00B0246D" w:rsidRPr="0030230D" w:rsidRDefault="00B0246D" w:rsidP="00ED63FC">
      <w:pPr>
        <w:pStyle w:val="ConsPlusTitle"/>
        <w:jc w:val="center"/>
        <w:outlineLvl w:val="4"/>
        <w:rPr>
          <w:color w:val="000000"/>
        </w:rPr>
      </w:pPr>
    </w:p>
    <w:p w:rsidR="00ED63FC" w:rsidRPr="0030230D" w:rsidRDefault="00ED63FC" w:rsidP="00BB34C4">
      <w:pPr>
        <w:rPr>
          <w:b/>
          <w:color w:val="000000"/>
        </w:rPr>
      </w:pPr>
      <w:r w:rsidRPr="0030230D">
        <w:rPr>
          <w:b/>
          <w:color w:val="000000"/>
        </w:rPr>
        <w:t>Характеристика ресурсов</w:t>
      </w:r>
    </w:p>
    <w:p w:rsidR="00ED63FC" w:rsidRPr="0030230D" w:rsidRDefault="00ED63FC" w:rsidP="00BB34C4">
      <w:pPr>
        <w:rPr>
          <w:b/>
          <w:color w:val="000000"/>
        </w:rPr>
      </w:pPr>
      <w:r w:rsidRPr="0030230D">
        <w:rPr>
          <w:b/>
          <w:color w:val="000000"/>
        </w:rPr>
        <w:t>Природные ресурсы</w:t>
      </w:r>
    </w:p>
    <w:p w:rsidR="00ED63FC" w:rsidRPr="0030230D" w:rsidRDefault="00ED63FC" w:rsidP="00BB34C4">
      <w:pPr>
        <w:rPr>
          <w:color w:val="000000"/>
        </w:rPr>
      </w:pPr>
      <w:r w:rsidRPr="0030230D">
        <w:rPr>
          <w:color w:val="000000"/>
        </w:rPr>
        <w:t>В окрестностях Сыктывкара выявлены разнообразные полезные ископаемые, имеющие промышленное значение: торф и горючие сланцы, железные руды, каменные материалы. Обнаружены пигменты, пригодные для производства природных красок.</w:t>
      </w:r>
    </w:p>
    <w:p w:rsidR="00ED63FC" w:rsidRPr="0030230D" w:rsidRDefault="00ED63FC" w:rsidP="00BB34C4">
      <w:pPr>
        <w:rPr>
          <w:color w:val="000000"/>
        </w:rPr>
      </w:pPr>
      <w:r w:rsidRPr="0030230D">
        <w:rPr>
          <w:color w:val="000000"/>
        </w:rPr>
        <w:t>Из запасов наиболее широко разведаны и используются запасы глины, пески строительные и для производства силикатных изделий, пески бетонные, ресурсы торфа, подземные воды хозяйственно-питьевого назначения.</w:t>
      </w:r>
    </w:p>
    <w:p w:rsidR="00ED63FC" w:rsidRPr="0030230D" w:rsidRDefault="00ED63FC" w:rsidP="00BB34C4">
      <w:pPr>
        <w:rPr>
          <w:b/>
          <w:color w:val="000000"/>
        </w:rPr>
      </w:pPr>
      <w:r w:rsidRPr="0030230D">
        <w:rPr>
          <w:b/>
          <w:color w:val="000000"/>
        </w:rPr>
        <w:t>Водные ресурсы</w:t>
      </w:r>
    </w:p>
    <w:p w:rsidR="00ED63FC" w:rsidRPr="0030230D" w:rsidRDefault="00ED63FC" w:rsidP="00BB34C4">
      <w:pPr>
        <w:rPr>
          <w:color w:val="000000"/>
        </w:rPr>
      </w:pPr>
      <w:r w:rsidRPr="0030230D">
        <w:rPr>
          <w:color w:val="000000"/>
        </w:rPr>
        <w:t>Город расположен в подзоне Средней тайги. Заболоченные площади составляют 1,5% общей территории. По территории города протекают реки: Вычегда (в среднем течении) и Сысола (в нижнем течении) с притоками, под поверхностными водами находится 3,4% территории.</w:t>
      </w:r>
    </w:p>
    <w:p w:rsidR="00ED63FC" w:rsidRPr="0030230D" w:rsidRDefault="00ED63FC" w:rsidP="00BB34C4">
      <w:pPr>
        <w:rPr>
          <w:color w:val="000000"/>
        </w:rPr>
      </w:pPr>
      <w:r w:rsidRPr="0030230D">
        <w:rPr>
          <w:color w:val="000000"/>
        </w:rPr>
        <w:t>Хозяйственно-питьевое водоснабжение г. Сыктывкара и пригородов основано на поверхностных водах р. Вычегда и осуществляется в условиях высокой антропогенной нагрузки на них. Забор производится из двух поверхностных водозаборов, расположенных на р. Вычегда (вблизи м. Алешино и Эжвинского района).</w:t>
      </w:r>
    </w:p>
    <w:p w:rsidR="00ED63FC" w:rsidRPr="0030230D" w:rsidRDefault="00ED63FC" w:rsidP="00ED63FC">
      <w:pPr>
        <w:pStyle w:val="ConsPlusNormal"/>
        <w:rPr>
          <w:color w:val="000000"/>
        </w:rPr>
      </w:pPr>
    </w:p>
    <w:p w:rsidR="00ED63FC" w:rsidRPr="0030230D" w:rsidRDefault="00ED63FC" w:rsidP="00F63FE2">
      <w:pPr>
        <w:rPr>
          <w:b/>
          <w:color w:val="000000"/>
        </w:rPr>
      </w:pPr>
      <w:r w:rsidRPr="0030230D">
        <w:rPr>
          <w:b/>
          <w:color w:val="000000"/>
        </w:rPr>
        <w:t>Земельные ресурсы</w:t>
      </w:r>
    </w:p>
    <w:p w:rsidR="00F63FE2" w:rsidRPr="0030230D" w:rsidRDefault="00F63FE2" w:rsidP="00F63FE2">
      <w:pPr>
        <w:rPr>
          <w:color w:val="000000"/>
        </w:rPr>
      </w:pPr>
      <w:r w:rsidRPr="0030230D">
        <w:rPr>
          <w:color w:val="000000"/>
        </w:rPr>
        <w:t>На конец 2020 года земельный фонд МО ГО "Сыктывкар" составил 75385,9 га, в структуре которого наибольший удельный вес приходится на:</w:t>
      </w:r>
    </w:p>
    <w:p w:rsidR="00F63FE2" w:rsidRPr="0030230D" w:rsidRDefault="00F63FE2" w:rsidP="00F63FE2">
      <w:pPr>
        <w:rPr>
          <w:color w:val="000000"/>
        </w:rPr>
      </w:pPr>
      <w:r w:rsidRPr="0030230D">
        <w:rPr>
          <w:color w:val="000000"/>
        </w:rPr>
        <w:t>земли лесного фонда – 43567,4 га;</w:t>
      </w:r>
    </w:p>
    <w:p w:rsidR="00F63FE2" w:rsidRPr="0030230D" w:rsidRDefault="00F63FE2" w:rsidP="00F63FE2">
      <w:pPr>
        <w:rPr>
          <w:color w:val="000000"/>
        </w:rPr>
      </w:pPr>
      <w:r w:rsidRPr="0030230D">
        <w:rPr>
          <w:color w:val="000000"/>
        </w:rPr>
        <w:t>земли сельскохозяйственного назначения – 11842,5 га;</w:t>
      </w:r>
    </w:p>
    <w:p w:rsidR="00F63FE2" w:rsidRPr="0030230D" w:rsidRDefault="00F63FE2" w:rsidP="00F63FE2">
      <w:pPr>
        <w:rPr>
          <w:color w:val="000000"/>
        </w:rPr>
      </w:pPr>
      <w:r w:rsidRPr="0030230D">
        <w:rPr>
          <w:color w:val="000000"/>
        </w:rPr>
        <w:t>земли промышленности, транспорта, связи и иного назначения – 2076,73 га;</w:t>
      </w:r>
    </w:p>
    <w:p w:rsidR="00F63FE2" w:rsidRPr="0030230D" w:rsidRDefault="00F63FE2" w:rsidP="00F63FE2">
      <w:pPr>
        <w:rPr>
          <w:color w:val="000000"/>
        </w:rPr>
      </w:pPr>
      <w:r w:rsidRPr="0030230D">
        <w:rPr>
          <w:color w:val="000000"/>
        </w:rPr>
        <w:t>земли водного фонда – 2 138,513 га ;</w:t>
      </w:r>
    </w:p>
    <w:p w:rsidR="00F63FE2" w:rsidRPr="0030230D" w:rsidRDefault="00F63FE2" w:rsidP="00F63FE2">
      <w:pPr>
        <w:rPr>
          <w:color w:val="000000"/>
        </w:rPr>
      </w:pPr>
      <w:r w:rsidRPr="0030230D">
        <w:rPr>
          <w:color w:val="000000"/>
        </w:rPr>
        <w:t>земли населенных пунктов – 15 749,457 га;</w:t>
      </w:r>
    </w:p>
    <w:p w:rsidR="00F63FE2" w:rsidRPr="0030230D" w:rsidRDefault="00F63FE2" w:rsidP="00F63FE2">
      <w:pPr>
        <w:rPr>
          <w:color w:val="000000"/>
        </w:rPr>
      </w:pPr>
      <w:r w:rsidRPr="0030230D">
        <w:rPr>
          <w:color w:val="000000"/>
        </w:rPr>
        <w:t>земли особо охраняемых территорий – 11,3 га;</w:t>
      </w:r>
    </w:p>
    <w:p w:rsidR="00ED63FC" w:rsidRPr="0030230D" w:rsidRDefault="00ED63FC" w:rsidP="00ED63FC">
      <w:pPr>
        <w:pStyle w:val="ConsPlusNormal"/>
        <w:rPr>
          <w:color w:val="000000"/>
        </w:rPr>
      </w:pPr>
    </w:p>
    <w:p w:rsidR="00ED63FC" w:rsidRPr="0030230D" w:rsidRDefault="00ED63FC" w:rsidP="00BB34C4">
      <w:pPr>
        <w:rPr>
          <w:b/>
          <w:color w:val="000000"/>
        </w:rPr>
      </w:pPr>
      <w:r w:rsidRPr="0030230D">
        <w:rPr>
          <w:b/>
          <w:color w:val="000000"/>
        </w:rPr>
        <w:t>Лесные ресурсы</w:t>
      </w:r>
    </w:p>
    <w:p w:rsidR="00ED63FC" w:rsidRPr="0030230D" w:rsidRDefault="00ED63FC" w:rsidP="00BB34C4">
      <w:pPr>
        <w:rPr>
          <w:color w:val="000000"/>
        </w:rPr>
      </w:pPr>
      <w:r w:rsidRPr="0030230D">
        <w:rPr>
          <w:color w:val="000000"/>
        </w:rPr>
        <w:t>Город окружают густые ельники, сосновые боры, к югу встречаются леса из березы и осины. В них представлены 610 видов высших растений (в основном многолетние травы, 19 видов деревьев, 33 вида кустарников). Многие растения являются полезными (35 видов кормовых трав, более 40 видов лекарственных растений, до 80 видов съедобных грибов, около 30 видов ягод и съедобных трав). В окрестностях Сыктывкара создан комплексный природный заказник "Белоборский", в котором северная природа сохранилась первозданной.</w:t>
      </w:r>
    </w:p>
    <w:p w:rsidR="00E44B36" w:rsidRPr="0030230D" w:rsidRDefault="00E44B36" w:rsidP="00E44B36">
      <w:pPr>
        <w:ind w:firstLine="567"/>
        <w:rPr>
          <w:color w:val="000000"/>
        </w:rPr>
      </w:pPr>
      <w:r w:rsidRPr="0030230D">
        <w:rPr>
          <w:color w:val="000000"/>
        </w:rPr>
        <w:t xml:space="preserve">На территории МО «Сыктывкар» расположены три особо охраняемые природные территории (ООПТ) республиканского значения: </w:t>
      </w:r>
    </w:p>
    <w:p w:rsidR="00E44B36" w:rsidRPr="0030230D" w:rsidRDefault="00E44B36" w:rsidP="00E44B36">
      <w:pPr>
        <w:ind w:firstLine="567"/>
        <w:rPr>
          <w:color w:val="000000"/>
        </w:rPr>
      </w:pPr>
      <w:r w:rsidRPr="0030230D">
        <w:rPr>
          <w:b/>
          <w:i/>
          <w:color w:val="000000"/>
        </w:rPr>
        <w:t>«Комплексный заказник «Белоборский»</w:t>
      </w:r>
      <w:r w:rsidRPr="0030230D">
        <w:rPr>
          <w:color w:val="000000"/>
        </w:rPr>
        <w:t>. Организован в 1993 г. Постановлением № 110 СМ РК. Площадь 9000 га. Заказник создан с целью сохранения природного комплекса средней тайги, включая животный и растительный мир среднего течения р. Вычегды и острова Нидзъяс.</w:t>
      </w:r>
    </w:p>
    <w:p w:rsidR="00BC4AB1" w:rsidRPr="0030230D" w:rsidRDefault="00E44B36" w:rsidP="00BC4AB1">
      <w:pPr>
        <w:ind w:firstLine="567"/>
        <w:rPr>
          <w:color w:val="000000"/>
        </w:rPr>
      </w:pPr>
      <w:r w:rsidRPr="0030230D">
        <w:rPr>
          <w:color w:val="000000"/>
        </w:rPr>
        <w:t>На территории заказника запрещены хозяйственная и иная деятельность, если она противоречит целям создания заказника или причиняет вред природным комплексам и их компонентам</w:t>
      </w:r>
      <w:r w:rsidR="00BC4AB1" w:rsidRPr="0030230D">
        <w:rPr>
          <w:color w:val="000000"/>
        </w:rPr>
        <w:t>.</w:t>
      </w:r>
    </w:p>
    <w:p w:rsidR="00E44B36" w:rsidRPr="0030230D" w:rsidRDefault="00E44B36" w:rsidP="00E44B36">
      <w:pPr>
        <w:ind w:firstLine="567"/>
        <w:rPr>
          <w:color w:val="000000"/>
        </w:rPr>
      </w:pPr>
      <w:r w:rsidRPr="0030230D">
        <w:rPr>
          <w:b/>
          <w:i/>
          <w:color w:val="000000"/>
        </w:rPr>
        <w:t>Болотный заказник «Без названия»</w:t>
      </w:r>
      <w:r w:rsidRPr="0030230D">
        <w:rPr>
          <w:color w:val="000000"/>
        </w:rPr>
        <w:t>. Создан в 1978 г. Постановлением № 484 СМ Коми АССР. Заказник охраняет клюквенное болото верхового типа. Площадь 250 га. Запрещены все виды хозяйственной деятельности, осушение, мелиорация.По последним данным инвентаризации, проведённой в 2011 году, согласно материалам лесоустройства границы государственного природного заказника «Без названия» занимает квартал 68, выделы 8, 9; квартал 69, выдел 7; квартал 70, выдел 8; квартал 80, выделы 1, 2; квартал 81, выдел 1 Эжвинского участкового лесничества Сыктывкарского лесничества</w:t>
      </w:r>
    </w:p>
    <w:p w:rsidR="00E44B36" w:rsidRPr="0030230D" w:rsidRDefault="00E44B36" w:rsidP="00E44B36">
      <w:pPr>
        <w:ind w:firstLine="567"/>
        <w:rPr>
          <w:color w:val="000000"/>
        </w:rPr>
      </w:pPr>
      <w:r w:rsidRPr="0030230D">
        <w:rPr>
          <w:b/>
          <w:i/>
          <w:color w:val="000000"/>
        </w:rPr>
        <w:t>Болотный заказник «Пычимское»</w:t>
      </w:r>
      <w:r w:rsidRPr="0030230D">
        <w:rPr>
          <w:color w:val="000000"/>
        </w:rPr>
        <w:t>. Заказник организован в 1978 г. Постановлением № 484 СМ Коми АССР с целью сохранения условий для произрастания и воспроизводства клюквы и поддержания общего экологического равновесия. Площадь 400 га. Запрещена мелиорация.По последним данным инвентаризации, проведённой в 2011 году, согласно материалам лесоустройства границы государственного природного заказника «Пычимское» занимает квартал 89, выдел 22; квартал 90, выделы 20, 23; квартал 117, выделы 6, 7 Слудского участкового лесничества Сыктывдинского лесничества и квартал 56 выдел 13; квартал 67, выдел 1; квартал 68, выдел 1 Эжвинского участкового лесничества Сыктывкарского лесничества. Границей заказника является естественная граница болотного массива «Пычим».</w:t>
      </w:r>
    </w:p>
    <w:p w:rsidR="00ED63FC" w:rsidRPr="0030230D" w:rsidRDefault="00ED63FC" w:rsidP="00BB34C4">
      <w:pPr>
        <w:rPr>
          <w:color w:val="000000"/>
        </w:rPr>
      </w:pPr>
      <w:r w:rsidRPr="0030230D">
        <w:rPr>
          <w:color w:val="000000"/>
        </w:rPr>
        <w:t>Животный мир представляют 37 видов зверей, обитают и гнездятся 157 видов птиц, к которым на весеннем и осеннем перелете добавляются еще 26 видов пернатых.</w:t>
      </w:r>
    </w:p>
    <w:p w:rsidR="00ED63FC" w:rsidRPr="0030230D" w:rsidRDefault="00ED63FC" w:rsidP="00BB34C4">
      <w:pPr>
        <w:rPr>
          <w:b/>
          <w:color w:val="000000"/>
        </w:rPr>
      </w:pPr>
      <w:r w:rsidRPr="0030230D">
        <w:rPr>
          <w:b/>
          <w:color w:val="000000"/>
        </w:rPr>
        <w:t>Трудовые ресурсы</w:t>
      </w:r>
    </w:p>
    <w:p w:rsidR="00621609" w:rsidRPr="0030230D" w:rsidRDefault="00ED63FC" w:rsidP="00BB34C4">
      <w:pPr>
        <w:rPr>
          <w:color w:val="000000"/>
        </w:rPr>
      </w:pPr>
      <w:r w:rsidRPr="0030230D">
        <w:rPr>
          <w:color w:val="000000"/>
        </w:rPr>
        <w:t xml:space="preserve">Численность населения в трудоспособном возрасте составляет </w:t>
      </w:r>
      <w:r w:rsidR="000D6795" w:rsidRPr="0030230D">
        <w:rPr>
          <w:color w:val="000000"/>
        </w:rPr>
        <w:t xml:space="preserve">154,4 </w:t>
      </w:r>
      <w:r w:rsidRPr="0030230D">
        <w:rPr>
          <w:color w:val="000000"/>
        </w:rPr>
        <w:t>тыс. человек</w:t>
      </w:r>
      <w:r w:rsidR="000D6795" w:rsidRPr="0030230D">
        <w:rPr>
          <w:color w:val="000000"/>
        </w:rPr>
        <w:t>, что составляет 59,4</w:t>
      </w:r>
      <w:r w:rsidR="00621609" w:rsidRPr="0030230D">
        <w:rPr>
          <w:color w:val="000000"/>
        </w:rPr>
        <w:t>5% от общего количества населения. Среди трудоспособного населения преобладают женщины 30-40 лет (16,7%)</w:t>
      </w:r>
      <w:r w:rsidRPr="0030230D">
        <w:rPr>
          <w:color w:val="000000"/>
        </w:rPr>
        <w:t xml:space="preserve"> </w:t>
      </w:r>
    </w:p>
    <w:p w:rsidR="00ED63FC" w:rsidRPr="0030230D" w:rsidRDefault="00ED63FC" w:rsidP="00BB34C4">
      <w:pPr>
        <w:rPr>
          <w:color w:val="000000"/>
        </w:rPr>
      </w:pPr>
      <w:r w:rsidRPr="0030230D">
        <w:rPr>
          <w:color w:val="000000"/>
        </w:rPr>
        <w:t>Среднегодовая численность работников организаций (без учета субъектов малого предпринимательства) в 20</w:t>
      </w:r>
      <w:r w:rsidR="00DB25A6" w:rsidRPr="0030230D">
        <w:rPr>
          <w:color w:val="000000"/>
        </w:rPr>
        <w:t>20</w:t>
      </w:r>
      <w:r w:rsidRPr="0030230D">
        <w:rPr>
          <w:color w:val="000000"/>
        </w:rPr>
        <w:t xml:space="preserve"> году составила </w:t>
      </w:r>
      <w:r w:rsidR="00DB25A6" w:rsidRPr="0030230D">
        <w:rPr>
          <w:color w:val="000000"/>
        </w:rPr>
        <w:t>75183</w:t>
      </w:r>
      <w:r w:rsidRPr="0030230D">
        <w:rPr>
          <w:color w:val="000000"/>
        </w:rPr>
        <w:t xml:space="preserve"> человек, из них в </w:t>
      </w:r>
      <w:r w:rsidR="00DB25A6" w:rsidRPr="0030230D">
        <w:rPr>
          <w:color w:val="000000"/>
        </w:rPr>
        <w:t>образовании занято 11326 человек, здравоохранении – 12641, культуре, досуге и спорте – 2124 человек.</w:t>
      </w:r>
    </w:p>
    <w:p w:rsidR="00ED63FC" w:rsidRPr="0030230D" w:rsidRDefault="00ED63FC" w:rsidP="00BB34C4">
      <w:pPr>
        <w:rPr>
          <w:b/>
          <w:color w:val="000000"/>
        </w:rPr>
      </w:pPr>
      <w:r w:rsidRPr="0030230D">
        <w:rPr>
          <w:b/>
          <w:color w:val="000000"/>
        </w:rPr>
        <w:t>Характеристика экономики МО ГО "Сыктывкар"</w:t>
      </w:r>
    </w:p>
    <w:p w:rsidR="00ED63FC" w:rsidRPr="0030230D" w:rsidRDefault="00ED63FC" w:rsidP="00BB34C4">
      <w:pPr>
        <w:rPr>
          <w:color w:val="000000"/>
        </w:rPr>
      </w:pPr>
      <w:r w:rsidRPr="0030230D">
        <w:rPr>
          <w:color w:val="000000"/>
        </w:rPr>
        <w:t>Специализация Сыктывкара как административного, делового, научного, образовательного, культурного и общественного центра Республики Коми отразилась на структуре занятости его населения по видам экономической деятельности - по итогам 20</w:t>
      </w:r>
      <w:r w:rsidR="00D21AC3" w:rsidRPr="0030230D">
        <w:rPr>
          <w:color w:val="000000"/>
        </w:rPr>
        <w:t>20</w:t>
      </w:r>
      <w:r w:rsidRPr="0030230D">
        <w:rPr>
          <w:color w:val="000000"/>
        </w:rPr>
        <w:t xml:space="preserve"> года </w:t>
      </w:r>
      <w:r w:rsidR="00D21AC3" w:rsidRPr="0030230D">
        <w:rPr>
          <w:color w:val="000000"/>
        </w:rPr>
        <w:t>64,9</w:t>
      </w:r>
      <w:r w:rsidRPr="0030230D">
        <w:rPr>
          <w:color w:val="000000"/>
        </w:rPr>
        <w:t>% от общей среднесписочной численности работников организаций</w:t>
      </w:r>
      <w:r w:rsidR="00D21AC3" w:rsidRPr="0030230D">
        <w:rPr>
          <w:color w:val="000000"/>
        </w:rPr>
        <w:t xml:space="preserve"> муниципальной формы собственности</w:t>
      </w:r>
      <w:r w:rsidRPr="0030230D">
        <w:rPr>
          <w:color w:val="000000"/>
        </w:rPr>
        <w:t xml:space="preserve"> горо</w:t>
      </w:r>
      <w:r w:rsidR="00D21AC3" w:rsidRPr="0030230D">
        <w:rPr>
          <w:color w:val="000000"/>
        </w:rPr>
        <w:t>да было занято в образовании</w:t>
      </w:r>
      <w:r w:rsidRPr="0030230D">
        <w:rPr>
          <w:color w:val="000000"/>
        </w:rPr>
        <w:t xml:space="preserve">. В </w:t>
      </w:r>
      <w:r w:rsidR="00D21AC3" w:rsidRPr="0030230D">
        <w:rPr>
          <w:color w:val="000000"/>
        </w:rPr>
        <w:t xml:space="preserve">государственном управлении и обеспечении военной безопасности; социальное обеспечение </w:t>
      </w:r>
      <w:r w:rsidRPr="0030230D">
        <w:rPr>
          <w:color w:val="000000"/>
        </w:rPr>
        <w:t xml:space="preserve">было занято </w:t>
      </w:r>
      <w:r w:rsidR="004B0654" w:rsidRPr="0030230D">
        <w:rPr>
          <w:color w:val="000000"/>
        </w:rPr>
        <w:t>4,7%</w:t>
      </w:r>
      <w:r w:rsidRPr="0030230D">
        <w:rPr>
          <w:color w:val="000000"/>
        </w:rPr>
        <w:t xml:space="preserve"> от общей среднесписочной численности работников организаций города, </w:t>
      </w:r>
      <w:r w:rsidR="004B0654" w:rsidRPr="0030230D">
        <w:rPr>
          <w:color w:val="000000"/>
        </w:rPr>
        <w:t>в деятельности в области культуры, спорта, организации досуга и развлечений</w:t>
      </w:r>
      <w:r w:rsidRPr="0030230D">
        <w:rPr>
          <w:color w:val="000000"/>
        </w:rPr>
        <w:t xml:space="preserve"> </w:t>
      </w:r>
      <w:r w:rsidR="004B0654" w:rsidRPr="0030230D">
        <w:rPr>
          <w:color w:val="000000"/>
        </w:rPr>
        <w:t>–</w:t>
      </w:r>
      <w:r w:rsidRPr="0030230D">
        <w:rPr>
          <w:color w:val="000000"/>
        </w:rPr>
        <w:t xml:space="preserve"> </w:t>
      </w:r>
      <w:r w:rsidR="004B0654" w:rsidRPr="0030230D">
        <w:rPr>
          <w:color w:val="000000"/>
        </w:rPr>
        <w:t>3,7</w:t>
      </w:r>
      <w:r w:rsidRPr="0030230D">
        <w:rPr>
          <w:color w:val="000000"/>
        </w:rPr>
        <w:t xml:space="preserve">%, в </w:t>
      </w:r>
      <w:r w:rsidR="004B0654" w:rsidRPr="0030230D">
        <w:rPr>
          <w:color w:val="000000"/>
        </w:rPr>
        <w:t>водоснабжении; водоотведении, организация сбора и утилизация отходов, деятельность по ликвидации загрязнений</w:t>
      </w:r>
      <w:r w:rsidRPr="0030230D">
        <w:rPr>
          <w:color w:val="000000"/>
        </w:rPr>
        <w:t xml:space="preserve"> </w:t>
      </w:r>
      <w:r w:rsidR="004B0654" w:rsidRPr="0030230D">
        <w:rPr>
          <w:color w:val="000000"/>
        </w:rPr>
        <w:t>–</w:t>
      </w:r>
      <w:r w:rsidRPr="0030230D">
        <w:rPr>
          <w:color w:val="000000"/>
        </w:rPr>
        <w:t xml:space="preserve"> </w:t>
      </w:r>
      <w:r w:rsidR="004B0654" w:rsidRPr="0030230D">
        <w:rPr>
          <w:color w:val="000000"/>
        </w:rPr>
        <w:t>7,4%.</w:t>
      </w:r>
    </w:p>
    <w:p w:rsidR="00ED63FC" w:rsidRPr="0030230D" w:rsidRDefault="00ED63FC" w:rsidP="00BB34C4">
      <w:pPr>
        <w:rPr>
          <w:b/>
          <w:color w:val="000000"/>
        </w:rPr>
      </w:pPr>
      <w:r w:rsidRPr="0030230D">
        <w:rPr>
          <w:b/>
          <w:color w:val="000000"/>
        </w:rPr>
        <w:t xml:space="preserve">Транспортная </w:t>
      </w:r>
      <w:r w:rsidR="00E40436" w:rsidRPr="0030230D">
        <w:rPr>
          <w:b/>
          <w:color w:val="000000"/>
        </w:rPr>
        <w:t>инфраструктура</w:t>
      </w:r>
    </w:p>
    <w:p w:rsidR="00E40436" w:rsidRPr="0030230D" w:rsidRDefault="00E40436" w:rsidP="00E40436">
      <w:pPr>
        <w:pStyle w:val="a8"/>
        <w:widowControl w:val="0"/>
        <w:spacing w:after="0"/>
        <w:ind w:firstLine="720"/>
        <w:rPr>
          <w:color w:val="000000"/>
          <w:lang w:val="ru-RU" w:eastAsia="ru-RU"/>
        </w:rPr>
      </w:pPr>
      <w:r w:rsidRPr="0030230D">
        <w:rPr>
          <w:color w:val="000000"/>
          <w:lang w:val="ru-RU" w:eastAsia="ru-RU"/>
        </w:rPr>
        <w:t>Город Сыктывкар – транспортный центр Республики Коми. Город имеет все виды внешнего транспорта, которые обеспечивают его жителей и хозяйственные субъекты надежными и круглогодичными транспортными  связями со всеми регионами России, странами ближнего и дальнего зарубежья.</w:t>
      </w:r>
    </w:p>
    <w:p w:rsidR="00E40436" w:rsidRPr="0030230D" w:rsidRDefault="00E40436" w:rsidP="00E40436">
      <w:pPr>
        <w:pStyle w:val="a8"/>
        <w:widowControl w:val="0"/>
        <w:spacing w:after="0"/>
        <w:ind w:firstLine="720"/>
        <w:rPr>
          <w:color w:val="000000"/>
          <w:lang w:val="ru-RU" w:eastAsia="ru-RU"/>
        </w:rPr>
      </w:pPr>
      <w:r w:rsidRPr="0030230D">
        <w:rPr>
          <w:color w:val="000000"/>
          <w:lang w:val="ru-RU" w:eastAsia="ru-RU"/>
        </w:rPr>
        <w:t xml:space="preserve">Ведущим видом внешнего транспорта является железная дорога, обеспечивающая основные грузопассажирские перевозки в направлениях на Москву и Санкт-Петербург (через Вологду), Ухту, Воркуту, Адлер, Новороссийск, Салехард, Архангельск, Пермь (через Киров), </w:t>
      </w:r>
    </w:p>
    <w:p w:rsidR="00E40436" w:rsidRPr="0030230D" w:rsidRDefault="00E40436" w:rsidP="00E40436">
      <w:pPr>
        <w:pStyle w:val="a8"/>
        <w:widowControl w:val="0"/>
        <w:spacing w:after="0"/>
        <w:ind w:firstLine="720"/>
        <w:rPr>
          <w:color w:val="000000"/>
          <w:lang w:val="ru-RU" w:eastAsia="ru-RU"/>
        </w:rPr>
      </w:pPr>
      <w:r w:rsidRPr="0030230D">
        <w:rPr>
          <w:color w:val="000000"/>
          <w:lang w:val="ru-RU" w:eastAsia="ru-RU"/>
        </w:rPr>
        <w:t>Автомобильными дорогами федерального и регионального значения город связан с Кировом, Ухтой, Троицко-Печорском и с сетью дорог общего пользования РФ.</w:t>
      </w:r>
    </w:p>
    <w:p w:rsidR="00E40436" w:rsidRPr="0030230D" w:rsidRDefault="00E40436" w:rsidP="00E40436">
      <w:pPr>
        <w:pStyle w:val="a8"/>
        <w:widowControl w:val="0"/>
        <w:spacing w:after="0"/>
        <w:ind w:firstLine="720"/>
        <w:rPr>
          <w:color w:val="000000"/>
          <w:lang w:val="ru-RU" w:eastAsia="ru-RU"/>
        </w:rPr>
      </w:pPr>
      <w:r w:rsidRPr="0030230D">
        <w:rPr>
          <w:color w:val="000000"/>
          <w:lang w:val="ru-RU" w:eastAsia="ru-RU"/>
        </w:rPr>
        <w:t>Обслуживание всех видов авиаперевозок производит гражданский аэропорт, расположенный на юго-восточной окраине города в непосредственной близости от жилой застройки.</w:t>
      </w:r>
    </w:p>
    <w:p w:rsidR="00E40436" w:rsidRPr="0030230D" w:rsidRDefault="00E40436" w:rsidP="00E40436">
      <w:pPr>
        <w:spacing w:before="240" w:after="240"/>
        <w:ind w:firstLine="709"/>
        <w:rPr>
          <w:i/>
          <w:color w:val="000000"/>
          <w:u w:val="single"/>
        </w:rPr>
      </w:pPr>
      <w:r w:rsidRPr="0030230D">
        <w:rPr>
          <w:i/>
          <w:color w:val="000000"/>
          <w:u w:val="single"/>
        </w:rPr>
        <w:t>Водный транспорт</w:t>
      </w:r>
    </w:p>
    <w:p w:rsidR="00E40436" w:rsidRPr="0030230D" w:rsidRDefault="00E40436" w:rsidP="00E40436">
      <w:pPr>
        <w:ind w:firstLine="709"/>
        <w:rPr>
          <w:color w:val="000000"/>
        </w:rPr>
      </w:pPr>
      <w:r w:rsidRPr="0030230D">
        <w:rPr>
          <w:color w:val="000000"/>
        </w:rPr>
        <w:t xml:space="preserve">Город Сыктывкар находится на слиянии рек Сысолы и Вычегды, на которых действуют водные пути с гарантированными габаритами и освещаемой судоходной обстановкой. </w:t>
      </w:r>
    </w:p>
    <w:p w:rsidR="00E40436" w:rsidRPr="0030230D" w:rsidRDefault="00E40436" w:rsidP="00E40436">
      <w:pPr>
        <w:ind w:firstLine="709"/>
        <w:rPr>
          <w:color w:val="000000"/>
        </w:rPr>
      </w:pPr>
      <w:r w:rsidRPr="0030230D">
        <w:rPr>
          <w:color w:val="000000"/>
        </w:rPr>
        <w:t>Но на территории города продолжают действовать речные переправы:</w:t>
      </w:r>
    </w:p>
    <w:p w:rsidR="00E40436" w:rsidRPr="0030230D" w:rsidRDefault="00E40436" w:rsidP="00E40436">
      <w:pPr>
        <w:numPr>
          <w:ilvl w:val="0"/>
          <w:numId w:val="35"/>
        </w:numPr>
        <w:suppressAutoHyphens w:val="0"/>
        <w:spacing w:before="0" w:after="0"/>
        <w:ind w:left="993" w:hanging="284"/>
        <w:rPr>
          <w:color w:val="000000"/>
        </w:rPr>
      </w:pPr>
      <w:r w:rsidRPr="0030230D">
        <w:rPr>
          <w:color w:val="000000"/>
        </w:rPr>
        <w:t>пассажирская переправа в районе гостиницы «Югор» - Заречье;</w:t>
      </w:r>
    </w:p>
    <w:p w:rsidR="00E40436" w:rsidRPr="0030230D" w:rsidRDefault="00E40436" w:rsidP="00E40436">
      <w:pPr>
        <w:numPr>
          <w:ilvl w:val="0"/>
          <w:numId w:val="35"/>
        </w:numPr>
        <w:suppressAutoHyphens w:val="0"/>
        <w:spacing w:before="0" w:after="0"/>
        <w:ind w:left="993" w:hanging="284"/>
        <w:rPr>
          <w:color w:val="000000"/>
        </w:rPr>
      </w:pPr>
      <w:r w:rsidRPr="0030230D">
        <w:rPr>
          <w:color w:val="000000"/>
        </w:rPr>
        <w:t>пассажирская переправа Заречье – ул. Пушкина – Сидор – Полой;</w:t>
      </w:r>
    </w:p>
    <w:p w:rsidR="00E40436" w:rsidRPr="0030230D" w:rsidRDefault="00E40436" w:rsidP="00E40436">
      <w:pPr>
        <w:numPr>
          <w:ilvl w:val="0"/>
          <w:numId w:val="35"/>
        </w:numPr>
        <w:suppressAutoHyphens w:val="0"/>
        <w:spacing w:before="0" w:after="0"/>
        <w:ind w:left="993" w:hanging="284"/>
        <w:rPr>
          <w:color w:val="000000"/>
        </w:rPr>
      </w:pPr>
      <w:r w:rsidRPr="0030230D">
        <w:rPr>
          <w:color w:val="000000"/>
        </w:rPr>
        <w:t>грузопассажирская переправа в районе м. Алешино – пгт. Седкыркещ.</w:t>
      </w:r>
    </w:p>
    <w:p w:rsidR="00E40436" w:rsidRPr="0030230D" w:rsidRDefault="00E40436" w:rsidP="00E40436">
      <w:pPr>
        <w:numPr>
          <w:ilvl w:val="0"/>
          <w:numId w:val="35"/>
        </w:numPr>
        <w:suppressAutoHyphens w:val="0"/>
        <w:spacing w:before="0" w:after="0"/>
        <w:ind w:left="993" w:hanging="284"/>
        <w:rPr>
          <w:color w:val="000000"/>
        </w:rPr>
      </w:pPr>
      <w:r w:rsidRPr="0030230D">
        <w:rPr>
          <w:color w:val="000000"/>
        </w:rPr>
        <w:t>Для обслуживания переправ используются дебаркадеры.</w:t>
      </w:r>
    </w:p>
    <w:p w:rsidR="00E40436" w:rsidRPr="0030230D" w:rsidRDefault="00E40436" w:rsidP="00E40436">
      <w:pPr>
        <w:spacing w:after="240"/>
        <w:ind w:firstLine="709"/>
        <w:rPr>
          <w:i/>
          <w:color w:val="000000"/>
          <w:u w:val="single"/>
        </w:rPr>
      </w:pPr>
      <w:r w:rsidRPr="0030230D">
        <w:rPr>
          <w:i/>
          <w:color w:val="000000"/>
          <w:u w:val="single"/>
        </w:rPr>
        <w:t>Автомобильные дороги и автотранспорт</w:t>
      </w:r>
    </w:p>
    <w:p w:rsidR="00E40436" w:rsidRPr="0030230D" w:rsidRDefault="00E40436" w:rsidP="00E40436">
      <w:pPr>
        <w:ind w:firstLine="709"/>
        <w:rPr>
          <w:color w:val="000000"/>
        </w:rPr>
      </w:pPr>
      <w:r w:rsidRPr="0030230D">
        <w:rPr>
          <w:color w:val="000000"/>
        </w:rPr>
        <w:t>К городу подходят автодороги федерального, регионального и местного значения, по которым осуществляются автотранспортные связи с населенными пунктами Республики, а также с соседними регионами.</w:t>
      </w:r>
    </w:p>
    <w:p w:rsidR="00E40436" w:rsidRPr="0030230D" w:rsidRDefault="00E40436" w:rsidP="00E40436">
      <w:pPr>
        <w:ind w:firstLine="709"/>
        <w:rPr>
          <w:color w:val="000000"/>
        </w:rPr>
      </w:pPr>
      <w:r w:rsidRPr="0030230D">
        <w:rPr>
          <w:color w:val="000000"/>
        </w:rPr>
        <w:t>Автомобильная дорога федерального значения Р-176 «Вятка» Чебоксары – Йошкар-Ола – Киров – Сыктывкар подходит к городу с юго-востока и вливается в Сысольское шоссе.</w:t>
      </w:r>
    </w:p>
    <w:p w:rsidR="00E40436" w:rsidRPr="0030230D" w:rsidRDefault="00E40436" w:rsidP="00E40436">
      <w:pPr>
        <w:ind w:firstLine="709"/>
        <w:rPr>
          <w:color w:val="000000"/>
        </w:rPr>
      </w:pPr>
      <w:r w:rsidRPr="0030230D">
        <w:rPr>
          <w:color w:val="000000"/>
        </w:rPr>
        <w:t>Автомобильная дорога 87 ОП РЗ 87Р-001 Сыктывкар - Ухта - Печора - Усинск - Нарьян-Мар общей протяженностью 28,822 км планируется к передаче в федеральную собственность в период до 2026 года.</w:t>
      </w:r>
    </w:p>
    <w:p w:rsidR="00EB151F" w:rsidRPr="0030230D" w:rsidRDefault="00EB151F" w:rsidP="00EB151F">
      <w:pPr>
        <w:ind w:firstLine="709"/>
        <w:rPr>
          <w:color w:val="000000"/>
        </w:rPr>
      </w:pPr>
      <w:r w:rsidRPr="0030230D">
        <w:rPr>
          <w:color w:val="000000"/>
        </w:rPr>
        <w:t xml:space="preserve">На территории города, по адресу ул. Морозова, 202, располагается действующий автовокзал. Междугородными автобусными маршрутами город связан с Уфой, Пермью, Чебоксарами, Ульяновском, Кировом, Казанью, Ухтой, Нижним Одесом и др. населенными пунктами Республики Коми. </w:t>
      </w:r>
    </w:p>
    <w:p w:rsidR="00E40436" w:rsidRPr="0030230D" w:rsidRDefault="00EB151F" w:rsidP="00EB151F">
      <w:pPr>
        <w:spacing w:after="240"/>
        <w:ind w:firstLine="709"/>
        <w:rPr>
          <w:i/>
          <w:color w:val="000000"/>
          <w:u w:val="single"/>
        </w:rPr>
      </w:pPr>
      <w:r w:rsidRPr="0030230D">
        <w:rPr>
          <w:i/>
          <w:color w:val="000000"/>
          <w:u w:val="single"/>
        </w:rPr>
        <w:t>Улицы, дороги и искусственные сооружения</w:t>
      </w:r>
    </w:p>
    <w:p w:rsidR="00ED63FC" w:rsidRPr="0030230D" w:rsidRDefault="00ED63FC" w:rsidP="00BB34C4">
      <w:pPr>
        <w:rPr>
          <w:color w:val="000000"/>
        </w:rPr>
      </w:pPr>
      <w:r w:rsidRPr="0030230D">
        <w:rPr>
          <w:color w:val="000000"/>
        </w:rPr>
        <w:t>Характерной особенностью планировочной структуры города является расчлененность его территории на отдельные районы, значительно удаленные друг от друга. Структура улично-дорожной сети в центральной части города представляет собой радиально-кольцевую систему, на окраинах - преимущественно прямоугольную.</w:t>
      </w:r>
    </w:p>
    <w:p w:rsidR="006A39E6" w:rsidRPr="0030230D" w:rsidRDefault="00ED63FC" w:rsidP="00BB34C4">
      <w:pPr>
        <w:rPr>
          <w:color w:val="000000"/>
        </w:rPr>
      </w:pPr>
      <w:r w:rsidRPr="0030230D">
        <w:rPr>
          <w:color w:val="000000"/>
        </w:rPr>
        <w:t xml:space="preserve">Общая протяженность </w:t>
      </w:r>
      <w:r w:rsidR="006A39E6" w:rsidRPr="0030230D">
        <w:rPr>
          <w:color w:val="000000"/>
        </w:rPr>
        <w:t>автодорог общего пользования местного значения составляет 106,4 км</w:t>
      </w:r>
      <w:r w:rsidRPr="0030230D">
        <w:rPr>
          <w:color w:val="000000"/>
        </w:rPr>
        <w:t xml:space="preserve">, доля дорог с твердым покрытием </w:t>
      </w:r>
      <w:r w:rsidR="006A39E6" w:rsidRPr="0030230D">
        <w:rPr>
          <w:color w:val="000000"/>
        </w:rPr>
        <w:t>за 5 лет увеличилась на 17,7%,</w:t>
      </w:r>
      <w:r w:rsidR="00FA36B0" w:rsidRPr="0030230D">
        <w:rPr>
          <w:color w:val="000000"/>
        </w:rPr>
        <w:t xml:space="preserve"> и составила 84% от общей протяженности автодорог общего пользования местного значения;</w:t>
      </w:r>
      <w:r w:rsidR="006A39E6" w:rsidRPr="0030230D">
        <w:rPr>
          <w:color w:val="000000"/>
        </w:rPr>
        <w:t xml:space="preserve"> общая протяженность улиц, проездов, набережных увеличилась на 14,2%.</w:t>
      </w:r>
    </w:p>
    <w:p w:rsidR="006B4C15" w:rsidRPr="0030230D" w:rsidRDefault="00A1792E" w:rsidP="006B4C15">
      <w:pPr>
        <w:ind w:firstLine="709"/>
        <w:rPr>
          <w:color w:val="000000"/>
        </w:rPr>
      </w:pPr>
      <w:r w:rsidRPr="0030230D">
        <w:rPr>
          <w:color w:val="000000"/>
        </w:rPr>
        <w:t xml:space="preserve">Общая протяженость магистральных улиц и дорог в границах муниципального образования – 93,6 км. </w:t>
      </w:r>
      <w:r w:rsidR="006B4C15" w:rsidRPr="0030230D">
        <w:rPr>
          <w:color w:val="000000"/>
        </w:rPr>
        <w:t>Плотность магистральной сети на застроенных территориях – 1,1 км/км</w:t>
      </w:r>
      <w:r w:rsidR="006B4C15" w:rsidRPr="0030230D">
        <w:rPr>
          <w:color w:val="000000"/>
          <w:vertAlign w:val="superscript"/>
        </w:rPr>
        <w:t>2</w:t>
      </w:r>
      <w:r w:rsidR="006B4C15" w:rsidRPr="0030230D">
        <w:rPr>
          <w:color w:val="000000"/>
        </w:rPr>
        <w:t xml:space="preserve">. Ширина магистральных улиц составляет от 7,0 до 21,0 м. </w:t>
      </w:r>
    </w:p>
    <w:p w:rsidR="00ED63FC" w:rsidRPr="0030230D" w:rsidRDefault="006A39E6" w:rsidP="00BB34C4">
      <w:pPr>
        <w:rPr>
          <w:color w:val="000000"/>
        </w:rPr>
      </w:pPr>
      <w:r w:rsidRPr="0030230D">
        <w:rPr>
          <w:color w:val="000000"/>
        </w:rPr>
        <w:t xml:space="preserve"> </w:t>
      </w:r>
      <w:r w:rsidR="00CD285F" w:rsidRPr="0030230D">
        <w:rPr>
          <w:color w:val="000000"/>
        </w:rPr>
        <w:t>Движение</w:t>
      </w:r>
      <w:r w:rsidR="00ED63FC" w:rsidRPr="0030230D">
        <w:rPr>
          <w:color w:val="000000"/>
        </w:rPr>
        <w:t xml:space="preserve"> грузового транспорта по городу </w:t>
      </w:r>
      <w:r w:rsidR="00CD285F" w:rsidRPr="0030230D">
        <w:rPr>
          <w:color w:val="000000"/>
        </w:rPr>
        <w:t>запрещено. Пропуск большегрузного транспорта через территорию муниципального образования осуществляется по объездной дороге от с. Выльгорт до съезда в Эжвинском районе. В 2021 г. осуществлен ремонт малой объездной дороги.</w:t>
      </w:r>
    </w:p>
    <w:p w:rsidR="00293C2D" w:rsidRPr="0030230D" w:rsidRDefault="00293C2D" w:rsidP="00293C2D">
      <w:pPr>
        <w:rPr>
          <w:color w:val="000000"/>
        </w:rPr>
      </w:pPr>
      <w:r w:rsidRPr="0030230D">
        <w:rPr>
          <w:color w:val="000000"/>
        </w:rPr>
        <w:t>В 2020 г. за счет средств федерального бюджета было отремонтировано 33 улицы и 5 автомобильных дорог, дополнительно, за счет средств местного бюджета было отремонтировано еще 3,4 тыс. кв.м дорог.</w:t>
      </w:r>
    </w:p>
    <w:p w:rsidR="00EB151F" w:rsidRPr="0030230D" w:rsidRDefault="00EB151F" w:rsidP="00EB151F">
      <w:pPr>
        <w:spacing w:after="240"/>
        <w:ind w:firstLine="709"/>
        <w:rPr>
          <w:i/>
          <w:color w:val="000000"/>
          <w:u w:val="single"/>
        </w:rPr>
      </w:pPr>
      <w:r w:rsidRPr="0030230D">
        <w:rPr>
          <w:i/>
          <w:color w:val="000000"/>
          <w:u w:val="single"/>
        </w:rPr>
        <w:t>Городской транспорт</w:t>
      </w:r>
    </w:p>
    <w:p w:rsidR="00EB151F" w:rsidRPr="0030230D" w:rsidRDefault="00EB151F" w:rsidP="00EB151F">
      <w:pPr>
        <w:ind w:firstLine="709"/>
        <w:rPr>
          <w:color w:val="000000"/>
        </w:rPr>
      </w:pPr>
      <w:r w:rsidRPr="0030230D">
        <w:rPr>
          <w:color w:val="000000"/>
        </w:rPr>
        <w:t>Городские пассажирские перевозки обслуживаются автобусами и легковым автотранспортом.</w:t>
      </w:r>
    </w:p>
    <w:p w:rsidR="00EB151F" w:rsidRPr="0030230D" w:rsidRDefault="00EB151F" w:rsidP="00EB151F">
      <w:pPr>
        <w:ind w:firstLine="709"/>
        <w:rPr>
          <w:color w:val="000000"/>
        </w:rPr>
      </w:pPr>
      <w:r w:rsidRPr="0030230D">
        <w:rPr>
          <w:color w:val="000000"/>
        </w:rPr>
        <w:t xml:space="preserve">В городе действует более 30 автобусных маршрутов, их обслуживают 4 автотранспортных перевозчика: ООО СТП №1, Товарищество индивидуальных перевозчиков, ООО «Пассажирские линии» и ИП Петрушин. </w:t>
      </w:r>
    </w:p>
    <w:p w:rsidR="00EB151F" w:rsidRPr="0030230D" w:rsidRDefault="00EB151F" w:rsidP="00EB151F">
      <w:pPr>
        <w:ind w:firstLine="709"/>
        <w:rPr>
          <w:color w:val="000000"/>
        </w:rPr>
      </w:pPr>
      <w:r w:rsidRPr="0030230D">
        <w:rPr>
          <w:color w:val="000000"/>
        </w:rPr>
        <w:t xml:space="preserve">Хранение и обслуживание автобусов осуществляет ООО «Сыктывкаравтотранс», расположенное по адресу: Сысольское шоссе, 29. (всего 260 ед.). </w:t>
      </w:r>
    </w:p>
    <w:p w:rsidR="00EB151F" w:rsidRPr="0030230D" w:rsidRDefault="00EB151F" w:rsidP="00EB151F">
      <w:pPr>
        <w:ind w:firstLine="709"/>
        <w:rPr>
          <w:color w:val="000000"/>
        </w:rPr>
      </w:pPr>
      <w:r w:rsidRPr="0030230D">
        <w:rPr>
          <w:color w:val="000000"/>
        </w:rPr>
        <w:t xml:space="preserve">Суммарная протяженность маршрутной сети – 321,7 км. Протяженность сети автобуса 116,9 км, из них, в городской застройке 83,2 км. Для пропуска автобусов используются как магистральные улицы, так и улицы и дороги местного значения. Маршрутный коэффициент – 2,7.  Плотность сети в застройке – 1,3 км/ кв. км, в центральной части города – 2,1 км/кв. км. </w:t>
      </w:r>
    </w:p>
    <w:p w:rsidR="00FA36B0" w:rsidRPr="0030230D" w:rsidRDefault="00FA36B0" w:rsidP="00BB34C4">
      <w:pPr>
        <w:rPr>
          <w:color w:val="000000"/>
        </w:rPr>
      </w:pPr>
      <w:r w:rsidRPr="0030230D">
        <w:rPr>
          <w:color w:val="000000"/>
        </w:rPr>
        <w:t>Количество личного автотранспорта на территории МО ГО «Сыктывкар» составляет 350 ед./тыс.чел. Уровень автомобилизации на расчетный период – 420 ед./тыс.чел</w:t>
      </w:r>
      <w:r w:rsidR="007256BF" w:rsidRPr="0030230D">
        <w:rPr>
          <w:color w:val="000000"/>
        </w:rPr>
        <w:t xml:space="preserve"> в г. Сыктывкаре и 350 ед./тыс.чел.</w:t>
      </w:r>
      <w:r w:rsidR="00CD285F" w:rsidRPr="0030230D">
        <w:rPr>
          <w:color w:val="000000"/>
        </w:rPr>
        <w:t xml:space="preserve"> в остальных населенных пунктах</w:t>
      </w:r>
      <w:r w:rsidRPr="0030230D">
        <w:rPr>
          <w:color w:val="000000"/>
        </w:rPr>
        <w:t>.</w:t>
      </w:r>
    </w:p>
    <w:p w:rsidR="00ED63FC" w:rsidRPr="0030230D" w:rsidRDefault="00ED63FC" w:rsidP="00BB34C4">
      <w:pPr>
        <w:rPr>
          <w:color w:val="000000"/>
        </w:rPr>
      </w:pPr>
      <w:r w:rsidRPr="0030230D">
        <w:rPr>
          <w:color w:val="000000"/>
        </w:rPr>
        <w:t>На пересечении улиц и дорог с искусственными и естественными преградами имеется три моста и один путепровод. Пересечения улично-дорожной сети с железными дорогами и подъездными путями осуществляются в основном в одном уровне. Уже в настоящее время исходя из интенсивности транспортных потоков необходимо строительство путепровода по ул. Орджоникидзе через железнодорожную линию.</w:t>
      </w:r>
    </w:p>
    <w:p w:rsidR="00ED63FC" w:rsidRPr="0030230D" w:rsidRDefault="00ED63FC" w:rsidP="00BB34C4">
      <w:pPr>
        <w:rPr>
          <w:color w:val="000000"/>
        </w:rPr>
      </w:pPr>
      <w:r w:rsidRPr="0030230D">
        <w:rPr>
          <w:color w:val="000000"/>
        </w:rPr>
        <w:t>Значительный рост автомобильного парка з</w:t>
      </w:r>
      <w:r w:rsidR="006A39E6" w:rsidRPr="0030230D">
        <w:rPr>
          <w:color w:val="000000"/>
        </w:rPr>
        <w:t>а последнее десятилетие</w:t>
      </w:r>
      <w:r w:rsidRPr="0030230D">
        <w:rPr>
          <w:color w:val="000000"/>
        </w:rPr>
        <w:t xml:space="preserve"> и низкая пропускная способность дорожной сети привели к высокой загруженности транспортных артерий города и образованию заторов в часы пик.</w:t>
      </w:r>
    </w:p>
    <w:p w:rsidR="00ED63FC" w:rsidRPr="0030230D" w:rsidRDefault="00ED63FC" w:rsidP="00BB34C4">
      <w:pPr>
        <w:rPr>
          <w:b/>
          <w:color w:val="000000"/>
        </w:rPr>
      </w:pPr>
      <w:r w:rsidRPr="0030230D">
        <w:rPr>
          <w:b/>
          <w:color w:val="000000"/>
        </w:rPr>
        <w:t>Жилищно-коммунальное хозяйство</w:t>
      </w:r>
    </w:p>
    <w:p w:rsidR="00ED63FC" w:rsidRPr="0030230D" w:rsidRDefault="00ED63FC" w:rsidP="00BB34C4">
      <w:pPr>
        <w:rPr>
          <w:b/>
          <w:color w:val="000000"/>
        </w:rPr>
      </w:pPr>
      <w:r w:rsidRPr="0030230D">
        <w:rPr>
          <w:b/>
          <w:color w:val="000000"/>
        </w:rPr>
        <w:t>Жилищный фонд и его благоустройство</w:t>
      </w:r>
    </w:p>
    <w:p w:rsidR="009E52E7" w:rsidRPr="0030230D" w:rsidRDefault="00156DA6" w:rsidP="00BB34C4">
      <w:pPr>
        <w:rPr>
          <w:color w:val="000000"/>
        </w:rPr>
      </w:pPr>
      <w:r w:rsidRPr="0030230D">
        <w:rPr>
          <w:color w:val="000000"/>
        </w:rPr>
        <w:t xml:space="preserve">Площадь жилищного фонда на территории МО ГО «Сыктывкар» составляет 6412.7 тыс. кв.м. </w:t>
      </w:r>
    </w:p>
    <w:p w:rsidR="009E52E7" w:rsidRPr="0030230D" w:rsidRDefault="009E52E7" w:rsidP="00BB34C4">
      <w:pPr>
        <w:rPr>
          <w:color w:val="000000"/>
        </w:rPr>
      </w:pPr>
      <w:r w:rsidRPr="0030230D">
        <w:rPr>
          <w:color w:val="000000"/>
        </w:rPr>
        <w:t>Общая площадь жилых помещений, приходящаяся в среднем на 1 жителя МО ГО «Сыктывкар» в 2020 г. составила  25,33 кв.м. Не смотря на то, что показатели ввода жилья сокращаю</w:t>
      </w:r>
      <w:r w:rsidR="00293C2D" w:rsidRPr="0030230D">
        <w:rPr>
          <w:color w:val="000000"/>
        </w:rPr>
        <w:t>т</w:t>
      </w:r>
      <w:r w:rsidRPr="0030230D">
        <w:rPr>
          <w:color w:val="000000"/>
        </w:rPr>
        <w:t>ся, обеспеченность населения жильем в расчете на человека вырос на 19,3% за последние 5 лет, но пока остается ниже, чем в среднем по России (26,9 кв.м). Стоит отметить возрастающий спрос на индивидуальное домостроение.</w:t>
      </w:r>
    </w:p>
    <w:p w:rsidR="009E52E7" w:rsidRPr="0030230D" w:rsidRDefault="009E52E7" w:rsidP="00BB34C4">
      <w:pPr>
        <w:rPr>
          <w:color w:val="000000"/>
        </w:rPr>
      </w:pPr>
      <w:r w:rsidRPr="0030230D">
        <w:rPr>
          <w:color w:val="000000"/>
        </w:rPr>
        <w:t xml:space="preserve">На территории муниципального образования в 2020 г. введено в действие: </w:t>
      </w:r>
    </w:p>
    <w:p w:rsidR="009E52E7" w:rsidRPr="0030230D" w:rsidRDefault="009E52E7" w:rsidP="00BB34C4">
      <w:pPr>
        <w:rPr>
          <w:color w:val="000000"/>
        </w:rPr>
      </w:pPr>
      <w:r w:rsidRPr="0030230D">
        <w:rPr>
          <w:color w:val="000000"/>
        </w:rPr>
        <w:t>- жилые здания – 122 949  кв.м общей площади (145 471 кв.м в 2016 г.);</w:t>
      </w:r>
    </w:p>
    <w:p w:rsidR="009E52E7" w:rsidRPr="0030230D" w:rsidRDefault="009E52E7" w:rsidP="00BB34C4">
      <w:pPr>
        <w:rPr>
          <w:color w:val="000000"/>
        </w:rPr>
      </w:pPr>
      <w:r w:rsidRPr="0030230D">
        <w:rPr>
          <w:color w:val="000000"/>
        </w:rPr>
        <w:t>-жилые дома индивидуальные, построенные населением – 30 137 кв.м общей площади (14 244 кв.м в 2016 г.)</w:t>
      </w:r>
    </w:p>
    <w:p w:rsidR="009E52E7" w:rsidRPr="0030230D" w:rsidRDefault="009E52E7" w:rsidP="00BB34C4">
      <w:pPr>
        <w:rPr>
          <w:color w:val="000000"/>
        </w:rPr>
      </w:pPr>
      <w:r w:rsidRPr="0030230D">
        <w:rPr>
          <w:color w:val="00000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 населения в 2020 г. – 1,2 га (2019 г. – 0,23 га).</w:t>
      </w:r>
    </w:p>
    <w:p w:rsidR="00156DA6" w:rsidRPr="0030230D" w:rsidRDefault="007763F1" w:rsidP="00BB34C4">
      <w:pPr>
        <w:rPr>
          <w:color w:val="000000"/>
        </w:rPr>
      </w:pPr>
      <w:r w:rsidRPr="0030230D">
        <w:rPr>
          <w:color w:val="000000"/>
        </w:rPr>
        <w:t xml:space="preserve">Наиболее острой в системе ЖКХ до сих пор является проблема ветхих и аварийных зданий. </w:t>
      </w:r>
      <w:r w:rsidR="00156DA6" w:rsidRPr="0030230D">
        <w:rPr>
          <w:color w:val="000000"/>
        </w:rPr>
        <w:t>Наибольшую долю ветхого и аварийного фонда составляет малоэтажное жилье 1946-1970 гг. постройки. По состоянию на 01.01.2021 количество жилых домов, принятых аварийными, в муниципалитете 109,  из них 34 включены в программу по расселению в 2019-2025 гг (14,81 кв.м. и 0,8 тыс. человек соответственно).</w:t>
      </w:r>
      <w:r w:rsidRPr="0030230D">
        <w:rPr>
          <w:color w:val="000000"/>
        </w:rPr>
        <w:t xml:space="preserve"> Это деревянные дома в городских поселках Лесозавод, Седкыркещ, Трехозерка, Верхняя Максаковка, Краснозатонский. В городе такие дома располагаются на улицах 28-й Невельской дивизии, Оплеснина, Станционной и других.</w:t>
      </w:r>
    </w:p>
    <w:p w:rsidR="00156DA6" w:rsidRPr="0030230D" w:rsidRDefault="00156DA6" w:rsidP="00BB34C4">
      <w:pPr>
        <w:rPr>
          <w:color w:val="000000"/>
        </w:rPr>
      </w:pPr>
      <w:r w:rsidRPr="0030230D">
        <w:rPr>
          <w:color w:val="000000"/>
        </w:rPr>
        <w:t>Для решения указанной проблемы в на территории МО ГО «Сыктывкар» осуществляется реализация муниципальной адресной программы «Переселение граждан из аварийного жилищного фонда на территории МО ГО «Сыктывкар» на период 2019 - 2025 годы». За 2019-2020 годы переселено 194 граждан из аварийных помещений, общая площадь которых составляет 3586,9 кв.м.</w:t>
      </w:r>
    </w:p>
    <w:p w:rsidR="00ED63FC" w:rsidRPr="0030230D" w:rsidRDefault="00156DA6" w:rsidP="00283610">
      <w:pPr>
        <w:rPr>
          <w:color w:val="000000"/>
        </w:rPr>
      </w:pPr>
      <w:r w:rsidRPr="0030230D">
        <w:rPr>
          <w:color w:val="000000"/>
        </w:rPr>
        <w:t>В рамках Подпрограммы 2 «Обеспечение комфортного состояния жилищного фонда и снос аварийного жилищного фонда» в 2020 г. был выполнен снос 8 аварийных многоквартирных домов, обследованы еще 103 дома.</w:t>
      </w:r>
    </w:p>
    <w:p w:rsidR="00293C2D" w:rsidRPr="0030230D" w:rsidRDefault="00293C2D" w:rsidP="00283610">
      <w:pPr>
        <w:rPr>
          <w:color w:val="000000"/>
        </w:rPr>
      </w:pPr>
      <w:r w:rsidRPr="0030230D">
        <w:rPr>
          <w:color w:val="000000"/>
        </w:rPr>
        <w:t>На территории МО ГО «Сыктывкар» в настоящее время не ведется и на расчетный срок не планируется строительство муниципального жилищного фонда.</w:t>
      </w:r>
    </w:p>
    <w:p w:rsidR="00ED63FC" w:rsidRPr="0030230D" w:rsidRDefault="00ED63FC" w:rsidP="00283610">
      <w:pPr>
        <w:rPr>
          <w:b/>
          <w:color w:val="000000"/>
          <w:u w:val="single"/>
        </w:rPr>
      </w:pPr>
      <w:r w:rsidRPr="0030230D">
        <w:rPr>
          <w:b/>
          <w:color w:val="000000"/>
        </w:rPr>
        <w:t>Водоснабжение и водоотведение</w:t>
      </w:r>
      <w:r w:rsidR="00293C2D" w:rsidRPr="0030230D">
        <w:rPr>
          <w:b/>
          <w:color w:val="000000"/>
        </w:rPr>
        <w:t xml:space="preserve"> </w:t>
      </w:r>
    </w:p>
    <w:p w:rsidR="00ED63FC" w:rsidRPr="0030230D" w:rsidRDefault="00ED63FC" w:rsidP="00283610">
      <w:pPr>
        <w:rPr>
          <w:color w:val="000000"/>
        </w:rPr>
      </w:pPr>
      <w:r w:rsidRPr="0030230D">
        <w:rPr>
          <w:color w:val="000000"/>
        </w:rPr>
        <w:t>Водоснабжение города и поселков, входящих в состав городского округа, децентрализовано и осуществляется как с поверхностных, так и подземных источников. Основным источником водоснабжения города является поверхностный водозабор, эксплуатируемый ОАО "Сыктывкарский Водоканал", расположенный в 3,7 км выше устья р. Сысола на левом берегу р. Вычегды. Эжвинский район, поселки Верхний и Нижний Чов, а также предприятия Човского промышленного узла обеспечиваются из поверхностного водозабора на р. Вычегда, находящегося в ведении Эжвинского МУП "Жилкомхоз". В аварийных ситуациях вода из этого водозабора может подаваться в г. Сыктывкар. Согласно экспертному заключению "О влиянии русловых процессов рек Сысолы и Вычегды на инженерные объекты и территорию парка имени Кирова в городе Сыктывкаре", подготовленному по результатам обследования акватории рек, проводившегося в 2001 г., русла рек нестабильны и место водозабора выбрано неудачно.</w:t>
      </w:r>
    </w:p>
    <w:p w:rsidR="00ED63FC" w:rsidRPr="0030230D" w:rsidRDefault="00ED63FC" w:rsidP="00283610">
      <w:pPr>
        <w:rPr>
          <w:color w:val="000000"/>
        </w:rPr>
      </w:pPr>
      <w:r w:rsidRPr="0030230D">
        <w:rPr>
          <w:color w:val="000000"/>
        </w:rPr>
        <w:t>Поселки Краснозатонский, Выльтыдор и м. Лемью пользуются водой из подземного водозабора, состоящего из 12 скважин, общей производительностью 2,4 тыс. куб.м/сут. Поселок городского типа Верхняя Максаковка использует воду из подземного водозабора, состоящего из 7 скважин. Три скважины расположены в центре поселка и подлежат тампонированию из-за невозможности создать 1-й пояс зоны санитарной охраны. Водопроводные системы поселков городского типа Верхняя Максаковка и Краснозатонский соединены водоводами. Низкий дебет воды в скважинах ведет к перебоям в водоснабжении поселков.</w:t>
      </w:r>
    </w:p>
    <w:p w:rsidR="00ED63FC" w:rsidRPr="0030230D" w:rsidRDefault="00ED63FC" w:rsidP="00283610">
      <w:pPr>
        <w:rPr>
          <w:color w:val="000000"/>
        </w:rPr>
      </w:pPr>
      <w:r w:rsidRPr="0030230D">
        <w:rPr>
          <w:color w:val="000000"/>
        </w:rPr>
        <w:t xml:space="preserve">Общая протяженность уличных водопроводных сетей составляет </w:t>
      </w:r>
      <w:r w:rsidR="009017BE" w:rsidRPr="0030230D">
        <w:rPr>
          <w:color w:val="000000"/>
        </w:rPr>
        <w:t>153,5</w:t>
      </w:r>
      <w:r w:rsidRPr="0030230D">
        <w:rPr>
          <w:color w:val="000000"/>
        </w:rPr>
        <w:t xml:space="preserve"> км, из них </w:t>
      </w:r>
      <w:r w:rsidR="009017BE" w:rsidRPr="0030230D">
        <w:rPr>
          <w:color w:val="000000"/>
        </w:rPr>
        <w:t>33,4</w:t>
      </w:r>
      <w:r w:rsidRPr="0030230D">
        <w:rPr>
          <w:color w:val="000000"/>
        </w:rPr>
        <w:t xml:space="preserve"> км или </w:t>
      </w:r>
      <w:r w:rsidR="009017BE" w:rsidRPr="0030230D">
        <w:rPr>
          <w:color w:val="000000"/>
        </w:rPr>
        <w:t>21,7% нуждается в замене. Этот показатель стабилен на протяжении последних 10 лет, что свидетельствует о низкой скорости реконструкции водопроводной сети.</w:t>
      </w:r>
    </w:p>
    <w:p w:rsidR="00ED63FC" w:rsidRPr="0030230D" w:rsidRDefault="00ED63FC" w:rsidP="00107F71">
      <w:pPr>
        <w:rPr>
          <w:color w:val="000000"/>
        </w:rPr>
      </w:pPr>
      <w:r w:rsidRPr="0030230D">
        <w:rPr>
          <w:color w:val="000000"/>
        </w:rPr>
        <w:t>Потребление воды имеет тенденцию к снижению п</w:t>
      </w:r>
      <w:r w:rsidR="00107F71" w:rsidRPr="0030230D">
        <w:rPr>
          <w:color w:val="000000"/>
        </w:rPr>
        <w:t xml:space="preserve">о всем категориям потребителей, </w:t>
      </w:r>
      <w:r w:rsidRPr="0030230D">
        <w:rPr>
          <w:color w:val="000000"/>
        </w:rPr>
        <w:t>чему способствует кампания по установке приборов учета расхода воды.</w:t>
      </w:r>
      <w:r w:rsidR="00107F71" w:rsidRPr="0030230D">
        <w:rPr>
          <w:color w:val="000000"/>
        </w:rPr>
        <w:t xml:space="preserve"> Удельная величина потребления горячей воды в многоквартирных домах на одного проживающего составляет 5.42 куб.м, что ниже аналогичного показателя за 2016 г. в 2 раза; холодной воды – 33.49 куб.м.</w:t>
      </w:r>
    </w:p>
    <w:p w:rsidR="00770784" w:rsidRPr="0030230D" w:rsidRDefault="00770784" w:rsidP="00770784">
      <w:pPr>
        <w:ind w:firstLine="709"/>
        <w:rPr>
          <w:color w:val="000000"/>
        </w:rPr>
      </w:pPr>
      <w:r w:rsidRPr="0030230D">
        <w:rPr>
          <w:color w:val="000000"/>
        </w:rPr>
        <w:t xml:space="preserve">В городе существует централизованная система хозяйственно-бытовой канализации. Сточные воды от жилой застройки и промышленных предприятий отводятся на канализационные очистные сооружения, принадлежащие и обслуживаемые АО «Монди СЛПК». Станция биологической очистки производительностью 420 тыс. куб. м./сут введена в эксплуатацию в 1969 г. </w:t>
      </w:r>
    </w:p>
    <w:p w:rsidR="00770784" w:rsidRPr="0030230D" w:rsidRDefault="00770784" w:rsidP="00770784">
      <w:pPr>
        <w:ind w:firstLine="709"/>
        <w:rPr>
          <w:color w:val="000000"/>
        </w:rPr>
      </w:pPr>
      <w:r w:rsidRPr="0030230D">
        <w:rPr>
          <w:color w:val="000000"/>
        </w:rPr>
        <w:t>После механической очистки сточные воды поступают на биологическую очистку для совместной очистки с производственными сточными водами. Место сброса сточных вод – р. Вычегда на 354 км от устья.</w:t>
      </w:r>
    </w:p>
    <w:p w:rsidR="00770784" w:rsidRPr="0030230D" w:rsidRDefault="00770784" w:rsidP="00283610">
      <w:pPr>
        <w:rPr>
          <w:color w:val="000000"/>
        </w:rPr>
      </w:pPr>
      <w:r w:rsidRPr="0030230D">
        <w:rPr>
          <w:color w:val="000000"/>
        </w:rPr>
        <w:t>На балансе ОАО «Сыктывкарский Водоканал» числится - 293,1 км сетей водоотведения.</w:t>
      </w:r>
    </w:p>
    <w:p w:rsidR="00ED63FC" w:rsidRPr="0030230D" w:rsidRDefault="00ED63FC" w:rsidP="00283610">
      <w:pPr>
        <w:rPr>
          <w:color w:val="000000"/>
        </w:rPr>
      </w:pPr>
      <w:r w:rsidRPr="0030230D">
        <w:rPr>
          <w:color w:val="000000"/>
        </w:rPr>
        <w:t xml:space="preserve">Протяженность канализационных сетей и коллекторов составляет </w:t>
      </w:r>
      <w:r w:rsidR="009017BE" w:rsidRPr="0030230D">
        <w:rPr>
          <w:color w:val="000000"/>
        </w:rPr>
        <w:t>80,1</w:t>
      </w:r>
      <w:r w:rsidRPr="0030230D">
        <w:rPr>
          <w:color w:val="000000"/>
        </w:rPr>
        <w:t xml:space="preserve"> км. Износ канализационных сетей составляет </w:t>
      </w:r>
      <w:r w:rsidR="009017BE" w:rsidRPr="0030230D">
        <w:rPr>
          <w:color w:val="000000"/>
        </w:rPr>
        <w:t>23,5</w:t>
      </w:r>
      <w:r w:rsidRPr="0030230D">
        <w:rPr>
          <w:color w:val="000000"/>
        </w:rPr>
        <w:t>%.</w:t>
      </w:r>
    </w:p>
    <w:p w:rsidR="00770784" w:rsidRPr="0030230D" w:rsidRDefault="00770784" w:rsidP="00770784">
      <w:pPr>
        <w:ind w:firstLine="709"/>
        <w:rPr>
          <w:color w:val="000000"/>
        </w:rPr>
      </w:pPr>
      <w:r w:rsidRPr="0030230D">
        <w:rPr>
          <w:color w:val="000000"/>
        </w:rPr>
        <w:t>Производственные сточные воды, не отвечающие требованиям по совместному отведению и очистке с бытовыми стоками,  подвергаются предварительной очистке.</w:t>
      </w:r>
    </w:p>
    <w:p w:rsidR="00770784" w:rsidRPr="0030230D" w:rsidRDefault="00770784" w:rsidP="00770784">
      <w:pPr>
        <w:ind w:firstLine="709"/>
        <w:rPr>
          <w:color w:val="000000"/>
        </w:rPr>
      </w:pPr>
      <w:r w:rsidRPr="0030230D">
        <w:rPr>
          <w:color w:val="000000"/>
        </w:rPr>
        <w:t>Сточные воды от жилой застройки и промышленных предприятий г. Сыктывкара, Эжвинского района и с. Выльгорт отводятся на канализационные очистные сооружения, принадлежащие АО «Монди СЛПК» и расположенные в 18 км от города, где осуществляется их очистка и обеззараживание перед сбросом в водоем.</w:t>
      </w:r>
    </w:p>
    <w:p w:rsidR="00770784" w:rsidRPr="0030230D" w:rsidRDefault="00770784" w:rsidP="00770784">
      <w:pPr>
        <w:ind w:firstLine="709"/>
        <w:rPr>
          <w:color w:val="000000"/>
        </w:rPr>
      </w:pPr>
      <w:r w:rsidRPr="0030230D">
        <w:rPr>
          <w:color w:val="000000"/>
        </w:rPr>
        <w:t>В пгт. Краснозатонский стоки подаются на собственные очистные сооружения (проектная производительность 1,5 тыс.м</w:t>
      </w:r>
      <w:r w:rsidRPr="0030230D">
        <w:rPr>
          <w:color w:val="000000"/>
          <w:sz w:val="22"/>
          <w:vertAlign w:val="superscript"/>
        </w:rPr>
        <w:t>3</w:t>
      </w:r>
      <w:r w:rsidRPr="0030230D">
        <w:rPr>
          <w:color w:val="000000"/>
        </w:rPr>
        <w:t>/сут), которые находятся в неудовлетворительном состоянии. Канализационные очистные сооружения эксплуатируются с 70-х годов прошлого века и ни разу за это время не реконструировались, морально и физически устарели. Очистные сооружения уже не имеют свободной мощности для подключения. Степень очистки не соответствует требованиям. Сброс  очищенных  сточных  вод  осуществляется  в  озеро Выль-ты бассейна  рек Сысолы и Вычегды.</w:t>
      </w:r>
    </w:p>
    <w:p w:rsidR="00770784" w:rsidRPr="0030230D" w:rsidRDefault="00770784" w:rsidP="00770784">
      <w:pPr>
        <w:ind w:firstLine="709"/>
        <w:rPr>
          <w:color w:val="000000"/>
        </w:rPr>
      </w:pPr>
      <w:r w:rsidRPr="0030230D">
        <w:rPr>
          <w:color w:val="000000"/>
        </w:rPr>
        <w:t>Планируется перевод сточных вод с данных очистных сооружений на канализационный коллектор г. Сыктывкара, путем строительства напорного коллектора. Имеется решение суда о проведении реконструкции силами АМО ГО «Сыктывкар»</w:t>
      </w:r>
    </w:p>
    <w:p w:rsidR="00770784" w:rsidRPr="0030230D" w:rsidRDefault="00770784" w:rsidP="00770784">
      <w:pPr>
        <w:ind w:firstLine="709"/>
        <w:rPr>
          <w:color w:val="000000"/>
        </w:rPr>
      </w:pPr>
      <w:r w:rsidRPr="0030230D">
        <w:rPr>
          <w:color w:val="000000"/>
        </w:rPr>
        <w:t xml:space="preserve">Кроме того канализационные очистные сооружения имеются в м. Лемью. Эксплуатируются с 70-х годов прошлого века. КОС м. Лемью требует капитального ремонта. Выпуск находится во втором поясе зоны санитарной охраны источников водоснабжения г. Сыктывкара. .  </w:t>
      </w:r>
    </w:p>
    <w:p w:rsidR="00770784" w:rsidRPr="0030230D" w:rsidRDefault="00770784" w:rsidP="00770784">
      <w:pPr>
        <w:ind w:firstLine="709"/>
        <w:rPr>
          <w:color w:val="000000"/>
        </w:rPr>
      </w:pPr>
      <w:r w:rsidRPr="0030230D">
        <w:rPr>
          <w:color w:val="000000"/>
        </w:rPr>
        <w:t xml:space="preserve">Канализационные  очистные  сооружения  м. Лемью производительностью - 105  м3/сут, сброс  очищенных  сточных  вод  осуществляется  в  ручей, впадающий  в реку  Вычегду. </w:t>
      </w:r>
    </w:p>
    <w:p w:rsidR="00ED63FC" w:rsidRPr="0030230D" w:rsidRDefault="00ED63FC" w:rsidP="00157EBF">
      <w:pPr>
        <w:rPr>
          <w:b/>
          <w:color w:val="000000"/>
        </w:rPr>
      </w:pPr>
      <w:r w:rsidRPr="0030230D">
        <w:rPr>
          <w:b/>
          <w:color w:val="000000"/>
        </w:rPr>
        <w:t>Газоснабжение</w:t>
      </w:r>
      <w:r w:rsidR="00CA4971" w:rsidRPr="0030230D">
        <w:rPr>
          <w:b/>
          <w:color w:val="000000"/>
        </w:rPr>
        <w:t xml:space="preserve"> </w:t>
      </w:r>
    </w:p>
    <w:p w:rsidR="00820646" w:rsidRPr="0030230D" w:rsidRDefault="00820646" w:rsidP="00820646">
      <w:pPr>
        <w:pStyle w:val="Default"/>
        <w:ind w:firstLine="708"/>
        <w:jc w:val="both"/>
        <w:rPr>
          <w:rFonts w:eastAsia="Times New Roman"/>
          <w:lang w:eastAsia="ru-RU"/>
        </w:rPr>
      </w:pPr>
      <w:r w:rsidRPr="0030230D">
        <w:rPr>
          <w:rFonts w:eastAsia="Times New Roman"/>
          <w:lang w:eastAsia="ru-RU"/>
        </w:rPr>
        <w:t>Газоснабжение осуществляется на базе природного газа месторождения Тюмень – Вуктыл по газопроводу Микунь – Сыктывкар. Общая протяжённость газопровода – 90 км, рабочее давление – 5,4 МПа (проектное – 7,5 МПа). Газопровод Микунь – Сыктывкар подключен к системе газопроводов Ухта – Торжок. Нитка газопровода требует реконструкции – ей более 40 лет и нормативный срок эксплуатации уже вышел. Из-за плохого состояния магистрального газопровода давление в трубе снижено, что влечет за собой невозможность подключения новых крупных промышленных потребителей.</w:t>
      </w:r>
    </w:p>
    <w:p w:rsidR="00820646" w:rsidRPr="0030230D" w:rsidRDefault="00820646" w:rsidP="00820646">
      <w:pPr>
        <w:pStyle w:val="Default"/>
        <w:ind w:firstLine="708"/>
        <w:jc w:val="both"/>
        <w:rPr>
          <w:rFonts w:eastAsia="Times New Roman"/>
          <w:lang w:eastAsia="ru-RU"/>
        </w:rPr>
      </w:pPr>
      <w:r w:rsidRPr="0030230D">
        <w:rPr>
          <w:rFonts w:eastAsia="Times New Roman"/>
          <w:lang w:eastAsia="ru-RU"/>
        </w:rPr>
        <w:t>Характеристика газа:</w:t>
      </w:r>
    </w:p>
    <w:p w:rsidR="00820646" w:rsidRPr="0030230D" w:rsidRDefault="00820646" w:rsidP="00820646">
      <w:pPr>
        <w:numPr>
          <w:ilvl w:val="0"/>
          <w:numId w:val="35"/>
        </w:numPr>
        <w:suppressAutoHyphens w:val="0"/>
        <w:spacing w:before="0" w:after="0"/>
        <w:ind w:left="993" w:hanging="284"/>
        <w:rPr>
          <w:color w:val="000000"/>
        </w:rPr>
      </w:pPr>
      <w:r w:rsidRPr="0030230D">
        <w:rPr>
          <w:color w:val="000000"/>
        </w:rPr>
        <w:t>Теплотворная способность – 7995 ккал/куб. м.</w:t>
      </w:r>
    </w:p>
    <w:p w:rsidR="00820646" w:rsidRPr="0030230D" w:rsidRDefault="00820646" w:rsidP="00820646">
      <w:pPr>
        <w:numPr>
          <w:ilvl w:val="0"/>
          <w:numId w:val="35"/>
        </w:numPr>
        <w:suppressAutoHyphens w:val="0"/>
        <w:spacing w:before="0" w:after="0"/>
        <w:ind w:left="993" w:hanging="284"/>
        <w:rPr>
          <w:color w:val="000000"/>
        </w:rPr>
      </w:pPr>
      <w:r w:rsidRPr="0030230D">
        <w:rPr>
          <w:color w:val="000000"/>
        </w:rPr>
        <w:t>Плотность – 0,681 кг/куб. м.</w:t>
      </w:r>
    </w:p>
    <w:p w:rsidR="00820646" w:rsidRPr="0030230D" w:rsidRDefault="00820646" w:rsidP="00820646">
      <w:pPr>
        <w:pStyle w:val="Default"/>
        <w:ind w:firstLine="708"/>
        <w:jc w:val="both"/>
        <w:rPr>
          <w:rFonts w:eastAsia="Times New Roman"/>
          <w:lang w:eastAsia="ru-RU"/>
        </w:rPr>
      </w:pPr>
      <w:r w:rsidRPr="0030230D">
        <w:rPr>
          <w:rFonts w:eastAsia="Times New Roman"/>
          <w:lang w:eastAsia="ru-RU"/>
        </w:rPr>
        <w:t>Направления расхода газа: технологические потребности производства, энергоноситель для тепловых источников, потребности населения, коммунально-бытовые нужды.</w:t>
      </w:r>
    </w:p>
    <w:p w:rsidR="00820646" w:rsidRPr="0030230D" w:rsidRDefault="00820646" w:rsidP="00820646">
      <w:pPr>
        <w:ind w:firstLine="708"/>
        <w:rPr>
          <w:color w:val="000000"/>
        </w:rPr>
      </w:pPr>
      <w:r w:rsidRPr="0030230D">
        <w:rPr>
          <w:color w:val="000000"/>
        </w:rPr>
        <w:t>На территории города находятся 3 газораспределительные станции (ГРС).</w:t>
      </w:r>
    </w:p>
    <w:p w:rsidR="00820646" w:rsidRPr="0030230D" w:rsidRDefault="00820646" w:rsidP="00820646">
      <w:pPr>
        <w:ind w:firstLine="708"/>
        <w:rPr>
          <w:color w:val="000000"/>
        </w:rPr>
      </w:pPr>
      <w:r w:rsidRPr="0030230D">
        <w:rPr>
          <w:color w:val="000000"/>
        </w:rPr>
        <w:t>Централизованное газоснабжение осуществляется через газорегуляторные пункты (ГРП).</w:t>
      </w:r>
    </w:p>
    <w:p w:rsidR="00820646" w:rsidRPr="0030230D" w:rsidRDefault="00820646" w:rsidP="00820646">
      <w:pPr>
        <w:ind w:firstLine="708"/>
        <w:rPr>
          <w:color w:val="000000"/>
        </w:rPr>
      </w:pPr>
      <w:r w:rsidRPr="0030230D">
        <w:rPr>
          <w:color w:val="000000"/>
        </w:rPr>
        <w:t>Схема распределения газа по давлению в г. Сыктывкаре, пгт. Краснозатонский, Эжвинский район, Н. Чов, В. Чов, м. Човью – 2-х ступенчатая (высокое и низкое давление), в пгт Верхняя Максаковка – 3-х ступенчатая (высокое, среднее и низкое давление).</w:t>
      </w:r>
    </w:p>
    <w:p w:rsidR="00820646" w:rsidRPr="0030230D" w:rsidRDefault="00820646" w:rsidP="00820646">
      <w:pPr>
        <w:ind w:firstLine="708"/>
        <w:rPr>
          <w:color w:val="000000"/>
        </w:rPr>
      </w:pPr>
      <w:r w:rsidRPr="0030230D">
        <w:rPr>
          <w:color w:val="000000"/>
        </w:rPr>
        <w:t>Объемы потребления природного газа по данным АО «Газпром газораспределение Сыктывкар» (письмо от 25.02.2019 № 05-1-58/693) за 2018 год составили:</w:t>
      </w:r>
    </w:p>
    <w:p w:rsidR="00820646" w:rsidRPr="0030230D" w:rsidRDefault="00820646" w:rsidP="00820646">
      <w:pPr>
        <w:numPr>
          <w:ilvl w:val="0"/>
          <w:numId w:val="35"/>
        </w:numPr>
        <w:suppressAutoHyphens w:val="0"/>
        <w:spacing w:before="0" w:after="0"/>
        <w:ind w:left="993" w:hanging="284"/>
        <w:rPr>
          <w:color w:val="000000"/>
        </w:rPr>
      </w:pPr>
      <w:r w:rsidRPr="0030230D">
        <w:rPr>
          <w:color w:val="000000"/>
        </w:rPr>
        <w:t>населением – 24395,11 тыс. куб. м;</w:t>
      </w:r>
    </w:p>
    <w:p w:rsidR="00820646" w:rsidRPr="0030230D" w:rsidRDefault="00820646" w:rsidP="00820646">
      <w:pPr>
        <w:numPr>
          <w:ilvl w:val="0"/>
          <w:numId w:val="35"/>
        </w:numPr>
        <w:suppressAutoHyphens w:val="0"/>
        <w:spacing w:before="0" w:after="0"/>
        <w:ind w:left="993" w:hanging="284"/>
        <w:rPr>
          <w:color w:val="000000"/>
        </w:rPr>
      </w:pPr>
      <w:r w:rsidRPr="0030230D">
        <w:rPr>
          <w:color w:val="000000"/>
        </w:rPr>
        <w:t>промышленными предприятиями – 1312306,81 тыс. куб. м.</w:t>
      </w:r>
    </w:p>
    <w:p w:rsidR="00820646" w:rsidRPr="0030230D" w:rsidRDefault="00820646" w:rsidP="00820646">
      <w:pPr>
        <w:ind w:firstLine="708"/>
        <w:rPr>
          <w:color w:val="000000"/>
        </w:rPr>
      </w:pPr>
      <w:r w:rsidRPr="0030230D">
        <w:rPr>
          <w:color w:val="000000"/>
        </w:rPr>
        <w:t>Природным газом газифицировано 71503 квартир и 1690 домовладений.</w:t>
      </w:r>
    </w:p>
    <w:p w:rsidR="00ED63FC" w:rsidRPr="0030230D" w:rsidRDefault="00157EBF" w:rsidP="00157EBF">
      <w:pPr>
        <w:rPr>
          <w:color w:val="000000"/>
        </w:rPr>
      </w:pPr>
      <w:r w:rsidRPr="0030230D">
        <w:rPr>
          <w:color w:val="000000"/>
        </w:rPr>
        <w:t>На 2020 г. протяженность уличной газовой сети составляет 237,7 км. При этом негазифицированными остаются сельские поселения, входящие в состав городского округа.</w:t>
      </w:r>
    </w:p>
    <w:p w:rsidR="00B11415" w:rsidRPr="0030230D" w:rsidRDefault="00B11415" w:rsidP="00157EBF">
      <w:pPr>
        <w:rPr>
          <w:color w:val="000000"/>
        </w:rPr>
      </w:pPr>
      <w:r w:rsidRPr="0030230D">
        <w:rPr>
          <w:color w:val="000000"/>
        </w:rPr>
        <w:t>Удельная величина потребления природного газа в многоквартирных домах на одного проживающего 114.83 куб.м.</w:t>
      </w:r>
    </w:p>
    <w:p w:rsidR="00CA4971" w:rsidRPr="0030230D" w:rsidRDefault="00ED63FC" w:rsidP="00CA4971">
      <w:pPr>
        <w:rPr>
          <w:b/>
          <w:color w:val="000000"/>
          <w:u w:val="single"/>
        </w:rPr>
      </w:pPr>
      <w:r w:rsidRPr="0030230D">
        <w:rPr>
          <w:b/>
          <w:color w:val="000000"/>
        </w:rPr>
        <w:t>Теплоснабжение</w:t>
      </w:r>
      <w:r w:rsidR="00CA4971" w:rsidRPr="0030230D">
        <w:rPr>
          <w:b/>
          <w:color w:val="000000"/>
        </w:rPr>
        <w:t xml:space="preserve"> </w:t>
      </w:r>
    </w:p>
    <w:p w:rsidR="009F4091" w:rsidRPr="0030230D" w:rsidRDefault="009F4091" w:rsidP="009F4091">
      <w:pPr>
        <w:pStyle w:val="Default"/>
        <w:ind w:firstLine="708"/>
        <w:jc w:val="both"/>
        <w:rPr>
          <w:rFonts w:eastAsia="Times New Roman"/>
          <w:lang w:eastAsia="ru-RU"/>
        </w:rPr>
      </w:pPr>
      <w:r w:rsidRPr="0030230D">
        <w:rPr>
          <w:rFonts w:eastAsia="Times New Roman"/>
          <w:lang w:eastAsia="ru-RU"/>
        </w:rPr>
        <w:t>Раздел выполнен на основании данных, предоставленных МУП «Жилкомуслуги», «филиал ПАО «Т Плюс» Сыктывкарские тепловые сети и Схемы теплоснабжения муниципального образования городского округа «Сыктывкар» до 2033 года (актуализация на 2019 год).</w:t>
      </w:r>
    </w:p>
    <w:p w:rsidR="009F4091" w:rsidRPr="0030230D" w:rsidRDefault="009F4091" w:rsidP="009F4091">
      <w:pPr>
        <w:pStyle w:val="Default"/>
        <w:ind w:firstLine="708"/>
        <w:jc w:val="both"/>
        <w:rPr>
          <w:rFonts w:eastAsia="Times New Roman"/>
          <w:lang w:eastAsia="ru-RU"/>
        </w:rPr>
      </w:pPr>
      <w:r w:rsidRPr="0030230D">
        <w:rPr>
          <w:rFonts w:eastAsia="Times New Roman"/>
          <w:lang w:eastAsia="ru-RU"/>
        </w:rPr>
        <w:t xml:space="preserve">В административных границах МО ГО «Сыктывкар» деятельность по производству, распределению и передаче тепловой энергии осуществляют 6 теплоснабжающих и 5 теплосетевых организаций. </w:t>
      </w:r>
    </w:p>
    <w:p w:rsidR="009F4091" w:rsidRPr="0030230D" w:rsidRDefault="009F4091" w:rsidP="009F4091">
      <w:pPr>
        <w:pStyle w:val="Default"/>
        <w:ind w:firstLine="708"/>
        <w:jc w:val="both"/>
        <w:rPr>
          <w:rFonts w:eastAsia="Times New Roman"/>
          <w:lang w:eastAsia="ru-RU"/>
        </w:rPr>
      </w:pPr>
      <w:r w:rsidRPr="0030230D">
        <w:rPr>
          <w:rFonts w:eastAsia="Times New Roman"/>
          <w:lang w:eastAsia="ru-RU"/>
        </w:rPr>
        <w:t>Система теплоснабжения МО ГО «Сыктывкар» представлена одной промышленной ТЭЦ, 16 муниципальными котельными, а также 19 ведомственными котельными. Передача тепловой энергии от ТЭЦ и котельных к потребителю осуществляется по системе существующих магистральных и распределительных тепловых сетей.</w:t>
      </w:r>
    </w:p>
    <w:p w:rsidR="009F4091" w:rsidRPr="0030230D" w:rsidRDefault="009F4091" w:rsidP="009F4091">
      <w:pPr>
        <w:pStyle w:val="Default"/>
        <w:ind w:firstLine="708"/>
        <w:jc w:val="both"/>
        <w:rPr>
          <w:rFonts w:eastAsia="Times New Roman"/>
          <w:lang w:eastAsia="ru-RU"/>
        </w:rPr>
      </w:pPr>
      <w:r w:rsidRPr="0030230D">
        <w:rPr>
          <w:rFonts w:eastAsia="Times New Roman"/>
          <w:lang w:eastAsia="ru-RU"/>
        </w:rPr>
        <w:t>В настоящее время Сыктывкарские тепловые сети являются основным источником тепло-вой энергии на территории г. Сыктывкар. На балансе Сыктывкарские тепловые сети находятся 16 котельных малой мощности и центральная водогрейная котельная (далее по тексту – ЦВК).</w:t>
      </w:r>
    </w:p>
    <w:p w:rsidR="009F4091" w:rsidRPr="0030230D" w:rsidRDefault="009F4091" w:rsidP="009F4091">
      <w:pPr>
        <w:pStyle w:val="Default"/>
        <w:ind w:firstLine="708"/>
        <w:jc w:val="both"/>
        <w:rPr>
          <w:rFonts w:eastAsia="Times New Roman"/>
          <w:lang w:eastAsia="ru-RU"/>
        </w:rPr>
      </w:pPr>
      <w:r w:rsidRPr="0030230D">
        <w:rPr>
          <w:rFonts w:eastAsia="Times New Roman"/>
          <w:lang w:eastAsia="ru-RU"/>
        </w:rPr>
        <w:t>Основным топливом для котельных является природный газ. Теплоснабжение г. Сыктывкара осуществляется преимущественно по открытой схеме (80% от общего числа потребителей тепловой энергии) от основного теплоисточника филиала – Сыктывкарской ЦВК по трем магистральным тепловым сетям. По закрытой схеме подключено 20 % от общего числа потребителей.</w:t>
      </w:r>
    </w:p>
    <w:p w:rsidR="009F4091" w:rsidRPr="0030230D" w:rsidRDefault="009F4091" w:rsidP="009F4091">
      <w:pPr>
        <w:rPr>
          <w:color w:val="000000"/>
        </w:rPr>
      </w:pPr>
      <w:r w:rsidRPr="0030230D">
        <w:rPr>
          <w:color w:val="000000"/>
          <w:lang w:eastAsia="ru-RU"/>
        </w:rPr>
        <w:t>Установленная тепловая мощность теплоисточников, установленных в административных границах МО ГО «Сыктывкар» на балансе рассматриваемой организации – 683,45 Гкал/ч. Суммарная подключенная нагрузка 610,97 Гкал/ч. Протяженность тепловых сетей в двухтрубном исчислении – 237,896 км, в том числе магистральных – 23,378 км, разводящих – 214,518 км.</w:t>
      </w:r>
    </w:p>
    <w:p w:rsidR="00ED63FC" w:rsidRPr="0030230D" w:rsidRDefault="00ED63FC" w:rsidP="00157EBF">
      <w:pPr>
        <w:rPr>
          <w:color w:val="000000"/>
        </w:rPr>
      </w:pPr>
      <w:r w:rsidRPr="0030230D">
        <w:rPr>
          <w:color w:val="000000"/>
        </w:rPr>
        <w:t xml:space="preserve">Общая протяженность тепловых и паровых сетей в городе составляет </w:t>
      </w:r>
      <w:r w:rsidR="00157EBF" w:rsidRPr="0030230D">
        <w:rPr>
          <w:color w:val="000000"/>
        </w:rPr>
        <w:t>376,4</w:t>
      </w:r>
      <w:r w:rsidRPr="0030230D">
        <w:rPr>
          <w:color w:val="000000"/>
        </w:rPr>
        <w:t xml:space="preserve"> км, в замене нуждается </w:t>
      </w:r>
      <w:r w:rsidR="00157EBF" w:rsidRPr="0030230D">
        <w:rPr>
          <w:color w:val="000000"/>
        </w:rPr>
        <w:t>27%. Показатель с каждым годом растет</w:t>
      </w:r>
      <w:r w:rsidRPr="0030230D">
        <w:rPr>
          <w:color w:val="000000"/>
        </w:rPr>
        <w:t>.</w:t>
      </w:r>
      <w:r w:rsidR="00B11415" w:rsidRPr="0030230D">
        <w:rPr>
          <w:color w:val="000000"/>
        </w:rPr>
        <w:t xml:space="preserve"> Удельная величина потребления тепловой энергии в многоквартирных домах на 1 кв. м. общей площади 0,13 гигакалорий.</w:t>
      </w:r>
    </w:p>
    <w:p w:rsidR="00CA4971" w:rsidRPr="0030230D" w:rsidRDefault="00ED63FC" w:rsidP="00CA4971">
      <w:pPr>
        <w:rPr>
          <w:b/>
          <w:color w:val="000000"/>
          <w:u w:val="single"/>
        </w:rPr>
      </w:pPr>
      <w:r w:rsidRPr="0030230D">
        <w:rPr>
          <w:b/>
          <w:color w:val="000000"/>
        </w:rPr>
        <w:t>Электроснабжение</w:t>
      </w:r>
      <w:r w:rsidR="00CA4971" w:rsidRPr="0030230D">
        <w:rPr>
          <w:b/>
          <w:color w:val="000000"/>
        </w:rPr>
        <w:t xml:space="preserve"> </w:t>
      </w:r>
    </w:p>
    <w:p w:rsidR="00820646" w:rsidRPr="0030230D" w:rsidRDefault="00820646" w:rsidP="00820646">
      <w:pPr>
        <w:ind w:firstLine="708"/>
        <w:rPr>
          <w:color w:val="000000"/>
        </w:rPr>
      </w:pPr>
      <w:r w:rsidRPr="0030230D">
        <w:rPr>
          <w:color w:val="000000"/>
        </w:rPr>
        <w:t>Электроснабжение муниципального образования городского округа Сыктывкар в настоящее время осуществляется от ТЭЦ АО «Монди СЛПК с установленной мощностью 529 МВт  и сетей "Комиэнерго"-филиала ПАО "МРСК Северо-Запада". Связь с энергосистемой осуществляется по ВЛ 220 кВ Микунь – Сыктывкар через опорную ПС 220 кВ  "Сыктывкар". ПС 220 кВ "Сыктывкар"  также связана ВЛ 110 кВ с ТЭЦ АО «Монди СЛПК».</w:t>
      </w:r>
    </w:p>
    <w:p w:rsidR="00820646" w:rsidRPr="0030230D" w:rsidRDefault="00820646" w:rsidP="00820646">
      <w:pPr>
        <w:ind w:firstLine="708"/>
        <w:rPr>
          <w:color w:val="000000"/>
        </w:rPr>
      </w:pPr>
      <w:r w:rsidRPr="0030230D">
        <w:rPr>
          <w:color w:val="000000"/>
        </w:rPr>
        <w:t xml:space="preserve">Распределение электроэнергии по потребителям городского округа осуществляется на напряжении 110 кВ через девять ПС 110 кВ. </w:t>
      </w:r>
    </w:p>
    <w:p w:rsidR="00CF5F67" w:rsidRPr="0030230D" w:rsidRDefault="00CF5F67" w:rsidP="00CF5F67">
      <w:pPr>
        <w:ind w:firstLine="708"/>
        <w:rPr>
          <w:color w:val="000000"/>
        </w:rPr>
      </w:pPr>
      <w:r w:rsidRPr="0030230D">
        <w:rPr>
          <w:color w:val="000000"/>
        </w:rPr>
        <w:t>Существующая в настоящее время схема электрических сетей 110 кВ города, включающая восемь подстанций 110/10 кВ не обеспечивает требуемой надёжности электроснабжения. Городские подстанции питаются по одной линии 110 кВ от ТЭЦ ЛПК в то время как существуют ещё четыре не задействованные ВЛ 110 кВ. При выводе в ремонт одной из питающих город ВЛ 110 кВ, возникают трудности по перераспределению нагрузок выводимой в ремонт ВЛ, так как в этом режиме другие ВЛ работают на пределе допустимых нагрузок уже в настоящее время. Также из-за высокой степени нагрузки городских  ВЛ 110 кВ невозможно подключение дополнительных нагрузок.</w:t>
      </w:r>
    </w:p>
    <w:p w:rsidR="00CF5F67" w:rsidRPr="0030230D" w:rsidRDefault="00CF5F67" w:rsidP="00CF5F67">
      <w:pPr>
        <w:ind w:firstLine="708"/>
        <w:rPr>
          <w:color w:val="000000"/>
        </w:rPr>
      </w:pPr>
      <w:r w:rsidRPr="0030230D">
        <w:rPr>
          <w:color w:val="000000"/>
        </w:rPr>
        <w:t>Существующая в настоящее время схема электрических сетей 110 кВ города, включающая девять подстанций 110/10 кВ, по данным "Комиэнерго"- филиала ПАО "МРСК Северо-Запада", не обеспечивает требуемой надёжности электроснабжения. Городские подстанции питаются по одной линии 110 кВ от ТЭЦ АО «Монди СЛПК» в то время как существуют ещё четыре не задействованные ВЛ 110 кВ. При выводе в ремонт одной из питающих город ВЛ 110 кВ возникают трудности по перераспределению нагрузок выводимой в ремонт ВЛ, так как в этом режиме другие ВЛ работают на пределе допустимых нагрузок уже в настоящее время. Также из-за высокой степени нагрузки городских ВЛ 110 кВ невозможно подключение дополнительных нагрузок.</w:t>
      </w:r>
    </w:p>
    <w:p w:rsidR="00CF5F67" w:rsidRPr="0030230D" w:rsidRDefault="00CF5F67" w:rsidP="00CF5F67">
      <w:pPr>
        <w:ind w:firstLine="708"/>
        <w:rPr>
          <w:color w:val="000000"/>
        </w:rPr>
      </w:pPr>
      <w:r w:rsidRPr="0030230D">
        <w:rPr>
          <w:color w:val="000000"/>
        </w:rPr>
        <w:t>В настоящее время Эжвинский район г. Сыктывкара на 70% запитан от ГРУ ТЭЦ МБП СЛПК по кабельным линиям 6 кВ. Эти линии находятся в эксплуатации более 35 лет и имеют протяженность более 5  км.</w:t>
      </w:r>
    </w:p>
    <w:p w:rsidR="00CF5F67" w:rsidRPr="0030230D" w:rsidRDefault="00CF5F67" w:rsidP="00CF5F67">
      <w:pPr>
        <w:ind w:firstLine="708"/>
        <w:rPr>
          <w:color w:val="000000"/>
        </w:rPr>
      </w:pPr>
      <w:r w:rsidRPr="0030230D">
        <w:rPr>
          <w:color w:val="000000"/>
        </w:rPr>
        <w:t>Необходимо снижение нагрузок на существующие ВЛ 110 кВ питающие городских потребителей.</w:t>
      </w:r>
    </w:p>
    <w:p w:rsidR="00CF5F67" w:rsidRPr="0030230D" w:rsidRDefault="00CF5F67" w:rsidP="00CF5F67">
      <w:pPr>
        <w:ind w:firstLine="708"/>
        <w:rPr>
          <w:color w:val="000000"/>
        </w:rPr>
      </w:pPr>
      <w:r w:rsidRPr="0030230D">
        <w:rPr>
          <w:color w:val="000000"/>
        </w:rPr>
        <w:t>Для снижения нагрузок на существующие ВЛ 110 кВ, питающие г. Сыктывкар, вывода их в ремонт, подключения новых нагрузок необходимо строительство 2хцепной ВЛ 110 кВ с подключением её к незадействованной линии от ПС «Сыктывкар».</w:t>
      </w:r>
    </w:p>
    <w:p w:rsidR="00CF5F67" w:rsidRPr="0030230D" w:rsidRDefault="00CF5F67" w:rsidP="00CF5F67">
      <w:pPr>
        <w:ind w:firstLine="708"/>
        <w:rPr>
          <w:color w:val="000000"/>
        </w:rPr>
      </w:pPr>
      <w:r w:rsidRPr="0030230D">
        <w:rPr>
          <w:color w:val="000000"/>
        </w:rPr>
        <w:t>В границах МО ГО «Сыктывкар» планировочными ограничениями являются  охранные зоны электрических подстанций 110 кВ, 220 кВ и воздушных линий электропередачи  напряжением  110 кВ, 220к В,  проходящих по рассматриваемой территории.</w:t>
      </w:r>
    </w:p>
    <w:p w:rsidR="00ED63FC" w:rsidRPr="0030230D" w:rsidRDefault="00ED63FC" w:rsidP="00ED63FC">
      <w:pPr>
        <w:pStyle w:val="ConsPlusNormal"/>
        <w:rPr>
          <w:color w:val="000000"/>
        </w:rPr>
      </w:pPr>
    </w:p>
    <w:p w:rsidR="00CA4971" w:rsidRPr="0030230D" w:rsidRDefault="00ED63FC" w:rsidP="00CA4971">
      <w:pPr>
        <w:rPr>
          <w:b/>
          <w:color w:val="000000"/>
          <w:u w:val="single"/>
        </w:rPr>
      </w:pPr>
      <w:r w:rsidRPr="0030230D">
        <w:rPr>
          <w:b/>
          <w:color w:val="000000"/>
        </w:rPr>
        <w:t>Санитарная очистка территорий</w:t>
      </w:r>
      <w:r w:rsidR="00CA4971" w:rsidRPr="0030230D">
        <w:rPr>
          <w:b/>
          <w:color w:val="000000"/>
        </w:rPr>
        <w:t xml:space="preserve"> </w:t>
      </w:r>
    </w:p>
    <w:p w:rsidR="00157EBF" w:rsidRPr="0030230D" w:rsidRDefault="00ED63FC" w:rsidP="003B3C3D">
      <w:pPr>
        <w:rPr>
          <w:color w:val="000000"/>
        </w:rPr>
      </w:pPr>
      <w:r w:rsidRPr="0030230D">
        <w:rPr>
          <w:color w:val="000000"/>
        </w:rPr>
        <w:t xml:space="preserve">Сбор и удаление отходов осуществляется по графику в соответствии с заключенными договорами. Основным способом сбора ТБО из домовладений является система несменяемых контейнеров, которых на территории города установлено более 1200 шт. Отсутствует централизованный сбор отходов у частного и дачного секторов. </w:t>
      </w:r>
    </w:p>
    <w:p w:rsidR="00ED63FC" w:rsidRPr="0030230D" w:rsidRDefault="00ED63FC" w:rsidP="003B3C3D">
      <w:pPr>
        <w:rPr>
          <w:color w:val="000000"/>
        </w:rPr>
      </w:pPr>
      <w:r w:rsidRPr="0030230D">
        <w:rPr>
          <w:color w:val="000000"/>
        </w:rPr>
        <w:t xml:space="preserve">Общая площадь объектов размещения отходов (без учета несанкционированных свалок) на территории МО ГО "Сыктывкар" составляет </w:t>
      </w:r>
      <w:r w:rsidR="002A2528" w:rsidRPr="0030230D">
        <w:rPr>
          <w:color w:val="000000"/>
        </w:rPr>
        <w:t>331,5</w:t>
      </w:r>
      <w:r w:rsidRPr="0030230D">
        <w:rPr>
          <w:color w:val="000000"/>
        </w:rPr>
        <w:t xml:space="preserve"> га. На территории МО ГО "Сыктывкар" расположены следующие объекты размещения и хранения отходов:</w:t>
      </w:r>
    </w:p>
    <w:p w:rsidR="00ED63FC" w:rsidRPr="0030230D" w:rsidRDefault="00ED63FC" w:rsidP="003B3C3D">
      <w:pPr>
        <w:rPr>
          <w:color w:val="000000"/>
        </w:rPr>
      </w:pPr>
      <w:r w:rsidRPr="0030230D">
        <w:rPr>
          <w:color w:val="000000"/>
        </w:rPr>
        <w:t xml:space="preserve">полигон твердых </w:t>
      </w:r>
      <w:r w:rsidR="00157EBF" w:rsidRPr="0030230D">
        <w:rPr>
          <w:color w:val="000000"/>
        </w:rPr>
        <w:t>бытовых отходов в г. Сыктывкаре</w:t>
      </w:r>
      <w:r w:rsidRPr="0030230D">
        <w:rPr>
          <w:color w:val="000000"/>
        </w:rPr>
        <w:t>;</w:t>
      </w:r>
    </w:p>
    <w:p w:rsidR="00ED63FC" w:rsidRPr="0030230D" w:rsidRDefault="00ED63FC" w:rsidP="003B3C3D">
      <w:pPr>
        <w:rPr>
          <w:color w:val="000000"/>
        </w:rPr>
      </w:pPr>
      <w:r w:rsidRPr="0030230D">
        <w:rPr>
          <w:color w:val="000000"/>
        </w:rPr>
        <w:t>склад коры ОАО ЛПК "Сыктывкарский ЛДК";</w:t>
      </w:r>
    </w:p>
    <w:p w:rsidR="00ED63FC" w:rsidRPr="0030230D" w:rsidRDefault="00ED63FC" w:rsidP="003B3C3D">
      <w:pPr>
        <w:rPr>
          <w:color w:val="000000"/>
        </w:rPr>
      </w:pPr>
      <w:r w:rsidRPr="0030230D">
        <w:rPr>
          <w:color w:val="000000"/>
        </w:rPr>
        <w:t>полигон промышленных отходов в п. Верхний Чов г. Сыктывкара АО "Комитекс" (отходы (осадки) от реагентной очистки сточных вод);</w:t>
      </w:r>
    </w:p>
    <w:p w:rsidR="00ED63FC" w:rsidRPr="0030230D" w:rsidRDefault="00ED63FC" w:rsidP="003B3C3D">
      <w:pPr>
        <w:rPr>
          <w:color w:val="000000"/>
        </w:rPr>
      </w:pPr>
      <w:r w:rsidRPr="0030230D">
        <w:rPr>
          <w:color w:val="000000"/>
        </w:rPr>
        <w:t>полигон захоронения промышленных отходов АО "Монди СЛПК" (3 - 5 классы);</w:t>
      </w:r>
    </w:p>
    <w:p w:rsidR="00ED63FC" w:rsidRPr="0030230D" w:rsidRDefault="00ED63FC" w:rsidP="003B3C3D">
      <w:pPr>
        <w:rPr>
          <w:color w:val="000000"/>
        </w:rPr>
      </w:pPr>
      <w:r w:rsidRPr="0030230D">
        <w:rPr>
          <w:color w:val="000000"/>
        </w:rPr>
        <w:t>шламонакопитель N 2 АО "Монди СЛПК" (иловые площадки очистных сооружений);</w:t>
      </w:r>
    </w:p>
    <w:p w:rsidR="00ED63FC" w:rsidRPr="0030230D" w:rsidRDefault="00ED63FC" w:rsidP="003B3C3D">
      <w:pPr>
        <w:rPr>
          <w:color w:val="000000"/>
        </w:rPr>
      </w:pPr>
      <w:r w:rsidRPr="0030230D">
        <w:rPr>
          <w:color w:val="000000"/>
        </w:rPr>
        <w:t>свалка коры АО "Монди СЛПК".</w:t>
      </w:r>
    </w:p>
    <w:p w:rsidR="00ED63FC" w:rsidRPr="0030230D" w:rsidRDefault="00ED63FC" w:rsidP="003B3C3D">
      <w:pPr>
        <w:rPr>
          <w:color w:val="000000"/>
        </w:rPr>
      </w:pPr>
      <w:r w:rsidRPr="0030230D">
        <w:rPr>
          <w:color w:val="000000"/>
        </w:rPr>
        <w:t>Бытовые и часть промышленных отходов центрального района города вывозят на полигон ТБО, расположенный в 10 км от города в районе м. Дырнос. Средний срок эксплуатации объектов размещения отходов - более 30 лет. Отсутствуют санкционированные места размещения отходов в п.г.т Седкыркещ и п.г.т Верхняя Максаковка.</w:t>
      </w:r>
    </w:p>
    <w:p w:rsidR="00ED63FC" w:rsidRPr="0030230D" w:rsidRDefault="003B3C3D" w:rsidP="003B3C3D">
      <w:pPr>
        <w:rPr>
          <w:color w:val="000000"/>
        </w:rPr>
      </w:pPr>
      <w:r w:rsidRPr="0030230D">
        <w:rPr>
          <w:color w:val="000000"/>
        </w:rPr>
        <w:t>За последние 5 лет количество вывезенных за год твердых коммунальных отходов увеличился в 6 раз и на 2020 г.  составил 710 тыс. кубометров или 146,8 тыс. тонн, из них 7,5 тыс.тонн вывезено на объекты, используемые для обработки отходов. Количество отходов отправленных на переработку за последний год увеличилось на 38%.</w:t>
      </w:r>
    </w:p>
    <w:p w:rsidR="00ED63FC" w:rsidRPr="0030230D" w:rsidRDefault="00ED63FC" w:rsidP="00ED63FC">
      <w:pPr>
        <w:pStyle w:val="ConsPlusNormal"/>
        <w:rPr>
          <w:color w:val="000000"/>
        </w:rPr>
      </w:pPr>
    </w:p>
    <w:p w:rsidR="00ED63FC" w:rsidRPr="0030230D" w:rsidRDefault="00ED63FC" w:rsidP="00BC4AB1">
      <w:pPr>
        <w:rPr>
          <w:b/>
          <w:color w:val="000000"/>
        </w:rPr>
      </w:pPr>
      <w:r w:rsidRPr="0030230D">
        <w:rPr>
          <w:b/>
          <w:color w:val="000000"/>
        </w:rPr>
        <w:t>Система городского озеленения</w:t>
      </w:r>
    </w:p>
    <w:p w:rsidR="007F69A0" w:rsidRPr="0030230D" w:rsidRDefault="007F69A0" w:rsidP="00BC4AB1">
      <w:pPr>
        <w:rPr>
          <w:color w:val="000000"/>
        </w:rPr>
      </w:pPr>
      <w:r w:rsidRPr="0030230D">
        <w:rPr>
          <w:color w:val="000000"/>
        </w:rPr>
        <w:t>На территории МО ГО «Сыктывкар» в 2020 г. проведено межевание лесных участков. В соответствии с утвержденным лесохозяйственным регламентом лесов, расположенных на землях муниципального образования, общая площадь Сыктывкарского муниципального лесничества составляет 367 га.</w:t>
      </w:r>
    </w:p>
    <w:p w:rsidR="00BC4AB1" w:rsidRPr="0030230D" w:rsidRDefault="007F69A0" w:rsidP="00BC4AB1">
      <w:pPr>
        <w:rPr>
          <w:color w:val="000000"/>
        </w:rPr>
      </w:pPr>
      <w:r w:rsidRPr="0030230D">
        <w:rPr>
          <w:color w:val="000000"/>
        </w:rPr>
        <w:t>Д</w:t>
      </w:r>
      <w:r w:rsidR="00BC4AB1" w:rsidRPr="0030230D">
        <w:rPr>
          <w:color w:val="000000"/>
        </w:rPr>
        <w:t xml:space="preserve">оля зеленых насаждений общего пользования невелика: самые крупные по площади насаждения – парк им. Кирова (12,8 га), сад им. Мичурина (5,7 га), сквер на Стефановской площади (0,9 га). Другие озелененные территории общего пользования представлены небольшими (менее 1 га) скверами, бульварами, газонами. </w:t>
      </w:r>
    </w:p>
    <w:p w:rsidR="00BC4AB1" w:rsidRPr="0030230D" w:rsidRDefault="00BC4AB1" w:rsidP="00BC4AB1">
      <w:pPr>
        <w:rPr>
          <w:color w:val="000000"/>
        </w:rPr>
      </w:pPr>
      <w:r w:rsidRPr="0030230D">
        <w:rPr>
          <w:color w:val="000000"/>
        </w:rPr>
        <w:t xml:space="preserve">К озелененным территориям ограниченного пользования относятся стадионы (23,8 га), а также внутриквартальное озеленение, ботанические сады, зеленые насаждения школ, административных зданий и пр. </w:t>
      </w:r>
    </w:p>
    <w:p w:rsidR="00BC4AB1" w:rsidRPr="0030230D" w:rsidRDefault="00BC4AB1" w:rsidP="00BC4AB1">
      <w:pPr>
        <w:rPr>
          <w:color w:val="000000"/>
        </w:rPr>
      </w:pPr>
      <w:r w:rsidRPr="0030230D">
        <w:rPr>
          <w:color w:val="000000"/>
        </w:rPr>
        <w:t xml:space="preserve">Озелененные территории специального назначения, а именно защитные насаждения не развиты в достаточной степени: низкая степень озеленения транспортных магистралей, санитарно-защитных зон. </w:t>
      </w:r>
    </w:p>
    <w:p w:rsidR="00BC4AB1" w:rsidRPr="0030230D" w:rsidRDefault="00BC4AB1" w:rsidP="00BC4AB1">
      <w:pPr>
        <w:rPr>
          <w:color w:val="000000"/>
        </w:rPr>
      </w:pPr>
      <w:r w:rsidRPr="0030230D">
        <w:rPr>
          <w:color w:val="000000"/>
        </w:rPr>
        <w:t xml:space="preserve">В настоящее время  озелененные территории разрозненны и не образуют целостную систему. Качество городских зеленых насаждений невысокое, многие деревья требуют замены. Ассортимент высаживаемых пород беден: береза, тополь, рябина; мало высаживаются хвойные породы, такие как ель, лиственница, пихта. </w:t>
      </w:r>
    </w:p>
    <w:p w:rsidR="00ED63FC" w:rsidRPr="0030230D" w:rsidRDefault="00ED63FC" w:rsidP="00ED63FC">
      <w:pPr>
        <w:pStyle w:val="ConsPlusNormal"/>
        <w:rPr>
          <w:color w:val="000000"/>
        </w:rPr>
      </w:pPr>
    </w:p>
    <w:p w:rsidR="00ED63FC" w:rsidRPr="0030230D" w:rsidRDefault="00ED63FC" w:rsidP="0079707C">
      <w:pPr>
        <w:rPr>
          <w:b/>
          <w:color w:val="000000"/>
        </w:rPr>
      </w:pPr>
      <w:r w:rsidRPr="0030230D">
        <w:rPr>
          <w:b/>
          <w:color w:val="000000"/>
        </w:rPr>
        <w:t>Характеристика социальной сферы</w:t>
      </w:r>
    </w:p>
    <w:p w:rsidR="00ED63FC" w:rsidRPr="0030230D" w:rsidRDefault="00ED63FC" w:rsidP="0079707C">
      <w:pPr>
        <w:rPr>
          <w:b/>
          <w:color w:val="000000"/>
        </w:rPr>
      </w:pPr>
      <w:r w:rsidRPr="0030230D">
        <w:rPr>
          <w:b/>
          <w:color w:val="000000"/>
        </w:rPr>
        <w:t>Население и человеческий потенциал</w:t>
      </w:r>
    </w:p>
    <w:p w:rsidR="00D51518" w:rsidRPr="0030230D" w:rsidRDefault="00D51518" w:rsidP="0079707C">
      <w:pPr>
        <w:rPr>
          <w:color w:val="000000"/>
        </w:rPr>
      </w:pPr>
      <w:r w:rsidRPr="0030230D">
        <w:rPr>
          <w:color w:val="000000"/>
        </w:rPr>
        <w:t>Оценка и анализ показателей численности, движения, возрастной структуры населения со стратегической точки зрения необходима, во-первых, для характеристики сложившегося на данной территории типа воспроизводства населения – одного из основных результатов предшествующего этапа и одной из фундаментальных предпосылок последующего этапа социально-экономического развития; во-вторых, для характеристики потенциала трудовых ресурсов, которые можно будет вовлекать в экономическую деятельность в долгосрочном периоде.</w:t>
      </w:r>
    </w:p>
    <w:p w:rsidR="00D51518" w:rsidRPr="0030230D" w:rsidRDefault="00D51518" w:rsidP="0079707C">
      <w:pPr>
        <w:rPr>
          <w:color w:val="000000"/>
        </w:rPr>
      </w:pPr>
      <w:r w:rsidRPr="0030230D">
        <w:rPr>
          <w:color w:val="000000"/>
        </w:rPr>
        <w:t>Среднегодовая численность постоянного населения в 2020 году составила 259,9 тыс. человек. Показатель имеет сравнительно стабильный характер. В стратегии социально-экономического развития МО ГО «Сыктывкар» прогнозируется сохранение демографических показателей на расчетный срок.</w:t>
      </w:r>
    </w:p>
    <w:p w:rsidR="00D51518" w:rsidRPr="0030230D" w:rsidRDefault="00D51518" w:rsidP="0079707C">
      <w:pPr>
        <w:rPr>
          <w:color w:val="000000"/>
        </w:rPr>
      </w:pPr>
      <w:r w:rsidRPr="0030230D">
        <w:rPr>
          <w:color w:val="000000"/>
        </w:rPr>
        <w:t>Естественное движение населения за 2020 г.:</w:t>
      </w:r>
    </w:p>
    <w:p w:rsidR="00D51518" w:rsidRPr="0030230D" w:rsidRDefault="00D51518" w:rsidP="0079707C">
      <w:pPr>
        <w:rPr>
          <w:color w:val="000000"/>
        </w:rPr>
      </w:pPr>
      <w:r w:rsidRPr="0030230D">
        <w:rPr>
          <w:color w:val="000000"/>
        </w:rPr>
        <w:t>родившихся – 2498 чел. (3635 в 2016 г.);</w:t>
      </w:r>
    </w:p>
    <w:p w:rsidR="00D51518" w:rsidRPr="0030230D" w:rsidRDefault="00D51518" w:rsidP="0079707C">
      <w:pPr>
        <w:rPr>
          <w:color w:val="000000"/>
        </w:rPr>
      </w:pPr>
      <w:r w:rsidRPr="0030230D">
        <w:rPr>
          <w:color w:val="000000"/>
        </w:rPr>
        <w:t>умерших – 3054 чел. (2640 в 2016г.);</w:t>
      </w:r>
    </w:p>
    <w:p w:rsidR="00D51518" w:rsidRPr="0030230D" w:rsidRDefault="00D51518" w:rsidP="0079707C">
      <w:pPr>
        <w:rPr>
          <w:color w:val="000000"/>
        </w:rPr>
      </w:pPr>
      <w:r w:rsidRPr="0030230D">
        <w:rPr>
          <w:color w:val="000000"/>
        </w:rPr>
        <w:t xml:space="preserve">естественный прирост – -556 чел. (995 в 2016 г.). </w:t>
      </w:r>
    </w:p>
    <w:p w:rsidR="00D51518" w:rsidRPr="0030230D" w:rsidRDefault="00D51518" w:rsidP="0079707C">
      <w:pPr>
        <w:rPr>
          <w:bCs/>
          <w:color w:val="000000"/>
        </w:rPr>
      </w:pPr>
      <w:r w:rsidRPr="0030230D">
        <w:rPr>
          <w:bCs/>
          <w:color w:val="000000"/>
        </w:rPr>
        <w:t>Коэффициенты естественного движения населения за 2020 г.  (на 1 000 человек населения):</w:t>
      </w:r>
    </w:p>
    <w:p w:rsidR="00D51518" w:rsidRPr="0030230D" w:rsidRDefault="00D51518" w:rsidP="0079707C">
      <w:pPr>
        <w:rPr>
          <w:color w:val="000000"/>
        </w:rPr>
      </w:pPr>
      <w:r w:rsidRPr="0030230D">
        <w:rPr>
          <w:color w:val="000000"/>
        </w:rPr>
        <w:t>родившихся – 9.6‰ (14,0 – в 2016г.);</w:t>
      </w:r>
    </w:p>
    <w:p w:rsidR="00D51518" w:rsidRPr="0030230D" w:rsidRDefault="00D51518" w:rsidP="0079707C">
      <w:pPr>
        <w:rPr>
          <w:color w:val="000000"/>
        </w:rPr>
      </w:pPr>
      <w:r w:rsidRPr="0030230D">
        <w:rPr>
          <w:color w:val="000000"/>
        </w:rPr>
        <w:t>умерших – 11.8‰ (10.2 – в. 2016 г.);</w:t>
      </w:r>
    </w:p>
    <w:p w:rsidR="00D51518" w:rsidRPr="0030230D" w:rsidRDefault="00D51518" w:rsidP="0079707C">
      <w:pPr>
        <w:rPr>
          <w:color w:val="000000"/>
        </w:rPr>
      </w:pPr>
      <w:r w:rsidRPr="0030230D">
        <w:rPr>
          <w:color w:val="000000"/>
        </w:rPr>
        <w:t>естественный прирост – -2.2‰ (3.8– в. 2016 г.).</w:t>
      </w:r>
    </w:p>
    <w:p w:rsidR="0079707C" w:rsidRPr="0030230D" w:rsidRDefault="0079707C" w:rsidP="0079707C">
      <w:pPr>
        <w:rPr>
          <w:color w:val="000000"/>
        </w:rPr>
      </w:pPr>
      <w:r w:rsidRPr="0030230D">
        <w:rPr>
          <w:color w:val="000000"/>
        </w:rPr>
        <w:t>Население МО ГО «Сыктывкар» характеризуется существенной гендерной диспропорцией: разрыв между численностью мужского и женского населения стабилен и составиляет около 22%. Национальный состав города менялся в сторону увеличения доли русского населения: коми составляют менее трети жителей столицы. В городе отсутствуют ярко выраженные конфликты на национальной почве.</w:t>
      </w:r>
    </w:p>
    <w:p w:rsidR="0079707C" w:rsidRPr="0030230D" w:rsidRDefault="0079707C" w:rsidP="0079707C">
      <w:pPr>
        <w:rPr>
          <w:color w:val="000000"/>
        </w:rPr>
      </w:pPr>
      <w:r w:rsidRPr="0030230D">
        <w:rPr>
          <w:color w:val="000000"/>
        </w:rPr>
        <w:t>В структуре численности населения за период с 2016 по 2020 год увеличилась доля лиц моложе трудоспособного возраста (с 19,2% до 19,7%), а по сравнению с 2012 годом увеличилась на 1%; возросла (с 20% до 21%) - старше трудоспособного. В связи в эпидемиологической обстановкой и высокой смертностью среди лиц трудоспособного и старше трудоспособного возраста, есть вероятность того, что на конец расчетного периода эти показатели сравняются.</w:t>
      </w:r>
    </w:p>
    <w:p w:rsidR="0079707C" w:rsidRPr="0030230D" w:rsidRDefault="0079707C" w:rsidP="0079707C">
      <w:pPr>
        <w:rPr>
          <w:color w:val="000000"/>
        </w:rPr>
      </w:pPr>
      <w:r w:rsidRPr="0030230D">
        <w:rPr>
          <w:color w:val="000000"/>
        </w:rPr>
        <w:t>Для Сыктывкара, как и для России в целом, характерен один из самых больших гендерных разрывов в показателе ожидаемой продолжительности жизни при рождении. Несмотря на то, что ситуация начала несколько улучшаться, разрыв остается существенным, что является следствием высокой смертности мужчин в трудоспособном возрасте.</w:t>
      </w:r>
    </w:p>
    <w:p w:rsidR="00ED63FC" w:rsidRPr="0030230D" w:rsidRDefault="00ED63FC" w:rsidP="0079707C">
      <w:pPr>
        <w:rPr>
          <w:color w:val="000000"/>
        </w:rPr>
      </w:pPr>
      <w:r w:rsidRPr="0030230D">
        <w:rPr>
          <w:color w:val="000000"/>
        </w:rPr>
        <w:t xml:space="preserve">Доля миграционного прироста населения </w:t>
      </w:r>
      <w:r w:rsidR="00D51518" w:rsidRPr="0030230D">
        <w:rPr>
          <w:color w:val="000000"/>
        </w:rPr>
        <w:t>не</w:t>
      </w:r>
      <w:r w:rsidRPr="0030230D">
        <w:rPr>
          <w:color w:val="000000"/>
        </w:rPr>
        <w:t xml:space="preserve"> существенна</w:t>
      </w:r>
      <w:r w:rsidR="00D51518" w:rsidRPr="0030230D">
        <w:rPr>
          <w:color w:val="000000"/>
        </w:rPr>
        <w:t>.</w:t>
      </w:r>
      <w:r w:rsidRPr="0030230D">
        <w:rPr>
          <w:color w:val="000000"/>
        </w:rPr>
        <w:t xml:space="preserve"> В столицу прибывает в основном население в трудоспособном возрасте, в том числе с северных территорий. Уезжает из города учиться в другие города, прежде всего, в Санкт-Петербург и Москву, а затем, как правило, не возвращается, молодежь - выпускники школ. В связи с относительно низким уровнем качества жизни уезжают выпускники вузов Сыктывкара, а также высококвалифицированные востребованные специалисты, что ведет к дефициту и старению кадров. </w:t>
      </w:r>
    </w:p>
    <w:p w:rsidR="00D51518" w:rsidRPr="0030230D" w:rsidRDefault="00D51518" w:rsidP="0079707C">
      <w:pPr>
        <w:rPr>
          <w:color w:val="000000"/>
        </w:rPr>
      </w:pPr>
      <w:r w:rsidRPr="0030230D">
        <w:rPr>
          <w:color w:val="000000"/>
        </w:rPr>
        <w:t>Миграция населения за 2020 г. составила:</w:t>
      </w:r>
    </w:p>
    <w:p w:rsidR="00D51518" w:rsidRPr="0030230D" w:rsidRDefault="00D51518" w:rsidP="0079707C">
      <w:pPr>
        <w:rPr>
          <w:color w:val="000000"/>
        </w:rPr>
      </w:pPr>
      <w:r w:rsidRPr="0030230D">
        <w:rPr>
          <w:color w:val="000000"/>
        </w:rPr>
        <w:t>прибыло  6949 чел. (8425  в 2016 г.);</w:t>
      </w:r>
    </w:p>
    <w:p w:rsidR="00ED63FC" w:rsidRPr="0030230D" w:rsidRDefault="00D51518" w:rsidP="0079707C">
      <w:pPr>
        <w:rPr>
          <w:color w:val="000000"/>
        </w:rPr>
      </w:pPr>
      <w:r w:rsidRPr="0030230D">
        <w:rPr>
          <w:color w:val="000000"/>
        </w:rPr>
        <w:t>выбыло 6984 чел. (8378 в 2016 г.).</w:t>
      </w:r>
    </w:p>
    <w:p w:rsidR="00ED63FC" w:rsidRPr="0030230D" w:rsidRDefault="00ED63FC" w:rsidP="00ED63FC">
      <w:pPr>
        <w:pStyle w:val="ConsPlusNormal"/>
        <w:rPr>
          <w:color w:val="000000"/>
        </w:rPr>
      </w:pPr>
    </w:p>
    <w:p w:rsidR="00CA4971" w:rsidRPr="0030230D" w:rsidRDefault="00CA4971" w:rsidP="00B25B0E">
      <w:pPr>
        <w:rPr>
          <w:b/>
          <w:i/>
          <w:color w:val="000000"/>
        </w:rPr>
      </w:pPr>
      <w:r w:rsidRPr="0030230D">
        <w:rPr>
          <w:b/>
          <w:i/>
          <w:color w:val="000000"/>
        </w:rPr>
        <w:t>Здравоохранение</w:t>
      </w:r>
    </w:p>
    <w:p w:rsidR="00CA4971" w:rsidRPr="0030230D" w:rsidRDefault="00CA4971" w:rsidP="00B25B0E">
      <w:pPr>
        <w:rPr>
          <w:color w:val="000000"/>
        </w:rPr>
      </w:pPr>
      <w:r w:rsidRPr="0030230D">
        <w:rPr>
          <w:color w:val="000000"/>
        </w:rPr>
        <w:t>С 2013 года полномочия по оказанию медицинской помощи переданы с муниципального уровня на республиканский в полном объеме.</w:t>
      </w:r>
    </w:p>
    <w:p w:rsidR="00ED63FC" w:rsidRPr="0030230D" w:rsidRDefault="00ED63FC" w:rsidP="00F95D59">
      <w:pPr>
        <w:rPr>
          <w:b/>
          <w:color w:val="000000"/>
        </w:rPr>
      </w:pPr>
      <w:r w:rsidRPr="0030230D">
        <w:rPr>
          <w:b/>
          <w:color w:val="000000"/>
        </w:rPr>
        <w:t>Физическая культура и спорт</w:t>
      </w:r>
    </w:p>
    <w:p w:rsidR="007A6BC1" w:rsidRPr="0030230D" w:rsidRDefault="007A6BC1" w:rsidP="007A6BC1">
      <w:pPr>
        <w:ind w:firstLine="459"/>
        <w:rPr>
          <w:color w:val="000000"/>
        </w:rPr>
      </w:pPr>
      <w:r w:rsidRPr="0030230D">
        <w:rPr>
          <w:color w:val="000000"/>
        </w:rPr>
        <w:t>На территории МО ГО «Сыктывкар» деятельность в области физической культуры и спорта осуществляют 208 организаций различной ведомственной принадлежности и типа, в том числе:</w:t>
      </w:r>
    </w:p>
    <w:p w:rsidR="007A6BC1" w:rsidRPr="0030230D" w:rsidRDefault="007A6BC1" w:rsidP="007A6BC1">
      <w:pPr>
        <w:ind w:firstLine="459"/>
        <w:rPr>
          <w:color w:val="000000"/>
        </w:rPr>
      </w:pPr>
      <w:r w:rsidRPr="0030230D">
        <w:rPr>
          <w:color w:val="000000"/>
        </w:rPr>
        <w:t>19 организаций дополнительного образования детей и организаций, осуществляющих спортивную подготовку;</w:t>
      </w:r>
    </w:p>
    <w:p w:rsidR="007A6BC1" w:rsidRPr="0030230D" w:rsidRDefault="007A6BC1" w:rsidP="007A6BC1">
      <w:pPr>
        <w:ind w:firstLine="459"/>
        <w:rPr>
          <w:color w:val="000000"/>
        </w:rPr>
      </w:pPr>
      <w:r w:rsidRPr="0030230D">
        <w:rPr>
          <w:color w:val="000000"/>
        </w:rPr>
        <w:t xml:space="preserve"> 31 физкультурно-спортивный клуб.</w:t>
      </w:r>
    </w:p>
    <w:p w:rsidR="007A6BC1" w:rsidRPr="0030230D" w:rsidRDefault="007A6BC1" w:rsidP="007A6BC1">
      <w:pPr>
        <w:ind w:firstLine="459"/>
        <w:rPr>
          <w:color w:val="000000"/>
        </w:rPr>
      </w:pPr>
      <w:r w:rsidRPr="0030230D">
        <w:rPr>
          <w:color w:val="000000"/>
        </w:rPr>
        <w:t>Организациями, осуществляющими спортивную подготовку являются 4 муниципальных и 10 государственных учреждений:</w:t>
      </w:r>
    </w:p>
    <w:p w:rsidR="007A6BC1" w:rsidRPr="0030230D" w:rsidRDefault="007A6BC1" w:rsidP="007A6BC1">
      <w:pPr>
        <w:ind w:firstLine="459"/>
        <w:rPr>
          <w:color w:val="000000"/>
        </w:rPr>
      </w:pPr>
      <w:r w:rsidRPr="0030230D">
        <w:rPr>
          <w:color w:val="000000"/>
        </w:rPr>
        <w:t xml:space="preserve">1. подведомственны управлению физической культуры и спорта администрации МО ГО «Сыктывкар»: </w:t>
      </w:r>
    </w:p>
    <w:p w:rsidR="007A6BC1" w:rsidRPr="0030230D" w:rsidRDefault="007A6BC1" w:rsidP="007A6BC1">
      <w:pPr>
        <w:ind w:firstLine="459"/>
        <w:rPr>
          <w:color w:val="000000"/>
        </w:rPr>
      </w:pPr>
      <w:r w:rsidRPr="0030230D">
        <w:rPr>
          <w:color w:val="000000"/>
        </w:rPr>
        <w:t xml:space="preserve">МАУ «Спортивная школа «Северная Олимпия» (горнолыжный спорт, пулевая стрельба, фигурное катание на коньках, хоккей, шахматы, спортивное ориентирование). </w:t>
      </w:r>
    </w:p>
    <w:p w:rsidR="007A6BC1" w:rsidRPr="0030230D" w:rsidRDefault="007A6BC1" w:rsidP="007A6BC1">
      <w:pPr>
        <w:ind w:firstLine="459"/>
        <w:rPr>
          <w:color w:val="000000"/>
        </w:rPr>
      </w:pPr>
      <w:r w:rsidRPr="0030230D">
        <w:rPr>
          <w:color w:val="000000"/>
        </w:rPr>
        <w:t xml:space="preserve">МАУ Спортивная школа олимпийского резерва «Аквалидер» (плавание). </w:t>
      </w:r>
    </w:p>
    <w:p w:rsidR="007A6BC1" w:rsidRPr="0030230D" w:rsidRDefault="007A6BC1" w:rsidP="007A6BC1">
      <w:pPr>
        <w:ind w:firstLine="459"/>
        <w:rPr>
          <w:color w:val="000000"/>
        </w:rPr>
      </w:pPr>
      <w:r w:rsidRPr="0030230D">
        <w:rPr>
          <w:color w:val="000000"/>
        </w:rPr>
        <w:t xml:space="preserve">МБУ «Спортивная школа олимпийского резерва «Фаворит» (дзюдо; лыжные гонки, тхэквондо; волейбол). </w:t>
      </w:r>
    </w:p>
    <w:p w:rsidR="007A6BC1" w:rsidRPr="0030230D" w:rsidRDefault="007A6BC1" w:rsidP="007A6BC1">
      <w:pPr>
        <w:ind w:firstLine="459"/>
        <w:rPr>
          <w:color w:val="000000"/>
        </w:rPr>
      </w:pPr>
      <w:r w:rsidRPr="0030230D">
        <w:rPr>
          <w:color w:val="000000"/>
        </w:rPr>
        <w:t xml:space="preserve">МАУ Спортивная школа олимпийского резерва «Эжва» (бокс, вольная борьба, тхэквондо, футбол, самбо). </w:t>
      </w:r>
    </w:p>
    <w:p w:rsidR="007A6BC1" w:rsidRPr="0030230D" w:rsidRDefault="007A6BC1" w:rsidP="007A6BC1">
      <w:pPr>
        <w:ind w:firstLine="459"/>
        <w:rPr>
          <w:color w:val="000000"/>
        </w:rPr>
      </w:pPr>
      <w:r w:rsidRPr="0030230D">
        <w:rPr>
          <w:color w:val="000000"/>
        </w:rPr>
        <w:t xml:space="preserve">2. подведомственны министерству физической культуры и спорта Республики Коми: </w:t>
      </w:r>
    </w:p>
    <w:p w:rsidR="007A6BC1" w:rsidRPr="0030230D" w:rsidRDefault="007A6BC1" w:rsidP="007A6BC1">
      <w:pPr>
        <w:ind w:firstLine="459"/>
        <w:rPr>
          <w:color w:val="000000"/>
        </w:rPr>
      </w:pPr>
      <w:r w:rsidRPr="0030230D">
        <w:rPr>
          <w:color w:val="000000"/>
        </w:rPr>
        <w:t>ГАУ РК «Центр спортивной подготовки сборных команд» (осуществляет подготовку сборных команд Республики Коми по олимпийским видам спорта).</w:t>
      </w:r>
    </w:p>
    <w:p w:rsidR="007A6BC1" w:rsidRPr="0030230D" w:rsidRDefault="007A6BC1" w:rsidP="007A6BC1">
      <w:pPr>
        <w:ind w:firstLine="459"/>
        <w:rPr>
          <w:color w:val="000000"/>
        </w:rPr>
      </w:pPr>
      <w:r w:rsidRPr="0030230D">
        <w:rPr>
          <w:color w:val="000000"/>
        </w:rPr>
        <w:t>ГБУ РК «Центр спортивной подготовки сборных команд по адаптивным видам спорта и развитию адаптивной физической культуры» (осуществляет деятельность по созданию условий для развития адаптивной физической культуры и адаптивного спорта в Республике Коми).</w:t>
      </w:r>
    </w:p>
    <w:p w:rsidR="007A6BC1" w:rsidRPr="0030230D" w:rsidRDefault="007A6BC1" w:rsidP="007A6BC1">
      <w:pPr>
        <w:ind w:firstLine="459"/>
        <w:rPr>
          <w:color w:val="000000"/>
        </w:rPr>
      </w:pPr>
      <w:r w:rsidRPr="0030230D">
        <w:rPr>
          <w:color w:val="000000"/>
        </w:rPr>
        <w:t>ГБУ РК «Спортивная школа №1» (художественная гимнастика, легкая атлетика, волейбол).</w:t>
      </w:r>
    </w:p>
    <w:p w:rsidR="007A6BC1" w:rsidRPr="0030230D" w:rsidRDefault="007A6BC1" w:rsidP="007A6BC1">
      <w:pPr>
        <w:ind w:firstLine="459"/>
        <w:rPr>
          <w:color w:val="000000"/>
        </w:rPr>
      </w:pPr>
      <w:r w:rsidRPr="0030230D">
        <w:rPr>
          <w:color w:val="000000"/>
        </w:rPr>
        <w:t>ГБУ РК «Спортивная школа олимпийского резерва» (лыжные гонки, биатлон).</w:t>
      </w:r>
    </w:p>
    <w:p w:rsidR="007A6BC1" w:rsidRPr="0030230D" w:rsidRDefault="007A6BC1" w:rsidP="007A6BC1">
      <w:pPr>
        <w:ind w:firstLine="459"/>
        <w:rPr>
          <w:color w:val="000000"/>
        </w:rPr>
      </w:pPr>
      <w:r w:rsidRPr="0030230D">
        <w:rPr>
          <w:color w:val="000000"/>
        </w:rPr>
        <w:t>ГБУ РК «Спортивная школа олимпийского резерва №2» (тяжелая атлетика, пауэрлифтинг, бокс, спортивная борьба, настольный теннис).</w:t>
      </w:r>
    </w:p>
    <w:p w:rsidR="007A6BC1" w:rsidRPr="0030230D" w:rsidRDefault="007A6BC1" w:rsidP="007A6BC1">
      <w:pPr>
        <w:ind w:firstLine="459"/>
        <w:rPr>
          <w:color w:val="000000"/>
        </w:rPr>
      </w:pPr>
      <w:r w:rsidRPr="0030230D">
        <w:rPr>
          <w:color w:val="000000"/>
        </w:rPr>
        <w:t>ГБУ РК «Спортивная школа олимпийского резерва №4» (конькобежный спорт).</w:t>
      </w:r>
    </w:p>
    <w:p w:rsidR="007A6BC1" w:rsidRPr="0030230D" w:rsidRDefault="007A6BC1" w:rsidP="007A6BC1">
      <w:pPr>
        <w:ind w:firstLine="459"/>
        <w:rPr>
          <w:color w:val="000000"/>
        </w:rPr>
      </w:pPr>
      <w:r w:rsidRPr="0030230D">
        <w:rPr>
          <w:color w:val="000000"/>
        </w:rPr>
        <w:t>ГБУ РК «Спортивная школа олимпийского резерва «Юность» (баскетбол, фитнес-аэробика).</w:t>
      </w:r>
    </w:p>
    <w:p w:rsidR="007A6BC1" w:rsidRPr="0030230D" w:rsidRDefault="007A6BC1" w:rsidP="007A6BC1">
      <w:pPr>
        <w:ind w:firstLine="459"/>
        <w:rPr>
          <w:color w:val="000000"/>
        </w:rPr>
      </w:pPr>
      <w:r w:rsidRPr="0030230D">
        <w:rPr>
          <w:color w:val="000000"/>
        </w:rPr>
        <w:t>ГАУ РК «Спортивная школа по плаванию «Орбита» (плавание).</w:t>
      </w:r>
    </w:p>
    <w:p w:rsidR="007A6BC1" w:rsidRPr="0030230D" w:rsidRDefault="007A6BC1" w:rsidP="007A6BC1">
      <w:pPr>
        <w:ind w:firstLine="459"/>
        <w:rPr>
          <w:color w:val="000000"/>
        </w:rPr>
      </w:pPr>
      <w:r w:rsidRPr="0030230D">
        <w:rPr>
          <w:color w:val="000000"/>
        </w:rPr>
        <w:t>ГБУ РК «Спортивная школа по футболу» (футбол (мини-футбол (футзал).</w:t>
      </w:r>
    </w:p>
    <w:p w:rsidR="007A6BC1" w:rsidRPr="0030230D" w:rsidRDefault="007A6BC1" w:rsidP="007A6BC1">
      <w:pPr>
        <w:ind w:firstLine="459"/>
        <w:rPr>
          <w:color w:val="000000"/>
        </w:rPr>
      </w:pPr>
      <w:r w:rsidRPr="0030230D">
        <w:rPr>
          <w:color w:val="000000"/>
        </w:rPr>
        <w:t>ГБУ РК «Спортивная школа по хоккею с мячом» (хоккей с мячом).</w:t>
      </w:r>
    </w:p>
    <w:p w:rsidR="007A6BC1" w:rsidRPr="0030230D" w:rsidRDefault="007A6BC1" w:rsidP="007A6BC1">
      <w:pPr>
        <w:ind w:firstLine="459"/>
        <w:rPr>
          <w:color w:val="000000"/>
        </w:rPr>
      </w:pPr>
      <w:r w:rsidRPr="0030230D">
        <w:rPr>
          <w:color w:val="000000"/>
        </w:rPr>
        <w:t xml:space="preserve">С 01 января 2021 года администрацией МО ГО «Сыктывкар» образовано учреждение осуществляющее обслуживание городской (муниципальной) спортивной инфраструктуры – МАУ «Дирекция спортивных сооружений». </w:t>
      </w:r>
    </w:p>
    <w:p w:rsidR="007A6BC1" w:rsidRPr="0030230D" w:rsidRDefault="007A6BC1" w:rsidP="007A6BC1">
      <w:pPr>
        <w:ind w:firstLine="459"/>
        <w:rPr>
          <w:color w:val="000000"/>
        </w:rPr>
      </w:pPr>
      <w:r w:rsidRPr="0030230D">
        <w:rPr>
          <w:color w:val="000000"/>
        </w:rPr>
        <w:t xml:space="preserve">На территории города Сыктывкара общее количество занимающихся физической культурой и спортом – 113 388 человек (в 2020 году – 107 359 человек), что составляет 43,74% населения. </w:t>
      </w:r>
    </w:p>
    <w:p w:rsidR="007A6BC1" w:rsidRPr="0030230D" w:rsidRDefault="007A6BC1" w:rsidP="007A6BC1">
      <w:pPr>
        <w:ind w:firstLine="459"/>
        <w:rPr>
          <w:color w:val="000000"/>
        </w:rPr>
      </w:pPr>
      <w:r w:rsidRPr="0030230D">
        <w:rPr>
          <w:color w:val="000000"/>
        </w:rPr>
        <w:t>Организацией физкультурно-спортивной деятельности занимается 751 штатный работник (в 2020 году – 807 человек) в возрасте:</w:t>
      </w:r>
    </w:p>
    <w:p w:rsidR="007A6BC1" w:rsidRPr="0030230D" w:rsidRDefault="007A6BC1" w:rsidP="007A6BC1">
      <w:pPr>
        <w:ind w:firstLine="459"/>
        <w:rPr>
          <w:color w:val="000000"/>
        </w:rPr>
      </w:pPr>
      <w:r w:rsidRPr="0030230D">
        <w:rPr>
          <w:color w:val="000000"/>
        </w:rPr>
        <w:t>до 30 лет – 169 человек (в 2020 году – 193 человек);</w:t>
      </w:r>
    </w:p>
    <w:p w:rsidR="007A6BC1" w:rsidRPr="0030230D" w:rsidRDefault="007A6BC1" w:rsidP="007A6BC1">
      <w:pPr>
        <w:ind w:firstLine="459"/>
        <w:rPr>
          <w:color w:val="000000"/>
        </w:rPr>
      </w:pPr>
      <w:r w:rsidRPr="0030230D">
        <w:rPr>
          <w:color w:val="000000"/>
        </w:rPr>
        <w:t>31-60 лет – 536 человек (в 2020 году – 546 человек);</w:t>
      </w:r>
    </w:p>
    <w:p w:rsidR="007A6BC1" w:rsidRPr="0030230D" w:rsidRDefault="007A6BC1" w:rsidP="007A6BC1">
      <w:pPr>
        <w:ind w:firstLine="459"/>
        <w:rPr>
          <w:color w:val="000000"/>
        </w:rPr>
      </w:pPr>
      <w:r w:rsidRPr="0030230D">
        <w:rPr>
          <w:color w:val="000000"/>
        </w:rPr>
        <w:t>старше 60 лет – 46 человек (в 2020 году – 68 человек).</w:t>
      </w:r>
    </w:p>
    <w:p w:rsidR="007A6BC1" w:rsidRPr="0030230D" w:rsidRDefault="007A6BC1" w:rsidP="007A6BC1">
      <w:pPr>
        <w:ind w:firstLine="459"/>
        <w:rPr>
          <w:color w:val="000000"/>
        </w:rPr>
      </w:pPr>
      <w:r w:rsidRPr="0030230D">
        <w:rPr>
          <w:color w:val="000000"/>
        </w:rPr>
        <w:t>Количество специалистов впервые приступивших к работе в области физической культуры и спорта в 2021 году составило 64 человека (в 2020 году – 97 человек). Количество вакансий увеличилось с 11 до 20.</w:t>
      </w:r>
    </w:p>
    <w:p w:rsidR="007A6BC1" w:rsidRPr="0030230D" w:rsidRDefault="007A6BC1" w:rsidP="007A6BC1">
      <w:pPr>
        <w:ind w:firstLine="459"/>
        <w:rPr>
          <w:color w:val="000000"/>
        </w:rPr>
      </w:pPr>
      <w:r w:rsidRPr="0030230D">
        <w:rPr>
          <w:color w:val="000000"/>
        </w:rPr>
        <w:t>Городской округ обладает 565 спортивными сооружениями для занятий физической культурой и спортом (в том числе объектами рекреационной инфраструктуры, приспособленными для занятий физической культурой и спортом), из них:</w:t>
      </w:r>
    </w:p>
    <w:p w:rsidR="007A6BC1" w:rsidRPr="0030230D" w:rsidRDefault="007A6BC1" w:rsidP="007A6BC1">
      <w:pPr>
        <w:ind w:firstLine="459"/>
        <w:rPr>
          <w:color w:val="000000"/>
        </w:rPr>
      </w:pPr>
      <w:r w:rsidRPr="0030230D">
        <w:rPr>
          <w:color w:val="000000"/>
        </w:rPr>
        <w:t>федеральной собственности – 44 спортивных сооружений;</w:t>
      </w:r>
    </w:p>
    <w:p w:rsidR="007A6BC1" w:rsidRPr="0030230D" w:rsidRDefault="007A6BC1" w:rsidP="007A6BC1">
      <w:pPr>
        <w:ind w:firstLine="459"/>
        <w:rPr>
          <w:color w:val="000000"/>
        </w:rPr>
      </w:pPr>
      <w:r w:rsidRPr="0030230D">
        <w:rPr>
          <w:color w:val="000000"/>
        </w:rPr>
        <w:t>республиканской собственности – 64 спортивных сооружений;</w:t>
      </w:r>
    </w:p>
    <w:p w:rsidR="007A6BC1" w:rsidRPr="0030230D" w:rsidRDefault="007A6BC1" w:rsidP="007A6BC1">
      <w:pPr>
        <w:ind w:firstLine="459"/>
        <w:rPr>
          <w:color w:val="000000"/>
        </w:rPr>
      </w:pPr>
      <w:r w:rsidRPr="0030230D">
        <w:rPr>
          <w:color w:val="000000"/>
        </w:rPr>
        <w:t>муниципальной собственности – 350 спортивных сооружений;</w:t>
      </w:r>
    </w:p>
    <w:p w:rsidR="007A6BC1" w:rsidRPr="0030230D" w:rsidRDefault="007A6BC1" w:rsidP="007A6BC1">
      <w:pPr>
        <w:ind w:firstLine="459"/>
        <w:rPr>
          <w:color w:val="000000"/>
        </w:rPr>
      </w:pPr>
      <w:r w:rsidRPr="0030230D">
        <w:rPr>
          <w:color w:val="000000"/>
        </w:rPr>
        <w:t>другой собственности – 107 спортивных сооружений.</w:t>
      </w:r>
    </w:p>
    <w:p w:rsidR="007A6BC1" w:rsidRPr="0030230D" w:rsidRDefault="007A6BC1" w:rsidP="007A6BC1">
      <w:pPr>
        <w:ind w:firstLine="459"/>
        <w:rPr>
          <w:color w:val="000000"/>
        </w:rPr>
      </w:pPr>
      <w:r w:rsidRPr="0030230D">
        <w:rPr>
          <w:color w:val="000000"/>
        </w:rPr>
        <w:t xml:space="preserve">Физкультурно-спортивными организациями города в 2021 году по результатам участия спортсменов в соревнованиях присвоено 573 спортивных разряда и звания, из них: </w:t>
      </w:r>
    </w:p>
    <w:p w:rsidR="007A6BC1" w:rsidRPr="0030230D" w:rsidRDefault="007A6BC1" w:rsidP="007A6BC1">
      <w:pPr>
        <w:ind w:firstLine="459"/>
        <w:rPr>
          <w:color w:val="000000"/>
        </w:rPr>
      </w:pPr>
      <w:r w:rsidRPr="0030230D">
        <w:rPr>
          <w:color w:val="000000"/>
        </w:rPr>
        <w:t xml:space="preserve">Первый разряд – 334; </w:t>
      </w:r>
    </w:p>
    <w:p w:rsidR="007A6BC1" w:rsidRPr="0030230D" w:rsidRDefault="007A6BC1" w:rsidP="007A6BC1">
      <w:pPr>
        <w:ind w:firstLine="459"/>
        <w:rPr>
          <w:color w:val="000000"/>
        </w:rPr>
      </w:pPr>
      <w:r w:rsidRPr="0030230D">
        <w:rPr>
          <w:color w:val="000000"/>
        </w:rPr>
        <w:t xml:space="preserve">Кандидаты в мастера спорта – 214; </w:t>
      </w:r>
    </w:p>
    <w:p w:rsidR="007A6BC1" w:rsidRPr="0030230D" w:rsidRDefault="007A6BC1" w:rsidP="007A6BC1">
      <w:pPr>
        <w:ind w:firstLine="459"/>
        <w:rPr>
          <w:color w:val="000000"/>
        </w:rPr>
      </w:pPr>
      <w:r w:rsidRPr="0030230D">
        <w:rPr>
          <w:color w:val="000000"/>
        </w:rPr>
        <w:t xml:space="preserve">Мастер спорта России – 24; </w:t>
      </w:r>
    </w:p>
    <w:p w:rsidR="007A6BC1" w:rsidRPr="0030230D" w:rsidRDefault="007A6BC1" w:rsidP="007A6BC1">
      <w:pPr>
        <w:ind w:firstLine="459"/>
        <w:rPr>
          <w:color w:val="000000"/>
        </w:rPr>
      </w:pPr>
      <w:r w:rsidRPr="0030230D">
        <w:rPr>
          <w:color w:val="000000"/>
        </w:rPr>
        <w:t xml:space="preserve">Мастер спорта России международного класса – 1. </w:t>
      </w:r>
    </w:p>
    <w:p w:rsidR="007A6BC1" w:rsidRPr="0030230D" w:rsidRDefault="007A6BC1" w:rsidP="007A6BC1">
      <w:pPr>
        <w:ind w:firstLine="459"/>
        <w:rPr>
          <w:color w:val="000000"/>
        </w:rPr>
      </w:pPr>
      <w:r w:rsidRPr="0030230D">
        <w:rPr>
          <w:color w:val="000000"/>
        </w:rPr>
        <w:t>За 2021 год в городе Сыктывкаре было проведено 206 муниципальных физкультурных и спортивных мероприятий (количество участников 20 537 человек), обеспечено участие спортивных сборных команд города Сыктывкара в 72 спортивных мероприятиях (количество участников 1104 человек).</w:t>
      </w:r>
    </w:p>
    <w:p w:rsidR="007A6BC1" w:rsidRPr="0030230D" w:rsidRDefault="007A6BC1" w:rsidP="007A6BC1">
      <w:pPr>
        <w:ind w:firstLine="459"/>
        <w:rPr>
          <w:color w:val="000000"/>
        </w:rPr>
      </w:pPr>
      <w:r w:rsidRPr="0030230D">
        <w:rPr>
          <w:color w:val="000000"/>
        </w:rPr>
        <w:t xml:space="preserve">Общее количество проведенных в 2021 году физкультурных и спортивных мероприятий по оценке выполнения нормативов испытаний (тестов) комплекса ГТО составило – 181 с общим охватом 4168 человек. </w:t>
      </w:r>
    </w:p>
    <w:p w:rsidR="007A6BC1" w:rsidRPr="0030230D" w:rsidRDefault="007A6BC1" w:rsidP="007A6BC1">
      <w:pPr>
        <w:ind w:firstLine="459"/>
        <w:rPr>
          <w:color w:val="000000"/>
        </w:rPr>
      </w:pPr>
      <w:r w:rsidRPr="0030230D">
        <w:rPr>
          <w:color w:val="000000"/>
        </w:rPr>
        <w:t>Значимыми проектами отрасли физической культуры и спорта, реализованными на территории г. Сыктывкара в 2021 году являются:</w:t>
      </w:r>
    </w:p>
    <w:p w:rsidR="007A6BC1" w:rsidRPr="0030230D" w:rsidRDefault="007A6BC1" w:rsidP="007A6BC1">
      <w:pPr>
        <w:ind w:firstLine="459"/>
        <w:rPr>
          <w:color w:val="000000"/>
        </w:rPr>
      </w:pPr>
      <w:r w:rsidRPr="0030230D">
        <w:rPr>
          <w:color w:val="000000"/>
        </w:rPr>
        <w:t xml:space="preserve">Введение в эксплуатацию Республиканского стадиона и запасного тренировочного поля к нему (осуществлен капитальный ремонт спортивного сооружения).  </w:t>
      </w:r>
    </w:p>
    <w:p w:rsidR="007A6BC1" w:rsidRPr="0030230D" w:rsidRDefault="007A6BC1" w:rsidP="007A6BC1">
      <w:pPr>
        <w:ind w:firstLine="459"/>
        <w:rPr>
          <w:color w:val="000000"/>
        </w:rPr>
      </w:pPr>
      <w:r w:rsidRPr="0030230D">
        <w:rPr>
          <w:color w:val="000000"/>
        </w:rPr>
        <w:t>Введение в эксплуатацию помещения для деятельности отделения горнолыжного спорта на горнолыжной базе «Солнечная».</w:t>
      </w:r>
    </w:p>
    <w:p w:rsidR="007A6BC1" w:rsidRPr="0030230D" w:rsidRDefault="007A6BC1" w:rsidP="007A6BC1">
      <w:pPr>
        <w:ind w:firstLine="459"/>
        <w:rPr>
          <w:color w:val="000000"/>
        </w:rPr>
      </w:pPr>
      <w:r w:rsidRPr="0030230D">
        <w:rPr>
          <w:color w:val="000000"/>
        </w:rPr>
        <w:t>Приобретение специализированной техники для обслуживания уличной спортивной инфраструктуры (коммунальная машина на базе трактора «Беларус»; ледозаливочная установка для обслуживания катков; снегоход для укатки горнолыжного склона; снегоуплотнительная машина для прокладки лыжных трасс (ратрак).</w:t>
      </w:r>
    </w:p>
    <w:p w:rsidR="00263AEB" w:rsidRPr="0030230D" w:rsidRDefault="007A6BC1" w:rsidP="007A6BC1">
      <w:pPr>
        <w:rPr>
          <w:color w:val="000000"/>
        </w:rPr>
      </w:pPr>
      <w:r w:rsidRPr="0030230D">
        <w:rPr>
          <w:color w:val="000000"/>
        </w:rPr>
        <w:t>Установка тренажерных и турниковых комплексов (местечко Заречье; пст. Трехозерка; местечко «Динамо»; парк Культуры и Отдыха С.М. Кирова Верхний Чов; пгт. Краснозатонский; мкр. Орбита; мкр. Строитель Эжвинского района)».</w:t>
      </w:r>
    </w:p>
    <w:p w:rsidR="00ED63FC" w:rsidRPr="0030230D" w:rsidRDefault="004A5303" w:rsidP="007A6BC1">
      <w:pPr>
        <w:rPr>
          <w:b/>
          <w:color w:val="000000"/>
        </w:rPr>
      </w:pPr>
      <w:r w:rsidRPr="0030230D">
        <w:rPr>
          <w:b/>
          <w:color w:val="000000"/>
        </w:rPr>
        <w:t>О</w:t>
      </w:r>
      <w:r w:rsidR="00ED63FC" w:rsidRPr="0030230D">
        <w:rPr>
          <w:b/>
          <w:color w:val="000000"/>
        </w:rPr>
        <w:t>бразование</w:t>
      </w:r>
      <w:r w:rsidRPr="0030230D">
        <w:rPr>
          <w:b/>
          <w:color w:val="000000"/>
        </w:rPr>
        <w:t>, в том числе дополнительное</w:t>
      </w:r>
    </w:p>
    <w:p w:rsidR="00B325FB" w:rsidRPr="0030230D" w:rsidRDefault="00B325FB" w:rsidP="00B325FB">
      <w:pPr>
        <w:rPr>
          <w:color w:val="000000"/>
        </w:rPr>
      </w:pPr>
      <w:r w:rsidRPr="0030230D">
        <w:rPr>
          <w:color w:val="000000"/>
        </w:rPr>
        <w:t xml:space="preserve">В Сыктывкаре работает </w:t>
      </w:r>
      <w:r w:rsidR="004A5303" w:rsidRPr="0030230D">
        <w:rPr>
          <w:color w:val="000000"/>
        </w:rPr>
        <w:t>67</w:t>
      </w:r>
      <w:r w:rsidRPr="0030230D">
        <w:rPr>
          <w:color w:val="000000"/>
        </w:rPr>
        <w:t xml:space="preserve"> образовательн</w:t>
      </w:r>
      <w:r w:rsidR="004A5303" w:rsidRPr="0030230D">
        <w:rPr>
          <w:color w:val="000000"/>
        </w:rPr>
        <w:t>ых</w:t>
      </w:r>
      <w:r w:rsidRPr="0030230D">
        <w:rPr>
          <w:color w:val="000000"/>
        </w:rPr>
        <w:t xml:space="preserve"> организаци</w:t>
      </w:r>
      <w:r w:rsidR="004A5303" w:rsidRPr="0030230D">
        <w:rPr>
          <w:color w:val="000000"/>
        </w:rPr>
        <w:t>й</w:t>
      </w:r>
      <w:r w:rsidRPr="0030230D">
        <w:rPr>
          <w:color w:val="000000"/>
        </w:rPr>
        <w:t xml:space="preserve"> дошкольного образования. </w:t>
      </w:r>
      <w:r w:rsidR="004A5303" w:rsidRPr="0030230D">
        <w:rPr>
          <w:color w:val="000000"/>
        </w:rPr>
        <w:t>ДОО посещает 18318 воспитанников, в том числе 843 ребенка-инвалида и ребенка с ограниченными возможностями здоровья.</w:t>
      </w:r>
    </w:p>
    <w:p w:rsidR="00367711" w:rsidRPr="0030230D" w:rsidRDefault="00367711" w:rsidP="00B325FB">
      <w:pPr>
        <w:rPr>
          <w:color w:val="000000"/>
        </w:rPr>
      </w:pPr>
      <w:r w:rsidRPr="0030230D">
        <w:rPr>
          <w:color w:val="000000"/>
        </w:rPr>
        <w:t>В 2020 году 99,58% детей от  1 года до 7 лет было представлено общедоступное и бесплатное образование. Доступность дошкольного образования для детей в возрасте от двух месяцев до трех лет включительно составила 97,78%, от трех до семи лет – 100%. Такой показатель стал возможен в связи с введением дополнительных 414 новых мест в ДОО и общим снижением рождаемости.</w:t>
      </w:r>
    </w:p>
    <w:p w:rsidR="00B325FB" w:rsidRPr="0030230D" w:rsidRDefault="00B325FB" w:rsidP="00B325FB">
      <w:pPr>
        <w:rPr>
          <w:color w:val="000000"/>
        </w:rPr>
      </w:pPr>
      <w:r w:rsidRPr="0030230D">
        <w:rPr>
          <w:color w:val="000000"/>
        </w:rPr>
        <w:t>В дошкольных образовательных организациях города реализуются программы, обеспечивающие вариативность содержания дошкольного образования; создана и развивается сеть республиканских и муниципальных экспериментальных площадок; развивается негосударственный сектор.</w:t>
      </w:r>
    </w:p>
    <w:p w:rsidR="00B325FB" w:rsidRPr="0030230D" w:rsidRDefault="00B325FB" w:rsidP="00B325FB">
      <w:pPr>
        <w:rPr>
          <w:color w:val="000000"/>
        </w:rPr>
      </w:pPr>
      <w:r w:rsidRPr="0030230D">
        <w:rPr>
          <w:color w:val="000000"/>
        </w:rPr>
        <w:t>Наметилась тенденция увеличения числа педагогов, работающих в ДОО; прослеживается повышение образовательного уровня, рост профессионального мастерства и квалификации педагогических работников. Вместе с тем, остаются актуальными кадровые проблемы: старение педагогических кадров и недостаточный приток молодых специалистов.</w:t>
      </w:r>
    </w:p>
    <w:p w:rsidR="00B325FB" w:rsidRPr="0030230D" w:rsidRDefault="0053225E" w:rsidP="00B325FB">
      <w:pPr>
        <w:rPr>
          <w:color w:val="000000"/>
        </w:rPr>
      </w:pPr>
      <w:r w:rsidRPr="0030230D">
        <w:rPr>
          <w:color w:val="000000"/>
        </w:rPr>
        <w:t>В 2020 г. н</w:t>
      </w:r>
      <w:r w:rsidR="004A5303" w:rsidRPr="0030230D">
        <w:rPr>
          <w:color w:val="000000"/>
        </w:rPr>
        <w:t>а территории МО ГО «Сыктывкар» функционирует 46 общеобразовательных организаций</w:t>
      </w:r>
      <w:r w:rsidRPr="0030230D">
        <w:rPr>
          <w:color w:val="000000"/>
        </w:rPr>
        <w:t>, в том числе 38 муниципальных общеобразовательных организаций, в которых обучается 32528 учащихся, и 8 государственных организаций, в которых обучается 1555 учащихся. Рост контингента учащихся составляет 2,3% от общего количества учащихся в 2019 г.</w:t>
      </w:r>
    </w:p>
    <w:p w:rsidR="00B25B0E" w:rsidRPr="0030230D" w:rsidRDefault="00367711" w:rsidP="00B25B0E">
      <w:pPr>
        <w:rPr>
          <w:color w:val="000000"/>
        </w:rPr>
      </w:pPr>
      <w:r w:rsidRPr="0030230D">
        <w:rPr>
          <w:color w:val="000000"/>
        </w:rPr>
        <w:t>В рамках развития общего и дополнительного образования в 2020 году было введено 1800 новых ученических мест – здание МАОУ «Гимназия им. А.С. Пушкина» на 1200 мест и здание МАОУ «СОШ №9» в пгт. Краснозатонский.</w:t>
      </w:r>
      <w:r w:rsidR="00B25B0E" w:rsidRPr="0030230D">
        <w:rPr>
          <w:color w:val="000000"/>
        </w:rPr>
        <w:t xml:space="preserve"> </w:t>
      </w:r>
    </w:p>
    <w:p w:rsidR="00263AEB" w:rsidRPr="0030230D" w:rsidRDefault="00263AEB" w:rsidP="00B25B0E">
      <w:pPr>
        <w:rPr>
          <w:color w:val="000000"/>
        </w:rPr>
      </w:pPr>
      <w:r w:rsidRPr="0030230D">
        <w:rPr>
          <w:color w:val="000000"/>
        </w:rPr>
        <w:t>В 2020 г. в учреждениях дополнительного образования детей обучалось 18685 человек, из них в сфере культуры и искусства – 2669 детей, в 2021г обучалось - 2719 детей.</w:t>
      </w:r>
    </w:p>
    <w:p w:rsidR="00B25B0E" w:rsidRPr="0030230D" w:rsidRDefault="00B25B0E" w:rsidP="00B25B0E">
      <w:pPr>
        <w:rPr>
          <w:color w:val="000000"/>
        </w:rPr>
      </w:pPr>
      <w:r w:rsidRPr="0030230D">
        <w:rPr>
          <w:color w:val="000000"/>
        </w:rPr>
        <w:t>На период до 2035 года планируется строительство средних общеобразовательных школ в г. Сыктывкаре по ул. 1-я линия,4, мкр Емваль, в районе перекрестка ул. Пушкина – Октябрьский пр-т, ул. Ручейной, на 600 мест в районе ул. Орджоникидзе – К.Маркса – Красных Партизан, вблизи ботанического сада, корпус (пристройка) школы № 3, корпус (пристройка</w:t>
      </w:r>
      <w:r w:rsidR="00E10936" w:rsidRPr="0030230D">
        <w:rPr>
          <w:color w:val="000000"/>
        </w:rPr>
        <w:t>) школы № 38, школ по ул. Петрозаводской, Тентюковской, Сысольскому шоссе.</w:t>
      </w:r>
    </w:p>
    <w:p w:rsidR="00F24243" w:rsidRPr="0030230D" w:rsidRDefault="00F24243" w:rsidP="00B25B0E">
      <w:pPr>
        <w:rPr>
          <w:color w:val="000000"/>
        </w:rPr>
      </w:pPr>
      <w:r w:rsidRPr="0030230D">
        <w:rPr>
          <w:color w:val="000000"/>
        </w:rPr>
        <w:t xml:space="preserve">В 2020 г. в учреждениях дополнительного образования детей </w:t>
      </w:r>
      <w:r w:rsidR="0053225E" w:rsidRPr="0030230D">
        <w:rPr>
          <w:color w:val="000000"/>
        </w:rPr>
        <w:t xml:space="preserve">обучалось 18685 человек, из них </w:t>
      </w:r>
      <w:r w:rsidRPr="0030230D">
        <w:rPr>
          <w:color w:val="000000"/>
        </w:rPr>
        <w:t>в сфере культуры и искусства</w:t>
      </w:r>
      <w:r w:rsidR="004A5303" w:rsidRPr="0030230D">
        <w:rPr>
          <w:color w:val="000000"/>
        </w:rPr>
        <w:t xml:space="preserve"> </w:t>
      </w:r>
      <w:r w:rsidR="0053225E" w:rsidRPr="0030230D">
        <w:rPr>
          <w:color w:val="000000"/>
        </w:rPr>
        <w:t>–</w:t>
      </w:r>
      <w:r w:rsidR="004A5303" w:rsidRPr="0030230D">
        <w:rPr>
          <w:color w:val="000000"/>
        </w:rPr>
        <w:t xml:space="preserve"> 2669 детей.</w:t>
      </w:r>
    </w:p>
    <w:p w:rsidR="00ED63FC" w:rsidRPr="0030230D" w:rsidRDefault="00ED63FC" w:rsidP="00B11415">
      <w:pPr>
        <w:rPr>
          <w:b/>
          <w:color w:val="000000"/>
        </w:rPr>
      </w:pPr>
      <w:r w:rsidRPr="0030230D">
        <w:rPr>
          <w:b/>
          <w:color w:val="000000"/>
        </w:rPr>
        <w:t>Культура, искусство и отдых</w:t>
      </w:r>
    </w:p>
    <w:p w:rsidR="00FD3642" w:rsidRPr="0030230D" w:rsidRDefault="00FD3642" w:rsidP="00FD3642">
      <w:pPr>
        <w:ind w:firstLine="459"/>
        <w:rPr>
          <w:color w:val="000000"/>
        </w:rPr>
      </w:pPr>
      <w:r w:rsidRPr="0030230D">
        <w:rPr>
          <w:color w:val="000000"/>
        </w:rPr>
        <w:t xml:space="preserve">Подведомственными учреждениями управления культуры администрации МО ГО «Сыктывкар» являются 10 учреждений клубного типа, 7 учреждений дополнительного образования, 2 централизованные библиотечные системы с 22 филиалами, 2 музея. </w:t>
      </w:r>
    </w:p>
    <w:p w:rsidR="00FD3642" w:rsidRPr="0030230D" w:rsidRDefault="00FD3642" w:rsidP="00FD3642">
      <w:pPr>
        <w:ind w:firstLine="459"/>
        <w:rPr>
          <w:color w:val="000000"/>
        </w:rPr>
      </w:pPr>
      <w:r w:rsidRPr="0030230D">
        <w:rPr>
          <w:color w:val="000000"/>
        </w:rPr>
        <w:t>На базе муниципальных учреждений клубного типа в 2020 году осуществляли свою деятельность 194 клубных формирования с общей численностью занимающихся 4037 человек, с 2021 года осуществляют свою деятельность 197 клубных формирования с общей численностью занимающихся 4066 человек.</w:t>
      </w:r>
    </w:p>
    <w:p w:rsidR="00FD3642" w:rsidRPr="0030230D" w:rsidRDefault="00FD3642" w:rsidP="00FD3642">
      <w:pPr>
        <w:ind w:firstLine="459"/>
        <w:rPr>
          <w:color w:val="000000"/>
        </w:rPr>
      </w:pPr>
      <w:r w:rsidRPr="0030230D">
        <w:rPr>
          <w:color w:val="000000"/>
        </w:rPr>
        <w:t>Библиотечные фонды в 2020 году составляли 456,85 тыс. экземпляров, в 2021 году – 461,17 тыс. экземпляров. Число посещений библиотек составило 218,55.</w:t>
      </w:r>
    </w:p>
    <w:p w:rsidR="00FD3642" w:rsidRPr="0030230D" w:rsidRDefault="00FD3642" w:rsidP="00FD3642">
      <w:pPr>
        <w:ind w:firstLine="459"/>
        <w:rPr>
          <w:color w:val="000000"/>
        </w:rPr>
      </w:pPr>
      <w:r w:rsidRPr="0030230D">
        <w:rPr>
          <w:color w:val="000000"/>
        </w:rPr>
        <w:t>Несмотря на введенные ограничительные мероприятия в связи с неблагоприятной эпидемиологической обстановкой, количество посетителей мероприятий, проводимых учреждениями культуры в 2020 году по сравнению с 2019 годом увеличилось на 548,2 тыс. чел. и составило 1246,7 тыс. чел., а в 2021 году их число уже составляло 628, 86 тыс. чел. При подсчете показателя учитывались онлайн просмотры трансляций мероприятий.</w:t>
      </w:r>
    </w:p>
    <w:p w:rsidR="00FD3642" w:rsidRPr="0030230D" w:rsidRDefault="00FD3642" w:rsidP="00FD3642">
      <w:pPr>
        <w:ind w:firstLine="459"/>
        <w:rPr>
          <w:color w:val="000000"/>
        </w:rPr>
      </w:pPr>
      <w:r w:rsidRPr="0030230D">
        <w:rPr>
          <w:color w:val="000000"/>
        </w:rPr>
        <w:t>Отсутствуют учреждения отрасли культуры в следующих микрорайонах: Лесозавод, Дырнос, Давпон, Орбита; во многих районах города Дома культуры располагаются в жилых зданиях, что снижает возможности их использования и приводит к конфликтам с жителями.</w:t>
      </w:r>
    </w:p>
    <w:p w:rsidR="00FD3642" w:rsidRPr="0030230D" w:rsidRDefault="00FD3642" w:rsidP="00FD3642">
      <w:pPr>
        <w:ind w:firstLine="459"/>
        <w:rPr>
          <w:color w:val="000000"/>
        </w:rPr>
      </w:pPr>
      <w:r w:rsidRPr="0030230D">
        <w:rPr>
          <w:color w:val="000000"/>
        </w:rPr>
        <w:t>В 2020 году модернизированы три муниципальные библиотеки по модельному стандарту, выполнен второй этап благоустройства МАУК ЦДК «Октябрь» в местечке Верхний Чов.</w:t>
      </w:r>
    </w:p>
    <w:p w:rsidR="00FD3642" w:rsidRPr="0030230D" w:rsidRDefault="00FD3642" w:rsidP="00FD3642">
      <w:pPr>
        <w:ind w:firstLine="459"/>
        <w:rPr>
          <w:color w:val="000000"/>
        </w:rPr>
      </w:pPr>
      <w:r w:rsidRPr="0030230D">
        <w:rPr>
          <w:color w:val="000000"/>
        </w:rPr>
        <w:t xml:space="preserve">В 2022 году принято решение о передачи в собственность МО ГО «Сыктывкар» здания  автомеханического техникума по адресу п.г.т. В. Максаковка, ул. Красноборская, 45, в котором планируется разместить три  учреждения культуры: МАУК «Центр досуга «Лира», МБУДО «Детская музыкальная школа», филиал-библиотеки № 2 МБУК «Централизованная библиотечная система», которые в настоящее время располагаются в деревянных зданиях. Переезд позволит обеспечить население поселка удобными и доступными объектами в сфере культуры, т.к. здание находится на центральной освещенной  улице поселка, для посетителей рядом автобусные остановки, курсируют автобусы №№25,103.  Решается вопросы развития возможностей отрасли «Культура». Повышение количества оказываемых услуг в сфере культуры. Объекты могут оказывать дополнительные платные услуги. С увеличением населения появилась проблема нехватки имеющихся площадей. После перевода модельная библиотека будет равноправным субъектом социальной инфраструктуры поселка, обеспечивающим потребности населения. Переезд детской музыкальной школы позволит открыть новые направления общеразвивающих и предпрофессиональных программ в области культуры и искусства и соответственно привлечь большее количество детей. </w:t>
      </w:r>
    </w:p>
    <w:p w:rsidR="00FD3642" w:rsidRPr="0030230D" w:rsidRDefault="00FD3642" w:rsidP="00FD3642">
      <w:pPr>
        <w:ind w:firstLine="459"/>
        <w:rPr>
          <w:color w:val="000000"/>
        </w:rPr>
      </w:pPr>
      <w:r w:rsidRPr="0030230D">
        <w:rPr>
          <w:color w:val="000000"/>
        </w:rPr>
        <w:t xml:space="preserve">В настоящее время в городе Сыктывкаре – столице Республики Коми с населением более 250 тысяч человек отсутствует современный центр культурно-массовой и просветительской работы - Дворец  культуры. Для реализации проекта по строительству Дворца культуры в г. Сыктывкаре необходимо выполнить комплекс проектно-изыскательских работ с прохождением государственной экспертизы. Разработка ПСД запланирована на 2026-2027 годы за счет средств бюджета МО ГО «Сыктывкар». </w:t>
      </w:r>
    </w:p>
    <w:p w:rsidR="00FD3642" w:rsidRPr="0030230D" w:rsidRDefault="00FD3642" w:rsidP="00FD3642">
      <w:pPr>
        <w:ind w:firstLine="459"/>
        <w:rPr>
          <w:color w:val="000000"/>
        </w:rPr>
      </w:pPr>
      <w:r w:rsidRPr="0030230D">
        <w:rPr>
          <w:color w:val="000000"/>
        </w:rPr>
        <w:t>В перспективе Дворец культуры города Сыктывкара – это:</w:t>
      </w:r>
    </w:p>
    <w:p w:rsidR="00FD3642" w:rsidRPr="0030230D" w:rsidRDefault="00FD3642" w:rsidP="00FD3642">
      <w:pPr>
        <w:ind w:firstLine="459"/>
        <w:rPr>
          <w:color w:val="000000"/>
        </w:rPr>
      </w:pPr>
      <w:r w:rsidRPr="0030230D">
        <w:rPr>
          <w:color w:val="000000"/>
        </w:rPr>
        <w:t>- современный многофункциональный центр, где регулярно для широкой аудитории проходят театральные и танцевальные постановки, фестивали, концерты, выставки, перформансы, спектакли, мастер-классы;</w:t>
      </w:r>
    </w:p>
    <w:p w:rsidR="00FD3642" w:rsidRPr="0030230D" w:rsidRDefault="00FD3642" w:rsidP="00FD3642">
      <w:pPr>
        <w:ind w:firstLine="459"/>
        <w:rPr>
          <w:color w:val="000000"/>
        </w:rPr>
      </w:pPr>
      <w:r w:rsidRPr="0030230D">
        <w:rPr>
          <w:color w:val="000000"/>
        </w:rPr>
        <w:t>- здание с энергоэффективным фасадом, высокотехнологичным световым оборудованием;</w:t>
      </w:r>
    </w:p>
    <w:p w:rsidR="00FD3642" w:rsidRPr="0030230D" w:rsidRDefault="00FD3642" w:rsidP="00FD3642">
      <w:pPr>
        <w:ind w:firstLine="459"/>
        <w:rPr>
          <w:color w:val="000000"/>
        </w:rPr>
      </w:pPr>
      <w:r w:rsidRPr="0030230D">
        <w:rPr>
          <w:color w:val="000000"/>
        </w:rPr>
        <w:t>- трансформируемые сценические и общественные конструктивистские пространства, используемые как место комфортного досуга, работы, общения и творческой реализации горожан, зонами коворкинга, дополнительным сервисом;</w:t>
      </w:r>
    </w:p>
    <w:p w:rsidR="00FD3642" w:rsidRPr="0030230D" w:rsidRDefault="00FD3642" w:rsidP="00FD3642">
      <w:pPr>
        <w:ind w:firstLine="459"/>
        <w:rPr>
          <w:color w:val="000000"/>
        </w:rPr>
      </w:pPr>
      <w:r w:rsidRPr="0030230D">
        <w:rPr>
          <w:color w:val="000000"/>
        </w:rPr>
        <w:t xml:space="preserve">- методическая площадка для культурно-досуговых учреждений Республики Коми; </w:t>
      </w:r>
    </w:p>
    <w:p w:rsidR="00FD3642" w:rsidRPr="0030230D" w:rsidRDefault="00FD3642" w:rsidP="00FD3642">
      <w:pPr>
        <w:ind w:firstLine="459"/>
        <w:rPr>
          <w:color w:val="000000"/>
        </w:rPr>
      </w:pPr>
      <w:r w:rsidRPr="0030230D">
        <w:rPr>
          <w:color w:val="000000"/>
        </w:rPr>
        <w:t>- лидер в привлечении на свою базу мероприятий всероссийского и международного уровня.</w:t>
      </w:r>
    </w:p>
    <w:p w:rsidR="00ED63FC" w:rsidRPr="0030230D" w:rsidRDefault="00ED63FC" w:rsidP="00367711">
      <w:pPr>
        <w:rPr>
          <w:b/>
          <w:color w:val="000000"/>
        </w:rPr>
      </w:pPr>
      <w:r w:rsidRPr="0030230D">
        <w:rPr>
          <w:b/>
          <w:color w:val="000000"/>
        </w:rPr>
        <w:t>Социальное обеспечение населения</w:t>
      </w:r>
    </w:p>
    <w:p w:rsidR="00ED63FC" w:rsidRPr="0030230D" w:rsidRDefault="00ED63FC" w:rsidP="00367711">
      <w:pPr>
        <w:rPr>
          <w:color w:val="000000"/>
        </w:rPr>
      </w:pPr>
      <w:r w:rsidRPr="0030230D">
        <w:rPr>
          <w:color w:val="000000"/>
        </w:rPr>
        <w:t>В Сыктывкаре на 1 января 20</w:t>
      </w:r>
      <w:r w:rsidR="00686529" w:rsidRPr="0030230D">
        <w:rPr>
          <w:color w:val="000000"/>
        </w:rPr>
        <w:t>21</w:t>
      </w:r>
      <w:r w:rsidRPr="0030230D">
        <w:rPr>
          <w:color w:val="000000"/>
        </w:rPr>
        <w:t xml:space="preserve"> года действовала следующая сеть учреждений социального обслуживания населения: 4 стационарных учреждения социального обслуживания для граждан пожилого возраста и инвалидов (обслужено в 20</w:t>
      </w:r>
      <w:r w:rsidR="00686529" w:rsidRPr="0030230D">
        <w:rPr>
          <w:color w:val="000000"/>
        </w:rPr>
        <w:t>20</w:t>
      </w:r>
      <w:r w:rsidRPr="0030230D">
        <w:rPr>
          <w:color w:val="000000"/>
        </w:rPr>
        <w:t xml:space="preserve"> году 126</w:t>
      </w:r>
      <w:r w:rsidR="00686529" w:rsidRPr="0030230D">
        <w:rPr>
          <w:color w:val="000000"/>
        </w:rPr>
        <w:t>6</w:t>
      </w:r>
      <w:r w:rsidRPr="0030230D">
        <w:rPr>
          <w:color w:val="000000"/>
        </w:rPr>
        <w:t xml:space="preserve"> человек); </w:t>
      </w:r>
      <w:r w:rsidR="00367711" w:rsidRPr="0030230D">
        <w:rPr>
          <w:color w:val="000000"/>
        </w:rPr>
        <w:t>два</w:t>
      </w:r>
      <w:r w:rsidRPr="0030230D">
        <w:rPr>
          <w:color w:val="000000"/>
        </w:rPr>
        <w:t xml:space="preserve"> учреждени</w:t>
      </w:r>
      <w:r w:rsidR="00367711" w:rsidRPr="0030230D">
        <w:rPr>
          <w:color w:val="000000"/>
        </w:rPr>
        <w:t>я</w:t>
      </w:r>
      <w:r w:rsidRPr="0030230D">
        <w:rPr>
          <w:color w:val="000000"/>
        </w:rPr>
        <w:t xml:space="preserve"> для детей-инвалидов (обслужено в 20</w:t>
      </w:r>
      <w:r w:rsidR="00367711" w:rsidRPr="0030230D">
        <w:rPr>
          <w:color w:val="000000"/>
        </w:rPr>
        <w:t>20</w:t>
      </w:r>
      <w:r w:rsidRPr="0030230D">
        <w:rPr>
          <w:color w:val="000000"/>
        </w:rPr>
        <w:t xml:space="preserve"> году </w:t>
      </w:r>
      <w:r w:rsidR="00367711" w:rsidRPr="0030230D">
        <w:rPr>
          <w:color w:val="000000"/>
        </w:rPr>
        <w:t>190</w:t>
      </w:r>
      <w:r w:rsidRPr="0030230D">
        <w:rPr>
          <w:color w:val="000000"/>
        </w:rPr>
        <w:t xml:space="preserve"> человек); </w:t>
      </w:r>
      <w:r w:rsidR="00367711" w:rsidRPr="0030230D">
        <w:rPr>
          <w:color w:val="000000"/>
        </w:rPr>
        <w:t>4</w:t>
      </w:r>
      <w:r w:rsidRPr="0030230D">
        <w:rPr>
          <w:color w:val="000000"/>
        </w:rPr>
        <w:t xml:space="preserve"> центра социального обслуживания граждан пожилого возраста и инвалидов, а также 8 отделений социального обслуживания на дому, оказывающих услуги около </w:t>
      </w:r>
      <w:r w:rsidR="00367711" w:rsidRPr="0030230D">
        <w:rPr>
          <w:color w:val="000000"/>
        </w:rPr>
        <w:t>2</w:t>
      </w:r>
      <w:r w:rsidRPr="0030230D">
        <w:rPr>
          <w:color w:val="000000"/>
        </w:rPr>
        <w:t xml:space="preserve">000 гражданам пожилого возраста и инвалидам; </w:t>
      </w:r>
      <w:r w:rsidR="00367711" w:rsidRPr="0030230D">
        <w:rPr>
          <w:color w:val="000000"/>
        </w:rPr>
        <w:t>3</w:t>
      </w:r>
      <w:r w:rsidRPr="0030230D">
        <w:rPr>
          <w:color w:val="000000"/>
        </w:rPr>
        <w:t xml:space="preserve"> специализированных отделения социально-медицинского обслуживания на дому, оказывающие услуги </w:t>
      </w:r>
      <w:r w:rsidR="00367711" w:rsidRPr="0030230D">
        <w:rPr>
          <w:color w:val="000000"/>
        </w:rPr>
        <w:t>268</w:t>
      </w:r>
      <w:r w:rsidRPr="0030230D">
        <w:rPr>
          <w:color w:val="000000"/>
        </w:rPr>
        <w:t xml:space="preserve"> гражданам пожилого возраста и инвалидам и 2 службы (отделения) срочного социального обслуживания.</w:t>
      </w:r>
    </w:p>
    <w:p w:rsidR="00ED63FC" w:rsidRPr="0030230D" w:rsidRDefault="00ED63FC" w:rsidP="00367711">
      <w:pPr>
        <w:rPr>
          <w:color w:val="000000"/>
        </w:rPr>
      </w:pPr>
      <w:r w:rsidRPr="0030230D">
        <w:rPr>
          <w:color w:val="000000"/>
        </w:rPr>
        <w:t>Наряду с мерами государственной поддержки социально не защищенным слоям населения предоставляются муниципальные услуги, однако спектр этих услуг не широк, зависит от полномочий местных органов власти и наличия финансирования.</w:t>
      </w:r>
    </w:p>
    <w:p w:rsidR="00ED63FC" w:rsidRPr="0030230D" w:rsidRDefault="00ED63FC" w:rsidP="00367711">
      <w:pPr>
        <w:rPr>
          <w:color w:val="000000"/>
        </w:rPr>
      </w:pPr>
      <w:r w:rsidRPr="0030230D">
        <w:rPr>
          <w:color w:val="000000"/>
        </w:rPr>
        <w:t>В целях формирования условий для устойчивого развития доступной среды для инвалидов и других маломобильных групп населения на территории МО ГО "Сыктывкар" осуществляются мероприятия в рамках программы "Доступная среда". Кроме того, администрацией МО ГО "Сыктывкар" осуществляется комплекс мер по улучшению положения и качества жизни отдельных категорий граждан, в первую очередь пожилого возраста, повышению степени их социальной защищенности, активизации участия отдельных категорий граждан в жизни общества на территории МО ГО "Сыктывкар".</w:t>
      </w:r>
    </w:p>
    <w:p w:rsidR="00ED63FC" w:rsidRPr="0030230D" w:rsidRDefault="00ED63FC" w:rsidP="00367711">
      <w:pPr>
        <w:rPr>
          <w:color w:val="000000"/>
        </w:rPr>
      </w:pPr>
      <w:r w:rsidRPr="0030230D">
        <w:rPr>
          <w:color w:val="000000"/>
        </w:rPr>
        <w:t>Помимо государственных и муниципальных органов социальное обслуживание населения осуществляют социально ориентированные некоммерческие организации, ряду которых оказывается поддержка со стороны администрации МО ГО "Сыктывкар".</w:t>
      </w:r>
    </w:p>
    <w:p w:rsidR="000C546B" w:rsidRPr="0030230D" w:rsidRDefault="000C546B" w:rsidP="000C546B">
      <w:pPr>
        <w:pStyle w:val="ConsPlusNormal"/>
        <w:rPr>
          <w:color w:val="000000"/>
        </w:rPr>
      </w:pPr>
    </w:p>
    <w:p w:rsidR="000C546B" w:rsidRPr="0030230D" w:rsidRDefault="000C546B" w:rsidP="000C546B">
      <w:pPr>
        <w:pStyle w:val="ConsPlusTitle"/>
        <w:jc w:val="center"/>
        <w:rPr>
          <w:color w:val="000000"/>
        </w:rPr>
        <w:sectPr w:rsidR="000C546B" w:rsidRPr="0030230D" w:rsidSect="00916258">
          <w:pgSz w:w="11906" w:h="16838"/>
          <w:pgMar w:top="1134" w:right="1559" w:bottom="1412" w:left="1134" w:header="720" w:footer="1134" w:gutter="0"/>
          <w:cols w:space="720"/>
          <w:docGrid w:linePitch="600" w:charSpace="32768"/>
        </w:sectPr>
      </w:pPr>
    </w:p>
    <w:p w:rsidR="000C546B" w:rsidRPr="0030230D" w:rsidRDefault="007609B3" w:rsidP="007609B3">
      <w:pPr>
        <w:rPr>
          <w:color w:val="000000"/>
        </w:rPr>
      </w:pPr>
      <w:r w:rsidRPr="0030230D">
        <w:rPr>
          <w:color w:val="000000"/>
        </w:rPr>
        <w:t>Таблица</w:t>
      </w:r>
      <w:r w:rsidR="003D32AE" w:rsidRPr="0030230D">
        <w:rPr>
          <w:color w:val="000000"/>
        </w:rPr>
        <w:t xml:space="preserve"> 2.3</w:t>
      </w:r>
    </w:p>
    <w:p w:rsidR="000C546B" w:rsidRPr="0030230D" w:rsidRDefault="007609B3" w:rsidP="007609B3">
      <w:pPr>
        <w:rPr>
          <w:color w:val="000000"/>
        </w:rPr>
      </w:pPr>
      <w:r w:rsidRPr="0030230D">
        <w:rPr>
          <w:color w:val="000000"/>
        </w:rPr>
        <w:t>Целевых показателей, установленных для достижения целей "Стратегии социально-экономического развития МО ГО</w:t>
      </w:r>
    </w:p>
    <w:p w:rsidR="000C546B" w:rsidRPr="0030230D" w:rsidRDefault="007609B3" w:rsidP="007609B3">
      <w:pPr>
        <w:rPr>
          <w:color w:val="000000"/>
        </w:rPr>
      </w:pPr>
      <w:r w:rsidRPr="0030230D">
        <w:rPr>
          <w:color w:val="000000"/>
        </w:rPr>
        <w:t>"Сыктывкар" на период до 2035 года" на 2019 - 2035 годы</w:t>
      </w:r>
    </w:p>
    <w:p w:rsidR="000C546B" w:rsidRPr="0030230D" w:rsidRDefault="000C546B" w:rsidP="000C546B">
      <w:pPr>
        <w:pStyle w:val="ConsPlusNormal"/>
        <w:rPr>
          <w:color w:val="00000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608"/>
        <w:gridCol w:w="1247"/>
        <w:gridCol w:w="1020"/>
        <w:gridCol w:w="1020"/>
        <w:gridCol w:w="1020"/>
        <w:gridCol w:w="1020"/>
        <w:gridCol w:w="1020"/>
        <w:gridCol w:w="1020"/>
        <w:gridCol w:w="1020"/>
        <w:gridCol w:w="1020"/>
        <w:gridCol w:w="1020"/>
      </w:tblGrid>
      <w:tr w:rsidR="000C546B" w:rsidRPr="0030230D" w:rsidTr="000C546B">
        <w:tc>
          <w:tcPr>
            <w:tcW w:w="510" w:type="dxa"/>
            <w:vMerge w:val="restart"/>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N пп</w:t>
            </w:r>
          </w:p>
        </w:tc>
        <w:tc>
          <w:tcPr>
            <w:tcW w:w="2608" w:type="dxa"/>
            <w:vMerge w:val="restart"/>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Показатели</w:t>
            </w:r>
          </w:p>
        </w:tc>
        <w:tc>
          <w:tcPr>
            <w:tcW w:w="1247" w:type="dxa"/>
            <w:vMerge w:val="restart"/>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Единица измерения</w:t>
            </w:r>
          </w:p>
        </w:tc>
        <w:tc>
          <w:tcPr>
            <w:tcW w:w="9180" w:type="dxa"/>
            <w:gridSpan w:val="9"/>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Плановые значения целевых показателей</w:t>
            </w:r>
          </w:p>
        </w:tc>
      </w:tr>
      <w:tr w:rsidR="000C546B" w:rsidRPr="0030230D" w:rsidTr="000C546B">
        <w:tc>
          <w:tcPr>
            <w:tcW w:w="510" w:type="dxa"/>
            <w:vMerge/>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p>
        </w:tc>
        <w:tc>
          <w:tcPr>
            <w:tcW w:w="2608" w:type="dxa"/>
            <w:vMerge/>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p>
        </w:tc>
        <w:tc>
          <w:tcPr>
            <w:tcW w:w="1247" w:type="dxa"/>
            <w:vMerge/>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2019</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2020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2021</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2022</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2023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2024</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2025</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2030 (в год)</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2035 (в год)</w:t>
            </w:r>
          </w:p>
        </w:tc>
      </w:tr>
      <w:tr w:rsidR="000C546B" w:rsidRPr="0030230D" w:rsidTr="000C546B">
        <w:tc>
          <w:tcPr>
            <w:tcW w:w="13545" w:type="dxa"/>
            <w:gridSpan w:val="12"/>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Приоритет "Экономика"</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Оборот организаций (по организациям со средней численностью работников свыше 15 человек, без субъектов малого предпринимательства; в фактически действовавших ценах)</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млн. руб.</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187 311</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194 428</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202 205</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210 294</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218 705</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227 454</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236 552</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283 862</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340 635</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Отгружено товаров собственного производства, выполнено работ и услуг собственными силами (по организациям со средней численностью работников свыше 15 человек, без субъектов малого предпринимательства; в фактически действовавших ценах)</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млн. руб.</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140 489</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144 141</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148 321</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152 623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157 354</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162 389</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166 990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190 647</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217 656</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Среднегодовая численность постоянного населения</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человек</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260 583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260 583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260 583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260 583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260 583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260 583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260 583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260 583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260 583</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Естественный прирост, убыль (-) населения</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человек</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5</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Миграционный прирост, убыль (-) населения</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человек</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6</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Общий прирост, убыль (-) населения</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человек</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7</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Коэффициент напряженности на рынке труда</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единиц</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0,40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0,40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0,40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0,40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0,40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0,40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0,40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0,40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0,40</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8</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Уровень регистрируемой безработицы</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0,87</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0,87</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0,87</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0,87</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0,87</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0,87</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0,87</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0,87</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0,87</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9</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Среднесписочная численность работников организаций (без субъектов малого предпринимательства)</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человек</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76 148</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75 846</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75 394</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74 791</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74 187</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73 848</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73 622</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72 529</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71 021</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Среднемесячная номинальная начисленная заработная плата работников (без субъектов малого предпринимательства)</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рублей</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51 201</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53 147</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55 272</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57 483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59 783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62 174</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64 661</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77 593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93 112</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11</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Доля прибыльных сельскохозяйственных организаций в общем их числе</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60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60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60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60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60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60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60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60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60</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12</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Производство основных видов продукции животноводства в хозяйствах всех категорий - скота и птицы на убой (в живом весе)</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т</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270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266</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262</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258</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254</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250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246</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228</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211</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13</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Количество субъектов малого и среднего предпринимательства - получателей поддержки</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субъектов ежегодно</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2 546</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2 653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2 700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2 723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2 753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2 783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2 800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3 000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3 030</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14</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Число субъектов малого и среднего предпринимательства (без индивидуальных предпринимателей) в расчете на 10 тыс. человек населения</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единицы</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364,0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375,6</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392,9</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416,1</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439,2</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452,2</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460,9</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502,9</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560,7</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15</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Объем инвестиций в основной капитал за счет всех источников финансирования</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млн. руб.</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11 889,2</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12 721,4</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13 522,9</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14 307,2</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15 108,4</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15 909,2</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16 720,5</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20 482,6</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24 067,1</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16</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Объем инвестиций в основной капитал (за исключением бюджетных средств) в расчете на одного жителя</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руб.</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36 722</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39 293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41 768</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44 191</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46 666</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49 139</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51 645</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63 265</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74 337</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17</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Общая площадь жилых помещений, приходящаяся в среднем на одного жителя, - всего</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кв.м</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23,90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24,10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24,35</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24,60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24,85</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25,10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25,30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26,50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27,50</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18</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Общая площадь жилых помещений, введенная в действие за один год, приходящаяся в среднем на одного жителя</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кв.м</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0,35</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0,38</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0,40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0,42</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0,45</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0,47</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0,50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0,52</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0,54</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19</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Площадь земельных участков, предоставленных для строительства, в расчете на 10 тыс. человек населения - всего</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га</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0,755</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0,775</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0,797</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0,820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0,846</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0,873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0,897</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0,923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0,949</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20</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га</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0,370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0,380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0,391</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0,402</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0,414</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0,428</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0,440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0,452</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0,465</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21</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22</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Доля граждан из числа детей-сирот и детей, оставшихся без попечения родителей, обеспеченных жилыми помещениями, к общей численности граждан из числа детей-сирот и детей, оставшихся без попечения родителей, состоящих на учете в качестве нуждающихся в жилых помещениях</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3,2</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4,4</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3,1</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3,1</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3,1</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3,1</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3,1</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3,1</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23</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67,5</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71,5</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75,4</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79,2</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83,2</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85</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85</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85</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85</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24</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Уровень удовлетворенности населения жилищно-коммунальными услугами</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 от числа опрошенных</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49,6</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49,6</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49,6</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49,6</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49,6</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49,6</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49,6</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49,6</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49,6</w:t>
            </w:r>
          </w:p>
        </w:tc>
      </w:tr>
      <w:tr w:rsidR="000C546B" w:rsidRPr="0030230D" w:rsidTr="000C546B">
        <w:tc>
          <w:tcPr>
            <w:tcW w:w="13545" w:type="dxa"/>
            <w:gridSpan w:val="12"/>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Приоритет "Человеческий капитал"</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25</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Доля детей от 1 до 7 лет, получающих образовательную услугу и (или) услугу по их содержанию в дошкольных образовательных учреждениях, в общей численности детей от 1 до 7 лет</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98,7</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99</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99</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99</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99</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99</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27</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88</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90,2</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92,2</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94,2</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96,1</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98</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29</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78,8</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80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80,2</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80,5</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80,8</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81</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82</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82,5</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83</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31</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Уровень фактической обеспеченности учреждениями культуры от нормативной потребности клубами и учреждениями клубного типа</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32</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Уровень фактической обеспеченности учреждениями культуры от нормативной потребности библиотеками</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100</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33</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Уровень фактической обеспеченности учреждениями культуры от нормативной потребности парками культуры и отдыха</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23</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34</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Обеспеченность амбулаторно-поликлиническими учреждениями на 10 тыс. человек населения</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посещений в смену</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407</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407</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407</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407</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407</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407</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407</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407</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407</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35</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Доля населения, систематически занимающегося физической культурой и спортом</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36,3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36,4</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36,5</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36,6</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36,7</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36,8</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36,9</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37,4</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38</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36</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Обеспеченность спортивными сооружениями</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41,6</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41,9</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42</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42,1</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42,2</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42,3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42,4</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42,9</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43,4</w:t>
            </w:r>
          </w:p>
        </w:tc>
      </w:tr>
      <w:tr w:rsidR="000C546B" w:rsidRPr="0030230D" w:rsidTr="000C546B">
        <w:tc>
          <w:tcPr>
            <w:tcW w:w="51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38</w:t>
            </w:r>
          </w:p>
        </w:tc>
        <w:tc>
          <w:tcPr>
            <w:tcW w:w="2608"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247"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39,8</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41,1</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42,4</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43,7</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45</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46,3</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47,6</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54,1</w:t>
            </w:r>
          </w:p>
        </w:tc>
        <w:tc>
          <w:tcPr>
            <w:tcW w:w="1020" w:type="dxa"/>
            <w:tcBorders>
              <w:top w:val="single" w:sz="4" w:space="0" w:color="auto"/>
              <w:left w:val="single" w:sz="4" w:space="0" w:color="auto"/>
              <w:bottom w:val="single" w:sz="4" w:space="0" w:color="auto"/>
              <w:right w:val="single" w:sz="4" w:space="0" w:color="auto"/>
            </w:tcBorders>
          </w:tcPr>
          <w:p w:rsidR="000C546B" w:rsidRPr="0030230D" w:rsidRDefault="000C546B" w:rsidP="000C546B">
            <w:pPr>
              <w:pStyle w:val="aff1"/>
              <w:rPr>
                <w:color w:val="000000"/>
                <w:sz w:val="22"/>
                <w:szCs w:val="22"/>
              </w:rPr>
            </w:pPr>
            <w:r w:rsidRPr="0030230D">
              <w:rPr>
                <w:color w:val="000000"/>
                <w:sz w:val="22"/>
                <w:szCs w:val="22"/>
              </w:rPr>
              <w:t>60,6</w:t>
            </w:r>
          </w:p>
        </w:tc>
      </w:tr>
    </w:tbl>
    <w:p w:rsidR="000C546B" w:rsidRPr="0030230D" w:rsidRDefault="000C546B" w:rsidP="000C546B">
      <w:pPr>
        <w:pStyle w:val="ConsPlusNormal"/>
        <w:rPr>
          <w:color w:val="000000"/>
        </w:rPr>
      </w:pPr>
    </w:p>
    <w:p w:rsidR="000C546B" w:rsidRPr="0030230D" w:rsidRDefault="000C546B" w:rsidP="00635B45">
      <w:pPr>
        <w:widowControl w:val="0"/>
        <w:rPr>
          <w:color w:val="000000"/>
        </w:rPr>
        <w:sectPr w:rsidR="000C546B" w:rsidRPr="0030230D" w:rsidSect="000C546B">
          <w:pgSz w:w="16838" w:h="11906" w:orient="landscape"/>
          <w:pgMar w:top="851" w:right="1412" w:bottom="1134" w:left="1134" w:header="720" w:footer="1134" w:gutter="0"/>
          <w:cols w:space="720"/>
          <w:docGrid w:linePitch="600" w:charSpace="32768"/>
        </w:sectPr>
      </w:pPr>
    </w:p>
    <w:p w:rsidR="001C212A" w:rsidRPr="0030230D" w:rsidRDefault="001C212A" w:rsidP="00635B45">
      <w:pPr>
        <w:ind w:firstLine="0"/>
        <w:rPr>
          <w:i/>
          <w:iCs/>
          <w:color w:val="000000"/>
        </w:rPr>
      </w:pPr>
    </w:p>
    <w:p w:rsidR="00132319" w:rsidRPr="0030230D" w:rsidRDefault="00FE5771" w:rsidP="00132319">
      <w:pPr>
        <w:pStyle w:val="ConsPlusTitle"/>
        <w:jc w:val="center"/>
        <w:outlineLvl w:val="2"/>
        <w:rPr>
          <w:rFonts w:ascii="Times New Roman" w:hAnsi="Times New Roman" w:cs="Times New Roman"/>
          <w:color w:val="000000"/>
          <w:sz w:val="24"/>
          <w:szCs w:val="24"/>
        </w:rPr>
      </w:pPr>
      <w:bookmarkStart w:id="29" w:name="_Toc111815577"/>
      <w:r w:rsidRPr="0030230D">
        <w:rPr>
          <w:rFonts w:ascii="Times New Roman" w:hAnsi="Times New Roman" w:cs="Times New Roman"/>
          <w:color w:val="000000"/>
          <w:sz w:val="24"/>
          <w:szCs w:val="24"/>
        </w:rPr>
        <w:t>2.4 ОБОСНОВАНИЕ РАСЧЕТНЫХ  ПОКАЗАТЕЛЕЙ, УСТАНАВЛИВАЕМЫХ ДЛЯ ОБЪЕКТОВ ТРАНСПОРТА</w:t>
      </w:r>
      <w:bookmarkEnd w:id="29"/>
    </w:p>
    <w:p w:rsidR="00132319" w:rsidRPr="0030230D" w:rsidRDefault="00132319" w:rsidP="00132319">
      <w:pPr>
        <w:pStyle w:val="ConsPlusNormal"/>
        <w:rPr>
          <w:rFonts w:ascii="Times New Roman" w:hAnsi="Times New Roman" w:cs="Times New Roman"/>
          <w:color w:val="000000"/>
          <w:sz w:val="24"/>
          <w:szCs w:val="24"/>
        </w:rPr>
      </w:pPr>
    </w:p>
    <w:p w:rsidR="003A08B1" w:rsidRPr="0030230D" w:rsidRDefault="003A08B1" w:rsidP="003A08B1">
      <w:pPr>
        <w:pStyle w:val="af5"/>
        <w:numPr>
          <w:ilvl w:val="0"/>
          <w:numId w:val="37"/>
        </w:numPr>
        <w:spacing w:before="0" w:after="200" w:line="276" w:lineRule="auto"/>
        <w:ind w:left="142"/>
        <w:contextualSpacing/>
        <w:rPr>
          <w:color w:val="000000"/>
        </w:rPr>
      </w:pPr>
      <w:r w:rsidRPr="0030230D">
        <w:rPr>
          <w:color w:val="000000"/>
        </w:rPr>
        <w:t>Обеспеченность населения автомобильными дорогами регионального и местного значения общего пользования принята согласно п. 1.1 приложения 4 Методических рекомендаций по подготовке нормативов градостроительного проектирования, утвержденных Постановленим Минэкономразвития России от 15 февраля 2021 года № 71  (далее Рекомендаций).</w:t>
      </w:r>
    </w:p>
    <w:p w:rsidR="003A08B1" w:rsidRPr="0030230D" w:rsidRDefault="003A08B1" w:rsidP="003A08B1">
      <w:pPr>
        <w:pStyle w:val="af5"/>
        <w:ind w:left="142"/>
        <w:rPr>
          <w:color w:val="000000"/>
        </w:rPr>
      </w:pPr>
    </w:p>
    <w:p w:rsidR="003A08B1" w:rsidRPr="0030230D" w:rsidRDefault="003A08B1" w:rsidP="003A08B1">
      <w:pPr>
        <w:pStyle w:val="af5"/>
        <w:numPr>
          <w:ilvl w:val="0"/>
          <w:numId w:val="37"/>
        </w:numPr>
        <w:spacing w:before="0" w:after="200" w:line="276" w:lineRule="auto"/>
        <w:ind w:left="142"/>
        <w:contextualSpacing/>
        <w:rPr>
          <w:color w:val="000000"/>
        </w:rPr>
      </w:pPr>
      <w:r w:rsidRPr="0030230D">
        <w:rPr>
          <w:color w:val="000000"/>
        </w:rPr>
        <w:t>Расчетные показатели минимально допустимого уровня обеспеченности населения улично-дорожной сетью общего пользования в пределах населенного пункта принята согласно п. 3.1.1а Региональных нормативов градостроительного проектирования Республики Коми, утвержденных приказом Минстроя Республики Коми от «30» июня 2020 г. № 268-ОД (далее – РНГП).</w:t>
      </w:r>
    </w:p>
    <w:p w:rsidR="003A08B1" w:rsidRPr="0030230D" w:rsidRDefault="003A08B1" w:rsidP="003A08B1">
      <w:pPr>
        <w:pStyle w:val="af5"/>
        <w:ind w:left="142"/>
        <w:rPr>
          <w:color w:val="000000"/>
        </w:rPr>
      </w:pPr>
      <w:r w:rsidRPr="0030230D">
        <w:rPr>
          <w:color w:val="000000"/>
        </w:rPr>
        <w:t>Расчетные показатели максимально допустимого уровня территориальной доступности улично-дорожной сети в пределах населенного пункта принята согласно п. 1.1 приложения 4 Рекомендаций.</w:t>
      </w:r>
    </w:p>
    <w:p w:rsidR="003A08B1" w:rsidRPr="0030230D" w:rsidRDefault="003A08B1" w:rsidP="003A08B1">
      <w:pPr>
        <w:pStyle w:val="af5"/>
        <w:ind w:left="142"/>
        <w:rPr>
          <w:color w:val="000000"/>
        </w:rPr>
      </w:pPr>
    </w:p>
    <w:p w:rsidR="003A08B1" w:rsidRPr="0030230D" w:rsidRDefault="003A08B1" w:rsidP="003A08B1">
      <w:pPr>
        <w:pStyle w:val="af5"/>
        <w:numPr>
          <w:ilvl w:val="0"/>
          <w:numId w:val="37"/>
        </w:numPr>
        <w:spacing w:before="0" w:after="200" w:line="276" w:lineRule="auto"/>
        <w:ind w:left="142"/>
        <w:contextualSpacing/>
        <w:rPr>
          <w:color w:val="000000"/>
        </w:rPr>
      </w:pPr>
      <w:r w:rsidRPr="0030230D">
        <w:rPr>
          <w:color w:val="000000"/>
        </w:rPr>
        <w:t>Расчетные показатели минимально допустимого уровня обеспеченности населения сетью линий наземного общественного пассажирского транспорта принята согласно п. 3.1.1б РНГП.</w:t>
      </w:r>
    </w:p>
    <w:p w:rsidR="003A08B1" w:rsidRPr="0030230D" w:rsidRDefault="003A08B1" w:rsidP="003A08B1">
      <w:pPr>
        <w:pStyle w:val="af5"/>
        <w:ind w:left="142"/>
        <w:rPr>
          <w:color w:val="000000"/>
        </w:rPr>
      </w:pPr>
      <w:r w:rsidRPr="0030230D">
        <w:rPr>
          <w:color w:val="000000"/>
        </w:rPr>
        <w:t>Расчетные показатели максимально допустимого уровня территориальной доступности сетью линий наземного общественного пассажирского транспорта принята согласно 3.2.2а РНГП.</w:t>
      </w:r>
    </w:p>
    <w:p w:rsidR="003A08B1" w:rsidRPr="0030230D" w:rsidRDefault="003A08B1" w:rsidP="003A08B1">
      <w:pPr>
        <w:pStyle w:val="af5"/>
        <w:ind w:left="142"/>
        <w:rPr>
          <w:color w:val="000000"/>
        </w:rPr>
      </w:pPr>
    </w:p>
    <w:p w:rsidR="003A08B1" w:rsidRPr="0030230D" w:rsidRDefault="003A08B1" w:rsidP="003A08B1">
      <w:pPr>
        <w:pStyle w:val="af5"/>
        <w:numPr>
          <w:ilvl w:val="0"/>
          <w:numId w:val="37"/>
        </w:numPr>
        <w:spacing w:before="0" w:after="200" w:line="276" w:lineRule="auto"/>
        <w:ind w:left="142"/>
        <w:contextualSpacing/>
        <w:rPr>
          <w:color w:val="000000"/>
        </w:rPr>
      </w:pPr>
      <w:r w:rsidRPr="0030230D">
        <w:rPr>
          <w:color w:val="000000"/>
        </w:rPr>
        <w:t>Расчетные показатели минимально допустимого уровня обеспеченности населения велодорожками всех типов в пределах населенных пунктов принята согласно приложению 4 Рекомендаций из расчета 60 м велодорожки на одного велосипедиста при единовременном нахождении на велодорожке 5% велосипедистов. Количество велосипедов принято из расчета 0,</w:t>
      </w:r>
      <w:r w:rsidR="00E60F9A" w:rsidRPr="0030230D">
        <w:rPr>
          <w:color w:val="000000"/>
          <w:lang w:val="ru-RU"/>
        </w:rPr>
        <w:t>8</w:t>
      </w:r>
      <w:r w:rsidRPr="0030230D">
        <w:rPr>
          <w:color w:val="000000"/>
        </w:rPr>
        <w:t xml:space="preserve"> велосипед на семью (2,4 чел.) согласно </w:t>
      </w:r>
      <w:r w:rsidR="00E60F9A" w:rsidRPr="0030230D">
        <w:rPr>
          <w:color w:val="000000"/>
        </w:rPr>
        <w:t>«Методическим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p w:rsidR="003A08B1" w:rsidRPr="0030230D" w:rsidRDefault="003A08B1" w:rsidP="003A08B1">
      <w:pPr>
        <w:pStyle w:val="af5"/>
        <w:ind w:left="142"/>
        <w:rPr>
          <w:color w:val="000000"/>
        </w:rPr>
      </w:pPr>
      <w:r w:rsidRPr="0030230D">
        <w:rPr>
          <w:color w:val="000000"/>
        </w:rPr>
        <w:t>Количество велосипедов на расчетный срок:</w:t>
      </w:r>
    </w:p>
    <w:p w:rsidR="003A08B1" w:rsidRPr="0030230D" w:rsidRDefault="003A08B1" w:rsidP="003A08B1">
      <w:pPr>
        <w:pStyle w:val="af5"/>
        <w:ind w:left="142"/>
        <w:rPr>
          <w:color w:val="000000"/>
          <w:lang w:val="ru-RU"/>
        </w:rPr>
      </w:pPr>
      <w:r w:rsidRPr="0030230D">
        <w:rPr>
          <w:color w:val="000000"/>
        </w:rPr>
        <w:t>260583:2,4Х0,</w:t>
      </w:r>
      <w:r w:rsidR="00E60F9A" w:rsidRPr="0030230D">
        <w:rPr>
          <w:color w:val="000000"/>
          <w:lang w:val="ru-RU"/>
        </w:rPr>
        <w:t>8</w:t>
      </w:r>
      <w:r w:rsidRPr="0030230D">
        <w:rPr>
          <w:color w:val="000000"/>
        </w:rPr>
        <w:t>=</w:t>
      </w:r>
      <w:r w:rsidR="00E60F9A" w:rsidRPr="0030230D">
        <w:rPr>
          <w:color w:val="000000"/>
          <w:lang w:val="ru-RU"/>
        </w:rPr>
        <w:t>86861</w:t>
      </w:r>
    </w:p>
    <w:p w:rsidR="003A08B1" w:rsidRPr="0030230D" w:rsidRDefault="003A08B1" w:rsidP="003A08B1">
      <w:pPr>
        <w:pStyle w:val="af5"/>
        <w:ind w:left="142"/>
        <w:rPr>
          <w:color w:val="000000"/>
        </w:rPr>
      </w:pPr>
      <w:r w:rsidRPr="0030230D">
        <w:rPr>
          <w:color w:val="000000"/>
        </w:rPr>
        <w:t>Общая длина велодорожки на расчетный срок:</w:t>
      </w:r>
    </w:p>
    <w:p w:rsidR="003A08B1" w:rsidRPr="0030230D" w:rsidRDefault="00135178" w:rsidP="003A08B1">
      <w:pPr>
        <w:pStyle w:val="af5"/>
        <w:ind w:left="142"/>
        <w:rPr>
          <w:color w:val="000000"/>
        </w:rPr>
      </w:pPr>
      <w:r w:rsidRPr="0030230D">
        <w:rPr>
          <w:color w:val="000000"/>
          <w:lang w:val="ru-RU"/>
        </w:rPr>
        <w:t>86861</w:t>
      </w:r>
      <w:r w:rsidR="003A08B1" w:rsidRPr="0030230D">
        <w:rPr>
          <w:color w:val="000000"/>
        </w:rPr>
        <w:t>Х5%Х</w:t>
      </w:r>
      <w:r w:rsidR="00DC437A" w:rsidRPr="0030230D">
        <w:rPr>
          <w:color w:val="000000"/>
          <w:lang w:val="ru-RU"/>
        </w:rPr>
        <w:t>0,06км</w:t>
      </w:r>
      <w:r w:rsidR="003A08B1" w:rsidRPr="0030230D">
        <w:rPr>
          <w:color w:val="000000"/>
        </w:rPr>
        <w:t>=</w:t>
      </w:r>
      <w:r w:rsidR="00E60F9A" w:rsidRPr="0030230D">
        <w:rPr>
          <w:color w:val="000000"/>
          <w:lang w:val="ru-RU"/>
        </w:rPr>
        <w:t>260,583</w:t>
      </w:r>
      <w:r w:rsidR="003A08B1" w:rsidRPr="0030230D">
        <w:rPr>
          <w:color w:val="000000"/>
        </w:rPr>
        <w:t xml:space="preserve"> км.</w:t>
      </w:r>
    </w:p>
    <w:p w:rsidR="003A08B1" w:rsidRPr="0030230D" w:rsidRDefault="003A08B1" w:rsidP="003A08B1">
      <w:pPr>
        <w:pStyle w:val="af5"/>
        <w:ind w:left="142"/>
        <w:rPr>
          <w:color w:val="000000"/>
          <w:lang w:val="ru-RU"/>
        </w:rPr>
      </w:pPr>
      <w:r w:rsidRPr="0030230D">
        <w:rPr>
          <w:color w:val="000000"/>
        </w:rPr>
        <w:t xml:space="preserve">Обеспеченность велодорожками </w:t>
      </w:r>
      <w:r w:rsidR="00D727B7" w:rsidRPr="0030230D">
        <w:rPr>
          <w:color w:val="000000"/>
          <w:lang w:val="ru-RU"/>
        </w:rPr>
        <w:t>км/1000 чел. населения</w:t>
      </w:r>
    </w:p>
    <w:p w:rsidR="003A08B1" w:rsidRPr="0030230D" w:rsidRDefault="00E60F9A" w:rsidP="003A08B1">
      <w:pPr>
        <w:pStyle w:val="af5"/>
        <w:ind w:left="142"/>
        <w:rPr>
          <w:color w:val="000000"/>
          <w:lang w:val="ru-RU"/>
        </w:rPr>
      </w:pPr>
      <w:r w:rsidRPr="0030230D">
        <w:rPr>
          <w:color w:val="000000"/>
          <w:lang w:val="ru-RU"/>
        </w:rPr>
        <w:t>260,583</w:t>
      </w:r>
      <w:r w:rsidRPr="0030230D">
        <w:rPr>
          <w:color w:val="000000"/>
        </w:rPr>
        <w:t xml:space="preserve"> </w:t>
      </w:r>
      <w:r w:rsidR="003A08B1" w:rsidRPr="0030230D">
        <w:rPr>
          <w:color w:val="000000"/>
        </w:rPr>
        <w:t>км:</w:t>
      </w:r>
      <w:r w:rsidR="00D727B7" w:rsidRPr="0030230D">
        <w:rPr>
          <w:color w:val="000000"/>
          <w:lang w:val="ru-RU"/>
        </w:rPr>
        <w:t xml:space="preserve"> 260,583</w:t>
      </w:r>
      <w:r w:rsidR="00D727B7" w:rsidRPr="0030230D">
        <w:rPr>
          <w:color w:val="000000"/>
        </w:rPr>
        <w:t xml:space="preserve"> </w:t>
      </w:r>
      <w:r w:rsidR="00D727B7" w:rsidRPr="0030230D">
        <w:rPr>
          <w:color w:val="000000"/>
          <w:lang w:val="ru-RU"/>
        </w:rPr>
        <w:t>тыс.</w:t>
      </w:r>
      <w:r w:rsidR="003A08B1" w:rsidRPr="0030230D">
        <w:rPr>
          <w:color w:val="000000"/>
        </w:rPr>
        <w:t>=</w:t>
      </w:r>
      <w:r w:rsidR="00D727B7" w:rsidRPr="0030230D">
        <w:rPr>
          <w:color w:val="000000"/>
          <w:lang w:val="ru-RU"/>
        </w:rPr>
        <w:t>1,0</w:t>
      </w:r>
      <w:r w:rsidR="003A08B1" w:rsidRPr="0030230D">
        <w:rPr>
          <w:color w:val="000000"/>
        </w:rPr>
        <w:t xml:space="preserve"> км/</w:t>
      </w:r>
      <w:r w:rsidR="00D727B7" w:rsidRPr="0030230D">
        <w:rPr>
          <w:color w:val="000000"/>
          <w:lang w:val="ru-RU"/>
        </w:rPr>
        <w:t>1000 чел</w:t>
      </w:r>
      <w:r w:rsidR="003A08B1" w:rsidRPr="0030230D">
        <w:rPr>
          <w:color w:val="000000"/>
        </w:rPr>
        <w:t>.</w:t>
      </w:r>
      <w:r w:rsidRPr="0030230D">
        <w:rPr>
          <w:color w:val="000000"/>
          <w:lang w:val="ru-RU"/>
        </w:rPr>
        <w:t xml:space="preserve"> </w:t>
      </w:r>
    </w:p>
    <w:p w:rsidR="003A08B1" w:rsidRPr="0030230D" w:rsidRDefault="003A08B1" w:rsidP="003A08B1">
      <w:pPr>
        <w:pStyle w:val="af5"/>
        <w:ind w:left="142"/>
        <w:rPr>
          <w:color w:val="000000"/>
        </w:rPr>
      </w:pPr>
    </w:p>
    <w:p w:rsidR="003A08B1" w:rsidRPr="0030230D" w:rsidRDefault="003A08B1" w:rsidP="003A08B1">
      <w:pPr>
        <w:pStyle w:val="af5"/>
        <w:numPr>
          <w:ilvl w:val="0"/>
          <w:numId w:val="37"/>
        </w:numPr>
        <w:spacing w:before="0" w:after="200" w:line="276" w:lineRule="auto"/>
        <w:ind w:left="142"/>
        <w:contextualSpacing/>
        <w:rPr>
          <w:color w:val="000000"/>
        </w:rPr>
      </w:pPr>
      <w:r w:rsidRPr="0030230D">
        <w:rPr>
          <w:color w:val="000000"/>
        </w:rPr>
        <w:t>Расчетные показатели минимально допустимого уровня обеспеченности населения личным автотранспортом принята согласно Технико-экономическим показателям генерального плана МО ГО «Сыктывкар».</w:t>
      </w:r>
    </w:p>
    <w:p w:rsidR="003A08B1" w:rsidRPr="0030230D" w:rsidRDefault="003A08B1" w:rsidP="003A08B1">
      <w:pPr>
        <w:pStyle w:val="af5"/>
        <w:ind w:left="142"/>
        <w:rPr>
          <w:color w:val="000000"/>
        </w:rPr>
      </w:pPr>
    </w:p>
    <w:p w:rsidR="003A08B1" w:rsidRPr="00996E43" w:rsidRDefault="003A08B1" w:rsidP="003A08B1">
      <w:pPr>
        <w:pStyle w:val="af5"/>
        <w:numPr>
          <w:ilvl w:val="0"/>
          <w:numId w:val="37"/>
        </w:numPr>
        <w:spacing w:before="0" w:after="200" w:line="276" w:lineRule="auto"/>
        <w:ind w:left="142"/>
        <w:contextualSpacing/>
        <w:rPr>
          <w:color w:val="000000"/>
        </w:rPr>
      </w:pPr>
      <w:r w:rsidRPr="0030230D">
        <w:rPr>
          <w:color w:val="000000"/>
        </w:rPr>
        <w:t xml:space="preserve">Расчетные показатели минимально допустимого уровня обеспеченности местами для постоянного хранения </w:t>
      </w:r>
      <w:r w:rsidRPr="00996E43">
        <w:rPr>
          <w:color w:val="000000"/>
        </w:rPr>
        <w:t xml:space="preserve">легкового автомобильного транспорта (открытые автостоянки, гаражи) принята согласно п. 11.32 СП </w:t>
      </w:r>
      <w:r w:rsidR="00996E43" w:rsidRPr="00996E43">
        <w:t>42.13330.2016</w:t>
      </w:r>
      <w:r w:rsidRPr="00996E43">
        <w:rPr>
          <w:color w:val="000000"/>
        </w:rPr>
        <w:t xml:space="preserve"> из расчета 10% от количества личного автотранспорта.</w:t>
      </w:r>
    </w:p>
    <w:p w:rsidR="003A08B1" w:rsidRPr="00996E43" w:rsidRDefault="003A08B1" w:rsidP="003A08B1">
      <w:pPr>
        <w:rPr>
          <w:color w:val="000000"/>
        </w:rPr>
      </w:pPr>
      <w:r w:rsidRPr="00996E43">
        <w:rPr>
          <w:color w:val="000000"/>
        </w:rPr>
        <w:t>Уровень территориальной доступности объектов постоянного хранения легкового автомобильного транспорта (открытые автостоянки, гаражи) принят согласно 3.2.2б РНГП.</w:t>
      </w:r>
    </w:p>
    <w:p w:rsidR="003A08B1" w:rsidRPr="00996E43" w:rsidRDefault="003A08B1" w:rsidP="003A08B1">
      <w:pPr>
        <w:pStyle w:val="af5"/>
        <w:ind w:left="142"/>
        <w:rPr>
          <w:color w:val="000000"/>
        </w:rPr>
      </w:pPr>
    </w:p>
    <w:p w:rsidR="003A08B1" w:rsidRPr="00996E43" w:rsidRDefault="003A08B1" w:rsidP="003A08B1">
      <w:pPr>
        <w:pStyle w:val="af5"/>
        <w:numPr>
          <w:ilvl w:val="0"/>
          <w:numId w:val="37"/>
        </w:numPr>
        <w:spacing w:before="0" w:after="200" w:line="276" w:lineRule="auto"/>
        <w:ind w:left="142"/>
        <w:contextualSpacing/>
        <w:rPr>
          <w:color w:val="000000"/>
        </w:rPr>
      </w:pPr>
      <w:r w:rsidRPr="00996E43">
        <w:rPr>
          <w:color w:val="000000"/>
        </w:rPr>
        <w:t xml:space="preserve">Расчетные показатели минимально допустимого уровня обеспеченности местами для временного хранения легковых автомобилей принята согласно п. 11.32 и Приложению Ж СП </w:t>
      </w:r>
      <w:r w:rsidR="00996E43" w:rsidRPr="00996E43">
        <w:t>42.13330.2016</w:t>
      </w:r>
      <w:r w:rsidRPr="00996E43">
        <w:rPr>
          <w:color w:val="000000"/>
        </w:rPr>
        <w:t>.</w:t>
      </w:r>
    </w:p>
    <w:p w:rsidR="003A08B1" w:rsidRPr="00996E43" w:rsidRDefault="003A08B1" w:rsidP="003A08B1">
      <w:pPr>
        <w:pStyle w:val="af5"/>
        <w:ind w:left="142"/>
        <w:rPr>
          <w:color w:val="000000"/>
        </w:rPr>
      </w:pPr>
    </w:p>
    <w:p w:rsidR="003A08B1" w:rsidRPr="00996E43" w:rsidRDefault="003A08B1" w:rsidP="003A08B1">
      <w:pPr>
        <w:pStyle w:val="af5"/>
        <w:ind w:left="142"/>
        <w:rPr>
          <w:color w:val="000000"/>
        </w:rPr>
      </w:pPr>
      <w:r w:rsidRPr="00996E43">
        <w:rPr>
          <w:color w:val="000000"/>
        </w:rPr>
        <w:t>Уровень территориальной доступности открытых стоянок временного хранения легковых автомобилей принят согласно 3.2.2в РНГП.</w:t>
      </w:r>
    </w:p>
    <w:p w:rsidR="003A08B1" w:rsidRPr="00996E43" w:rsidRDefault="003A08B1" w:rsidP="003A08B1">
      <w:pPr>
        <w:pStyle w:val="af5"/>
        <w:ind w:left="142"/>
        <w:rPr>
          <w:color w:val="000000"/>
        </w:rPr>
      </w:pPr>
    </w:p>
    <w:p w:rsidR="003A08B1" w:rsidRPr="00996E43" w:rsidRDefault="003A08B1" w:rsidP="003A08B1">
      <w:pPr>
        <w:pStyle w:val="af5"/>
        <w:numPr>
          <w:ilvl w:val="0"/>
          <w:numId w:val="37"/>
        </w:numPr>
        <w:spacing w:before="0" w:after="200" w:line="276" w:lineRule="auto"/>
        <w:ind w:left="142"/>
        <w:contextualSpacing/>
        <w:rPr>
          <w:color w:val="000000"/>
        </w:rPr>
      </w:pPr>
      <w:r w:rsidRPr="00996E43">
        <w:rPr>
          <w:color w:val="000000"/>
        </w:rPr>
        <w:t xml:space="preserve">Расчетные показатели минимально допустимого уровня обеспеченности станциями технического обслуживания автомобилей (СТО) принята согласно п. 11.40 СП </w:t>
      </w:r>
      <w:r w:rsidR="00996E43" w:rsidRPr="00996E43">
        <w:t>42.13330.2016</w:t>
      </w:r>
      <w:r w:rsidRPr="00996E43">
        <w:rPr>
          <w:color w:val="000000"/>
        </w:rPr>
        <w:t>.</w:t>
      </w:r>
    </w:p>
    <w:p w:rsidR="003A08B1" w:rsidRPr="00996E43" w:rsidRDefault="003A08B1" w:rsidP="003A08B1">
      <w:pPr>
        <w:pStyle w:val="af5"/>
        <w:ind w:left="142"/>
        <w:rPr>
          <w:color w:val="000000"/>
        </w:rPr>
      </w:pPr>
      <w:r w:rsidRPr="00996E43">
        <w:rPr>
          <w:color w:val="000000"/>
        </w:rPr>
        <w:t>Обеспеченность станциями технического обслуживания автомобилей (СТО) принята согласно п. 1.2 приложения 4 Рекомендаций.</w:t>
      </w:r>
    </w:p>
    <w:p w:rsidR="003A08B1" w:rsidRPr="00996E43" w:rsidRDefault="003A08B1" w:rsidP="003A08B1">
      <w:pPr>
        <w:pStyle w:val="af5"/>
        <w:ind w:left="142"/>
        <w:rPr>
          <w:color w:val="000000"/>
        </w:rPr>
      </w:pPr>
    </w:p>
    <w:p w:rsidR="003A08B1" w:rsidRPr="00996E43" w:rsidRDefault="003A08B1" w:rsidP="003A08B1">
      <w:pPr>
        <w:pStyle w:val="af5"/>
        <w:numPr>
          <w:ilvl w:val="0"/>
          <w:numId w:val="37"/>
        </w:numPr>
        <w:spacing w:before="0" w:after="200" w:line="276" w:lineRule="auto"/>
        <w:ind w:left="142"/>
        <w:contextualSpacing/>
        <w:rPr>
          <w:color w:val="000000"/>
        </w:rPr>
      </w:pPr>
      <w:r w:rsidRPr="00996E43">
        <w:rPr>
          <w:color w:val="000000"/>
        </w:rPr>
        <w:t xml:space="preserve">Расчетные показатели минимально допустимого уровня обеспеченности автозаправочными станциями (АЗС, ТЗК) принята согласно п. 11.41 СП </w:t>
      </w:r>
      <w:r w:rsidR="00996E43" w:rsidRPr="00996E43">
        <w:t>42.13330.2016</w:t>
      </w:r>
      <w:r w:rsidRPr="00996E43">
        <w:rPr>
          <w:color w:val="000000"/>
        </w:rPr>
        <w:t>.</w:t>
      </w:r>
    </w:p>
    <w:p w:rsidR="003A08B1" w:rsidRPr="0030230D" w:rsidRDefault="003A08B1" w:rsidP="003A08B1">
      <w:pPr>
        <w:pStyle w:val="af5"/>
        <w:ind w:left="142"/>
        <w:rPr>
          <w:color w:val="000000"/>
        </w:rPr>
      </w:pPr>
      <w:r w:rsidRPr="0030230D">
        <w:rPr>
          <w:color w:val="000000"/>
        </w:rPr>
        <w:t>Обеспеченность автозаправочными станциями (АЗС, ТЗК) принята согласно п. 1.2 приложения 4 Рекомендаций.</w:t>
      </w:r>
    </w:p>
    <w:p w:rsidR="003A08B1" w:rsidRPr="0030230D" w:rsidRDefault="003A08B1" w:rsidP="00132319">
      <w:pPr>
        <w:pStyle w:val="ConsPlusNormal"/>
        <w:rPr>
          <w:rFonts w:ascii="Times New Roman" w:hAnsi="Times New Roman" w:cs="Times New Roman"/>
          <w:color w:val="000000"/>
          <w:sz w:val="24"/>
          <w:szCs w:val="24"/>
          <w:lang w:val="x-none"/>
        </w:rPr>
      </w:pPr>
    </w:p>
    <w:p w:rsidR="003A08B1" w:rsidRPr="0030230D" w:rsidRDefault="003A08B1" w:rsidP="00132319">
      <w:pPr>
        <w:pStyle w:val="ConsPlusNormal"/>
        <w:rPr>
          <w:rFonts w:ascii="Times New Roman" w:hAnsi="Times New Roman" w:cs="Times New Roman"/>
          <w:color w:val="000000"/>
          <w:sz w:val="24"/>
          <w:szCs w:val="24"/>
        </w:rPr>
      </w:pPr>
    </w:p>
    <w:p w:rsidR="00132319" w:rsidRPr="0030230D" w:rsidRDefault="00272A7F" w:rsidP="00272A7F">
      <w:pPr>
        <w:rPr>
          <w:b/>
          <w:color w:val="000000"/>
        </w:rPr>
      </w:pPr>
      <w:r w:rsidRPr="0030230D">
        <w:rPr>
          <w:b/>
          <w:color w:val="000000"/>
        </w:rPr>
        <w:t xml:space="preserve">2.4.1 </w:t>
      </w:r>
      <w:r w:rsidR="00132319" w:rsidRPr="0030230D">
        <w:rPr>
          <w:b/>
          <w:color w:val="000000"/>
        </w:rPr>
        <w:t>Общие требования</w:t>
      </w:r>
      <w:r w:rsidR="003A08B1" w:rsidRPr="0030230D">
        <w:rPr>
          <w:b/>
          <w:color w:val="000000"/>
        </w:rPr>
        <w:t xml:space="preserve"> к проектированию объектов в области транспорта</w:t>
      </w:r>
    </w:p>
    <w:p w:rsidR="00132319" w:rsidRPr="0030230D" w:rsidRDefault="00272A7F" w:rsidP="00272A7F">
      <w:pPr>
        <w:rPr>
          <w:color w:val="000000"/>
        </w:rPr>
      </w:pPr>
      <w:r w:rsidRPr="0030230D">
        <w:rPr>
          <w:color w:val="000000"/>
        </w:rPr>
        <w:t>2.4.</w:t>
      </w:r>
      <w:r w:rsidR="00CA46A9" w:rsidRPr="0030230D">
        <w:rPr>
          <w:color w:val="000000"/>
        </w:rPr>
        <w:t>1</w:t>
      </w:r>
      <w:r w:rsidRPr="0030230D">
        <w:rPr>
          <w:color w:val="000000"/>
        </w:rPr>
        <w:t>.1</w:t>
      </w:r>
      <w:r w:rsidR="00132319" w:rsidRPr="0030230D">
        <w:rPr>
          <w:color w:val="000000"/>
        </w:rPr>
        <w:t xml:space="preserve"> Обеспечение устойчивого развития Республики Коми предполагает создание развитой транспортной инфраструктуры внешних связей, способной обеспечить высокий уровень обслуживания населения.</w:t>
      </w:r>
    </w:p>
    <w:p w:rsidR="00132319" w:rsidRPr="0030230D" w:rsidRDefault="00132319" w:rsidP="00272A7F">
      <w:pPr>
        <w:rPr>
          <w:color w:val="000000"/>
        </w:rPr>
      </w:pPr>
      <w:r w:rsidRPr="0030230D">
        <w:rPr>
          <w:color w:val="000000"/>
        </w:rPr>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w:t>
      </w:r>
    </w:p>
    <w:p w:rsidR="00132319" w:rsidRPr="0030230D" w:rsidRDefault="00272A7F" w:rsidP="00272A7F">
      <w:pPr>
        <w:rPr>
          <w:color w:val="000000"/>
        </w:rPr>
      </w:pPr>
      <w:bookmarkStart w:id="30" w:name="P3772"/>
      <w:bookmarkEnd w:id="30"/>
      <w:r w:rsidRPr="0030230D">
        <w:rPr>
          <w:color w:val="000000"/>
        </w:rPr>
        <w:t>2.4.1.</w:t>
      </w:r>
      <w:r w:rsidR="00CA46A9" w:rsidRPr="0030230D">
        <w:rPr>
          <w:color w:val="000000"/>
        </w:rPr>
        <w:t>2</w:t>
      </w:r>
      <w:r w:rsidR="00132319" w:rsidRPr="0030230D">
        <w:rPr>
          <w:color w:val="000000"/>
        </w:rPr>
        <w:t xml:space="preserve"> С учетом требований </w:t>
      </w:r>
      <w:hyperlink r:id="rId23" w:history="1">
        <w:r w:rsidR="00132319" w:rsidRPr="0030230D">
          <w:rPr>
            <w:color w:val="000000"/>
          </w:rPr>
          <w:t>СП 42.13330.2016</w:t>
        </w:r>
      </w:hyperlink>
      <w:r w:rsidR="00132319" w:rsidRPr="0030230D">
        <w:rPr>
          <w:color w:val="000000"/>
        </w:rPr>
        <w:t xml:space="preserve"> пропускную способность сети улиц, дорог и транспортных пересечений, требуемое число машино-мест для хранения автомобилей следует определять исходя из уровня автомобилизации, определяемого соотношением числа автомобилей на 1000 человек.</w:t>
      </w:r>
    </w:p>
    <w:p w:rsidR="00132319" w:rsidRPr="0030230D" w:rsidRDefault="001A4CB3" w:rsidP="00272A7F">
      <w:pPr>
        <w:rPr>
          <w:color w:val="000000"/>
        </w:rPr>
      </w:pPr>
      <w:r w:rsidRPr="0030230D">
        <w:rPr>
          <w:color w:val="000000"/>
        </w:rPr>
        <w:t>Расчетный у</w:t>
      </w:r>
      <w:r w:rsidR="00132319" w:rsidRPr="0030230D">
        <w:rPr>
          <w:color w:val="000000"/>
        </w:rPr>
        <w:t xml:space="preserve">ровень автомобилизации </w:t>
      </w:r>
      <w:r w:rsidRPr="0030230D">
        <w:rPr>
          <w:color w:val="000000"/>
        </w:rPr>
        <w:t>для г. Сыктывкара принят</w:t>
      </w:r>
      <w:r w:rsidR="00132319" w:rsidRPr="0030230D">
        <w:rPr>
          <w:color w:val="000000"/>
        </w:rPr>
        <w:t xml:space="preserve"> 4</w:t>
      </w:r>
      <w:r w:rsidRPr="0030230D">
        <w:rPr>
          <w:color w:val="000000"/>
        </w:rPr>
        <w:t>2</w:t>
      </w:r>
      <w:r w:rsidR="00132319" w:rsidRPr="0030230D">
        <w:rPr>
          <w:color w:val="000000"/>
        </w:rPr>
        <w:t xml:space="preserve">0 легковых автомобилей на 1000 жителей, включая ведомственные автомобили и такси и 350 легковых автомобилей на 1000 жителей для </w:t>
      </w:r>
      <w:r w:rsidRPr="0030230D">
        <w:rPr>
          <w:color w:val="000000"/>
        </w:rPr>
        <w:t>пригородных территорий</w:t>
      </w:r>
      <w:r w:rsidR="00132319" w:rsidRPr="0030230D">
        <w:rPr>
          <w:color w:val="000000"/>
        </w:rPr>
        <w:t>.</w:t>
      </w:r>
    </w:p>
    <w:p w:rsidR="00132319" w:rsidRPr="0030230D" w:rsidRDefault="00132319" w:rsidP="00132319">
      <w:pPr>
        <w:pStyle w:val="ConsPlusNormal"/>
        <w:rPr>
          <w:rFonts w:ascii="Times New Roman" w:hAnsi="Times New Roman" w:cs="Times New Roman"/>
          <w:color w:val="000000"/>
          <w:sz w:val="24"/>
          <w:szCs w:val="24"/>
        </w:rPr>
      </w:pPr>
    </w:p>
    <w:p w:rsidR="00132319" w:rsidRPr="0030230D" w:rsidRDefault="00272A7F" w:rsidP="00272A7F">
      <w:pPr>
        <w:rPr>
          <w:b/>
          <w:color w:val="000000"/>
        </w:rPr>
      </w:pPr>
      <w:r w:rsidRPr="0030230D">
        <w:rPr>
          <w:b/>
          <w:color w:val="000000"/>
        </w:rPr>
        <w:t xml:space="preserve">2.4.2 </w:t>
      </w:r>
      <w:r w:rsidR="00132319" w:rsidRPr="0030230D">
        <w:rPr>
          <w:b/>
          <w:color w:val="000000"/>
        </w:rPr>
        <w:t>Внешний транспорт</w:t>
      </w:r>
    </w:p>
    <w:p w:rsidR="00132319" w:rsidRPr="0030230D" w:rsidRDefault="00272A7F" w:rsidP="00272A7F">
      <w:pPr>
        <w:rPr>
          <w:color w:val="000000"/>
        </w:rPr>
      </w:pPr>
      <w:r w:rsidRPr="0030230D">
        <w:rPr>
          <w:color w:val="000000"/>
        </w:rPr>
        <w:t>2.4.2.</w:t>
      </w:r>
      <w:r w:rsidR="00CA46A9" w:rsidRPr="0030230D">
        <w:rPr>
          <w:color w:val="000000"/>
        </w:rPr>
        <w:t>1</w:t>
      </w:r>
      <w:r w:rsidR="00132319" w:rsidRPr="0030230D">
        <w:rPr>
          <w:color w:val="000000"/>
        </w:rPr>
        <w:t xml:space="preserve"> Внешний </w:t>
      </w:r>
      <w:r w:rsidR="00197EC5" w:rsidRPr="0030230D">
        <w:rPr>
          <w:color w:val="000000"/>
        </w:rPr>
        <w:t xml:space="preserve">автомобильный </w:t>
      </w:r>
      <w:r w:rsidR="00132319" w:rsidRPr="0030230D">
        <w:rPr>
          <w:color w:val="000000"/>
        </w:rPr>
        <w:t>транспорт следует проектировать как комплексную систему во взаимосвязи с улично-дорожной сетью и городскими видами транспорта, обеспечивающую потребности населения во внегородских корреспонденциях.</w:t>
      </w:r>
    </w:p>
    <w:p w:rsidR="00132319" w:rsidRPr="0030230D" w:rsidRDefault="00132319" w:rsidP="00272A7F">
      <w:pPr>
        <w:rPr>
          <w:color w:val="000000"/>
        </w:rPr>
      </w:pPr>
      <w:r w:rsidRPr="0030230D">
        <w:rPr>
          <w:color w:val="000000"/>
        </w:rPr>
        <w:t>Для улучшения обслуживания пассажиров целесообразно проектировать объединенные транспортные узлы различных видов транспорта (пассажирские вокзалы и автостанции).</w:t>
      </w:r>
    </w:p>
    <w:p w:rsidR="00132319" w:rsidRPr="0030230D" w:rsidRDefault="00132319" w:rsidP="00272A7F">
      <w:pPr>
        <w:rPr>
          <w:color w:val="000000"/>
        </w:rPr>
      </w:pPr>
      <w:r w:rsidRPr="0030230D">
        <w:rPr>
          <w:color w:val="000000"/>
        </w:rPr>
        <w:t>Пассажирские вокзалы следует проектировать, обеспечивая транспортные связи с городским населенным пунктом - центром городского округа, городского поселения, между вокзалами, с жилыми и промышленными районами.</w:t>
      </w:r>
    </w:p>
    <w:p w:rsidR="00132319" w:rsidRPr="0030230D" w:rsidRDefault="00132319" w:rsidP="00272A7F">
      <w:pPr>
        <w:rPr>
          <w:color w:val="000000"/>
        </w:rPr>
      </w:pPr>
      <w:r w:rsidRPr="0030230D">
        <w:rPr>
          <w:color w:val="000000"/>
        </w:rPr>
        <w:t xml:space="preserve">При проектировании вокзалов рекомендуется руководствоваться общими требованиями, приведенными в </w:t>
      </w:r>
      <w:hyperlink r:id="rId24" w:history="1">
        <w:r w:rsidRPr="0030230D">
          <w:rPr>
            <w:color w:val="000000"/>
          </w:rPr>
          <w:t>МДС 32-1.2000</w:t>
        </w:r>
      </w:hyperlink>
      <w:r w:rsidRPr="0030230D">
        <w:rPr>
          <w:color w:val="000000"/>
        </w:rPr>
        <w:t>.</w:t>
      </w:r>
    </w:p>
    <w:p w:rsidR="00132319" w:rsidRPr="0030230D" w:rsidRDefault="00272A7F" w:rsidP="00272A7F">
      <w:pPr>
        <w:rPr>
          <w:color w:val="000000"/>
        </w:rPr>
      </w:pPr>
      <w:r w:rsidRPr="0030230D">
        <w:rPr>
          <w:color w:val="000000"/>
        </w:rPr>
        <w:t>2.4.2.</w:t>
      </w:r>
      <w:r w:rsidR="00CA46A9" w:rsidRPr="0030230D">
        <w:rPr>
          <w:color w:val="000000"/>
        </w:rPr>
        <w:t>2</w:t>
      </w:r>
      <w:r w:rsidR="00132319" w:rsidRPr="0030230D">
        <w:rPr>
          <w:color w:val="000000"/>
        </w:rPr>
        <w:t xml:space="preserve"> Проектирование автомобильных дорог осуществляется в соответствии с требованиями Градостроительного </w:t>
      </w:r>
      <w:hyperlink r:id="rId25" w:history="1">
        <w:r w:rsidR="00132319" w:rsidRPr="0030230D">
          <w:rPr>
            <w:color w:val="000000"/>
          </w:rPr>
          <w:t>кодекса</w:t>
        </w:r>
      </w:hyperlink>
      <w:r w:rsidR="00132319" w:rsidRPr="0030230D">
        <w:rPr>
          <w:color w:val="000000"/>
        </w:rPr>
        <w:t xml:space="preserve"> Российской Федерации, Федерального </w:t>
      </w:r>
      <w:hyperlink r:id="rId26" w:history="1">
        <w:r w:rsidR="00132319" w:rsidRPr="0030230D">
          <w:rPr>
            <w:color w:val="000000"/>
          </w:rPr>
          <w:t>закона</w:t>
        </w:r>
      </w:hyperlink>
      <w:r w:rsidR="00132319" w:rsidRPr="0030230D">
        <w:rPr>
          <w:color w:val="000000"/>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27" w:history="1">
        <w:r w:rsidR="00132319" w:rsidRPr="0030230D">
          <w:rPr>
            <w:color w:val="000000"/>
          </w:rPr>
          <w:t>СП 34.13330.20</w:t>
        </w:r>
        <w:r w:rsidR="0041007F" w:rsidRPr="0030230D">
          <w:rPr>
            <w:color w:val="000000"/>
          </w:rPr>
          <w:t>21</w:t>
        </w:r>
      </w:hyperlink>
      <w:r w:rsidR="00132319" w:rsidRPr="0030230D">
        <w:rPr>
          <w:color w:val="000000"/>
        </w:rPr>
        <w:t>.</w:t>
      </w:r>
    </w:p>
    <w:p w:rsidR="00132319" w:rsidRPr="0030230D" w:rsidRDefault="00272A7F" w:rsidP="00272A7F">
      <w:pPr>
        <w:rPr>
          <w:color w:val="000000"/>
        </w:rPr>
      </w:pPr>
      <w:r w:rsidRPr="0030230D">
        <w:rPr>
          <w:color w:val="000000"/>
        </w:rPr>
        <w:t>2.4.2.</w:t>
      </w:r>
      <w:r w:rsidR="00CA46A9" w:rsidRPr="0030230D">
        <w:rPr>
          <w:color w:val="000000"/>
        </w:rPr>
        <w:t>3</w:t>
      </w:r>
      <w:r w:rsidR="00132319" w:rsidRPr="0030230D">
        <w:rPr>
          <w:color w:val="000000"/>
        </w:rPr>
        <w:t xml:space="preserve"> В соответствии с требованиями </w:t>
      </w:r>
      <w:hyperlink r:id="rId28" w:history="1">
        <w:r w:rsidR="00132319" w:rsidRPr="0030230D">
          <w:rPr>
            <w:color w:val="000000"/>
          </w:rPr>
          <w:t>СП 34.13330.20</w:t>
        </w:r>
        <w:r w:rsidR="0041007F" w:rsidRPr="0030230D">
          <w:rPr>
            <w:color w:val="000000"/>
          </w:rPr>
          <w:t>21</w:t>
        </w:r>
      </w:hyperlink>
      <w:r w:rsidR="00132319" w:rsidRPr="0030230D">
        <w:rPr>
          <w:color w:val="000000"/>
        </w:rPr>
        <w:t xml:space="preserve"> и </w:t>
      </w:r>
      <w:hyperlink r:id="rId29" w:history="1">
        <w:r w:rsidR="00132319" w:rsidRPr="0030230D">
          <w:rPr>
            <w:color w:val="000000"/>
          </w:rPr>
          <w:t>СП 42.13330.2016</w:t>
        </w:r>
      </w:hyperlink>
      <w:r w:rsidR="00132319" w:rsidRPr="0030230D">
        <w:rPr>
          <w:color w:val="000000"/>
        </w:rPr>
        <w:t xml:space="preserve">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132319" w:rsidRPr="0030230D" w:rsidRDefault="00132319" w:rsidP="00272A7F">
      <w:pPr>
        <w:rPr>
          <w:color w:val="000000"/>
        </w:rPr>
      </w:pPr>
      <w:r w:rsidRPr="0030230D">
        <w:rPr>
          <w:color w:val="000000"/>
        </w:rPr>
        <w:t xml:space="preserve">Расстояние от бровки земляного полотна автомобильных дорог до застройки рекомендуется принимать не менее приведенных в </w:t>
      </w:r>
      <w:hyperlink w:anchor="P3796" w:history="1">
        <w:r w:rsidRPr="0030230D">
          <w:rPr>
            <w:color w:val="000000"/>
          </w:rPr>
          <w:t xml:space="preserve">таблице </w:t>
        </w:r>
      </w:hyperlink>
      <w:r w:rsidR="00CA46A9" w:rsidRPr="0030230D">
        <w:rPr>
          <w:color w:val="000000"/>
        </w:rPr>
        <w:t>2.4.1</w:t>
      </w:r>
    </w:p>
    <w:p w:rsidR="00132319" w:rsidRPr="0030230D" w:rsidRDefault="00132319" w:rsidP="00132319">
      <w:pPr>
        <w:pStyle w:val="ConsPlusNormal"/>
        <w:rPr>
          <w:rFonts w:ascii="Times New Roman" w:hAnsi="Times New Roman" w:cs="Times New Roman"/>
          <w:color w:val="000000"/>
          <w:sz w:val="24"/>
          <w:szCs w:val="24"/>
        </w:rPr>
      </w:pPr>
    </w:p>
    <w:p w:rsidR="00132319" w:rsidRPr="0030230D" w:rsidRDefault="00132319" w:rsidP="00132319">
      <w:pPr>
        <w:pStyle w:val="ConsPlusNormal"/>
        <w:jc w:val="right"/>
        <w:outlineLvl w:val="4"/>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Таблица </w:t>
      </w:r>
      <w:r w:rsidR="00CA46A9" w:rsidRPr="0030230D">
        <w:rPr>
          <w:rFonts w:ascii="Times New Roman" w:hAnsi="Times New Roman" w:cs="Times New Roman"/>
          <w:color w:val="000000"/>
          <w:sz w:val="24"/>
          <w:szCs w:val="24"/>
        </w:rPr>
        <w:t>2.4.1</w:t>
      </w:r>
    </w:p>
    <w:p w:rsidR="00132319" w:rsidRPr="0030230D" w:rsidRDefault="00132319" w:rsidP="00132319">
      <w:pPr>
        <w:pStyle w:val="ConsPlusNormal"/>
        <w:rPr>
          <w:rFonts w:ascii="Times New Roman" w:hAnsi="Times New Roman" w:cs="Times New Roman"/>
          <w:color w:val="000000"/>
          <w:sz w:val="24"/>
          <w:szCs w:val="24"/>
        </w:rPr>
      </w:pPr>
    </w:p>
    <w:p w:rsidR="00132319" w:rsidRPr="0030230D" w:rsidRDefault="00132319" w:rsidP="00132319">
      <w:pPr>
        <w:pStyle w:val="ConsPlusTitle"/>
        <w:jc w:val="center"/>
        <w:rPr>
          <w:rFonts w:ascii="Times New Roman" w:hAnsi="Times New Roman" w:cs="Times New Roman"/>
          <w:color w:val="000000"/>
          <w:sz w:val="24"/>
          <w:szCs w:val="24"/>
        </w:rPr>
      </w:pPr>
      <w:bookmarkStart w:id="31" w:name="P3796"/>
      <w:bookmarkEnd w:id="31"/>
      <w:r w:rsidRPr="0030230D">
        <w:rPr>
          <w:rFonts w:ascii="Times New Roman" w:hAnsi="Times New Roman" w:cs="Times New Roman"/>
          <w:color w:val="000000"/>
          <w:sz w:val="24"/>
          <w:szCs w:val="24"/>
        </w:rPr>
        <w:t>Расстояние</w:t>
      </w:r>
      <w:r w:rsidR="00CA46A9" w:rsidRPr="0030230D">
        <w:rPr>
          <w:rFonts w:ascii="Times New Roman" w:hAnsi="Times New Roman" w:cs="Times New Roman"/>
          <w:color w:val="000000"/>
          <w:sz w:val="24"/>
          <w:szCs w:val="24"/>
        </w:rPr>
        <w:t xml:space="preserve"> </w:t>
      </w:r>
      <w:r w:rsidRPr="0030230D">
        <w:rPr>
          <w:rFonts w:ascii="Times New Roman" w:hAnsi="Times New Roman" w:cs="Times New Roman"/>
          <w:color w:val="000000"/>
          <w:sz w:val="24"/>
          <w:szCs w:val="24"/>
        </w:rPr>
        <w:t>от бровки земляного полотна автомобильных</w:t>
      </w:r>
    </w:p>
    <w:p w:rsidR="00132319" w:rsidRPr="0030230D" w:rsidRDefault="00132319" w:rsidP="00132319">
      <w:pPr>
        <w:pStyle w:val="ConsPlusTitle"/>
        <w:jc w:val="center"/>
        <w:rPr>
          <w:rFonts w:ascii="Times New Roman" w:hAnsi="Times New Roman" w:cs="Times New Roman"/>
          <w:color w:val="000000"/>
          <w:sz w:val="24"/>
          <w:szCs w:val="24"/>
        </w:rPr>
      </w:pPr>
      <w:r w:rsidRPr="0030230D">
        <w:rPr>
          <w:rFonts w:ascii="Times New Roman" w:hAnsi="Times New Roman" w:cs="Times New Roman"/>
          <w:color w:val="000000"/>
          <w:sz w:val="24"/>
          <w:szCs w:val="24"/>
        </w:rPr>
        <w:t>дорог до застройки</w:t>
      </w:r>
    </w:p>
    <w:p w:rsidR="00132319" w:rsidRPr="0030230D" w:rsidRDefault="00132319" w:rsidP="00132319">
      <w:pPr>
        <w:pStyle w:val="ConsPlusNormal"/>
        <w:rPr>
          <w:rFonts w:ascii="Times New Roman" w:hAnsi="Times New Roman" w:cs="Times New Roman"/>
          <w:color w:val="000000"/>
          <w:sz w:val="24"/>
          <w:szCs w:val="24"/>
        </w:rPr>
      </w:pP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701"/>
        <w:gridCol w:w="4422"/>
      </w:tblGrid>
      <w:tr w:rsidR="00132319" w:rsidRPr="0030230D" w:rsidTr="007A7D49">
        <w:tc>
          <w:tcPr>
            <w:tcW w:w="2268" w:type="dxa"/>
            <w:vMerge w:val="restart"/>
          </w:tcPr>
          <w:p w:rsidR="00132319" w:rsidRPr="0030230D" w:rsidRDefault="00132319" w:rsidP="007A7D49">
            <w:pPr>
              <w:pStyle w:val="aff1"/>
              <w:rPr>
                <w:b/>
                <w:color w:val="000000"/>
              </w:rPr>
            </w:pPr>
            <w:r w:rsidRPr="0030230D">
              <w:rPr>
                <w:b/>
                <w:color w:val="000000"/>
              </w:rPr>
              <w:t>Категория автомобильных дорог</w:t>
            </w:r>
          </w:p>
        </w:tc>
        <w:tc>
          <w:tcPr>
            <w:tcW w:w="6123" w:type="dxa"/>
            <w:gridSpan w:val="2"/>
          </w:tcPr>
          <w:p w:rsidR="00132319" w:rsidRPr="0030230D" w:rsidRDefault="00132319" w:rsidP="007A7D49">
            <w:pPr>
              <w:pStyle w:val="aff1"/>
              <w:rPr>
                <w:b/>
                <w:color w:val="000000"/>
              </w:rPr>
            </w:pPr>
            <w:r w:rsidRPr="0030230D">
              <w:rPr>
                <w:b/>
                <w:color w:val="000000"/>
              </w:rPr>
              <w:t>Расстояние от бровки земляного полотна, м, не менее</w:t>
            </w:r>
          </w:p>
        </w:tc>
      </w:tr>
      <w:tr w:rsidR="00132319" w:rsidRPr="0030230D" w:rsidTr="007A7D49">
        <w:tc>
          <w:tcPr>
            <w:tcW w:w="2268" w:type="dxa"/>
            <w:vMerge/>
          </w:tcPr>
          <w:p w:rsidR="00132319" w:rsidRPr="0030230D" w:rsidRDefault="00132319" w:rsidP="007A7D49">
            <w:pPr>
              <w:pStyle w:val="aff1"/>
              <w:rPr>
                <w:b/>
                <w:color w:val="000000"/>
              </w:rPr>
            </w:pPr>
          </w:p>
        </w:tc>
        <w:tc>
          <w:tcPr>
            <w:tcW w:w="1701" w:type="dxa"/>
          </w:tcPr>
          <w:p w:rsidR="00132319" w:rsidRPr="0030230D" w:rsidRDefault="00132319" w:rsidP="007A7D49">
            <w:pPr>
              <w:pStyle w:val="aff1"/>
              <w:rPr>
                <w:b/>
                <w:color w:val="000000"/>
              </w:rPr>
            </w:pPr>
            <w:r w:rsidRPr="0030230D">
              <w:rPr>
                <w:b/>
                <w:color w:val="000000"/>
              </w:rPr>
              <w:t>до жилой застройки</w:t>
            </w:r>
          </w:p>
        </w:tc>
        <w:tc>
          <w:tcPr>
            <w:tcW w:w="4422" w:type="dxa"/>
          </w:tcPr>
          <w:p w:rsidR="00132319" w:rsidRPr="0030230D" w:rsidRDefault="00132319" w:rsidP="007A7D49">
            <w:pPr>
              <w:pStyle w:val="aff1"/>
              <w:rPr>
                <w:b/>
                <w:color w:val="000000"/>
              </w:rPr>
            </w:pPr>
            <w:r w:rsidRPr="0030230D">
              <w:rPr>
                <w:b/>
                <w:color w:val="000000"/>
              </w:rPr>
              <w:t>до границ территорий ведения гражданами садоводства и огородничества</w:t>
            </w:r>
          </w:p>
        </w:tc>
      </w:tr>
      <w:tr w:rsidR="00132319" w:rsidRPr="0030230D" w:rsidTr="007A7D49">
        <w:tc>
          <w:tcPr>
            <w:tcW w:w="2268" w:type="dxa"/>
          </w:tcPr>
          <w:p w:rsidR="00132319" w:rsidRPr="0030230D" w:rsidRDefault="00132319" w:rsidP="007A7D49">
            <w:pPr>
              <w:pStyle w:val="aff1"/>
              <w:rPr>
                <w:color w:val="000000"/>
              </w:rPr>
            </w:pPr>
            <w:r w:rsidRPr="0030230D">
              <w:rPr>
                <w:color w:val="000000"/>
              </w:rPr>
              <w:t>III</w:t>
            </w:r>
          </w:p>
        </w:tc>
        <w:tc>
          <w:tcPr>
            <w:tcW w:w="1701" w:type="dxa"/>
          </w:tcPr>
          <w:p w:rsidR="00132319" w:rsidRPr="0030230D" w:rsidRDefault="00132319" w:rsidP="007A7D49">
            <w:pPr>
              <w:pStyle w:val="aff1"/>
              <w:rPr>
                <w:color w:val="000000"/>
              </w:rPr>
            </w:pPr>
            <w:r w:rsidRPr="0030230D">
              <w:rPr>
                <w:color w:val="000000"/>
              </w:rPr>
              <w:t>100</w:t>
            </w:r>
          </w:p>
        </w:tc>
        <w:tc>
          <w:tcPr>
            <w:tcW w:w="4422" w:type="dxa"/>
          </w:tcPr>
          <w:p w:rsidR="00132319" w:rsidRPr="0030230D" w:rsidRDefault="00132319" w:rsidP="007A7D49">
            <w:pPr>
              <w:pStyle w:val="aff1"/>
              <w:rPr>
                <w:color w:val="000000"/>
              </w:rPr>
            </w:pPr>
            <w:r w:rsidRPr="0030230D">
              <w:rPr>
                <w:color w:val="000000"/>
              </w:rPr>
              <w:t>50</w:t>
            </w:r>
          </w:p>
        </w:tc>
      </w:tr>
      <w:tr w:rsidR="00132319" w:rsidRPr="0030230D" w:rsidTr="007A7D49">
        <w:tc>
          <w:tcPr>
            <w:tcW w:w="2268" w:type="dxa"/>
          </w:tcPr>
          <w:p w:rsidR="00132319" w:rsidRPr="0030230D" w:rsidRDefault="00132319" w:rsidP="007A7D49">
            <w:pPr>
              <w:pStyle w:val="aff1"/>
              <w:rPr>
                <w:color w:val="000000"/>
              </w:rPr>
            </w:pPr>
            <w:r w:rsidRPr="0030230D">
              <w:rPr>
                <w:color w:val="000000"/>
              </w:rPr>
              <w:t>IV</w:t>
            </w:r>
          </w:p>
        </w:tc>
        <w:tc>
          <w:tcPr>
            <w:tcW w:w="1701" w:type="dxa"/>
          </w:tcPr>
          <w:p w:rsidR="00132319" w:rsidRPr="0030230D" w:rsidRDefault="00132319" w:rsidP="007A7D49">
            <w:pPr>
              <w:pStyle w:val="aff1"/>
              <w:rPr>
                <w:color w:val="000000"/>
              </w:rPr>
            </w:pPr>
            <w:r w:rsidRPr="0030230D">
              <w:rPr>
                <w:color w:val="000000"/>
              </w:rPr>
              <w:t>50</w:t>
            </w:r>
          </w:p>
        </w:tc>
        <w:tc>
          <w:tcPr>
            <w:tcW w:w="4422" w:type="dxa"/>
          </w:tcPr>
          <w:p w:rsidR="00132319" w:rsidRPr="0030230D" w:rsidRDefault="00132319" w:rsidP="007A7D49">
            <w:pPr>
              <w:pStyle w:val="aff1"/>
              <w:rPr>
                <w:color w:val="000000"/>
              </w:rPr>
            </w:pPr>
            <w:r w:rsidRPr="0030230D">
              <w:rPr>
                <w:color w:val="000000"/>
              </w:rPr>
              <w:t>25</w:t>
            </w:r>
          </w:p>
        </w:tc>
      </w:tr>
    </w:tbl>
    <w:p w:rsidR="00132319" w:rsidRPr="0030230D" w:rsidRDefault="00132319" w:rsidP="00132319">
      <w:pPr>
        <w:pStyle w:val="ConsPlusNormal"/>
        <w:rPr>
          <w:rFonts w:ascii="Times New Roman" w:hAnsi="Times New Roman" w:cs="Times New Roman"/>
          <w:color w:val="000000"/>
          <w:sz w:val="24"/>
          <w:szCs w:val="24"/>
        </w:rPr>
      </w:pPr>
    </w:p>
    <w:p w:rsidR="00132319" w:rsidRPr="0030230D" w:rsidRDefault="00132319" w:rsidP="00272A7F">
      <w:pPr>
        <w:rPr>
          <w:color w:val="000000"/>
        </w:rPr>
      </w:pPr>
      <w:r w:rsidRPr="0030230D">
        <w:rPr>
          <w:color w:val="000000"/>
        </w:rPr>
        <w:t>Для защиты жилой и общественной застройки от шума и выхлопных газов автомобилей вдоль дорог следует предусматривать полосы зеленых насаждений шириной не менее 10 м.</w:t>
      </w:r>
    </w:p>
    <w:p w:rsidR="00132319" w:rsidRPr="0030230D" w:rsidRDefault="00272A7F" w:rsidP="00272A7F">
      <w:pPr>
        <w:rPr>
          <w:color w:val="000000"/>
        </w:rPr>
      </w:pPr>
      <w:r w:rsidRPr="0030230D">
        <w:rPr>
          <w:color w:val="000000"/>
        </w:rPr>
        <w:t>2.4.2.</w:t>
      </w:r>
      <w:r w:rsidR="00CA46A9" w:rsidRPr="0030230D">
        <w:rPr>
          <w:color w:val="000000"/>
        </w:rPr>
        <w:t>4</w:t>
      </w:r>
      <w:r w:rsidR="00132319" w:rsidRPr="0030230D">
        <w:rPr>
          <w:color w:val="000000"/>
        </w:rPr>
        <w:t xml:space="preserve"> В соответствии с Федеральным </w:t>
      </w:r>
      <w:hyperlink r:id="rId30" w:history="1">
        <w:r w:rsidR="00132319" w:rsidRPr="0030230D">
          <w:rPr>
            <w:color w:val="000000"/>
          </w:rPr>
          <w:t>законом</w:t>
        </w:r>
      </w:hyperlink>
      <w:r w:rsidR="00132319" w:rsidRPr="0030230D">
        <w:rPr>
          <w:color w:val="000000"/>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132319" w:rsidRPr="0030230D" w:rsidRDefault="00132319" w:rsidP="00272A7F">
      <w:pPr>
        <w:rPr>
          <w:color w:val="000000"/>
        </w:rPr>
      </w:pPr>
      <w:r w:rsidRPr="0030230D">
        <w:rPr>
          <w:color w:val="000000"/>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132319" w:rsidRPr="0030230D" w:rsidRDefault="00132319" w:rsidP="00272A7F">
      <w:pPr>
        <w:rPr>
          <w:color w:val="000000"/>
        </w:rPr>
      </w:pPr>
      <w:r w:rsidRPr="0030230D">
        <w:rPr>
          <w:color w:val="000000"/>
        </w:rPr>
        <w:t>50 м - для автомобильных дорог III и IV категорий;</w:t>
      </w:r>
    </w:p>
    <w:p w:rsidR="00132319" w:rsidRPr="0030230D" w:rsidRDefault="00132319" w:rsidP="00272A7F">
      <w:pPr>
        <w:rPr>
          <w:color w:val="000000"/>
        </w:rPr>
      </w:pPr>
      <w:r w:rsidRPr="0030230D">
        <w:rPr>
          <w:color w:val="000000"/>
        </w:rPr>
        <w:t>25 м - для автомобильных дорог V категории.</w:t>
      </w:r>
    </w:p>
    <w:p w:rsidR="00132319" w:rsidRPr="0030230D" w:rsidRDefault="00CA46A9" w:rsidP="00272A7F">
      <w:pPr>
        <w:rPr>
          <w:color w:val="000000"/>
        </w:rPr>
      </w:pPr>
      <w:r w:rsidRPr="0030230D">
        <w:rPr>
          <w:color w:val="000000"/>
        </w:rPr>
        <w:t>5</w:t>
      </w:r>
      <w:r w:rsidR="00132319" w:rsidRPr="0030230D">
        <w:rPr>
          <w:color w:val="000000"/>
        </w:rPr>
        <w:t xml:space="preserve"> При проектировании автомобильных дорог в пределах придорожных полос предусматриваются предприятия и сооружения для обслуживания дорожного движения, размещение которых следует осуществлять в соответствии с требованиями </w:t>
      </w:r>
      <w:hyperlink r:id="rId31" w:history="1">
        <w:r w:rsidR="00132319" w:rsidRPr="0030230D">
          <w:rPr>
            <w:color w:val="000000"/>
          </w:rPr>
          <w:t>СП 34.13330.20</w:t>
        </w:r>
        <w:r w:rsidR="0041007F" w:rsidRPr="0030230D">
          <w:rPr>
            <w:color w:val="000000"/>
          </w:rPr>
          <w:t>21</w:t>
        </w:r>
      </w:hyperlink>
      <w:r w:rsidR="00132319" w:rsidRPr="0030230D">
        <w:rPr>
          <w:color w:val="000000"/>
        </w:rPr>
        <w:t xml:space="preserve"> и </w:t>
      </w:r>
      <w:hyperlink r:id="rId32" w:history="1">
        <w:r w:rsidR="00132319" w:rsidRPr="0030230D">
          <w:rPr>
            <w:color w:val="000000"/>
          </w:rPr>
          <w:t>ГОСТ Р 52766-2007</w:t>
        </w:r>
      </w:hyperlink>
      <w:r w:rsidR="00132319" w:rsidRPr="0030230D">
        <w:rPr>
          <w:color w:val="000000"/>
        </w:rPr>
        <w:t>.</w:t>
      </w:r>
    </w:p>
    <w:p w:rsidR="00132319" w:rsidRPr="0030230D" w:rsidRDefault="00272A7F" w:rsidP="00272A7F">
      <w:pPr>
        <w:rPr>
          <w:color w:val="000000"/>
        </w:rPr>
      </w:pPr>
      <w:r w:rsidRPr="0030230D">
        <w:rPr>
          <w:color w:val="000000"/>
        </w:rPr>
        <w:t>2.4.2.</w:t>
      </w:r>
      <w:r w:rsidR="00CA46A9" w:rsidRPr="0030230D">
        <w:rPr>
          <w:color w:val="000000"/>
        </w:rPr>
        <w:t>6</w:t>
      </w:r>
      <w:r w:rsidR="00132319" w:rsidRPr="0030230D">
        <w:rPr>
          <w:color w:val="000000"/>
        </w:rPr>
        <w:t xml:space="preserve"> Согласно требованиям </w:t>
      </w:r>
      <w:hyperlink r:id="rId33" w:history="1">
        <w:r w:rsidR="00132319" w:rsidRPr="0030230D">
          <w:rPr>
            <w:color w:val="000000"/>
          </w:rPr>
          <w:t>СП 34.13330.20</w:t>
        </w:r>
        <w:r w:rsidR="0041007F" w:rsidRPr="0030230D">
          <w:rPr>
            <w:color w:val="000000"/>
          </w:rPr>
          <w:t>21</w:t>
        </w:r>
      </w:hyperlink>
      <w:r w:rsidR="00132319" w:rsidRPr="0030230D">
        <w:rPr>
          <w:color w:val="000000"/>
        </w:rPr>
        <w:t xml:space="preserve"> и </w:t>
      </w:r>
      <w:hyperlink r:id="rId34" w:history="1">
        <w:r w:rsidR="00132319" w:rsidRPr="0030230D">
          <w:rPr>
            <w:color w:val="000000"/>
          </w:rPr>
          <w:t>ГОСТ Р 52766-2007</w:t>
        </w:r>
      </w:hyperlink>
      <w:r w:rsidR="00132319" w:rsidRPr="0030230D">
        <w:rPr>
          <w:color w:val="000000"/>
        </w:rPr>
        <w:t xml:space="preserve">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132319" w:rsidRPr="0030230D" w:rsidRDefault="00132319" w:rsidP="00272A7F">
      <w:pPr>
        <w:rPr>
          <w:color w:val="000000"/>
        </w:rPr>
      </w:pPr>
      <w:r w:rsidRPr="0030230D">
        <w:rPr>
          <w:color w:val="000000"/>
        </w:rPr>
        <w:t>Остановочные площадки на дорогах III категорий должны быть отделены от проезжей части разделительной полосой.</w:t>
      </w:r>
    </w:p>
    <w:p w:rsidR="00132319" w:rsidRPr="0030230D" w:rsidRDefault="00132319" w:rsidP="00272A7F">
      <w:pPr>
        <w:rPr>
          <w:color w:val="000000"/>
        </w:rPr>
      </w:pPr>
      <w:r w:rsidRPr="0030230D">
        <w:rPr>
          <w:color w:val="000000"/>
        </w:rPr>
        <w:t>Автобусные остановки на дорогах II - V категорий их следует смещать по ходу движения на расстояние не менее 30 м между ближайшими стенками павильонов.</w:t>
      </w:r>
    </w:p>
    <w:p w:rsidR="00132319" w:rsidRPr="0030230D" w:rsidRDefault="00132319" w:rsidP="00272A7F">
      <w:pPr>
        <w:rPr>
          <w:color w:val="000000"/>
        </w:rPr>
      </w:pPr>
      <w:r w:rsidRPr="0030230D">
        <w:rPr>
          <w:color w:val="000000"/>
        </w:rPr>
        <w:t>На дорогах I - III категорий автобусные остановки следует назначать не чаще чем через 3 км.</w:t>
      </w:r>
    </w:p>
    <w:p w:rsidR="00132319" w:rsidRPr="0030230D" w:rsidRDefault="00272A7F" w:rsidP="00272A7F">
      <w:pPr>
        <w:rPr>
          <w:color w:val="000000"/>
        </w:rPr>
      </w:pPr>
      <w:r w:rsidRPr="0030230D">
        <w:rPr>
          <w:color w:val="000000"/>
        </w:rPr>
        <w:t>2.4.2.</w:t>
      </w:r>
      <w:r w:rsidR="00CA46A9" w:rsidRPr="0030230D">
        <w:rPr>
          <w:color w:val="000000"/>
        </w:rPr>
        <w:t>7</w:t>
      </w:r>
      <w:r w:rsidR="00132319" w:rsidRPr="0030230D">
        <w:rPr>
          <w:color w:val="000000"/>
        </w:rPr>
        <w:t xml:space="preserve"> Согласно требованиям </w:t>
      </w:r>
      <w:hyperlink r:id="rId35" w:history="1">
        <w:r w:rsidR="00132319" w:rsidRPr="0030230D">
          <w:rPr>
            <w:color w:val="000000"/>
          </w:rPr>
          <w:t>СП 34.13330.20</w:t>
        </w:r>
        <w:r w:rsidR="0041007F" w:rsidRPr="0030230D">
          <w:rPr>
            <w:color w:val="000000"/>
          </w:rPr>
          <w:t>21</w:t>
        </w:r>
      </w:hyperlink>
      <w:r w:rsidR="00132319" w:rsidRPr="0030230D">
        <w:rPr>
          <w:color w:val="000000"/>
        </w:rPr>
        <w:t xml:space="preserve"> площадки отдыха следует предусматривать через 25 - 35 км на дорогах III категории и 45 - 55 км на дорогах IV категории.</w:t>
      </w:r>
    </w:p>
    <w:p w:rsidR="001A4CB3" w:rsidRPr="0030230D" w:rsidRDefault="00132319" w:rsidP="00272A7F">
      <w:pPr>
        <w:rPr>
          <w:color w:val="000000"/>
        </w:rPr>
      </w:pPr>
      <w:r w:rsidRPr="0030230D">
        <w:rPr>
          <w:color w:val="000000"/>
        </w:rPr>
        <w:t xml:space="preserve">Вместимость указанных площадок следует рассчитывать на одновременную остановку не менее 10 - 15 </w:t>
      </w:r>
      <w:r w:rsidR="001A4CB3" w:rsidRPr="0030230D">
        <w:rPr>
          <w:color w:val="000000"/>
        </w:rPr>
        <w:t>транспортных единиц</w:t>
      </w:r>
      <w:r w:rsidRPr="0030230D">
        <w:rPr>
          <w:color w:val="000000"/>
        </w:rPr>
        <w:t xml:space="preserve"> на дорогах II и III категорий, 10 - на дорогах IV категории. </w:t>
      </w:r>
    </w:p>
    <w:p w:rsidR="00132319" w:rsidRPr="0030230D" w:rsidRDefault="00272A7F" w:rsidP="0041007F">
      <w:pPr>
        <w:rPr>
          <w:color w:val="000000"/>
        </w:rPr>
      </w:pPr>
      <w:r w:rsidRPr="0030230D">
        <w:rPr>
          <w:color w:val="000000"/>
        </w:rPr>
        <w:t>2.4.2.</w:t>
      </w:r>
      <w:r w:rsidR="00CA46A9" w:rsidRPr="0030230D">
        <w:rPr>
          <w:color w:val="000000"/>
        </w:rPr>
        <w:t>8</w:t>
      </w:r>
      <w:r w:rsidR="00132319" w:rsidRPr="0030230D">
        <w:rPr>
          <w:color w:val="000000"/>
        </w:rPr>
        <w:t xml:space="preserve"> Согласно требованиям </w:t>
      </w:r>
      <w:hyperlink r:id="rId36" w:history="1">
        <w:r w:rsidR="00132319" w:rsidRPr="0030230D">
          <w:rPr>
            <w:color w:val="000000"/>
          </w:rPr>
          <w:t>СП 34.13330.20</w:t>
        </w:r>
        <w:r w:rsidR="0041007F" w:rsidRPr="0030230D">
          <w:rPr>
            <w:color w:val="000000"/>
          </w:rPr>
          <w:t>21</w:t>
        </w:r>
      </w:hyperlink>
      <w:r w:rsidR="00132319" w:rsidRPr="0030230D">
        <w:rPr>
          <w:color w:val="000000"/>
        </w:rPr>
        <w:t xml:space="preserve"> размещение автозаправочных станций (АЗС)</w:t>
      </w:r>
      <w:r w:rsidR="0041007F" w:rsidRPr="0030230D">
        <w:rPr>
          <w:color w:val="000000"/>
        </w:rPr>
        <w:t xml:space="preserve">, в том числе автозаправочных станций углеводородами (АЗСУ) и автозаправочных станций электрозарядных (АЗСЭ) </w:t>
      </w:r>
      <w:r w:rsidR="00132319" w:rsidRPr="0030230D">
        <w:rPr>
          <w:color w:val="000000"/>
        </w:rPr>
        <w:t xml:space="preserve"> в придорожных полосах рекомендуется принимать по </w:t>
      </w:r>
      <w:hyperlink w:anchor="P3828" w:history="1">
        <w:r w:rsidR="00132319" w:rsidRPr="0030230D">
          <w:rPr>
            <w:color w:val="000000"/>
          </w:rPr>
          <w:t xml:space="preserve">таблице </w:t>
        </w:r>
        <w:r w:rsidR="003D32AE" w:rsidRPr="0030230D">
          <w:rPr>
            <w:color w:val="000000"/>
          </w:rPr>
          <w:t>2.4.2</w:t>
        </w:r>
      </w:hyperlink>
      <w:r w:rsidR="00132319" w:rsidRPr="0030230D">
        <w:rPr>
          <w:color w:val="000000"/>
        </w:rPr>
        <w:t>.</w:t>
      </w:r>
    </w:p>
    <w:p w:rsidR="00132319" w:rsidRPr="0030230D" w:rsidRDefault="00132319" w:rsidP="00272A7F">
      <w:pPr>
        <w:rPr>
          <w:color w:val="000000"/>
        </w:rPr>
      </w:pPr>
    </w:p>
    <w:p w:rsidR="00132319" w:rsidRPr="0030230D" w:rsidRDefault="00132319" w:rsidP="00132319">
      <w:pPr>
        <w:pStyle w:val="ConsPlusNormal"/>
        <w:jc w:val="right"/>
        <w:outlineLvl w:val="4"/>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Таблица </w:t>
      </w:r>
      <w:r w:rsidR="003D32AE" w:rsidRPr="0030230D">
        <w:rPr>
          <w:rFonts w:ascii="Times New Roman" w:hAnsi="Times New Roman" w:cs="Times New Roman"/>
          <w:color w:val="000000"/>
          <w:sz w:val="24"/>
          <w:szCs w:val="24"/>
        </w:rPr>
        <w:t>2.4.2</w:t>
      </w:r>
    </w:p>
    <w:p w:rsidR="00132319" w:rsidRPr="0030230D" w:rsidRDefault="00132319" w:rsidP="00132319">
      <w:pPr>
        <w:pStyle w:val="ConsPlusNormal"/>
        <w:rPr>
          <w:rFonts w:ascii="Times New Roman" w:hAnsi="Times New Roman" w:cs="Times New Roman"/>
          <w:color w:val="000000"/>
          <w:sz w:val="24"/>
          <w:szCs w:val="24"/>
        </w:rPr>
      </w:pPr>
    </w:p>
    <w:p w:rsidR="00132319" w:rsidRPr="0030230D" w:rsidRDefault="00132319" w:rsidP="00132319">
      <w:pPr>
        <w:pStyle w:val="ConsPlusTitle"/>
        <w:jc w:val="center"/>
        <w:rPr>
          <w:rFonts w:ascii="Times New Roman" w:hAnsi="Times New Roman" w:cs="Times New Roman"/>
          <w:color w:val="000000"/>
          <w:sz w:val="24"/>
          <w:szCs w:val="24"/>
        </w:rPr>
      </w:pPr>
      <w:bookmarkStart w:id="32" w:name="P3828"/>
      <w:bookmarkEnd w:id="32"/>
      <w:r w:rsidRPr="0030230D">
        <w:rPr>
          <w:rFonts w:ascii="Times New Roman" w:hAnsi="Times New Roman" w:cs="Times New Roman"/>
          <w:color w:val="000000"/>
          <w:sz w:val="24"/>
          <w:szCs w:val="24"/>
        </w:rPr>
        <w:t>Размещение</w:t>
      </w:r>
      <w:r w:rsidR="00CA46A9" w:rsidRPr="0030230D">
        <w:rPr>
          <w:rFonts w:ascii="Times New Roman" w:hAnsi="Times New Roman" w:cs="Times New Roman"/>
          <w:color w:val="000000"/>
          <w:sz w:val="24"/>
          <w:szCs w:val="24"/>
        </w:rPr>
        <w:t xml:space="preserve"> </w:t>
      </w:r>
      <w:r w:rsidRPr="0030230D">
        <w:rPr>
          <w:rFonts w:ascii="Times New Roman" w:hAnsi="Times New Roman" w:cs="Times New Roman"/>
          <w:color w:val="000000"/>
          <w:sz w:val="24"/>
          <w:szCs w:val="24"/>
        </w:rPr>
        <w:t>автозаправочных станций (АЗС)</w:t>
      </w:r>
    </w:p>
    <w:p w:rsidR="00132319" w:rsidRPr="0030230D" w:rsidRDefault="00132319" w:rsidP="00132319">
      <w:pPr>
        <w:pStyle w:val="ConsPlusNormal"/>
        <w:rPr>
          <w:rFonts w:ascii="Times New Roman" w:hAnsi="Times New Roman" w:cs="Times New Roman"/>
          <w:color w:val="000000"/>
          <w:sz w:val="24"/>
          <w:szCs w:val="24"/>
        </w:rPr>
      </w:pP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154"/>
        <w:gridCol w:w="1928"/>
        <w:gridCol w:w="1871"/>
      </w:tblGrid>
      <w:tr w:rsidR="00132319" w:rsidRPr="0030230D" w:rsidTr="007A7D49">
        <w:tc>
          <w:tcPr>
            <w:tcW w:w="3118" w:type="dxa"/>
          </w:tcPr>
          <w:p w:rsidR="00132319" w:rsidRPr="0030230D" w:rsidRDefault="00132319" w:rsidP="00EA12B5">
            <w:pPr>
              <w:pStyle w:val="aff1"/>
              <w:rPr>
                <w:color w:val="000000"/>
              </w:rPr>
            </w:pPr>
            <w:r w:rsidRPr="0030230D">
              <w:rPr>
                <w:color w:val="000000"/>
              </w:rPr>
              <w:t>Интенсивность движения, транспортных единиц/сут.</w:t>
            </w:r>
          </w:p>
        </w:tc>
        <w:tc>
          <w:tcPr>
            <w:tcW w:w="2154" w:type="dxa"/>
          </w:tcPr>
          <w:p w:rsidR="00132319" w:rsidRPr="0030230D" w:rsidRDefault="00132319" w:rsidP="00EA12B5">
            <w:pPr>
              <w:pStyle w:val="aff1"/>
              <w:rPr>
                <w:color w:val="000000"/>
              </w:rPr>
            </w:pPr>
            <w:r w:rsidRPr="0030230D">
              <w:rPr>
                <w:color w:val="000000"/>
              </w:rPr>
              <w:t xml:space="preserve">Мощность АЗС, </w:t>
            </w:r>
            <w:r w:rsidR="0041007F" w:rsidRPr="0030230D">
              <w:rPr>
                <w:color w:val="000000"/>
              </w:rPr>
              <w:t xml:space="preserve">(АЗСУ, АЗСЭ) </w:t>
            </w:r>
            <w:r w:rsidRPr="0030230D">
              <w:rPr>
                <w:color w:val="000000"/>
              </w:rPr>
              <w:t>заправок в сутки</w:t>
            </w:r>
          </w:p>
        </w:tc>
        <w:tc>
          <w:tcPr>
            <w:tcW w:w="1928" w:type="dxa"/>
          </w:tcPr>
          <w:p w:rsidR="00132319" w:rsidRPr="0030230D" w:rsidRDefault="00132319" w:rsidP="00EA12B5">
            <w:pPr>
              <w:pStyle w:val="aff1"/>
              <w:rPr>
                <w:color w:val="000000"/>
              </w:rPr>
            </w:pPr>
            <w:r w:rsidRPr="0030230D">
              <w:rPr>
                <w:color w:val="000000"/>
              </w:rPr>
              <w:t>Расстояние между АЗС</w:t>
            </w:r>
            <w:r w:rsidR="004408FA" w:rsidRPr="0030230D">
              <w:rPr>
                <w:color w:val="000000"/>
              </w:rPr>
              <w:t>Э*</w:t>
            </w:r>
            <w:r w:rsidRPr="0030230D">
              <w:rPr>
                <w:color w:val="000000"/>
              </w:rPr>
              <w:t>, км</w:t>
            </w:r>
          </w:p>
        </w:tc>
        <w:tc>
          <w:tcPr>
            <w:tcW w:w="1871" w:type="dxa"/>
          </w:tcPr>
          <w:p w:rsidR="00132319" w:rsidRPr="0030230D" w:rsidRDefault="00132319" w:rsidP="00EA12B5">
            <w:pPr>
              <w:pStyle w:val="aff1"/>
              <w:rPr>
                <w:color w:val="000000"/>
              </w:rPr>
            </w:pPr>
            <w:r w:rsidRPr="0030230D">
              <w:rPr>
                <w:color w:val="000000"/>
              </w:rPr>
              <w:t>Размещение АЗС</w:t>
            </w:r>
            <w:r w:rsidR="004408FA" w:rsidRPr="0030230D">
              <w:rPr>
                <w:color w:val="000000"/>
              </w:rPr>
              <w:t xml:space="preserve"> (АЗСУ, АЗСЭ)</w:t>
            </w:r>
          </w:p>
        </w:tc>
      </w:tr>
      <w:tr w:rsidR="00132319" w:rsidRPr="0030230D" w:rsidTr="007A7D49">
        <w:tc>
          <w:tcPr>
            <w:tcW w:w="3118" w:type="dxa"/>
          </w:tcPr>
          <w:p w:rsidR="00132319" w:rsidRPr="0030230D" w:rsidRDefault="00132319" w:rsidP="00EA12B5">
            <w:pPr>
              <w:pStyle w:val="aff1"/>
              <w:rPr>
                <w:color w:val="000000"/>
              </w:rPr>
            </w:pPr>
            <w:r w:rsidRPr="0030230D">
              <w:rPr>
                <w:color w:val="000000"/>
              </w:rPr>
              <w:t>от 1000 до 2000</w:t>
            </w:r>
          </w:p>
        </w:tc>
        <w:tc>
          <w:tcPr>
            <w:tcW w:w="2154" w:type="dxa"/>
          </w:tcPr>
          <w:p w:rsidR="00132319" w:rsidRPr="0030230D" w:rsidRDefault="00132319" w:rsidP="00EA12B5">
            <w:pPr>
              <w:pStyle w:val="aff1"/>
              <w:rPr>
                <w:color w:val="000000"/>
              </w:rPr>
            </w:pPr>
            <w:r w:rsidRPr="0030230D">
              <w:rPr>
                <w:color w:val="000000"/>
              </w:rPr>
              <w:t>250</w:t>
            </w:r>
          </w:p>
        </w:tc>
        <w:tc>
          <w:tcPr>
            <w:tcW w:w="1928" w:type="dxa"/>
          </w:tcPr>
          <w:p w:rsidR="00132319" w:rsidRPr="0030230D" w:rsidRDefault="00132319" w:rsidP="00EA12B5">
            <w:pPr>
              <w:pStyle w:val="aff1"/>
              <w:rPr>
                <w:color w:val="000000"/>
              </w:rPr>
            </w:pPr>
            <w:r w:rsidRPr="0030230D">
              <w:rPr>
                <w:color w:val="000000"/>
              </w:rPr>
              <w:t>30 - 40</w:t>
            </w:r>
          </w:p>
        </w:tc>
        <w:tc>
          <w:tcPr>
            <w:tcW w:w="1871" w:type="dxa"/>
          </w:tcPr>
          <w:p w:rsidR="00132319" w:rsidRPr="0030230D" w:rsidRDefault="00132319" w:rsidP="00EA12B5">
            <w:pPr>
              <w:pStyle w:val="aff1"/>
              <w:rPr>
                <w:color w:val="000000"/>
              </w:rPr>
            </w:pPr>
            <w:r w:rsidRPr="0030230D">
              <w:rPr>
                <w:color w:val="000000"/>
              </w:rPr>
              <w:t>Одностороннее</w:t>
            </w:r>
          </w:p>
        </w:tc>
      </w:tr>
      <w:tr w:rsidR="00132319" w:rsidRPr="0030230D" w:rsidTr="007A7D49">
        <w:tc>
          <w:tcPr>
            <w:tcW w:w="3118" w:type="dxa"/>
          </w:tcPr>
          <w:p w:rsidR="00132319" w:rsidRPr="0030230D" w:rsidRDefault="00132319" w:rsidP="00EA12B5">
            <w:pPr>
              <w:pStyle w:val="aff1"/>
              <w:rPr>
                <w:color w:val="000000"/>
              </w:rPr>
            </w:pPr>
            <w:r w:rsidRPr="0030230D">
              <w:rPr>
                <w:color w:val="000000"/>
              </w:rPr>
              <w:t>от 2000 до 3000</w:t>
            </w:r>
          </w:p>
        </w:tc>
        <w:tc>
          <w:tcPr>
            <w:tcW w:w="2154" w:type="dxa"/>
          </w:tcPr>
          <w:p w:rsidR="00132319" w:rsidRPr="0030230D" w:rsidRDefault="00132319" w:rsidP="00EA12B5">
            <w:pPr>
              <w:pStyle w:val="aff1"/>
              <w:rPr>
                <w:color w:val="000000"/>
              </w:rPr>
            </w:pPr>
            <w:r w:rsidRPr="0030230D">
              <w:rPr>
                <w:color w:val="000000"/>
              </w:rPr>
              <w:t>500</w:t>
            </w:r>
          </w:p>
        </w:tc>
        <w:tc>
          <w:tcPr>
            <w:tcW w:w="1928" w:type="dxa"/>
          </w:tcPr>
          <w:p w:rsidR="00132319" w:rsidRPr="0030230D" w:rsidRDefault="00132319" w:rsidP="00EA12B5">
            <w:pPr>
              <w:pStyle w:val="aff1"/>
              <w:rPr>
                <w:color w:val="000000"/>
              </w:rPr>
            </w:pPr>
            <w:r w:rsidRPr="0030230D">
              <w:rPr>
                <w:color w:val="000000"/>
              </w:rPr>
              <w:t>40 - 50</w:t>
            </w:r>
          </w:p>
        </w:tc>
        <w:tc>
          <w:tcPr>
            <w:tcW w:w="1871" w:type="dxa"/>
          </w:tcPr>
          <w:p w:rsidR="00132319" w:rsidRPr="0030230D" w:rsidRDefault="00132319" w:rsidP="00EA12B5">
            <w:pPr>
              <w:pStyle w:val="aff1"/>
              <w:rPr>
                <w:color w:val="000000"/>
              </w:rPr>
            </w:pPr>
            <w:r w:rsidRPr="0030230D">
              <w:rPr>
                <w:color w:val="000000"/>
              </w:rPr>
              <w:t>Одностороннее</w:t>
            </w:r>
          </w:p>
        </w:tc>
      </w:tr>
      <w:tr w:rsidR="00132319" w:rsidRPr="0030230D" w:rsidTr="007A7D49">
        <w:tc>
          <w:tcPr>
            <w:tcW w:w="3118" w:type="dxa"/>
          </w:tcPr>
          <w:p w:rsidR="00132319" w:rsidRPr="0030230D" w:rsidRDefault="00132319" w:rsidP="00EA12B5">
            <w:pPr>
              <w:pStyle w:val="aff1"/>
              <w:rPr>
                <w:color w:val="000000"/>
              </w:rPr>
            </w:pPr>
            <w:r w:rsidRPr="0030230D">
              <w:rPr>
                <w:color w:val="000000"/>
              </w:rPr>
              <w:t>от 3000 до 5000</w:t>
            </w:r>
          </w:p>
        </w:tc>
        <w:tc>
          <w:tcPr>
            <w:tcW w:w="2154" w:type="dxa"/>
          </w:tcPr>
          <w:p w:rsidR="00132319" w:rsidRPr="0030230D" w:rsidRDefault="00132319" w:rsidP="00EA12B5">
            <w:pPr>
              <w:pStyle w:val="aff1"/>
              <w:rPr>
                <w:color w:val="000000"/>
              </w:rPr>
            </w:pPr>
            <w:r w:rsidRPr="0030230D">
              <w:rPr>
                <w:color w:val="000000"/>
              </w:rPr>
              <w:t>750</w:t>
            </w:r>
          </w:p>
        </w:tc>
        <w:tc>
          <w:tcPr>
            <w:tcW w:w="1928" w:type="dxa"/>
          </w:tcPr>
          <w:p w:rsidR="00132319" w:rsidRPr="0030230D" w:rsidRDefault="00132319" w:rsidP="00EA12B5">
            <w:pPr>
              <w:pStyle w:val="aff1"/>
              <w:rPr>
                <w:color w:val="000000"/>
              </w:rPr>
            </w:pPr>
            <w:r w:rsidRPr="0030230D">
              <w:rPr>
                <w:color w:val="000000"/>
              </w:rPr>
              <w:t>40 - 50</w:t>
            </w:r>
          </w:p>
        </w:tc>
        <w:tc>
          <w:tcPr>
            <w:tcW w:w="1871" w:type="dxa"/>
          </w:tcPr>
          <w:p w:rsidR="00132319" w:rsidRPr="0030230D" w:rsidRDefault="00132319" w:rsidP="00EA12B5">
            <w:pPr>
              <w:pStyle w:val="aff1"/>
              <w:rPr>
                <w:color w:val="000000"/>
              </w:rPr>
            </w:pPr>
            <w:r w:rsidRPr="0030230D">
              <w:rPr>
                <w:color w:val="000000"/>
              </w:rPr>
              <w:t>Одностороннее</w:t>
            </w:r>
          </w:p>
        </w:tc>
      </w:tr>
      <w:tr w:rsidR="00132319" w:rsidRPr="0030230D" w:rsidTr="007A7D49">
        <w:tc>
          <w:tcPr>
            <w:tcW w:w="3118" w:type="dxa"/>
          </w:tcPr>
          <w:p w:rsidR="00132319" w:rsidRPr="0030230D" w:rsidRDefault="00132319" w:rsidP="00EA12B5">
            <w:pPr>
              <w:pStyle w:val="aff1"/>
              <w:rPr>
                <w:color w:val="000000"/>
              </w:rPr>
            </w:pPr>
            <w:r w:rsidRPr="0030230D">
              <w:rPr>
                <w:color w:val="000000"/>
              </w:rPr>
              <w:t>от 5000 до 7000</w:t>
            </w:r>
          </w:p>
        </w:tc>
        <w:tc>
          <w:tcPr>
            <w:tcW w:w="2154" w:type="dxa"/>
          </w:tcPr>
          <w:p w:rsidR="00132319" w:rsidRPr="0030230D" w:rsidRDefault="00132319" w:rsidP="00EA12B5">
            <w:pPr>
              <w:pStyle w:val="aff1"/>
              <w:rPr>
                <w:color w:val="000000"/>
              </w:rPr>
            </w:pPr>
            <w:r w:rsidRPr="0030230D">
              <w:rPr>
                <w:color w:val="000000"/>
              </w:rPr>
              <w:t>750</w:t>
            </w:r>
          </w:p>
        </w:tc>
        <w:tc>
          <w:tcPr>
            <w:tcW w:w="1928" w:type="dxa"/>
          </w:tcPr>
          <w:p w:rsidR="00132319" w:rsidRPr="0030230D" w:rsidRDefault="00132319" w:rsidP="00EA12B5">
            <w:pPr>
              <w:pStyle w:val="aff1"/>
              <w:rPr>
                <w:color w:val="000000"/>
              </w:rPr>
            </w:pPr>
            <w:r w:rsidRPr="0030230D">
              <w:rPr>
                <w:color w:val="000000"/>
              </w:rPr>
              <w:t>50 - 60</w:t>
            </w:r>
          </w:p>
        </w:tc>
        <w:tc>
          <w:tcPr>
            <w:tcW w:w="1871" w:type="dxa"/>
          </w:tcPr>
          <w:p w:rsidR="00132319" w:rsidRPr="0030230D" w:rsidRDefault="00132319" w:rsidP="00EA12B5">
            <w:pPr>
              <w:pStyle w:val="aff1"/>
              <w:rPr>
                <w:color w:val="000000"/>
              </w:rPr>
            </w:pPr>
            <w:r w:rsidRPr="0030230D">
              <w:rPr>
                <w:color w:val="000000"/>
              </w:rPr>
              <w:t>Двустороннее</w:t>
            </w:r>
          </w:p>
        </w:tc>
      </w:tr>
      <w:tr w:rsidR="00132319" w:rsidRPr="0030230D" w:rsidTr="007A7D49">
        <w:tc>
          <w:tcPr>
            <w:tcW w:w="3118" w:type="dxa"/>
          </w:tcPr>
          <w:p w:rsidR="00132319" w:rsidRPr="0030230D" w:rsidRDefault="00132319" w:rsidP="00EA12B5">
            <w:pPr>
              <w:pStyle w:val="aff1"/>
              <w:rPr>
                <w:color w:val="000000"/>
              </w:rPr>
            </w:pPr>
            <w:r w:rsidRPr="0030230D">
              <w:rPr>
                <w:color w:val="000000"/>
              </w:rPr>
              <w:t>от 7000 до 20000</w:t>
            </w:r>
          </w:p>
        </w:tc>
        <w:tc>
          <w:tcPr>
            <w:tcW w:w="2154" w:type="dxa"/>
          </w:tcPr>
          <w:p w:rsidR="00132319" w:rsidRPr="0030230D" w:rsidRDefault="00132319" w:rsidP="00EA12B5">
            <w:pPr>
              <w:pStyle w:val="aff1"/>
              <w:rPr>
                <w:color w:val="000000"/>
              </w:rPr>
            </w:pPr>
            <w:r w:rsidRPr="0030230D">
              <w:rPr>
                <w:color w:val="000000"/>
              </w:rPr>
              <w:t>1000</w:t>
            </w:r>
          </w:p>
        </w:tc>
        <w:tc>
          <w:tcPr>
            <w:tcW w:w="1928" w:type="dxa"/>
          </w:tcPr>
          <w:p w:rsidR="00132319" w:rsidRPr="0030230D" w:rsidRDefault="00132319" w:rsidP="00EA12B5">
            <w:pPr>
              <w:pStyle w:val="aff1"/>
              <w:rPr>
                <w:color w:val="000000"/>
              </w:rPr>
            </w:pPr>
            <w:r w:rsidRPr="0030230D">
              <w:rPr>
                <w:color w:val="000000"/>
              </w:rPr>
              <w:t>40 - 50</w:t>
            </w:r>
          </w:p>
        </w:tc>
        <w:tc>
          <w:tcPr>
            <w:tcW w:w="1871" w:type="dxa"/>
          </w:tcPr>
          <w:p w:rsidR="00132319" w:rsidRPr="0030230D" w:rsidRDefault="00132319" w:rsidP="00EA12B5">
            <w:pPr>
              <w:pStyle w:val="aff1"/>
              <w:rPr>
                <w:color w:val="000000"/>
              </w:rPr>
            </w:pPr>
            <w:r w:rsidRPr="0030230D">
              <w:rPr>
                <w:color w:val="000000"/>
              </w:rPr>
              <w:t>Двустороннее</w:t>
            </w:r>
          </w:p>
        </w:tc>
      </w:tr>
      <w:tr w:rsidR="00132319" w:rsidRPr="0030230D" w:rsidTr="007A7D49">
        <w:tc>
          <w:tcPr>
            <w:tcW w:w="3118" w:type="dxa"/>
          </w:tcPr>
          <w:p w:rsidR="00132319" w:rsidRPr="0030230D" w:rsidRDefault="00132319" w:rsidP="00EA12B5">
            <w:pPr>
              <w:pStyle w:val="aff1"/>
              <w:rPr>
                <w:color w:val="000000"/>
              </w:rPr>
            </w:pPr>
            <w:r w:rsidRPr="0030230D">
              <w:rPr>
                <w:color w:val="000000"/>
              </w:rPr>
              <w:t>от 20000</w:t>
            </w:r>
          </w:p>
        </w:tc>
        <w:tc>
          <w:tcPr>
            <w:tcW w:w="2154" w:type="dxa"/>
          </w:tcPr>
          <w:p w:rsidR="00132319" w:rsidRPr="0030230D" w:rsidRDefault="00132319" w:rsidP="00EA12B5">
            <w:pPr>
              <w:pStyle w:val="aff1"/>
              <w:rPr>
                <w:color w:val="000000"/>
              </w:rPr>
            </w:pPr>
            <w:r w:rsidRPr="0030230D">
              <w:rPr>
                <w:color w:val="000000"/>
              </w:rPr>
              <w:t>1000</w:t>
            </w:r>
          </w:p>
        </w:tc>
        <w:tc>
          <w:tcPr>
            <w:tcW w:w="1928" w:type="dxa"/>
          </w:tcPr>
          <w:p w:rsidR="00132319" w:rsidRPr="0030230D" w:rsidRDefault="00132319" w:rsidP="00EA12B5">
            <w:pPr>
              <w:pStyle w:val="aff1"/>
              <w:rPr>
                <w:color w:val="000000"/>
              </w:rPr>
            </w:pPr>
            <w:r w:rsidRPr="0030230D">
              <w:rPr>
                <w:color w:val="000000"/>
              </w:rPr>
              <w:t>20 - 25</w:t>
            </w:r>
          </w:p>
        </w:tc>
        <w:tc>
          <w:tcPr>
            <w:tcW w:w="1871" w:type="dxa"/>
          </w:tcPr>
          <w:p w:rsidR="00132319" w:rsidRPr="0030230D" w:rsidRDefault="00132319" w:rsidP="00EA12B5">
            <w:pPr>
              <w:pStyle w:val="aff1"/>
              <w:rPr>
                <w:color w:val="000000"/>
              </w:rPr>
            </w:pPr>
            <w:r w:rsidRPr="0030230D">
              <w:rPr>
                <w:color w:val="000000"/>
              </w:rPr>
              <w:t>Двустороннее</w:t>
            </w:r>
          </w:p>
        </w:tc>
      </w:tr>
      <w:tr w:rsidR="00272A7F" w:rsidRPr="0030230D" w:rsidTr="00272A7F">
        <w:tc>
          <w:tcPr>
            <w:tcW w:w="9071" w:type="dxa"/>
            <w:gridSpan w:val="4"/>
          </w:tcPr>
          <w:p w:rsidR="00272A7F" w:rsidRPr="0030230D" w:rsidRDefault="00272A7F" w:rsidP="00272A7F">
            <w:pPr>
              <w:rPr>
                <w:color w:val="000000"/>
              </w:rPr>
            </w:pPr>
            <w:r w:rsidRPr="0030230D">
              <w:rPr>
                <w:color w:val="000000"/>
              </w:rPr>
              <w:t>Примечание.</w:t>
            </w:r>
          </w:p>
          <w:p w:rsidR="00272A7F" w:rsidRPr="0030230D" w:rsidRDefault="00272A7F" w:rsidP="00272A7F">
            <w:pPr>
              <w:rPr>
                <w:color w:val="000000"/>
              </w:rPr>
            </w:pPr>
            <w:r w:rsidRPr="0030230D">
              <w:rPr>
                <w:color w:val="000000"/>
              </w:rPr>
              <w:t>При расположении АЗС в зоне пересечения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tc>
      </w:tr>
    </w:tbl>
    <w:p w:rsidR="00132319" w:rsidRPr="0030230D" w:rsidRDefault="00132319" w:rsidP="00132319">
      <w:pPr>
        <w:pStyle w:val="ConsPlusNormal"/>
        <w:rPr>
          <w:rFonts w:ascii="Times New Roman" w:hAnsi="Times New Roman" w:cs="Times New Roman"/>
          <w:color w:val="000000"/>
          <w:sz w:val="24"/>
          <w:szCs w:val="24"/>
        </w:rPr>
      </w:pPr>
    </w:p>
    <w:p w:rsidR="00132319" w:rsidRPr="0030230D" w:rsidRDefault="00132319" w:rsidP="00132319">
      <w:pPr>
        <w:pStyle w:val="ConsPlusNormal"/>
        <w:rPr>
          <w:rFonts w:ascii="Times New Roman" w:hAnsi="Times New Roman" w:cs="Times New Roman"/>
          <w:color w:val="000000"/>
          <w:sz w:val="24"/>
          <w:szCs w:val="24"/>
        </w:rPr>
      </w:pPr>
    </w:p>
    <w:p w:rsidR="00132319" w:rsidRPr="0030230D" w:rsidRDefault="00272A7F" w:rsidP="00272A7F">
      <w:pPr>
        <w:rPr>
          <w:color w:val="000000"/>
        </w:rPr>
      </w:pPr>
      <w:r w:rsidRPr="0030230D">
        <w:rPr>
          <w:color w:val="000000"/>
        </w:rPr>
        <w:t>2.4.2.</w:t>
      </w:r>
      <w:r w:rsidR="00CA46A9" w:rsidRPr="0030230D">
        <w:rPr>
          <w:color w:val="000000"/>
        </w:rPr>
        <w:t>9</w:t>
      </w:r>
      <w:r w:rsidR="00132319" w:rsidRPr="0030230D">
        <w:rPr>
          <w:color w:val="000000"/>
        </w:rPr>
        <w:t xml:space="preserve"> Согласно требованиям </w:t>
      </w:r>
      <w:hyperlink r:id="rId37" w:history="1">
        <w:r w:rsidR="00132319" w:rsidRPr="0030230D">
          <w:rPr>
            <w:color w:val="000000"/>
          </w:rPr>
          <w:t>СП 34.13330.20</w:t>
        </w:r>
        <w:r w:rsidR="0041007F" w:rsidRPr="0030230D">
          <w:rPr>
            <w:color w:val="000000"/>
          </w:rPr>
          <w:t>21</w:t>
        </w:r>
      </w:hyperlink>
      <w:r w:rsidR="00132319" w:rsidRPr="0030230D">
        <w:rPr>
          <w:color w:val="000000"/>
        </w:rPr>
        <w:t xml:space="preserve"> число постов на дорожных станциях технического обслуживания (СТО) в зависимости от расстояния между ними и интенсивности движения рекомендуется принимать по </w:t>
      </w:r>
      <w:hyperlink w:anchor="P3867" w:history="1">
        <w:r w:rsidR="00132319" w:rsidRPr="0030230D">
          <w:rPr>
            <w:color w:val="000000"/>
          </w:rPr>
          <w:t xml:space="preserve">таблице </w:t>
        </w:r>
        <w:r w:rsidR="003D32AE" w:rsidRPr="0030230D">
          <w:rPr>
            <w:color w:val="000000"/>
          </w:rPr>
          <w:t>2.4.3</w:t>
        </w:r>
      </w:hyperlink>
      <w:r w:rsidR="00132319" w:rsidRPr="0030230D">
        <w:rPr>
          <w:color w:val="000000"/>
        </w:rPr>
        <w:t>.</w:t>
      </w:r>
    </w:p>
    <w:p w:rsidR="00132319" w:rsidRPr="0030230D" w:rsidRDefault="00132319" w:rsidP="00132319">
      <w:pPr>
        <w:pStyle w:val="ConsPlusNormal"/>
        <w:rPr>
          <w:rFonts w:ascii="Times New Roman" w:hAnsi="Times New Roman" w:cs="Times New Roman"/>
          <w:color w:val="000000"/>
          <w:sz w:val="24"/>
          <w:szCs w:val="24"/>
        </w:rPr>
      </w:pPr>
    </w:p>
    <w:p w:rsidR="00132319" w:rsidRPr="0030230D" w:rsidRDefault="00132319" w:rsidP="00132319">
      <w:pPr>
        <w:pStyle w:val="ConsPlusNormal"/>
        <w:jc w:val="right"/>
        <w:outlineLvl w:val="4"/>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Таблица </w:t>
      </w:r>
      <w:r w:rsidR="003D32AE" w:rsidRPr="0030230D">
        <w:rPr>
          <w:rFonts w:ascii="Times New Roman" w:hAnsi="Times New Roman" w:cs="Times New Roman"/>
          <w:color w:val="000000"/>
          <w:sz w:val="24"/>
          <w:szCs w:val="24"/>
        </w:rPr>
        <w:t>2.4.3</w:t>
      </w:r>
    </w:p>
    <w:p w:rsidR="00132319" w:rsidRPr="0030230D" w:rsidRDefault="00132319" w:rsidP="00132319">
      <w:pPr>
        <w:pStyle w:val="ConsPlusNormal"/>
        <w:rPr>
          <w:rFonts w:ascii="Times New Roman" w:hAnsi="Times New Roman" w:cs="Times New Roman"/>
          <w:color w:val="000000"/>
          <w:sz w:val="24"/>
          <w:szCs w:val="24"/>
        </w:rPr>
      </w:pPr>
    </w:p>
    <w:p w:rsidR="00132319" w:rsidRPr="0030230D" w:rsidRDefault="00132319" w:rsidP="00132319">
      <w:pPr>
        <w:pStyle w:val="ConsPlusTitle"/>
        <w:jc w:val="center"/>
        <w:rPr>
          <w:rFonts w:ascii="Times New Roman" w:hAnsi="Times New Roman" w:cs="Times New Roman"/>
          <w:color w:val="000000"/>
          <w:sz w:val="24"/>
          <w:szCs w:val="24"/>
        </w:rPr>
      </w:pPr>
      <w:bookmarkStart w:id="33" w:name="P3867"/>
      <w:bookmarkEnd w:id="33"/>
      <w:r w:rsidRPr="0030230D">
        <w:rPr>
          <w:rFonts w:ascii="Times New Roman" w:hAnsi="Times New Roman" w:cs="Times New Roman"/>
          <w:color w:val="000000"/>
          <w:sz w:val="24"/>
          <w:szCs w:val="24"/>
        </w:rPr>
        <w:t>Число</w:t>
      </w:r>
      <w:r w:rsidR="00CA46A9" w:rsidRPr="0030230D">
        <w:rPr>
          <w:rFonts w:ascii="Times New Roman" w:hAnsi="Times New Roman" w:cs="Times New Roman"/>
          <w:color w:val="000000"/>
          <w:sz w:val="24"/>
          <w:szCs w:val="24"/>
        </w:rPr>
        <w:t xml:space="preserve"> </w:t>
      </w:r>
      <w:r w:rsidRPr="0030230D">
        <w:rPr>
          <w:rFonts w:ascii="Times New Roman" w:hAnsi="Times New Roman" w:cs="Times New Roman"/>
          <w:color w:val="000000"/>
          <w:sz w:val="24"/>
          <w:szCs w:val="24"/>
        </w:rPr>
        <w:t>постов на дорожных станциях технического обслуживания (СТО)</w:t>
      </w:r>
    </w:p>
    <w:p w:rsidR="00132319" w:rsidRPr="0030230D" w:rsidRDefault="00132319" w:rsidP="00132319">
      <w:pPr>
        <w:pStyle w:val="ConsPlusNormal"/>
        <w:rPr>
          <w:rFonts w:ascii="Times New Roman" w:hAnsi="Times New Roman" w:cs="Times New Roman"/>
          <w:color w:val="000000"/>
          <w:sz w:val="24"/>
          <w:szCs w:val="24"/>
        </w:rPr>
      </w:pP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964"/>
        <w:gridCol w:w="964"/>
        <w:gridCol w:w="964"/>
        <w:gridCol w:w="964"/>
        <w:gridCol w:w="964"/>
        <w:gridCol w:w="1814"/>
      </w:tblGrid>
      <w:tr w:rsidR="00132319" w:rsidRPr="0030230D" w:rsidTr="007A7D49">
        <w:tc>
          <w:tcPr>
            <w:tcW w:w="2438" w:type="dxa"/>
            <w:vMerge w:val="restart"/>
          </w:tcPr>
          <w:p w:rsidR="00132319" w:rsidRPr="0030230D" w:rsidRDefault="00132319" w:rsidP="00EA12B5">
            <w:pPr>
              <w:pStyle w:val="aff1"/>
              <w:rPr>
                <w:color w:val="000000"/>
              </w:rPr>
            </w:pPr>
            <w:r w:rsidRPr="0030230D">
              <w:rPr>
                <w:color w:val="000000"/>
              </w:rPr>
              <w:t>Интенсивность движения, транспортных единиц/сут.</w:t>
            </w:r>
          </w:p>
        </w:tc>
        <w:tc>
          <w:tcPr>
            <w:tcW w:w="4820" w:type="dxa"/>
            <w:gridSpan w:val="5"/>
          </w:tcPr>
          <w:p w:rsidR="00132319" w:rsidRPr="0030230D" w:rsidRDefault="00132319" w:rsidP="00EA12B5">
            <w:pPr>
              <w:pStyle w:val="aff1"/>
              <w:rPr>
                <w:color w:val="000000"/>
              </w:rPr>
            </w:pPr>
            <w:r w:rsidRPr="0030230D">
              <w:rPr>
                <w:color w:val="000000"/>
              </w:rPr>
              <w:t>Число постов на СТО в зависимости от расстояния между ними, км</w:t>
            </w:r>
          </w:p>
        </w:tc>
        <w:tc>
          <w:tcPr>
            <w:tcW w:w="1814" w:type="dxa"/>
            <w:vMerge w:val="restart"/>
          </w:tcPr>
          <w:p w:rsidR="00132319" w:rsidRPr="0030230D" w:rsidRDefault="00132319" w:rsidP="00EA12B5">
            <w:pPr>
              <w:pStyle w:val="aff1"/>
              <w:rPr>
                <w:color w:val="000000"/>
              </w:rPr>
            </w:pPr>
            <w:r w:rsidRPr="0030230D">
              <w:rPr>
                <w:color w:val="000000"/>
              </w:rPr>
              <w:t>Размещение СТО</w:t>
            </w:r>
          </w:p>
        </w:tc>
      </w:tr>
      <w:tr w:rsidR="00132319" w:rsidRPr="0030230D" w:rsidTr="007A7D49">
        <w:tc>
          <w:tcPr>
            <w:tcW w:w="2438" w:type="dxa"/>
            <w:vMerge/>
          </w:tcPr>
          <w:p w:rsidR="00132319" w:rsidRPr="0030230D" w:rsidRDefault="00132319" w:rsidP="00EA12B5">
            <w:pPr>
              <w:pStyle w:val="aff1"/>
              <w:rPr>
                <w:color w:val="000000"/>
              </w:rPr>
            </w:pPr>
          </w:p>
        </w:tc>
        <w:tc>
          <w:tcPr>
            <w:tcW w:w="964" w:type="dxa"/>
          </w:tcPr>
          <w:p w:rsidR="00132319" w:rsidRPr="0030230D" w:rsidRDefault="004408FA" w:rsidP="00EA12B5">
            <w:pPr>
              <w:pStyle w:val="aff1"/>
              <w:rPr>
                <w:color w:val="000000"/>
              </w:rPr>
            </w:pPr>
            <w:r w:rsidRPr="0030230D">
              <w:rPr>
                <w:color w:val="000000"/>
              </w:rPr>
              <w:t>60</w:t>
            </w:r>
          </w:p>
        </w:tc>
        <w:tc>
          <w:tcPr>
            <w:tcW w:w="964" w:type="dxa"/>
          </w:tcPr>
          <w:p w:rsidR="00132319" w:rsidRPr="0030230D" w:rsidRDefault="00132319" w:rsidP="00EA12B5">
            <w:pPr>
              <w:pStyle w:val="aff1"/>
              <w:rPr>
                <w:color w:val="000000"/>
              </w:rPr>
            </w:pPr>
            <w:r w:rsidRPr="0030230D">
              <w:rPr>
                <w:color w:val="000000"/>
              </w:rPr>
              <w:t>100</w:t>
            </w:r>
          </w:p>
        </w:tc>
        <w:tc>
          <w:tcPr>
            <w:tcW w:w="964" w:type="dxa"/>
          </w:tcPr>
          <w:p w:rsidR="00132319" w:rsidRPr="0030230D" w:rsidRDefault="00132319" w:rsidP="00EA12B5">
            <w:pPr>
              <w:pStyle w:val="aff1"/>
              <w:rPr>
                <w:color w:val="000000"/>
              </w:rPr>
            </w:pPr>
            <w:r w:rsidRPr="0030230D">
              <w:rPr>
                <w:color w:val="000000"/>
              </w:rPr>
              <w:t>150</w:t>
            </w:r>
          </w:p>
        </w:tc>
        <w:tc>
          <w:tcPr>
            <w:tcW w:w="964" w:type="dxa"/>
          </w:tcPr>
          <w:p w:rsidR="00132319" w:rsidRPr="0030230D" w:rsidRDefault="00132319" w:rsidP="00EA12B5">
            <w:pPr>
              <w:pStyle w:val="aff1"/>
              <w:rPr>
                <w:color w:val="000000"/>
              </w:rPr>
            </w:pPr>
            <w:r w:rsidRPr="0030230D">
              <w:rPr>
                <w:color w:val="000000"/>
              </w:rPr>
              <w:t>200</w:t>
            </w:r>
          </w:p>
        </w:tc>
        <w:tc>
          <w:tcPr>
            <w:tcW w:w="964" w:type="dxa"/>
          </w:tcPr>
          <w:p w:rsidR="00132319" w:rsidRPr="0030230D" w:rsidRDefault="00132319" w:rsidP="00EA12B5">
            <w:pPr>
              <w:pStyle w:val="aff1"/>
              <w:rPr>
                <w:color w:val="000000"/>
              </w:rPr>
            </w:pPr>
            <w:r w:rsidRPr="0030230D">
              <w:rPr>
                <w:color w:val="000000"/>
              </w:rPr>
              <w:t>250</w:t>
            </w:r>
          </w:p>
        </w:tc>
        <w:tc>
          <w:tcPr>
            <w:tcW w:w="1814" w:type="dxa"/>
            <w:vMerge/>
          </w:tcPr>
          <w:p w:rsidR="00132319" w:rsidRPr="0030230D" w:rsidRDefault="00132319" w:rsidP="00EA12B5">
            <w:pPr>
              <w:pStyle w:val="aff1"/>
              <w:rPr>
                <w:color w:val="000000"/>
              </w:rPr>
            </w:pPr>
          </w:p>
        </w:tc>
      </w:tr>
      <w:tr w:rsidR="00132319" w:rsidRPr="0030230D" w:rsidTr="007A7D49">
        <w:tc>
          <w:tcPr>
            <w:tcW w:w="2438" w:type="dxa"/>
          </w:tcPr>
          <w:p w:rsidR="00132319" w:rsidRPr="0030230D" w:rsidRDefault="00132319" w:rsidP="00EA12B5">
            <w:pPr>
              <w:pStyle w:val="aff1"/>
              <w:rPr>
                <w:color w:val="000000"/>
              </w:rPr>
            </w:pPr>
            <w:r w:rsidRPr="0030230D">
              <w:rPr>
                <w:color w:val="000000"/>
              </w:rPr>
              <w:t>1000</w:t>
            </w:r>
          </w:p>
        </w:tc>
        <w:tc>
          <w:tcPr>
            <w:tcW w:w="964" w:type="dxa"/>
          </w:tcPr>
          <w:p w:rsidR="00132319" w:rsidRPr="0030230D" w:rsidRDefault="00132319" w:rsidP="00EA12B5">
            <w:pPr>
              <w:pStyle w:val="aff1"/>
              <w:rPr>
                <w:color w:val="000000"/>
              </w:rPr>
            </w:pPr>
            <w:r w:rsidRPr="0030230D">
              <w:rPr>
                <w:color w:val="000000"/>
              </w:rPr>
              <w:t>1</w:t>
            </w:r>
          </w:p>
        </w:tc>
        <w:tc>
          <w:tcPr>
            <w:tcW w:w="964" w:type="dxa"/>
          </w:tcPr>
          <w:p w:rsidR="00132319" w:rsidRPr="0030230D" w:rsidRDefault="00132319" w:rsidP="00EA12B5">
            <w:pPr>
              <w:pStyle w:val="aff1"/>
              <w:rPr>
                <w:color w:val="000000"/>
              </w:rPr>
            </w:pPr>
            <w:r w:rsidRPr="0030230D">
              <w:rPr>
                <w:color w:val="000000"/>
              </w:rPr>
              <w:t>1</w:t>
            </w:r>
          </w:p>
        </w:tc>
        <w:tc>
          <w:tcPr>
            <w:tcW w:w="964" w:type="dxa"/>
          </w:tcPr>
          <w:p w:rsidR="00132319" w:rsidRPr="0030230D" w:rsidRDefault="00132319" w:rsidP="00EA12B5">
            <w:pPr>
              <w:pStyle w:val="aff1"/>
              <w:rPr>
                <w:color w:val="000000"/>
              </w:rPr>
            </w:pPr>
            <w:r w:rsidRPr="0030230D">
              <w:rPr>
                <w:color w:val="000000"/>
              </w:rPr>
              <w:t>1</w:t>
            </w:r>
          </w:p>
        </w:tc>
        <w:tc>
          <w:tcPr>
            <w:tcW w:w="964" w:type="dxa"/>
          </w:tcPr>
          <w:p w:rsidR="00132319" w:rsidRPr="0030230D" w:rsidRDefault="00132319" w:rsidP="00EA12B5">
            <w:pPr>
              <w:pStyle w:val="aff1"/>
              <w:rPr>
                <w:color w:val="000000"/>
              </w:rPr>
            </w:pPr>
            <w:r w:rsidRPr="0030230D">
              <w:rPr>
                <w:color w:val="000000"/>
              </w:rPr>
              <w:t>2</w:t>
            </w:r>
          </w:p>
        </w:tc>
        <w:tc>
          <w:tcPr>
            <w:tcW w:w="964" w:type="dxa"/>
          </w:tcPr>
          <w:p w:rsidR="00132319" w:rsidRPr="0030230D" w:rsidRDefault="004408FA" w:rsidP="00EA12B5">
            <w:pPr>
              <w:pStyle w:val="aff1"/>
              <w:rPr>
                <w:color w:val="000000"/>
              </w:rPr>
            </w:pPr>
            <w:r w:rsidRPr="0030230D">
              <w:rPr>
                <w:color w:val="000000"/>
              </w:rPr>
              <w:t>3</w:t>
            </w:r>
          </w:p>
        </w:tc>
        <w:tc>
          <w:tcPr>
            <w:tcW w:w="1814" w:type="dxa"/>
          </w:tcPr>
          <w:p w:rsidR="00132319" w:rsidRPr="0030230D" w:rsidRDefault="00132319" w:rsidP="00EA12B5">
            <w:pPr>
              <w:pStyle w:val="aff1"/>
              <w:rPr>
                <w:color w:val="000000"/>
              </w:rPr>
            </w:pPr>
            <w:r w:rsidRPr="0030230D">
              <w:rPr>
                <w:color w:val="000000"/>
              </w:rPr>
              <w:t>Одностороннее</w:t>
            </w:r>
          </w:p>
        </w:tc>
      </w:tr>
      <w:tr w:rsidR="00132319" w:rsidRPr="0030230D" w:rsidTr="007A7D49">
        <w:tc>
          <w:tcPr>
            <w:tcW w:w="2438" w:type="dxa"/>
          </w:tcPr>
          <w:p w:rsidR="00132319" w:rsidRPr="0030230D" w:rsidRDefault="00132319" w:rsidP="00EA12B5">
            <w:pPr>
              <w:pStyle w:val="aff1"/>
              <w:rPr>
                <w:color w:val="000000"/>
              </w:rPr>
            </w:pPr>
            <w:r w:rsidRPr="0030230D">
              <w:rPr>
                <w:color w:val="000000"/>
              </w:rPr>
              <w:t>2000</w:t>
            </w:r>
          </w:p>
        </w:tc>
        <w:tc>
          <w:tcPr>
            <w:tcW w:w="964" w:type="dxa"/>
          </w:tcPr>
          <w:p w:rsidR="00132319" w:rsidRPr="0030230D" w:rsidRDefault="004408FA" w:rsidP="00EA12B5">
            <w:pPr>
              <w:pStyle w:val="aff1"/>
              <w:rPr>
                <w:color w:val="000000"/>
              </w:rPr>
            </w:pPr>
            <w:r w:rsidRPr="0030230D">
              <w:rPr>
                <w:color w:val="000000"/>
              </w:rPr>
              <w:t>2</w:t>
            </w:r>
          </w:p>
        </w:tc>
        <w:tc>
          <w:tcPr>
            <w:tcW w:w="964" w:type="dxa"/>
          </w:tcPr>
          <w:p w:rsidR="00132319" w:rsidRPr="0030230D" w:rsidRDefault="00132319" w:rsidP="00EA12B5">
            <w:pPr>
              <w:pStyle w:val="aff1"/>
              <w:rPr>
                <w:color w:val="000000"/>
              </w:rPr>
            </w:pPr>
            <w:r w:rsidRPr="0030230D">
              <w:rPr>
                <w:color w:val="000000"/>
              </w:rPr>
              <w:t>2</w:t>
            </w:r>
          </w:p>
        </w:tc>
        <w:tc>
          <w:tcPr>
            <w:tcW w:w="964" w:type="dxa"/>
          </w:tcPr>
          <w:p w:rsidR="00132319" w:rsidRPr="0030230D" w:rsidRDefault="00132319" w:rsidP="00EA12B5">
            <w:pPr>
              <w:pStyle w:val="aff1"/>
              <w:rPr>
                <w:color w:val="000000"/>
              </w:rPr>
            </w:pPr>
            <w:r w:rsidRPr="0030230D">
              <w:rPr>
                <w:color w:val="000000"/>
              </w:rPr>
              <w:t>2</w:t>
            </w:r>
          </w:p>
        </w:tc>
        <w:tc>
          <w:tcPr>
            <w:tcW w:w="964" w:type="dxa"/>
          </w:tcPr>
          <w:p w:rsidR="00132319" w:rsidRPr="0030230D" w:rsidRDefault="00132319" w:rsidP="00EA12B5">
            <w:pPr>
              <w:pStyle w:val="aff1"/>
              <w:rPr>
                <w:color w:val="000000"/>
              </w:rPr>
            </w:pPr>
            <w:r w:rsidRPr="0030230D">
              <w:rPr>
                <w:color w:val="000000"/>
              </w:rPr>
              <w:t>3</w:t>
            </w:r>
          </w:p>
        </w:tc>
        <w:tc>
          <w:tcPr>
            <w:tcW w:w="964" w:type="dxa"/>
          </w:tcPr>
          <w:p w:rsidR="00132319" w:rsidRPr="0030230D" w:rsidRDefault="00132319" w:rsidP="00EA12B5">
            <w:pPr>
              <w:pStyle w:val="aff1"/>
              <w:rPr>
                <w:color w:val="000000"/>
              </w:rPr>
            </w:pPr>
            <w:r w:rsidRPr="0030230D">
              <w:rPr>
                <w:color w:val="000000"/>
              </w:rPr>
              <w:t>3</w:t>
            </w:r>
          </w:p>
        </w:tc>
        <w:tc>
          <w:tcPr>
            <w:tcW w:w="1814" w:type="dxa"/>
          </w:tcPr>
          <w:p w:rsidR="00132319" w:rsidRPr="0030230D" w:rsidRDefault="00132319" w:rsidP="00EA12B5">
            <w:pPr>
              <w:pStyle w:val="aff1"/>
              <w:rPr>
                <w:color w:val="000000"/>
              </w:rPr>
            </w:pPr>
            <w:r w:rsidRPr="0030230D">
              <w:rPr>
                <w:color w:val="000000"/>
              </w:rPr>
              <w:t>Одностороннее</w:t>
            </w:r>
          </w:p>
        </w:tc>
      </w:tr>
      <w:tr w:rsidR="00132319" w:rsidRPr="0030230D" w:rsidTr="007A7D49">
        <w:tc>
          <w:tcPr>
            <w:tcW w:w="2438" w:type="dxa"/>
          </w:tcPr>
          <w:p w:rsidR="00132319" w:rsidRPr="0030230D" w:rsidRDefault="00132319" w:rsidP="00EA12B5">
            <w:pPr>
              <w:pStyle w:val="aff1"/>
              <w:rPr>
                <w:color w:val="000000"/>
              </w:rPr>
            </w:pPr>
            <w:r w:rsidRPr="0030230D">
              <w:rPr>
                <w:color w:val="000000"/>
              </w:rPr>
              <w:t>3000</w:t>
            </w:r>
          </w:p>
        </w:tc>
        <w:tc>
          <w:tcPr>
            <w:tcW w:w="964" w:type="dxa"/>
          </w:tcPr>
          <w:p w:rsidR="00132319" w:rsidRPr="0030230D" w:rsidRDefault="004408FA" w:rsidP="00EA12B5">
            <w:pPr>
              <w:pStyle w:val="aff1"/>
              <w:rPr>
                <w:color w:val="000000"/>
              </w:rPr>
            </w:pPr>
            <w:r w:rsidRPr="0030230D">
              <w:rPr>
                <w:color w:val="000000"/>
              </w:rPr>
              <w:t>3</w:t>
            </w:r>
          </w:p>
        </w:tc>
        <w:tc>
          <w:tcPr>
            <w:tcW w:w="964" w:type="dxa"/>
          </w:tcPr>
          <w:p w:rsidR="00132319" w:rsidRPr="0030230D" w:rsidRDefault="004408FA" w:rsidP="00EA12B5">
            <w:pPr>
              <w:pStyle w:val="aff1"/>
              <w:rPr>
                <w:color w:val="000000"/>
              </w:rPr>
            </w:pPr>
            <w:r w:rsidRPr="0030230D">
              <w:rPr>
                <w:color w:val="000000"/>
              </w:rPr>
              <w:t>3</w:t>
            </w:r>
          </w:p>
        </w:tc>
        <w:tc>
          <w:tcPr>
            <w:tcW w:w="964" w:type="dxa"/>
          </w:tcPr>
          <w:p w:rsidR="00132319" w:rsidRPr="0030230D" w:rsidRDefault="00132319" w:rsidP="00EA12B5">
            <w:pPr>
              <w:pStyle w:val="aff1"/>
              <w:rPr>
                <w:color w:val="000000"/>
              </w:rPr>
            </w:pPr>
            <w:r w:rsidRPr="0030230D">
              <w:rPr>
                <w:color w:val="000000"/>
              </w:rPr>
              <w:t>3</w:t>
            </w:r>
          </w:p>
        </w:tc>
        <w:tc>
          <w:tcPr>
            <w:tcW w:w="964" w:type="dxa"/>
          </w:tcPr>
          <w:p w:rsidR="00132319" w:rsidRPr="0030230D" w:rsidRDefault="00132319" w:rsidP="00EA12B5">
            <w:pPr>
              <w:pStyle w:val="aff1"/>
              <w:rPr>
                <w:color w:val="000000"/>
              </w:rPr>
            </w:pPr>
            <w:r w:rsidRPr="0030230D">
              <w:rPr>
                <w:color w:val="000000"/>
              </w:rPr>
              <w:t>3</w:t>
            </w:r>
          </w:p>
        </w:tc>
        <w:tc>
          <w:tcPr>
            <w:tcW w:w="964" w:type="dxa"/>
          </w:tcPr>
          <w:p w:rsidR="00132319" w:rsidRPr="0030230D" w:rsidRDefault="00132319" w:rsidP="00EA12B5">
            <w:pPr>
              <w:pStyle w:val="aff1"/>
              <w:rPr>
                <w:color w:val="000000"/>
              </w:rPr>
            </w:pPr>
            <w:r w:rsidRPr="0030230D">
              <w:rPr>
                <w:color w:val="000000"/>
              </w:rPr>
              <w:t>5</w:t>
            </w:r>
          </w:p>
        </w:tc>
        <w:tc>
          <w:tcPr>
            <w:tcW w:w="1814" w:type="dxa"/>
          </w:tcPr>
          <w:p w:rsidR="00132319" w:rsidRPr="0030230D" w:rsidRDefault="00132319" w:rsidP="00EA12B5">
            <w:pPr>
              <w:pStyle w:val="aff1"/>
              <w:rPr>
                <w:color w:val="000000"/>
              </w:rPr>
            </w:pPr>
            <w:r w:rsidRPr="0030230D">
              <w:rPr>
                <w:color w:val="000000"/>
              </w:rPr>
              <w:t>Одностороннее</w:t>
            </w:r>
          </w:p>
        </w:tc>
      </w:tr>
      <w:tr w:rsidR="00132319" w:rsidRPr="0030230D" w:rsidTr="007A7D49">
        <w:tc>
          <w:tcPr>
            <w:tcW w:w="2438" w:type="dxa"/>
          </w:tcPr>
          <w:p w:rsidR="00132319" w:rsidRPr="0030230D" w:rsidRDefault="00132319" w:rsidP="00EA12B5">
            <w:pPr>
              <w:pStyle w:val="aff1"/>
              <w:rPr>
                <w:color w:val="000000"/>
              </w:rPr>
            </w:pPr>
            <w:r w:rsidRPr="0030230D">
              <w:rPr>
                <w:color w:val="000000"/>
              </w:rPr>
              <w:t>4000</w:t>
            </w:r>
          </w:p>
        </w:tc>
        <w:tc>
          <w:tcPr>
            <w:tcW w:w="964" w:type="dxa"/>
          </w:tcPr>
          <w:p w:rsidR="00132319" w:rsidRPr="0030230D" w:rsidRDefault="00132319" w:rsidP="00EA12B5">
            <w:pPr>
              <w:pStyle w:val="aff1"/>
              <w:rPr>
                <w:color w:val="000000"/>
              </w:rPr>
            </w:pPr>
            <w:r w:rsidRPr="0030230D">
              <w:rPr>
                <w:color w:val="000000"/>
              </w:rPr>
              <w:t>3</w:t>
            </w:r>
          </w:p>
        </w:tc>
        <w:tc>
          <w:tcPr>
            <w:tcW w:w="964" w:type="dxa"/>
          </w:tcPr>
          <w:p w:rsidR="00132319" w:rsidRPr="0030230D" w:rsidRDefault="004408FA" w:rsidP="00EA12B5">
            <w:pPr>
              <w:pStyle w:val="aff1"/>
              <w:rPr>
                <w:color w:val="000000"/>
              </w:rPr>
            </w:pPr>
            <w:r w:rsidRPr="0030230D">
              <w:rPr>
                <w:color w:val="000000"/>
              </w:rPr>
              <w:t>5</w:t>
            </w:r>
          </w:p>
        </w:tc>
        <w:tc>
          <w:tcPr>
            <w:tcW w:w="964" w:type="dxa"/>
          </w:tcPr>
          <w:p w:rsidR="00132319" w:rsidRPr="0030230D" w:rsidRDefault="004408FA" w:rsidP="00EA12B5">
            <w:pPr>
              <w:pStyle w:val="aff1"/>
              <w:rPr>
                <w:color w:val="000000"/>
              </w:rPr>
            </w:pPr>
            <w:r w:rsidRPr="0030230D">
              <w:rPr>
                <w:color w:val="000000"/>
              </w:rPr>
              <w:t>6</w:t>
            </w:r>
          </w:p>
        </w:tc>
        <w:tc>
          <w:tcPr>
            <w:tcW w:w="964" w:type="dxa"/>
          </w:tcPr>
          <w:p w:rsidR="00132319" w:rsidRPr="0030230D" w:rsidRDefault="00132319" w:rsidP="00EA12B5">
            <w:pPr>
              <w:pStyle w:val="aff1"/>
              <w:rPr>
                <w:color w:val="000000"/>
              </w:rPr>
            </w:pPr>
            <w:r w:rsidRPr="0030230D">
              <w:rPr>
                <w:color w:val="000000"/>
              </w:rPr>
              <w:t>-</w:t>
            </w:r>
          </w:p>
        </w:tc>
        <w:tc>
          <w:tcPr>
            <w:tcW w:w="964" w:type="dxa"/>
          </w:tcPr>
          <w:p w:rsidR="00132319" w:rsidRPr="0030230D" w:rsidRDefault="00132319" w:rsidP="00EA12B5">
            <w:pPr>
              <w:pStyle w:val="aff1"/>
              <w:rPr>
                <w:color w:val="000000"/>
              </w:rPr>
            </w:pPr>
            <w:r w:rsidRPr="0030230D">
              <w:rPr>
                <w:color w:val="000000"/>
              </w:rPr>
              <w:t>-</w:t>
            </w:r>
          </w:p>
        </w:tc>
        <w:tc>
          <w:tcPr>
            <w:tcW w:w="1814" w:type="dxa"/>
          </w:tcPr>
          <w:p w:rsidR="00132319" w:rsidRPr="0030230D" w:rsidRDefault="00132319" w:rsidP="00EA12B5">
            <w:pPr>
              <w:pStyle w:val="aff1"/>
              <w:rPr>
                <w:color w:val="000000"/>
              </w:rPr>
            </w:pPr>
            <w:r w:rsidRPr="0030230D">
              <w:rPr>
                <w:color w:val="000000"/>
              </w:rPr>
              <w:t>Одностороннее</w:t>
            </w:r>
          </w:p>
        </w:tc>
      </w:tr>
      <w:tr w:rsidR="00132319" w:rsidRPr="0030230D" w:rsidTr="007A7D49">
        <w:tc>
          <w:tcPr>
            <w:tcW w:w="2438" w:type="dxa"/>
          </w:tcPr>
          <w:p w:rsidR="00132319" w:rsidRPr="0030230D" w:rsidRDefault="00132319" w:rsidP="00EA12B5">
            <w:pPr>
              <w:pStyle w:val="aff1"/>
              <w:rPr>
                <w:color w:val="000000"/>
              </w:rPr>
            </w:pPr>
            <w:r w:rsidRPr="0030230D">
              <w:rPr>
                <w:color w:val="000000"/>
              </w:rPr>
              <w:t>5000</w:t>
            </w:r>
          </w:p>
        </w:tc>
        <w:tc>
          <w:tcPr>
            <w:tcW w:w="964" w:type="dxa"/>
          </w:tcPr>
          <w:p w:rsidR="00132319" w:rsidRPr="0030230D" w:rsidRDefault="00132319" w:rsidP="00EA12B5">
            <w:pPr>
              <w:pStyle w:val="aff1"/>
              <w:rPr>
                <w:color w:val="000000"/>
              </w:rPr>
            </w:pPr>
            <w:r w:rsidRPr="0030230D">
              <w:rPr>
                <w:color w:val="000000"/>
              </w:rPr>
              <w:t>2</w:t>
            </w:r>
          </w:p>
        </w:tc>
        <w:tc>
          <w:tcPr>
            <w:tcW w:w="964" w:type="dxa"/>
          </w:tcPr>
          <w:p w:rsidR="00132319" w:rsidRPr="0030230D" w:rsidRDefault="00132319" w:rsidP="00EA12B5">
            <w:pPr>
              <w:pStyle w:val="aff1"/>
              <w:rPr>
                <w:color w:val="000000"/>
              </w:rPr>
            </w:pPr>
            <w:r w:rsidRPr="0030230D">
              <w:rPr>
                <w:color w:val="000000"/>
              </w:rPr>
              <w:t>2</w:t>
            </w:r>
          </w:p>
        </w:tc>
        <w:tc>
          <w:tcPr>
            <w:tcW w:w="964" w:type="dxa"/>
          </w:tcPr>
          <w:p w:rsidR="00132319" w:rsidRPr="0030230D" w:rsidRDefault="00132319" w:rsidP="00EA12B5">
            <w:pPr>
              <w:pStyle w:val="aff1"/>
              <w:rPr>
                <w:color w:val="000000"/>
              </w:rPr>
            </w:pPr>
            <w:r w:rsidRPr="0030230D">
              <w:rPr>
                <w:color w:val="000000"/>
              </w:rPr>
              <w:t>2</w:t>
            </w:r>
          </w:p>
        </w:tc>
        <w:tc>
          <w:tcPr>
            <w:tcW w:w="964" w:type="dxa"/>
          </w:tcPr>
          <w:p w:rsidR="00132319" w:rsidRPr="0030230D" w:rsidRDefault="00132319" w:rsidP="00EA12B5">
            <w:pPr>
              <w:pStyle w:val="aff1"/>
              <w:rPr>
                <w:color w:val="000000"/>
              </w:rPr>
            </w:pPr>
            <w:r w:rsidRPr="0030230D">
              <w:rPr>
                <w:color w:val="000000"/>
              </w:rPr>
              <w:t>2</w:t>
            </w:r>
          </w:p>
        </w:tc>
        <w:tc>
          <w:tcPr>
            <w:tcW w:w="964" w:type="dxa"/>
          </w:tcPr>
          <w:p w:rsidR="00132319" w:rsidRPr="0030230D" w:rsidRDefault="00132319" w:rsidP="00EA12B5">
            <w:pPr>
              <w:pStyle w:val="aff1"/>
              <w:rPr>
                <w:color w:val="000000"/>
              </w:rPr>
            </w:pPr>
            <w:r w:rsidRPr="0030230D">
              <w:rPr>
                <w:color w:val="000000"/>
              </w:rPr>
              <w:t>3</w:t>
            </w:r>
          </w:p>
        </w:tc>
        <w:tc>
          <w:tcPr>
            <w:tcW w:w="1814" w:type="dxa"/>
          </w:tcPr>
          <w:p w:rsidR="00132319" w:rsidRPr="0030230D" w:rsidRDefault="00132319" w:rsidP="00EA12B5">
            <w:pPr>
              <w:pStyle w:val="aff1"/>
              <w:rPr>
                <w:color w:val="000000"/>
              </w:rPr>
            </w:pPr>
            <w:r w:rsidRPr="0030230D">
              <w:rPr>
                <w:color w:val="000000"/>
              </w:rPr>
              <w:t>Двустороннее</w:t>
            </w:r>
          </w:p>
        </w:tc>
      </w:tr>
      <w:tr w:rsidR="00132319" w:rsidRPr="0030230D" w:rsidTr="007A7D49">
        <w:tc>
          <w:tcPr>
            <w:tcW w:w="2438" w:type="dxa"/>
          </w:tcPr>
          <w:p w:rsidR="00132319" w:rsidRPr="0030230D" w:rsidRDefault="00132319" w:rsidP="00EA12B5">
            <w:pPr>
              <w:pStyle w:val="aff1"/>
              <w:rPr>
                <w:color w:val="000000"/>
              </w:rPr>
            </w:pPr>
            <w:r w:rsidRPr="0030230D">
              <w:rPr>
                <w:color w:val="000000"/>
              </w:rPr>
              <w:t>6000</w:t>
            </w:r>
          </w:p>
        </w:tc>
        <w:tc>
          <w:tcPr>
            <w:tcW w:w="964" w:type="dxa"/>
          </w:tcPr>
          <w:p w:rsidR="00132319" w:rsidRPr="0030230D" w:rsidRDefault="00132319" w:rsidP="00EA12B5">
            <w:pPr>
              <w:pStyle w:val="aff1"/>
              <w:rPr>
                <w:color w:val="000000"/>
              </w:rPr>
            </w:pPr>
            <w:r w:rsidRPr="0030230D">
              <w:rPr>
                <w:color w:val="000000"/>
              </w:rPr>
              <w:t>2</w:t>
            </w:r>
          </w:p>
        </w:tc>
        <w:tc>
          <w:tcPr>
            <w:tcW w:w="964" w:type="dxa"/>
          </w:tcPr>
          <w:p w:rsidR="00132319" w:rsidRPr="0030230D" w:rsidRDefault="00132319" w:rsidP="00EA12B5">
            <w:pPr>
              <w:pStyle w:val="aff1"/>
              <w:rPr>
                <w:color w:val="000000"/>
              </w:rPr>
            </w:pPr>
            <w:r w:rsidRPr="0030230D">
              <w:rPr>
                <w:color w:val="000000"/>
              </w:rPr>
              <w:t>2</w:t>
            </w:r>
          </w:p>
        </w:tc>
        <w:tc>
          <w:tcPr>
            <w:tcW w:w="964" w:type="dxa"/>
          </w:tcPr>
          <w:p w:rsidR="00132319" w:rsidRPr="0030230D" w:rsidRDefault="00132319" w:rsidP="00EA12B5">
            <w:pPr>
              <w:pStyle w:val="aff1"/>
              <w:rPr>
                <w:color w:val="000000"/>
              </w:rPr>
            </w:pPr>
            <w:r w:rsidRPr="0030230D">
              <w:rPr>
                <w:color w:val="000000"/>
              </w:rPr>
              <w:t>3</w:t>
            </w:r>
          </w:p>
        </w:tc>
        <w:tc>
          <w:tcPr>
            <w:tcW w:w="964" w:type="dxa"/>
          </w:tcPr>
          <w:p w:rsidR="00132319" w:rsidRPr="0030230D" w:rsidRDefault="004408FA" w:rsidP="00EA12B5">
            <w:pPr>
              <w:pStyle w:val="aff1"/>
              <w:rPr>
                <w:color w:val="000000"/>
              </w:rPr>
            </w:pPr>
            <w:r w:rsidRPr="0030230D">
              <w:rPr>
                <w:color w:val="000000"/>
              </w:rPr>
              <w:t>4</w:t>
            </w:r>
          </w:p>
        </w:tc>
        <w:tc>
          <w:tcPr>
            <w:tcW w:w="964" w:type="dxa"/>
          </w:tcPr>
          <w:p w:rsidR="00132319" w:rsidRPr="0030230D" w:rsidRDefault="004408FA" w:rsidP="00EA12B5">
            <w:pPr>
              <w:pStyle w:val="aff1"/>
              <w:rPr>
                <w:color w:val="000000"/>
              </w:rPr>
            </w:pPr>
            <w:r w:rsidRPr="0030230D">
              <w:rPr>
                <w:color w:val="000000"/>
              </w:rPr>
              <w:t>5</w:t>
            </w:r>
          </w:p>
        </w:tc>
        <w:tc>
          <w:tcPr>
            <w:tcW w:w="1814" w:type="dxa"/>
          </w:tcPr>
          <w:p w:rsidR="00132319" w:rsidRPr="0030230D" w:rsidRDefault="00132319" w:rsidP="00EA12B5">
            <w:pPr>
              <w:pStyle w:val="aff1"/>
              <w:rPr>
                <w:color w:val="000000"/>
              </w:rPr>
            </w:pPr>
            <w:r w:rsidRPr="0030230D">
              <w:rPr>
                <w:color w:val="000000"/>
              </w:rPr>
              <w:t>Двустороннее</w:t>
            </w:r>
          </w:p>
        </w:tc>
      </w:tr>
      <w:tr w:rsidR="00132319" w:rsidRPr="0030230D" w:rsidTr="007A7D49">
        <w:tc>
          <w:tcPr>
            <w:tcW w:w="2438" w:type="dxa"/>
          </w:tcPr>
          <w:p w:rsidR="00132319" w:rsidRPr="0030230D" w:rsidRDefault="00132319" w:rsidP="00EA12B5">
            <w:pPr>
              <w:pStyle w:val="aff1"/>
              <w:rPr>
                <w:color w:val="000000"/>
              </w:rPr>
            </w:pPr>
            <w:r w:rsidRPr="0030230D">
              <w:rPr>
                <w:color w:val="000000"/>
              </w:rPr>
              <w:t>8000</w:t>
            </w:r>
          </w:p>
        </w:tc>
        <w:tc>
          <w:tcPr>
            <w:tcW w:w="964" w:type="dxa"/>
          </w:tcPr>
          <w:p w:rsidR="00132319" w:rsidRPr="0030230D" w:rsidRDefault="00132319" w:rsidP="00EA12B5">
            <w:pPr>
              <w:pStyle w:val="aff1"/>
              <w:rPr>
                <w:color w:val="000000"/>
              </w:rPr>
            </w:pPr>
            <w:r w:rsidRPr="0030230D">
              <w:rPr>
                <w:color w:val="000000"/>
              </w:rPr>
              <w:t>2</w:t>
            </w:r>
          </w:p>
        </w:tc>
        <w:tc>
          <w:tcPr>
            <w:tcW w:w="964" w:type="dxa"/>
          </w:tcPr>
          <w:p w:rsidR="00132319" w:rsidRPr="0030230D" w:rsidRDefault="00132319" w:rsidP="00EA12B5">
            <w:pPr>
              <w:pStyle w:val="aff1"/>
              <w:rPr>
                <w:color w:val="000000"/>
              </w:rPr>
            </w:pPr>
            <w:r w:rsidRPr="0030230D">
              <w:rPr>
                <w:color w:val="000000"/>
              </w:rPr>
              <w:t>3</w:t>
            </w:r>
          </w:p>
        </w:tc>
        <w:tc>
          <w:tcPr>
            <w:tcW w:w="964" w:type="dxa"/>
          </w:tcPr>
          <w:p w:rsidR="00132319" w:rsidRPr="0030230D" w:rsidRDefault="00132319" w:rsidP="00EA12B5">
            <w:pPr>
              <w:pStyle w:val="aff1"/>
              <w:rPr>
                <w:color w:val="000000"/>
              </w:rPr>
            </w:pPr>
            <w:r w:rsidRPr="0030230D">
              <w:rPr>
                <w:color w:val="000000"/>
              </w:rPr>
              <w:t>3</w:t>
            </w:r>
          </w:p>
        </w:tc>
        <w:tc>
          <w:tcPr>
            <w:tcW w:w="964" w:type="dxa"/>
          </w:tcPr>
          <w:p w:rsidR="00132319" w:rsidRPr="0030230D" w:rsidRDefault="00132319" w:rsidP="00EA12B5">
            <w:pPr>
              <w:pStyle w:val="aff1"/>
              <w:rPr>
                <w:color w:val="000000"/>
              </w:rPr>
            </w:pPr>
            <w:r w:rsidRPr="0030230D">
              <w:rPr>
                <w:color w:val="000000"/>
              </w:rPr>
              <w:t>3</w:t>
            </w:r>
          </w:p>
        </w:tc>
        <w:tc>
          <w:tcPr>
            <w:tcW w:w="964" w:type="dxa"/>
          </w:tcPr>
          <w:p w:rsidR="00132319" w:rsidRPr="0030230D" w:rsidRDefault="00132319" w:rsidP="00EA12B5">
            <w:pPr>
              <w:pStyle w:val="aff1"/>
              <w:rPr>
                <w:color w:val="000000"/>
              </w:rPr>
            </w:pPr>
            <w:r w:rsidRPr="0030230D">
              <w:rPr>
                <w:color w:val="000000"/>
              </w:rPr>
              <w:t>5</w:t>
            </w:r>
          </w:p>
        </w:tc>
        <w:tc>
          <w:tcPr>
            <w:tcW w:w="1814" w:type="dxa"/>
          </w:tcPr>
          <w:p w:rsidR="00132319" w:rsidRPr="0030230D" w:rsidRDefault="00132319" w:rsidP="00EA12B5">
            <w:pPr>
              <w:pStyle w:val="aff1"/>
              <w:rPr>
                <w:color w:val="000000"/>
              </w:rPr>
            </w:pPr>
            <w:r w:rsidRPr="0030230D">
              <w:rPr>
                <w:color w:val="000000"/>
              </w:rPr>
              <w:t>Двустороннее</w:t>
            </w:r>
          </w:p>
        </w:tc>
      </w:tr>
      <w:tr w:rsidR="00132319" w:rsidRPr="0030230D" w:rsidTr="007A7D49">
        <w:tc>
          <w:tcPr>
            <w:tcW w:w="2438" w:type="dxa"/>
          </w:tcPr>
          <w:p w:rsidR="00132319" w:rsidRPr="0030230D" w:rsidRDefault="00132319" w:rsidP="00EA12B5">
            <w:pPr>
              <w:pStyle w:val="aff1"/>
              <w:rPr>
                <w:color w:val="000000"/>
              </w:rPr>
            </w:pPr>
            <w:r w:rsidRPr="0030230D">
              <w:rPr>
                <w:color w:val="000000"/>
              </w:rPr>
              <w:t>10000</w:t>
            </w:r>
          </w:p>
        </w:tc>
        <w:tc>
          <w:tcPr>
            <w:tcW w:w="964" w:type="dxa"/>
          </w:tcPr>
          <w:p w:rsidR="00132319" w:rsidRPr="0030230D" w:rsidRDefault="00132319" w:rsidP="00EA12B5">
            <w:pPr>
              <w:pStyle w:val="aff1"/>
              <w:rPr>
                <w:color w:val="000000"/>
              </w:rPr>
            </w:pPr>
            <w:r w:rsidRPr="0030230D">
              <w:rPr>
                <w:color w:val="000000"/>
              </w:rPr>
              <w:t>3</w:t>
            </w:r>
          </w:p>
        </w:tc>
        <w:tc>
          <w:tcPr>
            <w:tcW w:w="964" w:type="dxa"/>
          </w:tcPr>
          <w:p w:rsidR="00132319" w:rsidRPr="0030230D" w:rsidRDefault="00132319" w:rsidP="00EA12B5">
            <w:pPr>
              <w:pStyle w:val="aff1"/>
              <w:rPr>
                <w:color w:val="000000"/>
              </w:rPr>
            </w:pPr>
            <w:r w:rsidRPr="0030230D">
              <w:rPr>
                <w:color w:val="000000"/>
              </w:rPr>
              <w:t>3</w:t>
            </w:r>
          </w:p>
        </w:tc>
        <w:tc>
          <w:tcPr>
            <w:tcW w:w="964" w:type="dxa"/>
          </w:tcPr>
          <w:p w:rsidR="00132319" w:rsidRPr="0030230D" w:rsidRDefault="00132319" w:rsidP="00EA12B5">
            <w:pPr>
              <w:pStyle w:val="aff1"/>
              <w:rPr>
                <w:color w:val="000000"/>
              </w:rPr>
            </w:pPr>
            <w:r w:rsidRPr="0030230D">
              <w:rPr>
                <w:color w:val="000000"/>
              </w:rPr>
              <w:t>3</w:t>
            </w:r>
          </w:p>
        </w:tc>
        <w:tc>
          <w:tcPr>
            <w:tcW w:w="964" w:type="dxa"/>
          </w:tcPr>
          <w:p w:rsidR="00132319" w:rsidRPr="0030230D" w:rsidRDefault="00132319" w:rsidP="00EA12B5">
            <w:pPr>
              <w:pStyle w:val="aff1"/>
              <w:rPr>
                <w:color w:val="000000"/>
              </w:rPr>
            </w:pPr>
            <w:r w:rsidRPr="0030230D">
              <w:rPr>
                <w:color w:val="000000"/>
              </w:rPr>
              <w:t>5</w:t>
            </w:r>
          </w:p>
        </w:tc>
        <w:tc>
          <w:tcPr>
            <w:tcW w:w="964" w:type="dxa"/>
          </w:tcPr>
          <w:p w:rsidR="00132319" w:rsidRPr="0030230D" w:rsidRDefault="00132319" w:rsidP="00EA12B5">
            <w:pPr>
              <w:pStyle w:val="aff1"/>
              <w:rPr>
                <w:color w:val="000000"/>
              </w:rPr>
            </w:pPr>
            <w:r w:rsidRPr="0030230D">
              <w:rPr>
                <w:color w:val="000000"/>
              </w:rPr>
              <w:t>5</w:t>
            </w:r>
          </w:p>
        </w:tc>
        <w:tc>
          <w:tcPr>
            <w:tcW w:w="1814" w:type="dxa"/>
          </w:tcPr>
          <w:p w:rsidR="00132319" w:rsidRPr="0030230D" w:rsidRDefault="00132319" w:rsidP="00EA12B5">
            <w:pPr>
              <w:pStyle w:val="aff1"/>
              <w:rPr>
                <w:color w:val="000000"/>
              </w:rPr>
            </w:pPr>
            <w:r w:rsidRPr="0030230D">
              <w:rPr>
                <w:color w:val="000000"/>
              </w:rPr>
              <w:t>Двустороннее</w:t>
            </w:r>
          </w:p>
        </w:tc>
      </w:tr>
      <w:tr w:rsidR="00132319" w:rsidRPr="0030230D" w:rsidTr="007A7D49">
        <w:tc>
          <w:tcPr>
            <w:tcW w:w="2438" w:type="dxa"/>
          </w:tcPr>
          <w:p w:rsidR="00132319" w:rsidRPr="0030230D" w:rsidRDefault="00132319" w:rsidP="00EA12B5">
            <w:pPr>
              <w:pStyle w:val="aff1"/>
              <w:rPr>
                <w:color w:val="000000"/>
              </w:rPr>
            </w:pPr>
            <w:r w:rsidRPr="0030230D">
              <w:rPr>
                <w:color w:val="000000"/>
              </w:rPr>
              <w:t>15000</w:t>
            </w:r>
          </w:p>
        </w:tc>
        <w:tc>
          <w:tcPr>
            <w:tcW w:w="964" w:type="dxa"/>
          </w:tcPr>
          <w:p w:rsidR="00132319" w:rsidRPr="0030230D" w:rsidRDefault="00132319" w:rsidP="00EA12B5">
            <w:pPr>
              <w:pStyle w:val="aff1"/>
              <w:rPr>
                <w:color w:val="000000"/>
              </w:rPr>
            </w:pPr>
            <w:r w:rsidRPr="0030230D">
              <w:rPr>
                <w:color w:val="000000"/>
              </w:rPr>
              <w:t>5</w:t>
            </w:r>
          </w:p>
        </w:tc>
        <w:tc>
          <w:tcPr>
            <w:tcW w:w="964" w:type="dxa"/>
          </w:tcPr>
          <w:p w:rsidR="00132319" w:rsidRPr="0030230D" w:rsidRDefault="00132319" w:rsidP="00EA12B5">
            <w:pPr>
              <w:pStyle w:val="aff1"/>
              <w:rPr>
                <w:color w:val="000000"/>
              </w:rPr>
            </w:pPr>
            <w:r w:rsidRPr="0030230D">
              <w:rPr>
                <w:color w:val="000000"/>
              </w:rPr>
              <w:t>5</w:t>
            </w:r>
          </w:p>
        </w:tc>
        <w:tc>
          <w:tcPr>
            <w:tcW w:w="964" w:type="dxa"/>
          </w:tcPr>
          <w:p w:rsidR="00132319" w:rsidRPr="0030230D" w:rsidRDefault="00132319" w:rsidP="00EA12B5">
            <w:pPr>
              <w:pStyle w:val="aff1"/>
              <w:rPr>
                <w:color w:val="000000"/>
              </w:rPr>
            </w:pPr>
            <w:r w:rsidRPr="0030230D">
              <w:rPr>
                <w:color w:val="000000"/>
              </w:rPr>
              <w:t>5</w:t>
            </w:r>
          </w:p>
        </w:tc>
        <w:tc>
          <w:tcPr>
            <w:tcW w:w="964" w:type="dxa"/>
          </w:tcPr>
          <w:p w:rsidR="00132319" w:rsidRPr="0030230D" w:rsidRDefault="00132319" w:rsidP="00EA12B5">
            <w:pPr>
              <w:pStyle w:val="aff1"/>
              <w:rPr>
                <w:color w:val="000000"/>
              </w:rPr>
            </w:pPr>
            <w:r w:rsidRPr="0030230D">
              <w:rPr>
                <w:color w:val="000000"/>
              </w:rPr>
              <w:t>8</w:t>
            </w:r>
          </w:p>
        </w:tc>
        <w:tc>
          <w:tcPr>
            <w:tcW w:w="964" w:type="dxa"/>
          </w:tcPr>
          <w:p w:rsidR="00132319" w:rsidRPr="0030230D" w:rsidRDefault="00132319" w:rsidP="00EA12B5">
            <w:pPr>
              <w:pStyle w:val="aff1"/>
              <w:rPr>
                <w:color w:val="000000"/>
              </w:rPr>
            </w:pPr>
            <w:r w:rsidRPr="0030230D">
              <w:rPr>
                <w:color w:val="000000"/>
              </w:rPr>
              <w:t>8</w:t>
            </w:r>
          </w:p>
        </w:tc>
        <w:tc>
          <w:tcPr>
            <w:tcW w:w="1814" w:type="dxa"/>
          </w:tcPr>
          <w:p w:rsidR="00132319" w:rsidRPr="0030230D" w:rsidRDefault="00132319" w:rsidP="00EA12B5">
            <w:pPr>
              <w:pStyle w:val="aff1"/>
              <w:rPr>
                <w:color w:val="000000"/>
              </w:rPr>
            </w:pPr>
            <w:r w:rsidRPr="0030230D">
              <w:rPr>
                <w:color w:val="000000"/>
              </w:rPr>
              <w:t>Двустороннее</w:t>
            </w:r>
          </w:p>
        </w:tc>
      </w:tr>
      <w:tr w:rsidR="00132319" w:rsidRPr="0030230D" w:rsidTr="007A7D49">
        <w:tc>
          <w:tcPr>
            <w:tcW w:w="2438" w:type="dxa"/>
          </w:tcPr>
          <w:p w:rsidR="00132319" w:rsidRPr="0030230D" w:rsidRDefault="00132319" w:rsidP="00EA12B5">
            <w:pPr>
              <w:pStyle w:val="aff1"/>
              <w:rPr>
                <w:color w:val="000000"/>
              </w:rPr>
            </w:pPr>
            <w:r w:rsidRPr="0030230D">
              <w:rPr>
                <w:color w:val="000000"/>
              </w:rPr>
              <w:t>20000</w:t>
            </w:r>
          </w:p>
        </w:tc>
        <w:tc>
          <w:tcPr>
            <w:tcW w:w="964" w:type="dxa"/>
          </w:tcPr>
          <w:p w:rsidR="00132319" w:rsidRPr="0030230D" w:rsidRDefault="00132319" w:rsidP="00EA12B5">
            <w:pPr>
              <w:pStyle w:val="aff1"/>
              <w:rPr>
                <w:color w:val="000000"/>
              </w:rPr>
            </w:pPr>
            <w:r w:rsidRPr="0030230D">
              <w:rPr>
                <w:color w:val="000000"/>
              </w:rPr>
              <w:t>5</w:t>
            </w:r>
          </w:p>
        </w:tc>
        <w:tc>
          <w:tcPr>
            <w:tcW w:w="964" w:type="dxa"/>
          </w:tcPr>
          <w:p w:rsidR="00132319" w:rsidRPr="0030230D" w:rsidRDefault="00132319" w:rsidP="00EA12B5">
            <w:pPr>
              <w:pStyle w:val="aff1"/>
              <w:rPr>
                <w:color w:val="000000"/>
              </w:rPr>
            </w:pPr>
            <w:r w:rsidRPr="0030230D">
              <w:rPr>
                <w:color w:val="000000"/>
              </w:rPr>
              <w:t>5</w:t>
            </w:r>
          </w:p>
        </w:tc>
        <w:tc>
          <w:tcPr>
            <w:tcW w:w="964" w:type="dxa"/>
          </w:tcPr>
          <w:p w:rsidR="00132319" w:rsidRPr="0030230D" w:rsidRDefault="00132319" w:rsidP="00EA12B5">
            <w:pPr>
              <w:pStyle w:val="aff1"/>
              <w:rPr>
                <w:color w:val="000000"/>
              </w:rPr>
            </w:pPr>
            <w:r w:rsidRPr="0030230D">
              <w:rPr>
                <w:color w:val="000000"/>
              </w:rPr>
              <w:t>8</w:t>
            </w:r>
          </w:p>
        </w:tc>
        <w:tc>
          <w:tcPr>
            <w:tcW w:w="1928" w:type="dxa"/>
            <w:gridSpan w:val="2"/>
          </w:tcPr>
          <w:p w:rsidR="00132319" w:rsidRPr="0030230D" w:rsidRDefault="00132319" w:rsidP="004408FA">
            <w:pPr>
              <w:pStyle w:val="aff1"/>
              <w:rPr>
                <w:color w:val="000000"/>
              </w:rPr>
            </w:pPr>
            <w:r w:rsidRPr="0030230D">
              <w:rPr>
                <w:color w:val="000000"/>
              </w:rPr>
              <w:t>По расчету</w:t>
            </w:r>
          </w:p>
        </w:tc>
        <w:tc>
          <w:tcPr>
            <w:tcW w:w="1814" w:type="dxa"/>
          </w:tcPr>
          <w:p w:rsidR="00132319" w:rsidRPr="0030230D" w:rsidRDefault="00132319" w:rsidP="00EA12B5">
            <w:pPr>
              <w:pStyle w:val="aff1"/>
              <w:rPr>
                <w:color w:val="000000"/>
              </w:rPr>
            </w:pPr>
            <w:r w:rsidRPr="0030230D">
              <w:rPr>
                <w:color w:val="000000"/>
              </w:rPr>
              <w:t>Двустороннее</w:t>
            </w:r>
          </w:p>
        </w:tc>
      </w:tr>
      <w:tr w:rsidR="00132319" w:rsidRPr="0030230D" w:rsidTr="007A7D49">
        <w:tc>
          <w:tcPr>
            <w:tcW w:w="2438" w:type="dxa"/>
          </w:tcPr>
          <w:p w:rsidR="00132319" w:rsidRPr="0030230D" w:rsidRDefault="00132319" w:rsidP="00EA12B5">
            <w:pPr>
              <w:pStyle w:val="aff1"/>
              <w:rPr>
                <w:color w:val="000000"/>
              </w:rPr>
            </w:pPr>
            <w:r w:rsidRPr="0030230D">
              <w:rPr>
                <w:color w:val="000000"/>
              </w:rPr>
              <w:t>30000</w:t>
            </w:r>
          </w:p>
        </w:tc>
        <w:tc>
          <w:tcPr>
            <w:tcW w:w="964" w:type="dxa"/>
          </w:tcPr>
          <w:p w:rsidR="00132319" w:rsidRPr="0030230D" w:rsidRDefault="00132319" w:rsidP="00EA12B5">
            <w:pPr>
              <w:pStyle w:val="aff1"/>
              <w:rPr>
                <w:color w:val="000000"/>
              </w:rPr>
            </w:pPr>
            <w:r w:rsidRPr="0030230D">
              <w:rPr>
                <w:color w:val="000000"/>
              </w:rPr>
              <w:t>8</w:t>
            </w:r>
          </w:p>
        </w:tc>
        <w:tc>
          <w:tcPr>
            <w:tcW w:w="964" w:type="dxa"/>
          </w:tcPr>
          <w:p w:rsidR="00132319" w:rsidRPr="0030230D" w:rsidRDefault="00132319" w:rsidP="00EA12B5">
            <w:pPr>
              <w:pStyle w:val="aff1"/>
              <w:rPr>
                <w:color w:val="000000"/>
              </w:rPr>
            </w:pPr>
            <w:r w:rsidRPr="0030230D">
              <w:rPr>
                <w:color w:val="000000"/>
              </w:rPr>
              <w:t>8</w:t>
            </w:r>
          </w:p>
        </w:tc>
        <w:tc>
          <w:tcPr>
            <w:tcW w:w="2892" w:type="dxa"/>
            <w:gridSpan w:val="3"/>
          </w:tcPr>
          <w:p w:rsidR="00132319" w:rsidRPr="0030230D" w:rsidRDefault="00132319" w:rsidP="004408FA">
            <w:pPr>
              <w:pStyle w:val="aff1"/>
              <w:rPr>
                <w:color w:val="000000"/>
              </w:rPr>
            </w:pPr>
            <w:r w:rsidRPr="0030230D">
              <w:rPr>
                <w:color w:val="000000"/>
              </w:rPr>
              <w:t>По расчету</w:t>
            </w:r>
          </w:p>
        </w:tc>
        <w:tc>
          <w:tcPr>
            <w:tcW w:w="1814" w:type="dxa"/>
          </w:tcPr>
          <w:p w:rsidR="00132319" w:rsidRPr="0030230D" w:rsidRDefault="00132319" w:rsidP="00EA12B5">
            <w:pPr>
              <w:pStyle w:val="aff1"/>
              <w:rPr>
                <w:color w:val="000000"/>
              </w:rPr>
            </w:pPr>
            <w:r w:rsidRPr="0030230D">
              <w:rPr>
                <w:color w:val="000000"/>
              </w:rPr>
              <w:t>Двустороннее</w:t>
            </w:r>
          </w:p>
        </w:tc>
      </w:tr>
    </w:tbl>
    <w:p w:rsidR="00132319" w:rsidRPr="0030230D" w:rsidRDefault="00132319" w:rsidP="00132319">
      <w:pPr>
        <w:pStyle w:val="ConsPlusNormal"/>
        <w:rPr>
          <w:rFonts w:ascii="Times New Roman" w:hAnsi="Times New Roman" w:cs="Times New Roman"/>
          <w:color w:val="000000"/>
          <w:sz w:val="24"/>
          <w:szCs w:val="24"/>
        </w:rPr>
      </w:pPr>
    </w:p>
    <w:p w:rsidR="00132319" w:rsidRPr="0030230D" w:rsidRDefault="00272A7F" w:rsidP="00272A7F">
      <w:pPr>
        <w:rPr>
          <w:color w:val="000000"/>
        </w:rPr>
      </w:pPr>
      <w:r w:rsidRPr="0030230D">
        <w:rPr>
          <w:color w:val="000000"/>
        </w:rPr>
        <w:t>2.4.2.</w:t>
      </w:r>
      <w:r w:rsidR="00CA46A9" w:rsidRPr="0030230D">
        <w:rPr>
          <w:color w:val="000000"/>
        </w:rPr>
        <w:t xml:space="preserve">10 </w:t>
      </w:r>
      <w:r w:rsidR="00132319" w:rsidRPr="0030230D">
        <w:rPr>
          <w:color w:val="000000"/>
        </w:rPr>
        <w:t xml:space="preserve">В соответствии с требованиями </w:t>
      </w:r>
      <w:hyperlink r:id="rId38" w:history="1">
        <w:r w:rsidR="00132319" w:rsidRPr="0030230D">
          <w:rPr>
            <w:color w:val="000000"/>
          </w:rPr>
          <w:t>СП 34.13330.20</w:t>
        </w:r>
        <w:r w:rsidR="00A45CD1" w:rsidRPr="0030230D">
          <w:rPr>
            <w:color w:val="000000"/>
          </w:rPr>
          <w:t>21</w:t>
        </w:r>
      </w:hyperlink>
      <w:r w:rsidR="00132319" w:rsidRPr="0030230D">
        <w:rPr>
          <w:color w:val="000000"/>
        </w:rPr>
        <w:t xml:space="preserve"> мотели и кемпинги следует размещать на дорогах на расстояниях не более 500 км друг от друга. Мотели целесообразно размещать в комплексе со станциями технического обслуживания, автозаправочными станциями, пунктами питания и торговли.</w:t>
      </w:r>
    </w:p>
    <w:p w:rsidR="00132319" w:rsidRPr="0030230D" w:rsidRDefault="00132319" w:rsidP="00272A7F">
      <w:pPr>
        <w:rPr>
          <w:color w:val="000000"/>
        </w:rPr>
      </w:pPr>
      <w:r w:rsidRPr="0030230D">
        <w:rPr>
          <w:color w:val="000000"/>
        </w:rPr>
        <w:t>Вместимость (число спальных мест) транзитных мотелей и кемпингов определяется с учетом численности проезжающих автотуристов и интенсивности движения автомобилей междугородных и международных перевозок.</w:t>
      </w:r>
    </w:p>
    <w:p w:rsidR="00132319" w:rsidRPr="0030230D" w:rsidRDefault="00272A7F" w:rsidP="00202267">
      <w:pPr>
        <w:rPr>
          <w:color w:val="000000"/>
        </w:rPr>
      </w:pPr>
      <w:r w:rsidRPr="0030230D">
        <w:rPr>
          <w:color w:val="000000"/>
        </w:rPr>
        <w:t>2.4.2.</w:t>
      </w:r>
      <w:r w:rsidR="00CA46A9" w:rsidRPr="0030230D">
        <w:rPr>
          <w:color w:val="000000"/>
        </w:rPr>
        <w:t>11</w:t>
      </w:r>
      <w:r w:rsidR="00132319" w:rsidRPr="0030230D">
        <w:rPr>
          <w:color w:val="000000"/>
        </w:rPr>
        <w:t xml:space="preserve"> В случае прокладки дорог общей сети через территорию населенного пункта их следует проектировать с учетом требований </w:t>
      </w:r>
      <w:hyperlink w:anchor="P4006" w:history="1">
        <w:r w:rsidR="00132319" w:rsidRPr="0030230D">
          <w:rPr>
            <w:color w:val="000000"/>
          </w:rPr>
          <w:t xml:space="preserve">подраздела </w:t>
        </w:r>
        <w:r w:rsidR="00202267" w:rsidRPr="0030230D">
          <w:rPr>
            <w:color w:val="000000"/>
          </w:rPr>
          <w:t>2.4.3</w:t>
        </w:r>
      </w:hyperlink>
      <w:r w:rsidR="00132319" w:rsidRPr="0030230D">
        <w:rPr>
          <w:color w:val="000000"/>
        </w:rPr>
        <w:t xml:space="preserve"> «Сеть улиц и дорог городского округа, городских и сельских поселений» настоящих Нормативов. При этом категория и параметры дороги общей сети, проходящей через населенный пункт, должны соответствовать категории и параметрам дороги вне населенного пункта и (или) приниматься выше с учетом интенсивности движения.</w:t>
      </w:r>
    </w:p>
    <w:p w:rsidR="00132319" w:rsidRPr="0030230D" w:rsidRDefault="00272A7F" w:rsidP="00272A7F">
      <w:pPr>
        <w:rPr>
          <w:color w:val="000000"/>
        </w:rPr>
      </w:pPr>
      <w:r w:rsidRPr="0030230D">
        <w:rPr>
          <w:color w:val="000000"/>
        </w:rPr>
        <w:t>2.4.2.</w:t>
      </w:r>
      <w:r w:rsidR="00CA46A9" w:rsidRPr="0030230D">
        <w:rPr>
          <w:color w:val="000000"/>
        </w:rPr>
        <w:t>12</w:t>
      </w:r>
      <w:r w:rsidR="00132319" w:rsidRPr="0030230D">
        <w:rPr>
          <w:color w:val="000000"/>
        </w:rPr>
        <w:t xml:space="preserve"> Автовокзалы и пассажирские автостанции следует размещать на основных магистралях, обеспеченных удобными выходами на внешние автомобильные дороги, в увязке с внутригородскими видами общественного транспорта и вокзалами других видов внешнего транспорта.</w:t>
      </w:r>
    </w:p>
    <w:p w:rsidR="00132319" w:rsidRPr="0030230D" w:rsidRDefault="00132319" w:rsidP="00272A7F">
      <w:pPr>
        <w:rPr>
          <w:color w:val="000000"/>
        </w:rPr>
      </w:pPr>
      <w:r w:rsidRPr="0030230D">
        <w:rPr>
          <w:color w:val="000000"/>
        </w:rPr>
        <w:t>Новые грузовые автостанции и контейнерные площадки необходимо размещать, как правило, на производственных территориях в увязке с основной магистральной сетью населенного пункта.</w:t>
      </w:r>
    </w:p>
    <w:p w:rsidR="00132319" w:rsidRPr="0030230D" w:rsidRDefault="00272A7F" w:rsidP="00132319">
      <w:pPr>
        <w:pStyle w:val="ConsPlusNormal"/>
        <w:spacing w:before="220"/>
        <w:ind w:firstLine="540"/>
        <w:jc w:val="both"/>
        <w:rPr>
          <w:rFonts w:ascii="Times New Roman" w:hAnsi="Times New Roman" w:cs="Times New Roman"/>
          <w:color w:val="000000"/>
          <w:sz w:val="24"/>
          <w:szCs w:val="24"/>
        </w:rPr>
      </w:pPr>
      <w:r w:rsidRPr="0030230D">
        <w:rPr>
          <w:color w:val="000000"/>
        </w:rPr>
        <w:t>2.4.2.</w:t>
      </w:r>
      <w:r w:rsidR="00CA46A9" w:rsidRPr="0030230D">
        <w:rPr>
          <w:rFonts w:ascii="Times New Roman" w:hAnsi="Times New Roman" w:cs="Times New Roman"/>
          <w:color w:val="000000"/>
          <w:sz w:val="24"/>
          <w:szCs w:val="24"/>
        </w:rPr>
        <w:t>13</w:t>
      </w:r>
      <w:r w:rsidR="00132319" w:rsidRPr="0030230D">
        <w:rPr>
          <w:rFonts w:ascii="Times New Roman" w:hAnsi="Times New Roman" w:cs="Times New Roman"/>
          <w:color w:val="000000"/>
          <w:sz w:val="24"/>
          <w:szCs w:val="24"/>
        </w:rPr>
        <w:t xml:space="preserve"> Аэродромы и вертодромы следует размещать в соответствии с требованиями </w:t>
      </w:r>
      <w:hyperlink r:id="rId39" w:history="1">
        <w:r w:rsidR="00132319" w:rsidRPr="0030230D">
          <w:rPr>
            <w:rFonts w:ascii="Times New Roman" w:hAnsi="Times New Roman" w:cs="Times New Roman"/>
            <w:color w:val="000000"/>
            <w:sz w:val="24"/>
            <w:szCs w:val="24"/>
          </w:rPr>
          <w:t>СП 121.13330.201</w:t>
        </w:r>
        <w:r w:rsidR="00D13490" w:rsidRPr="0030230D">
          <w:rPr>
            <w:rFonts w:ascii="Times New Roman" w:hAnsi="Times New Roman" w:cs="Times New Roman"/>
            <w:color w:val="000000"/>
            <w:sz w:val="24"/>
            <w:szCs w:val="24"/>
          </w:rPr>
          <w:t>9</w:t>
        </w:r>
      </w:hyperlink>
      <w:r w:rsidR="00132319" w:rsidRPr="0030230D">
        <w:rPr>
          <w:rFonts w:ascii="Times New Roman" w:hAnsi="Times New Roman" w:cs="Times New Roman"/>
          <w:color w:val="000000"/>
          <w:sz w:val="24"/>
          <w:szCs w:val="24"/>
        </w:rPr>
        <w:t xml:space="preserve"> на расстоянии от границ жилых, общественно-деловых, смешанных и рекреационных зон, обеспечивающем безопасность полетов, допустимые уровни авиационного шума в соответствии с </w:t>
      </w:r>
      <w:hyperlink r:id="rId40" w:history="1">
        <w:r w:rsidR="00132319" w:rsidRPr="0030230D">
          <w:rPr>
            <w:rFonts w:ascii="Times New Roman" w:hAnsi="Times New Roman" w:cs="Times New Roman"/>
            <w:color w:val="000000"/>
            <w:sz w:val="24"/>
            <w:szCs w:val="24"/>
          </w:rPr>
          <w:t>ГОСТ 22283</w:t>
        </w:r>
      </w:hyperlink>
      <w:r w:rsidR="00D13490" w:rsidRPr="0030230D">
        <w:rPr>
          <w:rFonts w:ascii="Times New Roman" w:hAnsi="Times New Roman" w:cs="Times New Roman"/>
          <w:color w:val="000000"/>
          <w:sz w:val="24"/>
          <w:szCs w:val="24"/>
        </w:rPr>
        <w:t>-2014</w:t>
      </w:r>
      <w:r w:rsidR="00132319" w:rsidRPr="0030230D">
        <w:rPr>
          <w:rFonts w:ascii="Times New Roman" w:hAnsi="Times New Roman" w:cs="Times New Roman"/>
          <w:color w:val="000000"/>
          <w:sz w:val="24"/>
          <w:szCs w:val="24"/>
        </w:rPr>
        <w:t>, электромагнитного излучения и концентрации загрязняющих веществ, установленные для этих территориальных зон санитарными нормами.</w:t>
      </w:r>
    </w:p>
    <w:p w:rsidR="00132319" w:rsidRPr="0030230D" w:rsidRDefault="00132319" w:rsidP="00132319">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Указанные требования должны соблюдаться также при реконструкции существующих и формировании новых жилых, общественно-деловых и рекреационных зон в районах действующих аэродромов.</w:t>
      </w:r>
    </w:p>
    <w:p w:rsidR="00CA46A9" w:rsidRPr="0030230D" w:rsidRDefault="00CA46A9" w:rsidP="00132319">
      <w:pPr>
        <w:pStyle w:val="ConsPlusTitle"/>
        <w:ind w:firstLine="540"/>
        <w:jc w:val="both"/>
        <w:outlineLvl w:val="3"/>
        <w:rPr>
          <w:rFonts w:ascii="Times New Roman" w:hAnsi="Times New Roman" w:cs="Times New Roman"/>
          <w:color w:val="000000"/>
          <w:sz w:val="24"/>
          <w:szCs w:val="24"/>
        </w:rPr>
      </w:pPr>
      <w:bookmarkStart w:id="34" w:name="P4006"/>
      <w:bookmarkEnd w:id="34"/>
    </w:p>
    <w:p w:rsidR="00132319" w:rsidRPr="0030230D" w:rsidRDefault="00272A7F" w:rsidP="00272A7F">
      <w:pPr>
        <w:rPr>
          <w:b/>
          <w:color w:val="000000"/>
        </w:rPr>
      </w:pPr>
      <w:r w:rsidRPr="0030230D">
        <w:rPr>
          <w:b/>
          <w:color w:val="000000"/>
        </w:rPr>
        <w:t xml:space="preserve">2.4.3 </w:t>
      </w:r>
      <w:r w:rsidR="00132319" w:rsidRPr="0030230D">
        <w:rPr>
          <w:b/>
          <w:color w:val="000000"/>
        </w:rPr>
        <w:t>Сеть улиц и дорог городского округа, городских и сельских поселений</w:t>
      </w:r>
    </w:p>
    <w:p w:rsidR="00132319" w:rsidRPr="0030230D" w:rsidRDefault="00272A7F" w:rsidP="007A257B">
      <w:pPr>
        <w:rPr>
          <w:color w:val="000000"/>
        </w:rPr>
      </w:pPr>
      <w:r w:rsidRPr="0030230D">
        <w:rPr>
          <w:color w:val="000000"/>
        </w:rPr>
        <w:t>2.4.3.</w:t>
      </w:r>
      <w:r w:rsidR="00CA46A9" w:rsidRPr="0030230D">
        <w:rPr>
          <w:color w:val="000000"/>
        </w:rPr>
        <w:t>1</w:t>
      </w:r>
      <w:r w:rsidR="00132319" w:rsidRPr="0030230D">
        <w:rPr>
          <w:color w:val="000000"/>
        </w:rPr>
        <w:t xml:space="preserve"> </w:t>
      </w:r>
      <w:r w:rsidR="007A257B" w:rsidRPr="0030230D">
        <w:rPr>
          <w:color w:val="000000"/>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УДС следует выделять улицы и дороги магистрального и местного значения, а также главные улицы. </w:t>
      </w:r>
      <w:r w:rsidR="00132319" w:rsidRPr="0030230D">
        <w:rPr>
          <w:color w:val="000000"/>
        </w:rPr>
        <w:t xml:space="preserve">Категории улиц и дорог населенных пунктов в составе городского округа, городского поселения следует назначать в соответствии с требованиями </w:t>
      </w:r>
      <w:hyperlink r:id="rId41" w:history="1">
        <w:r w:rsidR="00132319" w:rsidRPr="0030230D">
          <w:rPr>
            <w:color w:val="000000"/>
          </w:rPr>
          <w:t>СП 42.13330.2016</w:t>
        </w:r>
      </w:hyperlink>
      <w:r w:rsidR="00132319" w:rsidRPr="0030230D">
        <w:rPr>
          <w:color w:val="000000"/>
        </w:rPr>
        <w:t xml:space="preserve"> согласно классификации, приведенной в </w:t>
      </w:r>
      <w:hyperlink w:anchor="P4011" w:history="1">
        <w:r w:rsidR="00132319" w:rsidRPr="0030230D">
          <w:rPr>
            <w:color w:val="000000"/>
          </w:rPr>
          <w:t xml:space="preserve">таблице </w:t>
        </w:r>
        <w:r w:rsidR="003D32AE" w:rsidRPr="0030230D">
          <w:rPr>
            <w:color w:val="000000"/>
          </w:rPr>
          <w:t>2.4.4</w:t>
        </w:r>
      </w:hyperlink>
      <w:r w:rsidR="00132319" w:rsidRPr="0030230D">
        <w:rPr>
          <w:color w:val="000000"/>
        </w:rPr>
        <w:t>.</w:t>
      </w:r>
    </w:p>
    <w:p w:rsidR="00132319" w:rsidRPr="0030230D" w:rsidRDefault="00132319" w:rsidP="00132319">
      <w:pPr>
        <w:pStyle w:val="ConsPlusNormal"/>
        <w:rPr>
          <w:rFonts w:ascii="Times New Roman" w:hAnsi="Times New Roman" w:cs="Times New Roman"/>
          <w:color w:val="000000"/>
          <w:sz w:val="24"/>
          <w:szCs w:val="24"/>
        </w:rPr>
      </w:pPr>
    </w:p>
    <w:p w:rsidR="00132319" w:rsidRPr="0030230D" w:rsidRDefault="00132319" w:rsidP="00132319">
      <w:pPr>
        <w:pStyle w:val="ConsPlusNormal"/>
        <w:jc w:val="right"/>
        <w:outlineLvl w:val="4"/>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Таблица </w:t>
      </w:r>
      <w:r w:rsidR="003D32AE" w:rsidRPr="0030230D">
        <w:rPr>
          <w:rFonts w:ascii="Times New Roman" w:hAnsi="Times New Roman" w:cs="Times New Roman"/>
          <w:color w:val="000000"/>
          <w:sz w:val="24"/>
          <w:szCs w:val="24"/>
        </w:rPr>
        <w:t>2.4.4</w:t>
      </w:r>
    </w:p>
    <w:p w:rsidR="00132319" w:rsidRPr="0030230D" w:rsidRDefault="00132319" w:rsidP="00132319">
      <w:pPr>
        <w:pStyle w:val="ConsPlusTitle"/>
        <w:jc w:val="center"/>
        <w:rPr>
          <w:rFonts w:ascii="Times New Roman" w:hAnsi="Times New Roman" w:cs="Times New Roman"/>
          <w:color w:val="000000"/>
          <w:sz w:val="24"/>
          <w:szCs w:val="24"/>
        </w:rPr>
      </w:pPr>
      <w:bookmarkStart w:id="35" w:name="P4011"/>
      <w:bookmarkEnd w:id="35"/>
      <w:r w:rsidRPr="0030230D">
        <w:rPr>
          <w:rFonts w:ascii="Times New Roman" w:hAnsi="Times New Roman" w:cs="Times New Roman"/>
          <w:color w:val="000000"/>
          <w:sz w:val="24"/>
          <w:szCs w:val="24"/>
        </w:rPr>
        <w:t>Категории</w:t>
      </w:r>
      <w:r w:rsidR="00CA46A9" w:rsidRPr="0030230D">
        <w:rPr>
          <w:rFonts w:ascii="Times New Roman" w:hAnsi="Times New Roman" w:cs="Times New Roman"/>
          <w:color w:val="000000"/>
          <w:sz w:val="24"/>
          <w:szCs w:val="24"/>
        </w:rPr>
        <w:t xml:space="preserve"> </w:t>
      </w:r>
      <w:r w:rsidRPr="0030230D">
        <w:rPr>
          <w:rFonts w:ascii="Times New Roman" w:hAnsi="Times New Roman" w:cs="Times New Roman"/>
          <w:color w:val="000000"/>
          <w:sz w:val="24"/>
          <w:szCs w:val="24"/>
        </w:rPr>
        <w:t>улиц и дорог населенных пунктов</w:t>
      </w:r>
    </w:p>
    <w:p w:rsidR="00132319" w:rsidRPr="0030230D" w:rsidRDefault="00132319" w:rsidP="00132319">
      <w:pPr>
        <w:pStyle w:val="ConsPlusNormal"/>
        <w:rPr>
          <w:rFonts w:ascii="Times New Roman" w:hAnsi="Times New Roman" w:cs="Times New Roman"/>
          <w:color w:val="000000"/>
          <w:sz w:val="24"/>
          <w:szCs w:val="24"/>
        </w:rPr>
      </w:pP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6236"/>
      </w:tblGrid>
      <w:tr w:rsidR="00132319" w:rsidRPr="0030230D" w:rsidTr="007A7D49">
        <w:tc>
          <w:tcPr>
            <w:tcW w:w="2820" w:type="dxa"/>
          </w:tcPr>
          <w:p w:rsidR="00132319" w:rsidRPr="0030230D" w:rsidRDefault="00132319" w:rsidP="007A7D49">
            <w:pPr>
              <w:pStyle w:val="aff1"/>
              <w:rPr>
                <w:color w:val="000000"/>
              </w:rPr>
            </w:pPr>
            <w:r w:rsidRPr="0030230D">
              <w:rPr>
                <w:color w:val="000000"/>
              </w:rPr>
              <w:t>Категория дорог и улиц</w:t>
            </w:r>
          </w:p>
        </w:tc>
        <w:tc>
          <w:tcPr>
            <w:tcW w:w="6236" w:type="dxa"/>
          </w:tcPr>
          <w:p w:rsidR="00132319" w:rsidRPr="0030230D" w:rsidRDefault="00132319" w:rsidP="007A7D49">
            <w:pPr>
              <w:pStyle w:val="aff1"/>
              <w:rPr>
                <w:color w:val="000000"/>
              </w:rPr>
            </w:pPr>
            <w:r w:rsidRPr="0030230D">
              <w:rPr>
                <w:color w:val="000000"/>
              </w:rPr>
              <w:t>Основное назначение дорог и улиц</w:t>
            </w:r>
          </w:p>
        </w:tc>
      </w:tr>
      <w:tr w:rsidR="00132319" w:rsidRPr="0030230D" w:rsidTr="007A7D49">
        <w:tc>
          <w:tcPr>
            <w:tcW w:w="9056" w:type="dxa"/>
            <w:gridSpan w:val="2"/>
          </w:tcPr>
          <w:p w:rsidR="00132319" w:rsidRPr="0030230D" w:rsidRDefault="00132319" w:rsidP="007A7D49">
            <w:pPr>
              <w:pStyle w:val="aff1"/>
              <w:rPr>
                <w:color w:val="000000"/>
              </w:rPr>
            </w:pPr>
            <w:r w:rsidRPr="0030230D">
              <w:rPr>
                <w:color w:val="000000"/>
              </w:rPr>
              <w:t>Магистральные дороги:</w:t>
            </w:r>
          </w:p>
        </w:tc>
      </w:tr>
      <w:tr w:rsidR="00132319" w:rsidRPr="0030230D" w:rsidTr="007A7D49">
        <w:tc>
          <w:tcPr>
            <w:tcW w:w="2820" w:type="dxa"/>
          </w:tcPr>
          <w:p w:rsidR="00FE7A9F" w:rsidRPr="0030230D" w:rsidRDefault="00FE7A9F" w:rsidP="00FE7A9F">
            <w:pPr>
              <w:pStyle w:val="formattext0"/>
              <w:rPr>
                <w:color w:val="000000"/>
              </w:rPr>
            </w:pPr>
            <w:r w:rsidRPr="0030230D">
              <w:rPr>
                <w:color w:val="000000"/>
              </w:rPr>
              <w:t>1-го класса - скоростного движения</w:t>
            </w:r>
          </w:p>
          <w:p w:rsidR="00132319" w:rsidRPr="0030230D" w:rsidRDefault="00132319" w:rsidP="007A7D49">
            <w:pPr>
              <w:pStyle w:val="aff1"/>
              <w:rPr>
                <w:color w:val="000000"/>
              </w:rPr>
            </w:pPr>
          </w:p>
        </w:tc>
        <w:tc>
          <w:tcPr>
            <w:tcW w:w="6236" w:type="dxa"/>
          </w:tcPr>
          <w:p w:rsidR="00132319" w:rsidRPr="0030230D" w:rsidRDefault="00FE7A9F" w:rsidP="00FE7A9F">
            <w:pPr>
              <w:pStyle w:val="formattext0"/>
              <w:rPr>
                <w:color w:val="000000"/>
              </w:rPr>
            </w:pPr>
            <w:r w:rsidRPr="0030230D">
              <w:rPr>
                <w:color w:val="000000"/>
              </w:rPr>
              <w:t>Скоростная транспортная связь между удаленными промышленными и жилыми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w:t>
            </w:r>
            <w:r w:rsidRPr="0030230D">
              <w:rPr>
                <w:color w:val="000000"/>
              </w:rPr>
              <w:br/>
              <w:t>Движение непрерывное.</w:t>
            </w:r>
            <w:r w:rsidRPr="0030230D">
              <w:rPr>
                <w:color w:val="000000"/>
              </w:rPr>
              <w:br/>
              <w:t>Доступ транспортных средств через развязки в разных уровнях.</w:t>
            </w:r>
            <w:r w:rsidRPr="0030230D">
              <w:rPr>
                <w:color w:val="000000"/>
              </w:rPr>
              <w:br/>
              <w:t>Пропуск всех видов транспорта. Пересечение с дорогами и улицами всех категорий - в разных уровнях.</w:t>
            </w:r>
            <w:r w:rsidRPr="0030230D">
              <w:rPr>
                <w:color w:val="000000"/>
              </w:rPr>
              <w:br/>
              <w:t>Пешеходные переходы устраиваются вне проезжей части</w:t>
            </w:r>
          </w:p>
        </w:tc>
      </w:tr>
      <w:tr w:rsidR="00132319" w:rsidRPr="0030230D" w:rsidTr="007A7D49">
        <w:tc>
          <w:tcPr>
            <w:tcW w:w="2820" w:type="dxa"/>
          </w:tcPr>
          <w:p w:rsidR="00FE7A9F" w:rsidRPr="0030230D" w:rsidRDefault="00FE7A9F" w:rsidP="00FE7A9F">
            <w:pPr>
              <w:pStyle w:val="formattext0"/>
              <w:rPr>
                <w:color w:val="000000"/>
              </w:rPr>
            </w:pPr>
            <w:r w:rsidRPr="0030230D">
              <w:rPr>
                <w:color w:val="000000"/>
              </w:rPr>
              <w:t>2-го класса - регулируемого движения</w:t>
            </w:r>
          </w:p>
          <w:p w:rsidR="00132319" w:rsidRPr="0030230D" w:rsidRDefault="00132319" w:rsidP="007A7D49">
            <w:pPr>
              <w:pStyle w:val="aff1"/>
              <w:rPr>
                <w:color w:val="000000"/>
              </w:rPr>
            </w:pPr>
          </w:p>
        </w:tc>
        <w:tc>
          <w:tcPr>
            <w:tcW w:w="6236" w:type="dxa"/>
          </w:tcPr>
          <w:p w:rsidR="00132319" w:rsidRPr="0030230D" w:rsidRDefault="00FE7A9F" w:rsidP="00FE7A9F">
            <w:pPr>
              <w:pStyle w:val="formattext0"/>
              <w:rPr>
                <w:color w:val="000000"/>
              </w:rPr>
            </w:pPr>
            <w:r w:rsidRPr="0030230D">
              <w:rPr>
                <w:color w:val="00000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w:t>
            </w:r>
            <w:r w:rsidRPr="0030230D">
              <w:rPr>
                <w:color w:val="000000"/>
              </w:rPr>
              <w:br/>
              <w:t>Обеспечивают безостановочное непрерывное движение по основному направлению.</w:t>
            </w:r>
            <w:r w:rsidRPr="0030230D">
              <w:rPr>
                <w:color w:val="000000"/>
              </w:rPr>
              <w:br/>
              <w:t>Основные транспортные коммуникации, обеспечивающие скоростные связи в пределах урбанизированных городских территорий.  </w:t>
            </w:r>
            <w:r w:rsidRPr="0030230D">
              <w:rPr>
                <w:color w:val="000000"/>
              </w:rPr>
              <w:br/>
              <w:t>Обеспечивают выход на автомобильные дороги.</w:t>
            </w:r>
            <w:r w:rsidRPr="0030230D">
              <w:rPr>
                <w:color w:val="000000"/>
              </w:rPr>
              <w:br/>
              <w:t>Обслуживание прилегающей застройки осуществляется с боковых или местных проездов.</w:t>
            </w:r>
            <w:r w:rsidRPr="0030230D">
              <w:rPr>
                <w:color w:val="000000"/>
              </w:rPr>
              <w:br/>
              <w:t>Пропуск всех видов транспорта.</w:t>
            </w:r>
            <w:r w:rsidRPr="0030230D">
              <w:rPr>
                <w:color w:val="000000"/>
              </w:rPr>
              <w:br/>
              <w:t>Пешеходные переходы устраиваются вне проезжей части</w:t>
            </w:r>
          </w:p>
        </w:tc>
      </w:tr>
      <w:tr w:rsidR="00132319" w:rsidRPr="0030230D" w:rsidTr="007A7D49">
        <w:tc>
          <w:tcPr>
            <w:tcW w:w="9056" w:type="dxa"/>
            <w:gridSpan w:val="2"/>
          </w:tcPr>
          <w:p w:rsidR="00132319" w:rsidRPr="0030230D" w:rsidRDefault="00132319" w:rsidP="007A7D49">
            <w:pPr>
              <w:pStyle w:val="aff1"/>
              <w:rPr>
                <w:color w:val="000000"/>
              </w:rPr>
            </w:pPr>
            <w:r w:rsidRPr="0030230D">
              <w:rPr>
                <w:color w:val="000000"/>
              </w:rPr>
              <w:t>Магистральные улицы:</w:t>
            </w:r>
          </w:p>
        </w:tc>
      </w:tr>
      <w:tr w:rsidR="00132319" w:rsidRPr="0030230D" w:rsidTr="007A7D49">
        <w:tc>
          <w:tcPr>
            <w:tcW w:w="9056" w:type="dxa"/>
            <w:gridSpan w:val="2"/>
          </w:tcPr>
          <w:p w:rsidR="00132319" w:rsidRPr="0030230D" w:rsidRDefault="00132319" w:rsidP="007A7D49">
            <w:pPr>
              <w:pStyle w:val="aff1"/>
              <w:rPr>
                <w:color w:val="000000"/>
              </w:rPr>
            </w:pPr>
            <w:r w:rsidRPr="0030230D">
              <w:rPr>
                <w:color w:val="000000"/>
              </w:rPr>
              <w:t>общегородского значения:</w:t>
            </w:r>
          </w:p>
        </w:tc>
      </w:tr>
      <w:tr w:rsidR="00132319" w:rsidRPr="0030230D" w:rsidTr="007A7D49">
        <w:tc>
          <w:tcPr>
            <w:tcW w:w="2820" w:type="dxa"/>
          </w:tcPr>
          <w:p w:rsidR="00132319" w:rsidRPr="0030230D" w:rsidRDefault="004D0380" w:rsidP="007A7D49">
            <w:pPr>
              <w:pStyle w:val="aff1"/>
              <w:rPr>
                <w:color w:val="000000"/>
              </w:rPr>
            </w:pPr>
            <w:r w:rsidRPr="0030230D">
              <w:rPr>
                <w:color w:val="000000"/>
              </w:rPr>
              <w:t xml:space="preserve">1-го класса - </w:t>
            </w:r>
            <w:r w:rsidR="00132319" w:rsidRPr="0030230D">
              <w:rPr>
                <w:color w:val="000000"/>
              </w:rPr>
              <w:t>непрерывного движения</w:t>
            </w:r>
          </w:p>
        </w:tc>
        <w:tc>
          <w:tcPr>
            <w:tcW w:w="6236" w:type="dxa"/>
          </w:tcPr>
          <w:p w:rsidR="00132319" w:rsidRPr="0030230D" w:rsidRDefault="00FE7A9F" w:rsidP="00FE7A9F">
            <w:pPr>
              <w:pStyle w:val="formattext0"/>
              <w:rPr>
                <w:color w:val="000000"/>
              </w:rPr>
            </w:pPr>
            <w:r w:rsidRPr="0030230D">
              <w:rPr>
                <w:color w:val="00000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w:t>
            </w:r>
            <w:r w:rsidRPr="0030230D">
              <w:rPr>
                <w:color w:val="000000"/>
              </w:rPr>
              <w:br/>
              <w:t>Обеспечивают безостановочное непрерывное движение по основному направлению.</w:t>
            </w:r>
            <w:r w:rsidRPr="0030230D">
              <w:rPr>
                <w:color w:val="000000"/>
              </w:rPr>
              <w:br/>
              <w:t>Основные транспортные коммуникации, обеспечивающие скоростные связи в пределах урбанизированных городских территорий.  </w:t>
            </w:r>
            <w:r w:rsidRPr="0030230D">
              <w:rPr>
                <w:color w:val="000000"/>
              </w:rPr>
              <w:br/>
              <w:t>Обеспечивают выход на автомобильные дороги.</w:t>
            </w:r>
            <w:r w:rsidRPr="0030230D">
              <w:rPr>
                <w:color w:val="000000"/>
              </w:rPr>
              <w:br/>
              <w:t>Обслуживание прилегающей застройки осуществляется с боковых или местных проездов.</w:t>
            </w:r>
            <w:r w:rsidRPr="0030230D">
              <w:rPr>
                <w:color w:val="000000"/>
              </w:rPr>
              <w:br/>
              <w:t>Пропуск всех видов транспорта.</w:t>
            </w:r>
            <w:r w:rsidRPr="0030230D">
              <w:rPr>
                <w:color w:val="000000"/>
              </w:rPr>
              <w:br/>
              <w:t>Пешеходные переходы устраиваются вне проезжей части</w:t>
            </w:r>
          </w:p>
        </w:tc>
      </w:tr>
      <w:tr w:rsidR="00132319" w:rsidRPr="0030230D" w:rsidTr="007A7D49">
        <w:tc>
          <w:tcPr>
            <w:tcW w:w="2820" w:type="dxa"/>
          </w:tcPr>
          <w:p w:rsidR="00132319" w:rsidRPr="0030230D" w:rsidRDefault="004D0380" w:rsidP="007A7D49">
            <w:pPr>
              <w:pStyle w:val="aff1"/>
              <w:rPr>
                <w:color w:val="000000"/>
              </w:rPr>
            </w:pPr>
            <w:r w:rsidRPr="0030230D">
              <w:rPr>
                <w:color w:val="000000"/>
              </w:rPr>
              <w:t xml:space="preserve">2-го класса - </w:t>
            </w:r>
            <w:r w:rsidR="00132319" w:rsidRPr="0030230D">
              <w:rPr>
                <w:color w:val="000000"/>
              </w:rPr>
              <w:t>регулируемого движения</w:t>
            </w:r>
          </w:p>
        </w:tc>
        <w:tc>
          <w:tcPr>
            <w:tcW w:w="6236" w:type="dxa"/>
          </w:tcPr>
          <w:p w:rsidR="00132319" w:rsidRPr="0030230D" w:rsidRDefault="00FE7A9F" w:rsidP="00FE7A9F">
            <w:pPr>
              <w:pStyle w:val="formattext0"/>
              <w:rPr>
                <w:color w:val="000000"/>
              </w:rPr>
            </w:pPr>
            <w:r w:rsidRPr="0030230D">
              <w:rPr>
                <w:color w:val="000000"/>
              </w:rPr>
              <w:t>Транспортная связь между жилыми, промышленными районами и центром города, центрами планировочных районов; выходы на внешние автомобильные дороги.</w:t>
            </w:r>
            <w:r w:rsidRPr="0030230D">
              <w:rPr>
                <w:color w:val="000000"/>
              </w:rPr>
              <w:br/>
              <w:t>Транспортно-планировочные оси города, основные элементы функционально-планировочной структуры города, поселения.</w:t>
            </w:r>
            <w:r w:rsidRPr="0030230D">
              <w:rPr>
                <w:color w:val="000000"/>
              </w:rPr>
              <w:br/>
              <w:t>Движение регулируемое.</w:t>
            </w:r>
            <w:r w:rsidRPr="0030230D">
              <w:rPr>
                <w:color w:val="000000"/>
              </w:rPr>
              <w:br/>
              <w:t>Пропуск всех видов транспорта. Для движения наземного общественного транспорта устраивается выделенная полоса при соответствующем обосновании.</w:t>
            </w:r>
            <w:r w:rsidRPr="0030230D">
              <w:rPr>
                <w:color w:val="000000"/>
              </w:rPr>
              <w:br/>
              <w:t>Пересечение с дорогами и улицами других категорий - в одном или разных уровнях.</w:t>
            </w:r>
            <w:r w:rsidRPr="0030230D">
              <w:rPr>
                <w:color w:val="000000"/>
              </w:rPr>
              <w:br/>
              <w:t>Пешеходные переходы устраиваются вне проезжей части и в уровне проезжей части со светофорным регулированием</w:t>
            </w:r>
          </w:p>
        </w:tc>
      </w:tr>
      <w:tr w:rsidR="00FE7A9F" w:rsidRPr="0030230D" w:rsidTr="007A7D49">
        <w:tc>
          <w:tcPr>
            <w:tcW w:w="2820" w:type="dxa"/>
          </w:tcPr>
          <w:p w:rsidR="00FE7A9F" w:rsidRPr="0030230D" w:rsidRDefault="004D0380" w:rsidP="007A7D49">
            <w:pPr>
              <w:pStyle w:val="aff1"/>
              <w:rPr>
                <w:color w:val="000000"/>
              </w:rPr>
            </w:pPr>
            <w:r w:rsidRPr="0030230D">
              <w:rPr>
                <w:color w:val="000000"/>
              </w:rPr>
              <w:t>3-го класса - регулируемого движения</w:t>
            </w:r>
          </w:p>
        </w:tc>
        <w:tc>
          <w:tcPr>
            <w:tcW w:w="6236" w:type="dxa"/>
          </w:tcPr>
          <w:p w:rsidR="00FE7A9F" w:rsidRPr="0030230D" w:rsidRDefault="00FE7A9F" w:rsidP="00FE7A9F">
            <w:pPr>
              <w:pStyle w:val="formattext0"/>
              <w:rPr>
                <w:color w:val="000000"/>
              </w:rPr>
            </w:pPr>
            <w:r w:rsidRPr="0030230D">
              <w:rPr>
                <w:color w:val="000000"/>
              </w:rPr>
              <w:t>Связывают районы города, городского округа между собой.</w:t>
            </w:r>
            <w:r w:rsidRPr="0030230D">
              <w:rPr>
                <w:color w:val="000000"/>
              </w:rPr>
              <w:br/>
              <w:t>Движение регулируемое и саморегулируемое.</w:t>
            </w:r>
            <w:r w:rsidRPr="0030230D">
              <w:rPr>
                <w:color w:val="000000"/>
              </w:rPr>
              <w:br/>
              <w:t>Пропуск всех видов транспорта. Для движения наземного общественного транспорта устраивается выделенная полоса при соответствующем обосновании.</w:t>
            </w:r>
            <w:r w:rsidRPr="0030230D">
              <w:rPr>
                <w:color w:val="000000"/>
              </w:rPr>
              <w:br/>
              <w:t>Пешеходные переходы устраиваются в уровне проезжей части и вне проезжей части</w:t>
            </w:r>
          </w:p>
        </w:tc>
      </w:tr>
      <w:tr w:rsidR="00132319" w:rsidRPr="0030230D" w:rsidTr="007A7D49">
        <w:tc>
          <w:tcPr>
            <w:tcW w:w="9056" w:type="dxa"/>
            <w:gridSpan w:val="2"/>
          </w:tcPr>
          <w:p w:rsidR="00132319" w:rsidRPr="0030230D" w:rsidRDefault="00132319" w:rsidP="007A7D49">
            <w:pPr>
              <w:pStyle w:val="aff1"/>
              <w:rPr>
                <w:color w:val="000000"/>
              </w:rPr>
            </w:pPr>
            <w:r w:rsidRPr="0030230D">
              <w:rPr>
                <w:color w:val="000000"/>
              </w:rPr>
              <w:t>районного значения:</w:t>
            </w:r>
          </w:p>
        </w:tc>
      </w:tr>
      <w:tr w:rsidR="00132319" w:rsidRPr="0030230D" w:rsidTr="007A7D49">
        <w:tc>
          <w:tcPr>
            <w:tcW w:w="2820" w:type="dxa"/>
          </w:tcPr>
          <w:p w:rsidR="00FE7A9F" w:rsidRPr="0030230D" w:rsidRDefault="00FE7A9F" w:rsidP="00FE7A9F">
            <w:pPr>
              <w:pStyle w:val="formattext0"/>
              <w:rPr>
                <w:color w:val="000000"/>
              </w:rPr>
            </w:pPr>
            <w:r w:rsidRPr="0030230D">
              <w:rPr>
                <w:color w:val="000000"/>
              </w:rPr>
              <w:t>Магистральные улицы районного значения</w:t>
            </w:r>
          </w:p>
          <w:p w:rsidR="00132319" w:rsidRPr="0030230D" w:rsidRDefault="00132319" w:rsidP="007A7D49">
            <w:pPr>
              <w:pStyle w:val="aff1"/>
              <w:rPr>
                <w:color w:val="000000"/>
              </w:rPr>
            </w:pPr>
          </w:p>
        </w:tc>
        <w:tc>
          <w:tcPr>
            <w:tcW w:w="6236" w:type="dxa"/>
          </w:tcPr>
          <w:p w:rsidR="00132319" w:rsidRPr="0030230D" w:rsidRDefault="00FE7A9F" w:rsidP="00FE7A9F">
            <w:pPr>
              <w:pStyle w:val="formattext0"/>
              <w:rPr>
                <w:color w:val="000000"/>
              </w:rPr>
            </w:pPr>
            <w:r w:rsidRPr="0030230D">
              <w:rPr>
                <w:color w:val="000000"/>
              </w:rPr>
              <w:t>Транспортная и пешеходная связи в пределах жилых районов, выходы на другие магистральные улицы.</w:t>
            </w:r>
            <w:r w:rsidRPr="0030230D">
              <w:rPr>
                <w:color w:val="000000"/>
              </w:rPr>
              <w:br/>
              <w:t>Обеспечивают выход на улицы и дороги межрайонного и общегородского значения.</w:t>
            </w:r>
            <w:r w:rsidRPr="0030230D">
              <w:rPr>
                <w:color w:val="000000"/>
              </w:rPr>
              <w:br/>
              <w:t>Движение регулируемое и саморегулируемое.</w:t>
            </w:r>
            <w:r w:rsidRPr="0030230D">
              <w:rPr>
                <w:color w:val="000000"/>
              </w:rPr>
              <w:br/>
              <w:t>Пропуск всех видов транспорта. Пересечение с дорогами и улицами в одном уровне.</w:t>
            </w:r>
            <w:r w:rsidRPr="0030230D">
              <w:rPr>
                <w:color w:val="000000"/>
              </w:rPr>
              <w:br/>
              <w:t>Пешеходные переходы устраиваются вне проезжей части и в уровне проезжей части</w:t>
            </w:r>
          </w:p>
        </w:tc>
      </w:tr>
      <w:tr w:rsidR="00132319" w:rsidRPr="0030230D" w:rsidTr="007A7D49">
        <w:tc>
          <w:tcPr>
            <w:tcW w:w="9056" w:type="dxa"/>
            <w:gridSpan w:val="2"/>
          </w:tcPr>
          <w:p w:rsidR="00132319" w:rsidRPr="0030230D" w:rsidRDefault="00132319" w:rsidP="007A7D49">
            <w:pPr>
              <w:pStyle w:val="aff1"/>
              <w:rPr>
                <w:color w:val="000000"/>
              </w:rPr>
            </w:pPr>
            <w:r w:rsidRPr="0030230D">
              <w:rPr>
                <w:color w:val="000000"/>
              </w:rPr>
              <w:t>Улицы и дороги местного значения:</w:t>
            </w:r>
          </w:p>
        </w:tc>
      </w:tr>
      <w:tr w:rsidR="00132319" w:rsidRPr="0030230D" w:rsidTr="007A7D49">
        <w:tc>
          <w:tcPr>
            <w:tcW w:w="2820" w:type="dxa"/>
          </w:tcPr>
          <w:p w:rsidR="00132319" w:rsidRPr="0030230D" w:rsidRDefault="00132319" w:rsidP="007A7D49">
            <w:pPr>
              <w:pStyle w:val="aff1"/>
              <w:rPr>
                <w:color w:val="000000"/>
              </w:rPr>
            </w:pPr>
            <w:r w:rsidRPr="0030230D">
              <w:rPr>
                <w:color w:val="000000"/>
              </w:rPr>
              <w:t>улицы в жилой застройке</w:t>
            </w:r>
          </w:p>
        </w:tc>
        <w:tc>
          <w:tcPr>
            <w:tcW w:w="6236" w:type="dxa"/>
          </w:tcPr>
          <w:p w:rsidR="00132319" w:rsidRPr="0030230D" w:rsidRDefault="004D0380" w:rsidP="004D0380">
            <w:pPr>
              <w:pStyle w:val="formattext0"/>
              <w:rPr>
                <w:color w:val="000000"/>
              </w:rPr>
            </w:pPr>
            <w:r w:rsidRPr="0030230D">
              <w:rPr>
                <w:color w:val="000000"/>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r w:rsidRPr="0030230D">
              <w:rPr>
                <w:color w:val="000000"/>
              </w:rPr>
              <w:br/>
              <w:t>Обеспечивают непосредственный доступ к зданиям и земельным участкам</w:t>
            </w:r>
          </w:p>
        </w:tc>
      </w:tr>
      <w:tr w:rsidR="00132319" w:rsidRPr="0030230D" w:rsidTr="007A7D49">
        <w:tc>
          <w:tcPr>
            <w:tcW w:w="2820" w:type="dxa"/>
          </w:tcPr>
          <w:p w:rsidR="004D0380" w:rsidRPr="0030230D" w:rsidRDefault="004D0380" w:rsidP="004D0380">
            <w:pPr>
              <w:pStyle w:val="formattext0"/>
              <w:rPr>
                <w:color w:val="000000"/>
              </w:rPr>
            </w:pPr>
            <w:r w:rsidRPr="0030230D">
              <w:rPr>
                <w:color w:val="000000"/>
              </w:rPr>
              <w:t>улицы в общественно-деловых и торговых зонах</w:t>
            </w:r>
          </w:p>
          <w:p w:rsidR="00132319" w:rsidRPr="0030230D" w:rsidRDefault="00132319" w:rsidP="007A7D49">
            <w:pPr>
              <w:pStyle w:val="aff1"/>
              <w:rPr>
                <w:color w:val="000000"/>
              </w:rPr>
            </w:pPr>
          </w:p>
        </w:tc>
        <w:tc>
          <w:tcPr>
            <w:tcW w:w="6236" w:type="dxa"/>
          </w:tcPr>
          <w:p w:rsidR="00132319" w:rsidRPr="0030230D" w:rsidRDefault="004D0380" w:rsidP="004D0380">
            <w:pPr>
              <w:pStyle w:val="formattext0"/>
              <w:rPr>
                <w:color w:val="000000"/>
              </w:rPr>
            </w:pPr>
            <w:r w:rsidRPr="0030230D">
              <w:rPr>
                <w:color w:val="000000"/>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r w:rsidRPr="0030230D">
              <w:rPr>
                <w:color w:val="000000"/>
              </w:rPr>
              <w:br/>
              <w:t>Пешеходные переходы устраиваются в уровне проезжей части</w:t>
            </w:r>
          </w:p>
        </w:tc>
      </w:tr>
      <w:tr w:rsidR="00132319" w:rsidRPr="0030230D" w:rsidTr="007A7D49">
        <w:tc>
          <w:tcPr>
            <w:tcW w:w="2820" w:type="dxa"/>
          </w:tcPr>
          <w:p w:rsidR="004D0380" w:rsidRPr="0030230D" w:rsidRDefault="004D0380" w:rsidP="004D0380">
            <w:pPr>
              <w:pStyle w:val="formattext0"/>
              <w:rPr>
                <w:color w:val="000000"/>
              </w:rPr>
            </w:pPr>
            <w:r w:rsidRPr="0030230D">
              <w:rPr>
                <w:color w:val="000000"/>
              </w:rPr>
              <w:t>улицы и дороги в производственных зонах</w:t>
            </w:r>
          </w:p>
          <w:p w:rsidR="00132319" w:rsidRPr="0030230D" w:rsidRDefault="00132319" w:rsidP="007A7D49">
            <w:pPr>
              <w:pStyle w:val="aff1"/>
              <w:rPr>
                <w:color w:val="000000"/>
              </w:rPr>
            </w:pPr>
          </w:p>
        </w:tc>
        <w:tc>
          <w:tcPr>
            <w:tcW w:w="6236" w:type="dxa"/>
          </w:tcPr>
          <w:p w:rsidR="00132319" w:rsidRPr="0030230D" w:rsidRDefault="004D0380" w:rsidP="004D0380">
            <w:pPr>
              <w:pStyle w:val="formattext0"/>
              <w:rPr>
                <w:color w:val="000000"/>
              </w:rPr>
            </w:pPr>
            <w:r w:rsidRPr="0030230D">
              <w:rPr>
                <w:color w:val="000000"/>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132319" w:rsidRPr="0030230D" w:rsidTr="007A7D49">
        <w:tc>
          <w:tcPr>
            <w:tcW w:w="2820" w:type="dxa"/>
          </w:tcPr>
          <w:p w:rsidR="004D0380" w:rsidRPr="0030230D" w:rsidRDefault="004D0380" w:rsidP="004D0380">
            <w:pPr>
              <w:pStyle w:val="formattext0"/>
              <w:rPr>
                <w:color w:val="000000"/>
              </w:rPr>
            </w:pPr>
            <w:r w:rsidRPr="0030230D">
              <w:rPr>
                <w:color w:val="000000"/>
              </w:rPr>
              <w:t>Пешеходные улицы и площади</w:t>
            </w:r>
          </w:p>
          <w:p w:rsidR="00132319" w:rsidRPr="0030230D" w:rsidRDefault="00132319" w:rsidP="007A7D49">
            <w:pPr>
              <w:pStyle w:val="aff1"/>
              <w:rPr>
                <w:color w:val="000000"/>
              </w:rPr>
            </w:pPr>
          </w:p>
        </w:tc>
        <w:tc>
          <w:tcPr>
            <w:tcW w:w="6236" w:type="dxa"/>
          </w:tcPr>
          <w:p w:rsidR="00132319" w:rsidRPr="0030230D" w:rsidRDefault="004D0380" w:rsidP="004D0380">
            <w:pPr>
              <w:pStyle w:val="formattext0"/>
              <w:rPr>
                <w:color w:val="000000"/>
              </w:rPr>
            </w:pPr>
            <w:r w:rsidRPr="0030230D">
              <w:rPr>
                <w:color w:val="000000"/>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r w:rsidRPr="0030230D">
              <w:rPr>
                <w:color w:val="000000"/>
              </w:rPr>
              <w:br/>
              <w:t>Движение всех видов транспорта исключено.</w:t>
            </w:r>
            <w:r w:rsidRPr="0030230D">
              <w:rPr>
                <w:color w:val="000000"/>
              </w:rPr>
              <w:br/>
              <w:t>Обеспечивается возможность проезда специального транспорта</w:t>
            </w:r>
          </w:p>
        </w:tc>
      </w:tr>
      <w:tr w:rsidR="00CA46A9" w:rsidRPr="0030230D" w:rsidTr="00CA46A9">
        <w:tc>
          <w:tcPr>
            <w:tcW w:w="9056" w:type="dxa"/>
            <w:gridSpan w:val="2"/>
          </w:tcPr>
          <w:p w:rsidR="00CA46A9" w:rsidRPr="0030230D" w:rsidRDefault="00CA46A9" w:rsidP="00CA46A9">
            <w:pPr>
              <w:pStyle w:val="ConsPlusNormal"/>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Примечания.</w:t>
            </w:r>
          </w:p>
          <w:p w:rsidR="00CA46A9" w:rsidRPr="0030230D" w:rsidRDefault="004D0380" w:rsidP="004D0380">
            <w:pPr>
              <w:pStyle w:val="formattext0"/>
              <w:rPr>
                <w:color w:val="000000"/>
              </w:rPr>
            </w:pPr>
            <w:r w:rsidRPr="0030230D">
              <w:rPr>
                <w:color w:val="000000"/>
              </w:rPr>
              <w:t>1 В составе УДС выделяются главные улицы города, являющиеся основой архитектурно-планировочного построения общегородского центра.</w:t>
            </w:r>
            <w:r w:rsidRPr="0030230D">
              <w:rPr>
                <w:color w:val="000000"/>
              </w:rPr>
              <w:br/>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r w:rsidRPr="0030230D">
              <w:rPr>
                <w:color w:val="000000"/>
              </w:rPr>
              <w:br/>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r w:rsidRPr="0030230D">
              <w:rPr>
                <w:color w:val="000000"/>
              </w:rPr>
              <w:br/>
              <w:t>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r w:rsidRPr="0030230D">
              <w:rPr>
                <w:color w:val="000000"/>
              </w:rPr>
              <w:br/>
              <w:t>- устройство обходных магистральных улиц, улиц с ограниченным движением транспорта, пешеходных улиц и зон;</w:t>
            </w:r>
            <w:r w:rsidRPr="0030230D">
              <w:rPr>
                <w:color w:val="000000"/>
              </w:rPr>
              <w:br/>
              <w:t>- размещение стоянок автомобилей по периметру этого ядра.</w:t>
            </w:r>
            <w:r w:rsidRPr="0030230D">
              <w:rPr>
                <w:color w:val="000000"/>
              </w:rPr>
              <w:br/>
              <w:t>5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tc>
      </w:tr>
    </w:tbl>
    <w:p w:rsidR="00132319" w:rsidRPr="0030230D" w:rsidRDefault="00132319" w:rsidP="00132319">
      <w:pPr>
        <w:pStyle w:val="ConsPlusNormal"/>
        <w:rPr>
          <w:rFonts w:ascii="Times New Roman" w:hAnsi="Times New Roman" w:cs="Times New Roman"/>
          <w:color w:val="000000"/>
          <w:sz w:val="24"/>
          <w:szCs w:val="24"/>
        </w:rPr>
      </w:pPr>
    </w:p>
    <w:p w:rsidR="00132319" w:rsidRPr="0030230D" w:rsidRDefault="00132319" w:rsidP="00132319">
      <w:pPr>
        <w:pStyle w:val="ConsPlusNormal"/>
        <w:rPr>
          <w:rFonts w:ascii="Times New Roman" w:hAnsi="Times New Roman" w:cs="Times New Roman"/>
          <w:color w:val="000000"/>
          <w:sz w:val="24"/>
          <w:szCs w:val="24"/>
        </w:rPr>
      </w:pPr>
    </w:p>
    <w:p w:rsidR="00132319" w:rsidRPr="0030230D" w:rsidRDefault="00272A7F" w:rsidP="00272A7F">
      <w:pPr>
        <w:rPr>
          <w:color w:val="000000"/>
        </w:rPr>
      </w:pPr>
      <w:r w:rsidRPr="0030230D">
        <w:rPr>
          <w:color w:val="000000"/>
        </w:rPr>
        <w:t>2.4.2.</w:t>
      </w:r>
      <w:r w:rsidR="00CA46A9" w:rsidRPr="0030230D">
        <w:rPr>
          <w:color w:val="000000"/>
        </w:rPr>
        <w:t>2</w:t>
      </w:r>
      <w:r w:rsidR="00132319" w:rsidRPr="0030230D">
        <w:rPr>
          <w:color w:val="000000"/>
        </w:rPr>
        <w:t xml:space="preserve"> В соответствии с требованиями </w:t>
      </w:r>
      <w:hyperlink r:id="rId42" w:history="1">
        <w:r w:rsidR="00132319" w:rsidRPr="0030230D">
          <w:rPr>
            <w:color w:val="000000"/>
          </w:rPr>
          <w:t>СП 42.13330.201</w:t>
        </w:r>
        <w:r w:rsidR="00A45CD1" w:rsidRPr="0030230D">
          <w:rPr>
            <w:color w:val="000000"/>
          </w:rPr>
          <w:t>6</w:t>
        </w:r>
      </w:hyperlink>
      <w:r w:rsidR="00132319" w:rsidRPr="0030230D">
        <w:rPr>
          <w:color w:val="000000"/>
        </w:rPr>
        <w:t xml:space="preserve"> основные расчетные параметры уличной сети городского населенного пункта следует принимать по </w:t>
      </w:r>
      <w:hyperlink w:anchor="P4054" w:history="1">
        <w:r w:rsidR="00132319" w:rsidRPr="0030230D">
          <w:rPr>
            <w:color w:val="000000"/>
          </w:rPr>
          <w:t xml:space="preserve">таблице </w:t>
        </w:r>
        <w:r w:rsidR="007A257B" w:rsidRPr="0030230D">
          <w:rPr>
            <w:color w:val="000000"/>
          </w:rPr>
          <w:t>2.4.5</w:t>
        </w:r>
      </w:hyperlink>
      <w:r w:rsidR="00132319" w:rsidRPr="0030230D">
        <w:rPr>
          <w:color w:val="000000"/>
        </w:rPr>
        <w:t xml:space="preserve">, сельского населенного пункта - по </w:t>
      </w:r>
      <w:hyperlink w:anchor="P4287" w:history="1">
        <w:r w:rsidR="00132319" w:rsidRPr="0030230D">
          <w:rPr>
            <w:color w:val="000000"/>
          </w:rPr>
          <w:t xml:space="preserve">таблице </w:t>
        </w:r>
        <w:r w:rsidR="003D32AE" w:rsidRPr="0030230D">
          <w:rPr>
            <w:color w:val="000000"/>
          </w:rPr>
          <w:t>2.4.</w:t>
        </w:r>
        <w:r w:rsidR="007A257B" w:rsidRPr="0030230D">
          <w:rPr>
            <w:color w:val="000000"/>
          </w:rPr>
          <w:t>6</w:t>
        </w:r>
      </w:hyperlink>
      <w:r w:rsidR="00132319" w:rsidRPr="0030230D">
        <w:rPr>
          <w:color w:val="000000"/>
        </w:rPr>
        <w:t>.</w:t>
      </w:r>
    </w:p>
    <w:p w:rsidR="00132319" w:rsidRPr="0030230D" w:rsidRDefault="00132319" w:rsidP="00132319">
      <w:pPr>
        <w:pStyle w:val="ConsPlusNormal"/>
        <w:rPr>
          <w:rFonts w:ascii="Times New Roman" w:hAnsi="Times New Roman" w:cs="Times New Roman"/>
          <w:color w:val="000000"/>
          <w:sz w:val="24"/>
          <w:szCs w:val="24"/>
        </w:rPr>
      </w:pPr>
    </w:p>
    <w:p w:rsidR="00132319" w:rsidRPr="0030230D" w:rsidRDefault="00132319" w:rsidP="00132319">
      <w:pPr>
        <w:pStyle w:val="ConsPlusNormal"/>
        <w:jc w:val="right"/>
        <w:outlineLvl w:val="4"/>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Таблица </w:t>
      </w:r>
      <w:r w:rsidR="003D32AE" w:rsidRPr="0030230D">
        <w:rPr>
          <w:rFonts w:ascii="Times New Roman" w:hAnsi="Times New Roman" w:cs="Times New Roman"/>
          <w:color w:val="000000"/>
          <w:sz w:val="24"/>
          <w:szCs w:val="24"/>
        </w:rPr>
        <w:t>2.4.5</w:t>
      </w:r>
    </w:p>
    <w:p w:rsidR="00132319" w:rsidRPr="0030230D" w:rsidRDefault="00132319" w:rsidP="00132319">
      <w:pPr>
        <w:pStyle w:val="ConsPlusNormal"/>
        <w:rPr>
          <w:rFonts w:ascii="Times New Roman" w:hAnsi="Times New Roman" w:cs="Times New Roman"/>
          <w:color w:val="000000"/>
          <w:sz w:val="24"/>
          <w:szCs w:val="24"/>
        </w:rPr>
      </w:pPr>
    </w:p>
    <w:p w:rsidR="00132319" w:rsidRPr="0030230D" w:rsidRDefault="00132319" w:rsidP="00132319">
      <w:pPr>
        <w:pStyle w:val="ConsPlusTitle"/>
        <w:jc w:val="center"/>
        <w:rPr>
          <w:rFonts w:ascii="Times New Roman" w:hAnsi="Times New Roman" w:cs="Times New Roman"/>
          <w:color w:val="000000"/>
          <w:sz w:val="24"/>
          <w:szCs w:val="24"/>
        </w:rPr>
      </w:pPr>
      <w:bookmarkStart w:id="36" w:name="P4054"/>
      <w:bookmarkEnd w:id="36"/>
      <w:r w:rsidRPr="0030230D">
        <w:rPr>
          <w:rFonts w:ascii="Times New Roman" w:hAnsi="Times New Roman" w:cs="Times New Roman"/>
          <w:color w:val="000000"/>
          <w:sz w:val="24"/>
          <w:szCs w:val="24"/>
        </w:rPr>
        <w:t>Основные расчетные параметры</w:t>
      </w:r>
      <w:r w:rsidR="00CA46A9" w:rsidRPr="0030230D">
        <w:rPr>
          <w:rFonts w:ascii="Times New Roman" w:hAnsi="Times New Roman" w:cs="Times New Roman"/>
          <w:color w:val="000000"/>
          <w:sz w:val="24"/>
          <w:szCs w:val="24"/>
        </w:rPr>
        <w:t xml:space="preserve"> </w:t>
      </w:r>
      <w:r w:rsidRPr="0030230D">
        <w:rPr>
          <w:rFonts w:ascii="Times New Roman" w:hAnsi="Times New Roman" w:cs="Times New Roman"/>
          <w:color w:val="000000"/>
          <w:sz w:val="24"/>
          <w:szCs w:val="24"/>
        </w:rPr>
        <w:t>уличной сети городского населенного пункта</w:t>
      </w:r>
    </w:p>
    <w:p w:rsidR="00A45CD1" w:rsidRPr="0030230D" w:rsidRDefault="00A45CD1" w:rsidP="00132319">
      <w:pPr>
        <w:pStyle w:val="ConsPlusTitle"/>
        <w:jc w:val="center"/>
        <w:rPr>
          <w:rFonts w:ascii="Times New Roman" w:hAnsi="Times New Roman" w:cs="Times New Roman"/>
          <w:color w:val="000000"/>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68"/>
        <w:gridCol w:w="1064"/>
        <w:gridCol w:w="1064"/>
        <w:gridCol w:w="1085"/>
        <w:gridCol w:w="1030"/>
        <w:gridCol w:w="931"/>
        <w:gridCol w:w="1012"/>
        <w:gridCol w:w="991"/>
        <w:gridCol w:w="986"/>
      </w:tblGrid>
      <w:tr w:rsidR="007A257B" w:rsidRPr="0030230D" w:rsidTr="007A257B">
        <w:trPr>
          <w:trHeight w:val="17"/>
          <w:tblCellSpacing w:w="15" w:type="dxa"/>
        </w:trPr>
        <w:tc>
          <w:tcPr>
            <w:tcW w:w="1834" w:type="dxa"/>
            <w:vAlign w:val="center"/>
            <w:hideMark/>
          </w:tcPr>
          <w:p w:rsidR="007A257B" w:rsidRPr="0030230D" w:rsidRDefault="007A257B">
            <w:pPr>
              <w:rPr>
                <w:color w:val="000000"/>
                <w:sz w:val="2"/>
              </w:rPr>
            </w:pPr>
          </w:p>
        </w:tc>
        <w:tc>
          <w:tcPr>
            <w:tcW w:w="1031" w:type="dxa"/>
            <w:vAlign w:val="center"/>
            <w:hideMark/>
          </w:tcPr>
          <w:p w:rsidR="007A257B" w:rsidRPr="0030230D" w:rsidRDefault="007A257B">
            <w:pPr>
              <w:rPr>
                <w:color w:val="000000"/>
                <w:sz w:val="2"/>
              </w:rPr>
            </w:pPr>
          </w:p>
        </w:tc>
        <w:tc>
          <w:tcPr>
            <w:tcW w:w="1031" w:type="dxa"/>
            <w:vAlign w:val="center"/>
            <w:hideMark/>
          </w:tcPr>
          <w:p w:rsidR="007A257B" w:rsidRPr="0030230D" w:rsidRDefault="007A257B">
            <w:pPr>
              <w:rPr>
                <w:color w:val="000000"/>
                <w:sz w:val="2"/>
              </w:rPr>
            </w:pPr>
          </w:p>
        </w:tc>
        <w:tc>
          <w:tcPr>
            <w:tcW w:w="1052" w:type="dxa"/>
            <w:vAlign w:val="center"/>
            <w:hideMark/>
          </w:tcPr>
          <w:p w:rsidR="007A257B" w:rsidRPr="0030230D" w:rsidRDefault="007A257B">
            <w:pPr>
              <w:rPr>
                <w:color w:val="000000"/>
                <w:sz w:val="2"/>
              </w:rPr>
            </w:pPr>
          </w:p>
        </w:tc>
        <w:tc>
          <w:tcPr>
            <w:tcW w:w="996" w:type="dxa"/>
            <w:vAlign w:val="center"/>
            <w:hideMark/>
          </w:tcPr>
          <w:p w:rsidR="007A257B" w:rsidRPr="0030230D" w:rsidRDefault="007A257B">
            <w:pPr>
              <w:rPr>
                <w:color w:val="000000"/>
                <w:sz w:val="2"/>
              </w:rPr>
            </w:pPr>
          </w:p>
        </w:tc>
        <w:tc>
          <w:tcPr>
            <w:tcW w:w="896" w:type="dxa"/>
            <w:vAlign w:val="center"/>
            <w:hideMark/>
          </w:tcPr>
          <w:p w:rsidR="007A257B" w:rsidRPr="0030230D" w:rsidRDefault="007A257B">
            <w:pPr>
              <w:rPr>
                <w:color w:val="000000"/>
                <w:sz w:val="2"/>
              </w:rPr>
            </w:pPr>
          </w:p>
        </w:tc>
        <w:tc>
          <w:tcPr>
            <w:tcW w:w="978" w:type="dxa"/>
            <w:vAlign w:val="center"/>
            <w:hideMark/>
          </w:tcPr>
          <w:p w:rsidR="007A257B" w:rsidRPr="0030230D" w:rsidRDefault="007A257B">
            <w:pPr>
              <w:rPr>
                <w:color w:val="000000"/>
                <w:sz w:val="2"/>
              </w:rPr>
            </w:pPr>
          </w:p>
        </w:tc>
        <w:tc>
          <w:tcPr>
            <w:tcW w:w="957" w:type="dxa"/>
            <w:vAlign w:val="center"/>
            <w:hideMark/>
          </w:tcPr>
          <w:p w:rsidR="007A257B" w:rsidRPr="0030230D" w:rsidRDefault="007A257B">
            <w:pPr>
              <w:rPr>
                <w:color w:val="000000"/>
                <w:sz w:val="2"/>
              </w:rPr>
            </w:pPr>
          </w:p>
        </w:tc>
        <w:tc>
          <w:tcPr>
            <w:tcW w:w="936" w:type="dxa"/>
            <w:vAlign w:val="center"/>
            <w:hideMark/>
          </w:tcPr>
          <w:p w:rsidR="007A257B" w:rsidRPr="0030230D" w:rsidRDefault="007A257B">
            <w:pPr>
              <w:rPr>
                <w:color w:val="000000"/>
                <w:sz w:val="2"/>
              </w:rPr>
            </w:pPr>
          </w:p>
        </w:tc>
      </w:tr>
      <w:tr w:rsidR="007A257B" w:rsidRPr="0030230D" w:rsidTr="007A257B">
        <w:trPr>
          <w:tblCellSpacing w:w="15" w:type="dxa"/>
        </w:trPr>
        <w:tc>
          <w:tcPr>
            <w:tcW w:w="0" w:type="auto"/>
            <w:hideMark/>
          </w:tcPr>
          <w:p w:rsidR="007A257B" w:rsidRPr="0030230D" w:rsidRDefault="007A257B">
            <w:pPr>
              <w:pStyle w:val="formattext0"/>
              <w:jc w:val="center"/>
              <w:rPr>
                <w:color w:val="000000"/>
              </w:rPr>
            </w:pPr>
            <w:r w:rsidRPr="0030230D">
              <w:rPr>
                <w:color w:val="000000"/>
              </w:rPr>
              <w:t xml:space="preserve">Категория дорог и улиц </w:t>
            </w:r>
          </w:p>
        </w:tc>
        <w:tc>
          <w:tcPr>
            <w:tcW w:w="0" w:type="auto"/>
            <w:hideMark/>
          </w:tcPr>
          <w:p w:rsidR="007A257B" w:rsidRPr="0030230D" w:rsidRDefault="007A257B">
            <w:pPr>
              <w:pStyle w:val="formattext0"/>
              <w:jc w:val="center"/>
              <w:rPr>
                <w:color w:val="000000"/>
              </w:rPr>
            </w:pPr>
            <w:r w:rsidRPr="0030230D">
              <w:rPr>
                <w:color w:val="000000"/>
              </w:rPr>
              <w:t xml:space="preserve">Расчетная скорость движения, км/ч </w:t>
            </w:r>
          </w:p>
        </w:tc>
        <w:tc>
          <w:tcPr>
            <w:tcW w:w="0" w:type="auto"/>
            <w:hideMark/>
          </w:tcPr>
          <w:p w:rsidR="007A257B" w:rsidRPr="0030230D" w:rsidRDefault="007A257B">
            <w:pPr>
              <w:pStyle w:val="formattext0"/>
              <w:jc w:val="center"/>
              <w:rPr>
                <w:color w:val="000000"/>
              </w:rPr>
            </w:pPr>
            <w:r w:rsidRPr="0030230D">
              <w:rPr>
                <w:color w:val="000000"/>
              </w:rPr>
              <w:t xml:space="preserve">Ширина полосы движения, м </w:t>
            </w:r>
          </w:p>
        </w:tc>
        <w:tc>
          <w:tcPr>
            <w:tcW w:w="0" w:type="auto"/>
            <w:hideMark/>
          </w:tcPr>
          <w:p w:rsidR="007A257B" w:rsidRPr="0030230D" w:rsidRDefault="007A257B">
            <w:pPr>
              <w:pStyle w:val="formattext0"/>
              <w:jc w:val="center"/>
              <w:rPr>
                <w:color w:val="000000"/>
              </w:rPr>
            </w:pPr>
            <w:r w:rsidRPr="0030230D">
              <w:rPr>
                <w:color w:val="000000"/>
              </w:rPr>
              <w:t>Число полос движения (суммарно в двух направ-</w:t>
            </w:r>
            <w:r w:rsidRPr="0030230D">
              <w:rPr>
                <w:color w:val="000000"/>
              </w:rPr>
              <w:br/>
              <w:t xml:space="preserve">лениях) </w:t>
            </w:r>
          </w:p>
        </w:tc>
        <w:tc>
          <w:tcPr>
            <w:tcW w:w="0" w:type="auto"/>
            <w:hideMark/>
          </w:tcPr>
          <w:p w:rsidR="007A257B" w:rsidRPr="0030230D" w:rsidRDefault="007A257B">
            <w:pPr>
              <w:pStyle w:val="formattext0"/>
              <w:jc w:val="center"/>
              <w:rPr>
                <w:color w:val="000000"/>
              </w:rPr>
            </w:pPr>
            <w:r w:rsidRPr="0030230D">
              <w:rPr>
                <w:color w:val="000000"/>
              </w:rPr>
              <w:t>Наиме-</w:t>
            </w:r>
            <w:r w:rsidRPr="0030230D">
              <w:rPr>
                <w:color w:val="000000"/>
              </w:rPr>
              <w:br/>
              <w:t>ньший радиус кривых в плане с виражом/ без виража, м</w:t>
            </w:r>
          </w:p>
        </w:tc>
        <w:tc>
          <w:tcPr>
            <w:tcW w:w="0" w:type="auto"/>
            <w:hideMark/>
          </w:tcPr>
          <w:p w:rsidR="007A257B" w:rsidRPr="0030230D" w:rsidRDefault="007A257B">
            <w:pPr>
              <w:pStyle w:val="formattext0"/>
              <w:jc w:val="center"/>
              <w:rPr>
                <w:color w:val="000000"/>
              </w:rPr>
            </w:pPr>
            <w:r w:rsidRPr="0030230D">
              <w:rPr>
                <w:color w:val="000000"/>
              </w:rPr>
              <w:t>Наибо-</w:t>
            </w:r>
            <w:r w:rsidRPr="0030230D">
              <w:rPr>
                <w:color w:val="000000"/>
              </w:rPr>
              <w:br/>
              <w:t>льший продоль-</w:t>
            </w:r>
            <w:r w:rsidRPr="0030230D">
              <w:rPr>
                <w:color w:val="000000"/>
              </w:rPr>
              <w:br/>
              <w:t xml:space="preserve">ный уклон, ‰ </w:t>
            </w:r>
          </w:p>
        </w:tc>
        <w:tc>
          <w:tcPr>
            <w:tcW w:w="0" w:type="auto"/>
            <w:hideMark/>
          </w:tcPr>
          <w:p w:rsidR="007A257B" w:rsidRPr="0030230D" w:rsidRDefault="007A257B">
            <w:pPr>
              <w:pStyle w:val="formattext0"/>
              <w:jc w:val="center"/>
              <w:rPr>
                <w:color w:val="000000"/>
              </w:rPr>
            </w:pPr>
            <w:r w:rsidRPr="0030230D">
              <w:rPr>
                <w:color w:val="000000"/>
              </w:rPr>
              <w:t>Наимень-</w:t>
            </w:r>
            <w:r w:rsidRPr="0030230D">
              <w:rPr>
                <w:color w:val="000000"/>
              </w:rPr>
              <w:br/>
              <w:t>ший радиус верти-</w:t>
            </w:r>
            <w:r w:rsidRPr="0030230D">
              <w:rPr>
                <w:color w:val="000000"/>
              </w:rPr>
              <w:br/>
              <w:t xml:space="preserve">кальной выпуклой кривой, м </w:t>
            </w:r>
          </w:p>
        </w:tc>
        <w:tc>
          <w:tcPr>
            <w:tcW w:w="0" w:type="auto"/>
            <w:hideMark/>
          </w:tcPr>
          <w:p w:rsidR="007A257B" w:rsidRPr="0030230D" w:rsidRDefault="007A257B">
            <w:pPr>
              <w:pStyle w:val="formattext0"/>
              <w:jc w:val="center"/>
              <w:rPr>
                <w:color w:val="000000"/>
              </w:rPr>
            </w:pPr>
            <w:r w:rsidRPr="0030230D">
              <w:rPr>
                <w:color w:val="000000"/>
              </w:rPr>
              <w:t>Наимень-</w:t>
            </w:r>
            <w:r w:rsidRPr="0030230D">
              <w:rPr>
                <w:color w:val="000000"/>
              </w:rPr>
              <w:br/>
              <w:t>ший радиус верти-</w:t>
            </w:r>
            <w:r w:rsidRPr="0030230D">
              <w:rPr>
                <w:color w:val="000000"/>
              </w:rPr>
              <w:br/>
              <w:t xml:space="preserve">кальной вогнутой кривой, м </w:t>
            </w:r>
          </w:p>
        </w:tc>
        <w:tc>
          <w:tcPr>
            <w:tcW w:w="0" w:type="auto"/>
            <w:hideMark/>
          </w:tcPr>
          <w:p w:rsidR="007A257B" w:rsidRPr="0030230D" w:rsidRDefault="007A257B">
            <w:pPr>
              <w:pStyle w:val="formattext0"/>
              <w:jc w:val="center"/>
              <w:rPr>
                <w:color w:val="000000"/>
              </w:rPr>
            </w:pPr>
            <w:r w:rsidRPr="0030230D">
              <w:rPr>
                <w:color w:val="000000"/>
              </w:rPr>
              <w:t>Наиме-</w:t>
            </w:r>
            <w:r w:rsidRPr="0030230D">
              <w:rPr>
                <w:color w:val="000000"/>
              </w:rPr>
              <w:br/>
              <w:t>ньшая ширина пешехо-</w:t>
            </w:r>
            <w:r w:rsidRPr="0030230D">
              <w:rPr>
                <w:color w:val="000000"/>
              </w:rPr>
              <w:br/>
              <w:t xml:space="preserve">дной части тротуара, м </w:t>
            </w:r>
          </w:p>
        </w:tc>
      </w:tr>
      <w:tr w:rsidR="007A257B" w:rsidRPr="0030230D" w:rsidTr="007A257B">
        <w:trPr>
          <w:tblCellSpacing w:w="15" w:type="dxa"/>
        </w:trPr>
        <w:tc>
          <w:tcPr>
            <w:tcW w:w="0" w:type="auto"/>
            <w:gridSpan w:val="9"/>
            <w:hideMark/>
          </w:tcPr>
          <w:p w:rsidR="007A257B" w:rsidRPr="0030230D" w:rsidRDefault="007A257B">
            <w:pPr>
              <w:pStyle w:val="formattext0"/>
              <w:rPr>
                <w:color w:val="000000"/>
              </w:rPr>
            </w:pPr>
            <w:r w:rsidRPr="0030230D">
              <w:rPr>
                <w:color w:val="000000"/>
              </w:rPr>
              <w:t>Магистральные улицы и дороги</w:t>
            </w:r>
          </w:p>
        </w:tc>
      </w:tr>
      <w:tr w:rsidR="007A257B" w:rsidRPr="0030230D" w:rsidTr="007A257B">
        <w:trPr>
          <w:tblCellSpacing w:w="15" w:type="dxa"/>
        </w:trPr>
        <w:tc>
          <w:tcPr>
            <w:tcW w:w="0" w:type="auto"/>
            <w:gridSpan w:val="9"/>
            <w:hideMark/>
          </w:tcPr>
          <w:p w:rsidR="007A257B" w:rsidRPr="0030230D" w:rsidRDefault="007A257B">
            <w:pPr>
              <w:pStyle w:val="formattext0"/>
              <w:rPr>
                <w:color w:val="000000"/>
              </w:rPr>
            </w:pPr>
            <w:r w:rsidRPr="0030230D">
              <w:rPr>
                <w:color w:val="000000"/>
              </w:rPr>
              <w:t>Магистральные городские дороги:</w:t>
            </w:r>
          </w:p>
        </w:tc>
      </w:tr>
      <w:tr w:rsidR="007A257B" w:rsidRPr="0030230D" w:rsidTr="007A257B">
        <w:trPr>
          <w:tblCellSpacing w:w="15" w:type="dxa"/>
        </w:trPr>
        <w:tc>
          <w:tcPr>
            <w:tcW w:w="0" w:type="auto"/>
            <w:hideMark/>
          </w:tcPr>
          <w:p w:rsidR="007A257B" w:rsidRPr="0030230D" w:rsidRDefault="007A257B">
            <w:pPr>
              <w:pStyle w:val="formattext0"/>
              <w:rPr>
                <w:color w:val="000000"/>
              </w:rPr>
            </w:pPr>
            <w:r w:rsidRPr="0030230D">
              <w:rPr>
                <w:color w:val="000000"/>
              </w:rPr>
              <w:t>1-го класса</w:t>
            </w:r>
          </w:p>
        </w:tc>
        <w:tc>
          <w:tcPr>
            <w:tcW w:w="0" w:type="auto"/>
            <w:hideMark/>
          </w:tcPr>
          <w:p w:rsidR="007A257B" w:rsidRPr="0030230D" w:rsidRDefault="007A257B">
            <w:pPr>
              <w:pStyle w:val="formattext0"/>
              <w:jc w:val="center"/>
              <w:rPr>
                <w:color w:val="000000"/>
              </w:rPr>
            </w:pPr>
            <w:r w:rsidRPr="0030230D">
              <w:rPr>
                <w:color w:val="000000"/>
              </w:rPr>
              <w:t>130</w:t>
            </w:r>
          </w:p>
        </w:tc>
        <w:tc>
          <w:tcPr>
            <w:tcW w:w="0" w:type="auto"/>
            <w:hideMark/>
          </w:tcPr>
          <w:p w:rsidR="007A257B" w:rsidRPr="0030230D" w:rsidRDefault="007A257B">
            <w:pPr>
              <w:pStyle w:val="formattext0"/>
              <w:jc w:val="center"/>
              <w:rPr>
                <w:color w:val="000000"/>
              </w:rPr>
            </w:pPr>
            <w:r w:rsidRPr="0030230D">
              <w:rPr>
                <w:color w:val="000000"/>
              </w:rPr>
              <w:t>3,50-3,75</w:t>
            </w:r>
          </w:p>
        </w:tc>
        <w:tc>
          <w:tcPr>
            <w:tcW w:w="0" w:type="auto"/>
            <w:hideMark/>
          </w:tcPr>
          <w:p w:rsidR="007A257B" w:rsidRPr="0030230D" w:rsidRDefault="007A257B">
            <w:pPr>
              <w:pStyle w:val="formattext0"/>
              <w:jc w:val="center"/>
              <w:rPr>
                <w:color w:val="000000"/>
              </w:rPr>
            </w:pPr>
            <w:r w:rsidRPr="0030230D">
              <w:rPr>
                <w:color w:val="000000"/>
              </w:rPr>
              <w:t>4-10</w:t>
            </w:r>
          </w:p>
        </w:tc>
        <w:tc>
          <w:tcPr>
            <w:tcW w:w="0" w:type="auto"/>
            <w:hideMark/>
          </w:tcPr>
          <w:p w:rsidR="007A257B" w:rsidRPr="0030230D" w:rsidRDefault="007A257B">
            <w:pPr>
              <w:pStyle w:val="formattext0"/>
              <w:jc w:val="center"/>
              <w:rPr>
                <w:color w:val="000000"/>
              </w:rPr>
            </w:pPr>
            <w:r w:rsidRPr="0030230D">
              <w:rPr>
                <w:color w:val="000000"/>
              </w:rPr>
              <w:t>1200/1900</w:t>
            </w:r>
          </w:p>
        </w:tc>
        <w:tc>
          <w:tcPr>
            <w:tcW w:w="0" w:type="auto"/>
            <w:hideMark/>
          </w:tcPr>
          <w:p w:rsidR="007A257B" w:rsidRPr="0030230D" w:rsidRDefault="007A257B">
            <w:pPr>
              <w:pStyle w:val="formattext0"/>
              <w:jc w:val="center"/>
              <w:rPr>
                <w:color w:val="000000"/>
              </w:rPr>
            </w:pPr>
            <w:r w:rsidRPr="0030230D">
              <w:rPr>
                <w:color w:val="000000"/>
              </w:rPr>
              <w:t>40</w:t>
            </w:r>
          </w:p>
        </w:tc>
        <w:tc>
          <w:tcPr>
            <w:tcW w:w="0" w:type="auto"/>
            <w:hideMark/>
          </w:tcPr>
          <w:p w:rsidR="007A257B" w:rsidRPr="0030230D" w:rsidRDefault="007A257B">
            <w:pPr>
              <w:pStyle w:val="formattext0"/>
              <w:jc w:val="center"/>
              <w:rPr>
                <w:color w:val="000000"/>
              </w:rPr>
            </w:pPr>
            <w:r w:rsidRPr="0030230D">
              <w:rPr>
                <w:color w:val="000000"/>
              </w:rPr>
              <w:t>21500</w:t>
            </w:r>
          </w:p>
        </w:tc>
        <w:tc>
          <w:tcPr>
            <w:tcW w:w="0" w:type="auto"/>
            <w:hideMark/>
          </w:tcPr>
          <w:p w:rsidR="007A257B" w:rsidRPr="0030230D" w:rsidRDefault="007A257B">
            <w:pPr>
              <w:pStyle w:val="formattext0"/>
              <w:jc w:val="center"/>
              <w:rPr>
                <w:color w:val="000000"/>
              </w:rPr>
            </w:pPr>
            <w:r w:rsidRPr="0030230D">
              <w:rPr>
                <w:color w:val="000000"/>
              </w:rPr>
              <w:t>2600</w:t>
            </w:r>
          </w:p>
        </w:tc>
        <w:tc>
          <w:tcPr>
            <w:tcW w:w="0" w:type="auto"/>
            <w:hideMark/>
          </w:tcPr>
          <w:p w:rsidR="007A257B" w:rsidRPr="0030230D" w:rsidRDefault="007A257B">
            <w:pPr>
              <w:pStyle w:val="formattext0"/>
              <w:jc w:val="center"/>
              <w:rPr>
                <w:color w:val="000000"/>
              </w:rPr>
            </w:pPr>
            <w:r w:rsidRPr="0030230D">
              <w:rPr>
                <w:color w:val="000000"/>
              </w:rPr>
              <w:t>-</w:t>
            </w:r>
          </w:p>
        </w:tc>
      </w:tr>
      <w:tr w:rsidR="007A257B" w:rsidRPr="0030230D" w:rsidTr="007A257B">
        <w:trPr>
          <w:tblCellSpacing w:w="15" w:type="dxa"/>
        </w:trPr>
        <w:tc>
          <w:tcPr>
            <w:tcW w:w="0" w:type="auto"/>
            <w:hideMark/>
          </w:tcPr>
          <w:p w:rsidR="007A257B" w:rsidRPr="0030230D" w:rsidRDefault="007A257B">
            <w:pPr>
              <w:rPr>
                <w:color w:val="000000"/>
              </w:rPr>
            </w:pPr>
          </w:p>
        </w:tc>
        <w:tc>
          <w:tcPr>
            <w:tcW w:w="0" w:type="auto"/>
            <w:hideMark/>
          </w:tcPr>
          <w:p w:rsidR="007A257B" w:rsidRPr="0030230D" w:rsidRDefault="007A257B">
            <w:pPr>
              <w:pStyle w:val="formattext0"/>
              <w:jc w:val="center"/>
              <w:rPr>
                <w:color w:val="000000"/>
              </w:rPr>
            </w:pPr>
            <w:r w:rsidRPr="0030230D">
              <w:rPr>
                <w:color w:val="000000"/>
              </w:rPr>
              <w:t>110</w:t>
            </w:r>
          </w:p>
        </w:tc>
        <w:tc>
          <w:tcPr>
            <w:tcW w:w="0" w:type="auto"/>
            <w:hideMark/>
          </w:tcPr>
          <w:p w:rsidR="007A257B" w:rsidRPr="0030230D" w:rsidRDefault="007A257B">
            <w:pPr>
              <w:rPr>
                <w:color w:val="000000"/>
              </w:rPr>
            </w:pPr>
          </w:p>
        </w:tc>
        <w:tc>
          <w:tcPr>
            <w:tcW w:w="0" w:type="auto"/>
            <w:hideMark/>
          </w:tcPr>
          <w:p w:rsidR="007A257B" w:rsidRPr="0030230D" w:rsidRDefault="007A257B">
            <w:pPr>
              <w:rPr>
                <w:color w:val="000000"/>
              </w:rPr>
            </w:pPr>
          </w:p>
        </w:tc>
        <w:tc>
          <w:tcPr>
            <w:tcW w:w="0" w:type="auto"/>
            <w:hideMark/>
          </w:tcPr>
          <w:p w:rsidR="007A257B" w:rsidRPr="0030230D" w:rsidRDefault="007A257B">
            <w:pPr>
              <w:pStyle w:val="formattext0"/>
              <w:jc w:val="center"/>
              <w:rPr>
                <w:color w:val="000000"/>
              </w:rPr>
            </w:pPr>
            <w:r w:rsidRPr="0030230D">
              <w:rPr>
                <w:color w:val="000000"/>
              </w:rPr>
              <w:t>760/1100</w:t>
            </w:r>
          </w:p>
        </w:tc>
        <w:tc>
          <w:tcPr>
            <w:tcW w:w="0" w:type="auto"/>
            <w:hideMark/>
          </w:tcPr>
          <w:p w:rsidR="007A257B" w:rsidRPr="0030230D" w:rsidRDefault="007A257B">
            <w:pPr>
              <w:pStyle w:val="formattext0"/>
              <w:jc w:val="center"/>
              <w:rPr>
                <w:color w:val="000000"/>
              </w:rPr>
            </w:pPr>
            <w:r w:rsidRPr="0030230D">
              <w:rPr>
                <w:color w:val="000000"/>
              </w:rPr>
              <w:t>45</w:t>
            </w:r>
          </w:p>
        </w:tc>
        <w:tc>
          <w:tcPr>
            <w:tcW w:w="0" w:type="auto"/>
            <w:hideMark/>
          </w:tcPr>
          <w:p w:rsidR="007A257B" w:rsidRPr="0030230D" w:rsidRDefault="007A257B">
            <w:pPr>
              <w:pStyle w:val="formattext0"/>
              <w:jc w:val="center"/>
              <w:rPr>
                <w:color w:val="000000"/>
              </w:rPr>
            </w:pPr>
            <w:r w:rsidRPr="0030230D">
              <w:rPr>
                <w:color w:val="000000"/>
              </w:rPr>
              <w:t>12500</w:t>
            </w:r>
          </w:p>
        </w:tc>
        <w:tc>
          <w:tcPr>
            <w:tcW w:w="0" w:type="auto"/>
            <w:hideMark/>
          </w:tcPr>
          <w:p w:rsidR="007A257B" w:rsidRPr="0030230D" w:rsidRDefault="007A257B">
            <w:pPr>
              <w:pStyle w:val="formattext0"/>
              <w:jc w:val="center"/>
              <w:rPr>
                <w:color w:val="000000"/>
              </w:rPr>
            </w:pPr>
            <w:r w:rsidRPr="0030230D">
              <w:rPr>
                <w:color w:val="000000"/>
              </w:rPr>
              <w:t>1900</w:t>
            </w:r>
          </w:p>
        </w:tc>
        <w:tc>
          <w:tcPr>
            <w:tcW w:w="0" w:type="auto"/>
            <w:hideMark/>
          </w:tcPr>
          <w:p w:rsidR="007A257B" w:rsidRPr="0030230D" w:rsidRDefault="007A257B">
            <w:pPr>
              <w:rPr>
                <w:color w:val="000000"/>
              </w:rPr>
            </w:pPr>
          </w:p>
        </w:tc>
      </w:tr>
      <w:tr w:rsidR="007A257B" w:rsidRPr="0030230D" w:rsidTr="007A257B">
        <w:trPr>
          <w:tblCellSpacing w:w="15" w:type="dxa"/>
        </w:trPr>
        <w:tc>
          <w:tcPr>
            <w:tcW w:w="0" w:type="auto"/>
            <w:hideMark/>
          </w:tcPr>
          <w:p w:rsidR="007A257B" w:rsidRPr="0030230D" w:rsidRDefault="007A257B">
            <w:pPr>
              <w:rPr>
                <w:color w:val="000000"/>
              </w:rPr>
            </w:pPr>
          </w:p>
        </w:tc>
        <w:tc>
          <w:tcPr>
            <w:tcW w:w="0" w:type="auto"/>
            <w:hideMark/>
          </w:tcPr>
          <w:p w:rsidR="007A257B" w:rsidRPr="0030230D" w:rsidRDefault="007A257B">
            <w:pPr>
              <w:pStyle w:val="formattext0"/>
              <w:jc w:val="center"/>
              <w:rPr>
                <w:color w:val="000000"/>
              </w:rPr>
            </w:pPr>
            <w:r w:rsidRPr="0030230D">
              <w:rPr>
                <w:color w:val="000000"/>
              </w:rPr>
              <w:t>90</w:t>
            </w:r>
          </w:p>
        </w:tc>
        <w:tc>
          <w:tcPr>
            <w:tcW w:w="0" w:type="auto"/>
            <w:hideMark/>
          </w:tcPr>
          <w:p w:rsidR="007A257B" w:rsidRPr="0030230D" w:rsidRDefault="007A257B">
            <w:pPr>
              <w:rPr>
                <w:color w:val="000000"/>
              </w:rPr>
            </w:pPr>
          </w:p>
        </w:tc>
        <w:tc>
          <w:tcPr>
            <w:tcW w:w="0" w:type="auto"/>
            <w:hideMark/>
          </w:tcPr>
          <w:p w:rsidR="007A257B" w:rsidRPr="0030230D" w:rsidRDefault="007A257B">
            <w:pPr>
              <w:rPr>
                <w:color w:val="000000"/>
              </w:rPr>
            </w:pPr>
          </w:p>
        </w:tc>
        <w:tc>
          <w:tcPr>
            <w:tcW w:w="0" w:type="auto"/>
            <w:hideMark/>
          </w:tcPr>
          <w:p w:rsidR="007A257B" w:rsidRPr="0030230D" w:rsidRDefault="007A257B">
            <w:pPr>
              <w:pStyle w:val="formattext0"/>
              <w:jc w:val="center"/>
              <w:rPr>
                <w:color w:val="000000"/>
              </w:rPr>
            </w:pPr>
            <w:r w:rsidRPr="0030230D">
              <w:rPr>
                <w:color w:val="000000"/>
              </w:rPr>
              <w:t>430/580</w:t>
            </w:r>
          </w:p>
        </w:tc>
        <w:tc>
          <w:tcPr>
            <w:tcW w:w="0" w:type="auto"/>
            <w:hideMark/>
          </w:tcPr>
          <w:p w:rsidR="007A257B" w:rsidRPr="0030230D" w:rsidRDefault="007A257B">
            <w:pPr>
              <w:pStyle w:val="formattext0"/>
              <w:jc w:val="center"/>
              <w:rPr>
                <w:color w:val="000000"/>
              </w:rPr>
            </w:pPr>
            <w:r w:rsidRPr="0030230D">
              <w:rPr>
                <w:color w:val="000000"/>
              </w:rPr>
              <w:t>55</w:t>
            </w:r>
          </w:p>
        </w:tc>
        <w:tc>
          <w:tcPr>
            <w:tcW w:w="0" w:type="auto"/>
            <w:hideMark/>
          </w:tcPr>
          <w:p w:rsidR="007A257B" w:rsidRPr="0030230D" w:rsidRDefault="007A257B">
            <w:pPr>
              <w:pStyle w:val="formattext0"/>
              <w:jc w:val="center"/>
              <w:rPr>
                <w:color w:val="000000"/>
              </w:rPr>
            </w:pPr>
            <w:r w:rsidRPr="0030230D">
              <w:rPr>
                <w:color w:val="000000"/>
              </w:rPr>
              <w:t>6700</w:t>
            </w:r>
          </w:p>
        </w:tc>
        <w:tc>
          <w:tcPr>
            <w:tcW w:w="0" w:type="auto"/>
            <w:hideMark/>
          </w:tcPr>
          <w:p w:rsidR="007A257B" w:rsidRPr="0030230D" w:rsidRDefault="007A257B">
            <w:pPr>
              <w:pStyle w:val="formattext0"/>
              <w:jc w:val="center"/>
              <w:rPr>
                <w:color w:val="000000"/>
              </w:rPr>
            </w:pPr>
            <w:r w:rsidRPr="0030230D">
              <w:rPr>
                <w:color w:val="000000"/>
              </w:rPr>
              <w:t>1300</w:t>
            </w:r>
          </w:p>
        </w:tc>
        <w:tc>
          <w:tcPr>
            <w:tcW w:w="0" w:type="auto"/>
            <w:hideMark/>
          </w:tcPr>
          <w:p w:rsidR="007A257B" w:rsidRPr="0030230D" w:rsidRDefault="007A257B">
            <w:pPr>
              <w:rPr>
                <w:color w:val="000000"/>
              </w:rPr>
            </w:pPr>
          </w:p>
        </w:tc>
      </w:tr>
      <w:tr w:rsidR="007A257B" w:rsidRPr="0030230D" w:rsidTr="007A257B">
        <w:trPr>
          <w:tblCellSpacing w:w="15" w:type="dxa"/>
        </w:trPr>
        <w:tc>
          <w:tcPr>
            <w:tcW w:w="0" w:type="auto"/>
            <w:hideMark/>
          </w:tcPr>
          <w:p w:rsidR="007A257B" w:rsidRPr="0030230D" w:rsidRDefault="007A257B">
            <w:pPr>
              <w:pStyle w:val="formattext0"/>
              <w:rPr>
                <w:color w:val="000000"/>
              </w:rPr>
            </w:pPr>
            <w:r w:rsidRPr="0030230D">
              <w:rPr>
                <w:color w:val="000000"/>
              </w:rPr>
              <w:t>2-го класса</w:t>
            </w:r>
          </w:p>
        </w:tc>
        <w:tc>
          <w:tcPr>
            <w:tcW w:w="0" w:type="auto"/>
            <w:hideMark/>
          </w:tcPr>
          <w:p w:rsidR="007A257B" w:rsidRPr="0030230D" w:rsidRDefault="007A257B">
            <w:pPr>
              <w:pStyle w:val="formattext0"/>
              <w:jc w:val="center"/>
              <w:rPr>
                <w:color w:val="000000"/>
              </w:rPr>
            </w:pPr>
            <w:r w:rsidRPr="0030230D">
              <w:rPr>
                <w:color w:val="000000"/>
              </w:rPr>
              <w:t>90</w:t>
            </w:r>
          </w:p>
        </w:tc>
        <w:tc>
          <w:tcPr>
            <w:tcW w:w="0" w:type="auto"/>
            <w:hideMark/>
          </w:tcPr>
          <w:p w:rsidR="007A257B" w:rsidRPr="0030230D" w:rsidRDefault="007A257B">
            <w:pPr>
              <w:pStyle w:val="formattext0"/>
              <w:jc w:val="center"/>
              <w:rPr>
                <w:color w:val="000000"/>
              </w:rPr>
            </w:pPr>
            <w:r w:rsidRPr="0030230D">
              <w:rPr>
                <w:color w:val="000000"/>
              </w:rPr>
              <w:t>3,50-3,75</w:t>
            </w:r>
          </w:p>
        </w:tc>
        <w:tc>
          <w:tcPr>
            <w:tcW w:w="0" w:type="auto"/>
            <w:hideMark/>
          </w:tcPr>
          <w:p w:rsidR="007A257B" w:rsidRPr="0030230D" w:rsidRDefault="007A257B">
            <w:pPr>
              <w:pStyle w:val="formattext0"/>
              <w:jc w:val="center"/>
              <w:rPr>
                <w:color w:val="000000"/>
              </w:rPr>
            </w:pPr>
            <w:r w:rsidRPr="0030230D">
              <w:rPr>
                <w:color w:val="000000"/>
              </w:rPr>
              <w:t>4-8</w:t>
            </w:r>
          </w:p>
        </w:tc>
        <w:tc>
          <w:tcPr>
            <w:tcW w:w="0" w:type="auto"/>
            <w:hideMark/>
          </w:tcPr>
          <w:p w:rsidR="007A257B" w:rsidRPr="0030230D" w:rsidRDefault="007A257B">
            <w:pPr>
              <w:pStyle w:val="formattext0"/>
              <w:jc w:val="center"/>
              <w:rPr>
                <w:color w:val="000000"/>
              </w:rPr>
            </w:pPr>
            <w:r w:rsidRPr="0030230D">
              <w:rPr>
                <w:color w:val="000000"/>
              </w:rPr>
              <w:t>430/580</w:t>
            </w:r>
          </w:p>
        </w:tc>
        <w:tc>
          <w:tcPr>
            <w:tcW w:w="0" w:type="auto"/>
            <w:hideMark/>
          </w:tcPr>
          <w:p w:rsidR="007A257B" w:rsidRPr="0030230D" w:rsidRDefault="007A257B">
            <w:pPr>
              <w:pStyle w:val="formattext0"/>
              <w:jc w:val="center"/>
              <w:rPr>
                <w:color w:val="000000"/>
              </w:rPr>
            </w:pPr>
            <w:r w:rsidRPr="0030230D">
              <w:rPr>
                <w:color w:val="000000"/>
              </w:rPr>
              <w:t>55</w:t>
            </w:r>
          </w:p>
        </w:tc>
        <w:tc>
          <w:tcPr>
            <w:tcW w:w="0" w:type="auto"/>
            <w:hideMark/>
          </w:tcPr>
          <w:p w:rsidR="007A257B" w:rsidRPr="0030230D" w:rsidRDefault="007A257B">
            <w:pPr>
              <w:pStyle w:val="formattext0"/>
              <w:jc w:val="center"/>
              <w:rPr>
                <w:color w:val="000000"/>
              </w:rPr>
            </w:pPr>
            <w:r w:rsidRPr="0030230D">
              <w:rPr>
                <w:color w:val="000000"/>
              </w:rPr>
              <w:t>5700</w:t>
            </w:r>
          </w:p>
        </w:tc>
        <w:tc>
          <w:tcPr>
            <w:tcW w:w="0" w:type="auto"/>
            <w:hideMark/>
          </w:tcPr>
          <w:p w:rsidR="007A257B" w:rsidRPr="0030230D" w:rsidRDefault="007A257B">
            <w:pPr>
              <w:pStyle w:val="formattext0"/>
              <w:jc w:val="center"/>
              <w:rPr>
                <w:color w:val="000000"/>
              </w:rPr>
            </w:pPr>
            <w:r w:rsidRPr="0030230D">
              <w:rPr>
                <w:color w:val="000000"/>
              </w:rPr>
              <w:t>1300</w:t>
            </w:r>
          </w:p>
        </w:tc>
        <w:tc>
          <w:tcPr>
            <w:tcW w:w="0" w:type="auto"/>
            <w:hideMark/>
          </w:tcPr>
          <w:p w:rsidR="007A257B" w:rsidRPr="0030230D" w:rsidRDefault="007A257B">
            <w:pPr>
              <w:pStyle w:val="formattext0"/>
              <w:jc w:val="center"/>
              <w:rPr>
                <w:color w:val="000000"/>
              </w:rPr>
            </w:pPr>
            <w:r w:rsidRPr="0030230D">
              <w:rPr>
                <w:color w:val="000000"/>
              </w:rPr>
              <w:t>-</w:t>
            </w:r>
          </w:p>
        </w:tc>
      </w:tr>
      <w:tr w:rsidR="007A257B" w:rsidRPr="0030230D" w:rsidTr="007A257B">
        <w:trPr>
          <w:tblCellSpacing w:w="15" w:type="dxa"/>
        </w:trPr>
        <w:tc>
          <w:tcPr>
            <w:tcW w:w="0" w:type="auto"/>
            <w:hideMark/>
          </w:tcPr>
          <w:p w:rsidR="007A257B" w:rsidRPr="0030230D" w:rsidRDefault="007A257B">
            <w:pPr>
              <w:rPr>
                <w:color w:val="000000"/>
              </w:rPr>
            </w:pPr>
          </w:p>
        </w:tc>
        <w:tc>
          <w:tcPr>
            <w:tcW w:w="0" w:type="auto"/>
            <w:hideMark/>
          </w:tcPr>
          <w:p w:rsidR="007A257B" w:rsidRPr="0030230D" w:rsidRDefault="007A257B">
            <w:pPr>
              <w:pStyle w:val="formattext0"/>
              <w:jc w:val="center"/>
              <w:rPr>
                <w:color w:val="000000"/>
              </w:rPr>
            </w:pPr>
            <w:r w:rsidRPr="0030230D">
              <w:rPr>
                <w:color w:val="000000"/>
              </w:rPr>
              <w:t>80</w:t>
            </w:r>
          </w:p>
        </w:tc>
        <w:tc>
          <w:tcPr>
            <w:tcW w:w="0" w:type="auto"/>
            <w:hideMark/>
          </w:tcPr>
          <w:p w:rsidR="007A257B" w:rsidRPr="0030230D" w:rsidRDefault="007A257B">
            <w:pPr>
              <w:pStyle w:val="formattext0"/>
              <w:jc w:val="center"/>
              <w:rPr>
                <w:color w:val="000000"/>
              </w:rPr>
            </w:pPr>
            <w:r w:rsidRPr="0030230D">
              <w:rPr>
                <w:color w:val="000000"/>
              </w:rPr>
              <w:t>3,25-3,75</w:t>
            </w:r>
          </w:p>
        </w:tc>
        <w:tc>
          <w:tcPr>
            <w:tcW w:w="0" w:type="auto"/>
            <w:hideMark/>
          </w:tcPr>
          <w:p w:rsidR="007A257B" w:rsidRPr="0030230D" w:rsidRDefault="007A257B">
            <w:pPr>
              <w:rPr>
                <w:color w:val="000000"/>
              </w:rPr>
            </w:pPr>
          </w:p>
        </w:tc>
        <w:tc>
          <w:tcPr>
            <w:tcW w:w="0" w:type="auto"/>
            <w:hideMark/>
          </w:tcPr>
          <w:p w:rsidR="007A257B" w:rsidRPr="0030230D" w:rsidRDefault="007A257B">
            <w:pPr>
              <w:pStyle w:val="formattext0"/>
              <w:jc w:val="center"/>
              <w:rPr>
                <w:color w:val="000000"/>
              </w:rPr>
            </w:pPr>
            <w:r w:rsidRPr="0030230D">
              <w:rPr>
                <w:color w:val="000000"/>
              </w:rPr>
              <w:t>310/420</w:t>
            </w:r>
          </w:p>
        </w:tc>
        <w:tc>
          <w:tcPr>
            <w:tcW w:w="0" w:type="auto"/>
            <w:hideMark/>
          </w:tcPr>
          <w:p w:rsidR="007A257B" w:rsidRPr="0030230D" w:rsidRDefault="007A257B">
            <w:pPr>
              <w:pStyle w:val="formattext0"/>
              <w:jc w:val="center"/>
              <w:rPr>
                <w:color w:val="000000"/>
              </w:rPr>
            </w:pPr>
            <w:r w:rsidRPr="0030230D">
              <w:rPr>
                <w:color w:val="000000"/>
              </w:rPr>
              <w:t>60</w:t>
            </w:r>
          </w:p>
        </w:tc>
        <w:tc>
          <w:tcPr>
            <w:tcW w:w="0" w:type="auto"/>
            <w:hideMark/>
          </w:tcPr>
          <w:p w:rsidR="007A257B" w:rsidRPr="0030230D" w:rsidRDefault="007A257B">
            <w:pPr>
              <w:pStyle w:val="formattext0"/>
              <w:jc w:val="center"/>
              <w:rPr>
                <w:color w:val="000000"/>
              </w:rPr>
            </w:pPr>
            <w:r w:rsidRPr="0030230D">
              <w:rPr>
                <w:color w:val="000000"/>
              </w:rPr>
              <w:t>3900</w:t>
            </w:r>
          </w:p>
        </w:tc>
        <w:tc>
          <w:tcPr>
            <w:tcW w:w="0" w:type="auto"/>
            <w:hideMark/>
          </w:tcPr>
          <w:p w:rsidR="007A257B" w:rsidRPr="0030230D" w:rsidRDefault="007A257B">
            <w:pPr>
              <w:pStyle w:val="formattext0"/>
              <w:jc w:val="center"/>
              <w:rPr>
                <w:color w:val="000000"/>
              </w:rPr>
            </w:pPr>
            <w:r w:rsidRPr="0030230D">
              <w:rPr>
                <w:color w:val="000000"/>
              </w:rPr>
              <w:t>1000</w:t>
            </w:r>
          </w:p>
        </w:tc>
        <w:tc>
          <w:tcPr>
            <w:tcW w:w="0" w:type="auto"/>
            <w:hideMark/>
          </w:tcPr>
          <w:p w:rsidR="007A257B" w:rsidRPr="0030230D" w:rsidRDefault="007A257B">
            <w:pPr>
              <w:rPr>
                <w:color w:val="000000"/>
              </w:rPr>
            </w:pPr>
          </w:p>
        </w:tc>
      </w:tr>
      <w:tr w:rsidR="007A257B" w:rsidRPr="0030230D" w:rsidTr="007A257B">
        <w:trPr>
          <w:tblCellSpacing w:w="15" w:type="dxa"/>
        </w:trPr>
        <w:tc>
          <w:tcPr>
            <w:tcW w:w="0" w:type="auto"/>
            <w:hideMark/>
          </w:tcPr>
          <w:p w:rsidR="007A257B" w:rsidRPr="0030230D" w:rsidRDefault="007A257B">
            <w:pPr>
              <w:rPr>
                <w:color w:val="000000"/>
              </w:rPr>
            </w:pPr>
          </w:p>
        </w:tc>
        <w:tc>
          <w:tcPr>
            <w:tcW w:w="0" w:type="auto"/>
            <w:hideMark/>
          </w:tcPr>
          <w:p w:rsidR="007A257B" w:rsidRPr="0030230D" w:rsidRDefault="007A257B">
            <w:pPr>
              <w:pStyle w:val="formattext0"/>
              <w:jc w:val="center"/>
              <w:rPr>
                <w:color w:val="000000"/>
              </w:rPr>
            </w:pPr>
            <w:r w:rsidRPr="0030230D">
              <w:rPr>
                <w:color w:val="000000"/>
              </w:rPr>
              <w:t>70</w:t>
            </w:r>
          </w:p>
        </w:tc>
        <w:tc>
          <w:tcPr>
            <w:tcW w:w="0" w:type="auto"/>
            <w:hideMark/>
          </w:tcPr>
          <w:p w:rsidR="007A257B" w:rsidRPr="0030230D" w:rsidRDefault="007A257B">
            <w:pPr>
              <w:rPr>
                <w:color w:val="000000"/>
              </w:rPr>
            </w:pPr>
          </w:p>
        </w:tc>
        <w:tc>
          <w:tcPr>
            <w:tcW w:w="0" w:type="auto"/>
            <w:hideMark/>
          </w:tcPr>
          <w:p w:rsidR="007A257B" w:rsidRPr="0030230D" w:rsidRDefault="007A257B">
            <w:pPr>
              <w:rPr>
                <w:color w:val="000000"/>
              </w:rPr>
            </w:pPr>
          </w:p>
        </w:tc>
        <w:tc>
          <w:tcPr>
            <w:tcW w:w="0" w:type="auto"/>
            <w:hideMark/>
          </w:tcPr>
          <w:p w:rsidR="007A257B" w:rsidRPr="0030230D" w:rsidRDefault="007A257B">
            <w:pPr>
              <w:pStyle w:val="formattext0"/>
              <w:jc w:val="center"/>
              <w:rPr>
                <w:color w:val="000000"/>
              </w:rPr>
            </w:pPr>
            <w:r w:rsidRPr="0030230D">
              <w:rPr>
                <w:color w:val="000000"/>
              </w:rPr>
              <w:t>230/310</w:t>
            </w:r>
          </w:p>
        </w:tc>
        <w:tc>
          <w:tcPr>
            <w:tcW w:w="0" w:type="auto"/>
            <w:hideMark/>
          </w:tcPr>
          <w:p w:rsidR="007A257B" w:rsidRPr="0030230D" w:rsidRDefault="007A257B">
            <w:pPr>
              <w:pStyle w:val="formattext0"/>
              <w:jc w:val="center"/>
              <w:rPr>
                <w:color w:val="000000"/>
              </w:rPr>
            </w:pPr>
            <w:r w:rsidRPr="0030230D">
              <w:rPr>
                <w:color w:val="000000"/>
              </w:rPr>
              <w:t>65</w:t>
            </w:r>
          </w:p>
        </w:tc>
        <w:tc>
          <w:tcPr>
            <w:tcW w:w="0" w:type="auto"/>
            <w:hideMark/>
          </w:tcPr>
          <w:p w:rsidR="007A257B" w:rsidRPr="0030230D" w:rsidRDefault="007A257B">
            <w:pPr>
              <w:pStyle w:val="formattext0"/>
              <w:jc w:val="center"/>
              <w:rPr>
                <w:color w:val="000000"/>
              </w:rPr>
            </w:pPr>
            <w:r w:rsidRPr="0030230D">
              <w:rPr>
                <w:color w:val="000000"/>
              </w:rPr>
              <w:t>2600</w:t>
            </w:r>
          </w:p>
        </w:tc>
        <w:tc>
          <w:tcPr>
            <w:tcW w:w="0" w:type="auto"/>
            <w:hideMark/>
          </w:tcPr>
          <w:p w:rsidR="007A257B" w:rsidRPr="0030230D" w:rsidRDefault="007A257B">
            <w:pPr>
              <w:pStyle w:val="formattext0"/>
              <w:jc w:val="center"/>
              <w:rPr>
                <w:color w:val="000000"/>
              </w:rPr>
            </w:pPr>
            <w:r w:rsidRPr="0030230D">
              <w:rPr>
                <w:color w:val="000000"/>
              </w:rPr>
              <w:t>800</w:t>
            </w:r>
          </w:p>
        </w:tc>
        <w:tc>
          <w:tcPr>
            <w:tcW w:w="0" w:type="auto"/>
            <w:hideMark/>
          </w:tcPr>
          <w:p w:rsidR="007A257B" w:rsidRPr="0030230D" w:rsidRDefault="007A257B">
            <w:pPr>
              <w:rPr>
                <w:color w:val="000000"/>
              </w:rPr>
            </w:pPr>
          </w:p>
        </w:tc>
      </w:tr>
      <w:tr w:rsidR="007A257B" w:rsidRPr="0030230D" w:rsidTr="007A257B">
        <w:trPr>
          <w:tblCellSpacing w:w="15" w:type="dxa"/>
        </w:trPr>
        <w:tc>
          <w:tcPr>
            <w:tcW w:w="0" w:type="auto"/>
            <w:gridSpan w:val="9"/>
            <w:hideMark/>
          </w:tcPr>
          <w:p w:rsidR="007A257B" w:rsidRPr="0030230D" w:rsidRDefault="007A257B">
            <w:pPr>
              <w:pStyle w:val="formattext0"/>
              <w:rPr>
                <w:color w:val="000000"/>
              </w:rPr>
            </w:pPr>
            <w:r w:rsidRPr="0030230D">
              <w:rPr>
                <w:color w:val="000000"/>
              </w:rPr>
              <w:t>Магистральные улицы общегородского значения:</w:t>
            </w:r>
          </w:p>
        </w:tc>
      </w:tr>
      <w:tr w:rsidR="007A257B" w:rsidRPr="0030230D" w:rsidTr="007A257B">
        <w:trPr>
          <w:tblCellSpacing w:w="15" w:type="dxa"/>
        </w:trPr>
        <w:tc>
          <w:tcPr>
            <w:tcW w:w="0" w:type="auto"/>
            <w:hideMark/>
          </w:tcPr>
          <w:p w:rsidR="007A257B" w:rsidRPr="0030230D" w:rsidRDefault="007A257B">
            <w:pPr>
              <w:pStyle w:val="formattext0"/>
              <w:rPr>
                <w:color w:val="000000"/>
              </w:rPr>
            </w:pPr>
            <w:r w:rsidRPr="0030230D">
              <w:rPr>
                <w:color w:val="000000"/>
              </w:rPr>
              <w:t>1-го класса</w:t>
            </w:r>
          </w:p>
        </w:tc>
        <w:tc>
          <w:tcPr>
            <w:tcW w:w="0" w:type="auto"/>
            <w:hideMark/>
          </w:tcPr>
          <w:p w:rsidR="007A257B" w:rsidRPr="0030230D" w:rsidRDefault="007A257B">
            <w:pPr>
              <w:pStyle w:val="formattext0"/>
              <w:jc w:val="center"/>
              <w:rPr>
                <w:color w:val="000000"/>
              </w:rPr>
            </w:pPr>
            <w:r w:rsidRPr="0030230D">
              <w:rPr>
                <w:color w:val="000000"/>
              </w:rPr>
              <w:t>90</w:t>
            </w:r>
          </w:p>
        </w:tc>
        <w:tc>
          <w:tcPr>
            <w:tcW w:w="0" w:type="auto"/>
            <w:hideMark/>
          </w:tcPr>
          <w:p w:rsidR="007A257B" w:rsidRPr="0030230D" w:rsidRDefault="007A257B">
            <w:pPr>
              <w:pStyle w:val="formattext0"/>
              <w:jc w:val="center"/>
              <w:rPr>
                <w:color w:val="000000"/>
              </w:rPr>
            </w:pPr>
            <w:r w:rsidRPr="0030230D">
              <w:rPr>
                <w:color w:val="000000"/>
              </w:rPr>
              <w:t>3,50-3,75</w:t>
            </w:r>
          </w:p>
        </w:tc>
        <w:tc>
          <w:tcPr>
            <w:tcW w:w="0" w:type="auto"/>
            <w:hideMark/>
          </w:tcPr>
          <w:p w:rsidR="007A257B" w:rsidRPr="0030230D" w:rsidRDefault="007A257B">
            <w:pPr>
              <w:pStyle w:val="formattext0"/>
              <w:jc w:val="center"/>
              <w:rPr>
                <w:color w:val="000000"/>
              </w:rPr>
            </w:pPr>
            <w:r w:rsidRPr="0030230D">
              <w:rPr>
                <w:color w:val="000000"/>
              </w:rPr>
              <w:t>4-10</w:t>
            </w:r>
          </w:p>
        </w:tc>
        <w:tc>
          <w:tcPr>
            <w:tcW w:w="0" w:type="auto"/>
            <w:hideMark/>
          </w:tcPr>
          <w:p w:rsidR="007A257B" w:rsidRPr="0030230D" w:rsidRDefault="007A257B">
            <w:pPr>
              <w:pStyle w:val="formattext0"/>
              <w:jc w:val="center"/>
              <w:rPr>
                <w:color w:val="000000"/>
              </w:rPr>
            </w:pPr>
            <w:r w:rsidRPr="0030230D">
              <w:rPr>
                <w:color w:val="000000"/>
              </w:rPr>
              <w:t>430/580</w:t>
            </w:r>
          </w:p>
        </w:tc>
        <w:tc>
          <w:tcPr>
            <w:tcW w:w="0" w:type="auto"/>
            <w:hideMark/>
          </w:tcPr>
          <w:p w:rsidR="007A257B" w:rsidRPr="0030230D" w:rsidRDefault="007A257B">
            <w:pPr>
              <w:pStyle w:val="formattext0"/>
              <w:jc w:val="center"/>
              <w:rPr>
                <w:color w:val="000000"/>
              </w:rPr>
            </w:pPr>
            <w:r w:rsidRPr="0030230D">
              <w:rPr>
                <w:color w:val="000000"/>
              </w:rPr>
              <w:t>55</w:t>
            </w:r>
          </w:p>
        </w:tc>
        <w:tc>
          <w:tcPr>
            <w:tcW w:w="0" w:type="auto"/>
            <w:hideMark/>
          </w:tcPr>
          <w:p w:rsidR="007A257B" w:rsidRPr="0030230D" w:rsidRDefault="007A257B">
            <w:pPr>
              <w:pStyle w:val="formattext0"/>
              <w:jc w:val="center"/>
              <w:rPr>
                <w:color w:val="000000"/>
              </w:rPr>
            </w:pPr>
            <w:r w:rsidRPr="0030230D">
              <w:rPr>
                <w:color w:val="000000"/>
              </w:rPr>
              <w:t>5700</w:t>
            </w:r>
          </w:p>
        </w:tc>
        <w:tc>
          <w:tcPr>
            <w:tcW w:w="0" w:type="auto"/>
            <w:hideMark/>
          </w:tcPr>
          <w:p w:rsidR="007A257B" w:rsidRPr="0030230D" w:rsidRDefault="007A257B">
            <w:pPr>
              <w:pStyle w:val="formattext0"/>
              <w:jc w:val="center"/>
              <w:rPr>
                <w:color w:val="000000"/>
              </w:rPr>
            </w:pPr>
            <w:r w:rsidRPr="0030230D">
              <w:rPr>
                <w:color w:val="000000"/>
              </w:rPr>
              <w:t>1300</w:t>
            </w:r>
          </w:p>
        </w:tc>
        <w:tc>
          <w:tcPr>
            <w:tcW w:w="0" w:type="auto"/>
            <w:hideMark/>
          </w:tcPr>
          <w:p w:rsidR="007A257B" w:rsidRPr="0030230D" w:rsidRDefault="007A257B">
            <w:pPr>
              <w:pStyle w:val="formattext0"/>
              <w:jc w:val="center"/>
              <w:rPr>
                <w:color w:val="000000"/>
              </w:rPr>
            </w:pPr>
            <w:r w:rsidRPr="0030230D">
              <w:rPr>
                <w:color w:val="000000"/>
              </w:rPr>
              <w:t>4,5</w:t>
            </w:r>
          </w:p>
        </w:tc>
      </w:tr>
      <w:tr w:rsidR="007A257B" w:rsidRPr="0030230D" w:rsidTr="007A257B">
        <w:trPr>
          <w:tblCellSpacing w:w="15" w:type="dxa"/>
        </w:trPr>
        <w:tc>
          <w:tcPr>
            <w:tcW w:w="0" w:type="auto"/>
            <w:hideMark/>
          </w:tcPr>
          <w:p w:rsidR="007A257B" w:rsidRPr="0030230D" w:rsidRDefault="007A257B">
            <w:pPr>
              <w:rPr>
                <w:color w:val="000000"/>
              </w:rPr>
            </w:pPr>
          </w:p>
        </w:tc>
        <w:tc>
          <w:tcPr>
            <w:tcW w:w="0" w:type="auto"/>
            <w:hideMark/>
          </w:tcPr>
          <w:p w:rsidR="007A257B" w:rsidRPr="0030230D" w:rsidRDefault="007A257B">
            <w:pPr>
              <w:pStyle w:val="formattext0"/>
              <w:jc w:val="center"/>
              <w:rPr>
                <w:color w:val="000000"/>
              </w:rPr>
            </w:pPr>
            <w:r w:rsidRPr="0030230D">
              <w:rPr>
                <w:color w:val="000000"/>
              </w:rPr>
              <w:t>80</w:t>
            </w:r>
          </w:p>
        </w:tc>
        <w:tc>
          <w:tcPr>
            <w:tcW w:w="0" w:type="auto"/>
            <w:hideMark/>
          </w:tcPr>
          <w:p w:rsidR="007A257B" w:rsidRPr="0030230D" w:rsidRDefault="007A257B">
            <w:pPr>
              <w:pStyle w:val="formattext0"/>
              <w:jc w:val="center"/>
              <w:rPr>
                <w:color w:val="000000"/>
              </w:rPr>
            </w:pPr>
            <w:r w:rsidRPr="0030230D">
              <w:rPr>
                <w:color w:val="000000"/>
              </w:rPr>
              <w:t>3,25-3,75</w:t>
            </w:r>
          </w:p>
        </w:tc>
        <w:tc>
          <w:tcPr>
            <w:tcW w:w="0" w:type="auto"/>
            <w:hideMark/>
          </w:tcPr>
          <w:p w:rsidR="007A257B" w:rsidRPr="0030230D" w:rsidRDefault="007A257B">
            <w:pPr>
              <w:rPr>
                <w:color w:val="000000"/>
              </w:rPr>
            </w:pPr>
          </w:p>
        </w:tc>
        <w:tc>
          <w:tcPr>
            <w:tcW w:w="0" w:type="auto"/>
            <w:hideMark/>
          </w:tcPr>
          <w:p w:rsidR="007A257B" w:rsidRPr="0030230D" w:rsidRDefault="007A257B">
            <w:pPr>
              <w:pStyle w:val="formattext0"/>
              <w:jc w:val="center"/>
              <w:rPr>
                <w:color w:val="000000"/>
              </w:rPr>
            </w:pPr>
            <w:r w:rsidRPr="0030230D">
              <w:rPr>
                <w:color w:val="000000"/>
              </w:rPr>
              <w:t>310/420</w:t>
            </w:r>
          </w:p>
        </w:tc>
        <w:tc>
          <w:tcPr>
            <w:tcW w:w="0" w:type="auto"/>
            <w:hideMark/>
          </w:tcPr>
          <w:p w:rsidR="007A257B" w:rsidRPr="0030230D" w:rsidRDefault="007A257B">
            <w:pPr>
              <w:pStyle w:val="formattext0"/>
              <w:jc w:val="center"/>
              <w:rPr>
                <w:color w:val="000000"/>
              </w:rPr>
            </w:pPr>
            <w:r w:rsidRPr="0030230D">
              <w:rPr>
                <w:color w:val="000000"/>
              </w:rPr>
              <w:t>60</w:t>
            </w:r>
          </w:p>
        </w:tc>
        <w:tc>
          <w:tcPr>
            <w:tcW w:w="0" w:type="auto"/>
            <w:hideMark/>
          </w:tcPr>
          <w:p w:rsidR="007A257B" w:rsidRPr="0030230D" w:rsidRDefault="007A257B">
            <w:pPr>
              <w:pStyle w:val="formattext0"/>
              <w:jc w:val="center"/>
              <w:rPr>
                <w:color w:val="000000"/>
              </w:rPr>
            </w:pPr>
            <w:r w:rsidRPr="0030230D">
              <w:rPr>
                <w:color w:val="000000"/>
              </w:rPr>
              <w:t>3900</w:t>
            </w:r>
          </w:p>
        </w:tc>
        <w:tc>
          <w:tcPr>
            <w:tcW w:w="0" w:type="auto"/>
            <w:hideMark/>
          </w:tcPr>
          <w:p w:rsidR="007A257B" w:rsidRPr="0030230D" w:rsidRDefault="007A257B">
            <w:pPr>
              <w:pStyle w:val="formattext0"/>
              <w:jc w:val="center"/>
              <w:rPr>
                <w:color w:val="000000"/>
              </w:rPr>
            </w:pPr>
            <w:r w:rsidRPr="0030230D">
              <w:rPr>
                <w:color w:val="000000"/>
              </w:rPr>
              <w:t>1000</w:t>
            </w:r>
          </w:p>
        </w:tc>
        <w:tc>
          <w:tcPr>
            <w:tcW w:w="0" w:type="auto"/>
            <w:hideMark/>
          </w:tcPr>
          <w:p w:rsidR="007A257B" w:rsidRPr="0030230D" w:rsidRDefault="007A257B">
            <w:pPr>
              <w:rPr>
                <w:color w:val="000000"/>
              </w:rPr>
            </w:pPr>
          </w:p>
        </w:tc>
      </w:tr>
      <w:tr w:rsidR="007A257B" w:rsidRPr="0030230D" w:rsidTr="007A257B">
        <w:trPr>
          <w:tblCellSpacing w:w="15" w:type="dxa"/>
        </w:trPr>
        <w:tc>
          <w:tcPr>
            <w:tcW w:w="0" w:type="auto"/>
            <w:hideMark/>
          </w:tcPr>
          <w:p w:rsidR="007A257B" w:rsidRPr="0030230D" w:rsidRDefault="007A257B">
            <w:pPr>
              <w:rPr>
                <w:color w:val="000000"/>
              </w:rPr>
            </w:pPr>
          </w:p>
        </w:tc>
        <w:tc>
          <w:tcPr>
            <w:tcW w:w="0" w:type="auto"/>
            <w:hideMark/>
          </w:tcPr>
          <w:p w:rsidR="007A257B" w:rsidRPr="0030230D" w:rsidRDefault="007A257B">
            <w:pPr>
              <w:pStyle w:val="formattext0"/>
              <w:jc w:val="center"/>
              <w:rPr>
                <w:color w:val="000000"/>
              </w:rPr>
            </w:pPr>
            <w:r w:rsidRPr="0030230D">
              <w:rPr>
                <w:color w:val="000000"/>
              </w:rPr>
              <w:t>70</w:t>
            </w:r>
          </w:p>
        </w:tc>
        <w:tc>
          <w:tcPr>
            <w:tcW w:w="0" w:type="auto"/>
            <w:hideMark/>
          </w:tcPr>
          <w:p w:rsidR="007A257B" w:rsidRPr="0030230D" w:rsidRDefault="007A257B">
            <w:pPr>
              <w:rPr>
                <w:color w:val="000000"/>
              </w:rPr>
            </w:pPr>
          </w:p>
        </w:tc>
        <w:tc>
          <w:tcPr>
            <w:tcW w:w="0" w:type="auto"/>
            <w:hideMark/>
          </w:tcPr>
          <w:p w:rsidR="007A257B" w:rsidRPr="0030230D" w:rsidRDefault="007A257B">
            <w:pPr>
              <w:rPr>
                <w:color w:val="000000"/>
              </w:rPr>
            </w:pPr>
          </w:p>
        </w:tc>
        <w:tc>
          <w:tcPr>
            <w:tcW w:w="0" w:type="auto"/>
            <w:hideMark/>
          </w:tcPr>
          <w:p w:rsidR="007A257B" w:rsidRPr="0030230D" w:rsidRDefault="007A257B">
            <w:pPr>
              <w:pStyle w:val="formattext0"/>
              <w:jc w:val="center"/>
              <w:rPr>
                <w:color w:val="000000"/>
              </w:rPr>
            </w:pPr>
            <w:r w:rsidRPr="0030230D">
              <w:rPr>
                <w:color w:val="000000"/>
              </w:rPr>
              <w:t>230/310</w:t>
            </w:r>
          </w:p>
        </w:tc>
        <w:tc>
          <w:tcPr>
            <w:tcW w:w="0" w:type="auto"/>
            <w:hideMark/>
          </w:tcPr>
          <w:p w:rsidR="007A257B" w:rsidRPr="0030230D" w:rsidRDefault="007A257B">
            <w:pPr>
              <w:pStyle w:val="formattext0"/>
              <w:jc w:val="center"/>
              <w:rPr>
                <w:color w:val="000000"/>
              </w:rPr>
            </w:pPr>
            <w:r w:rsidRPr="0030230D">
              <w:rPr>
                <w:color w:val="000000"/>
              </w:rPr>
              <w:t>65</w:t>
            </w:r>
          </w:p>
        </w:tc>
        <w:tc>
          <w:tcPr>
            <w:tcW w:w="0" w:type="auto"/>
            <w:hideMark/>
          </w:tcPr>
          <w:p w:rsidR="007A257B" w:rsidRPr="0030230D" w:rsidRDefault="007A257B">
            <w:pPr>
              <w:pStyle w:val="formattext0"/>
              <w:jc w:val="center"/>
              <w:rPr>
                <w:color w:val="000000"/>
              </w:rPr>
            </w:pPr>
            <w:r w:rsidRPr="0030230D">
              <w:rPr>
                <w:color w:val="000000"/>
              </w:rPr>
              <w:t>2600</w:t>
            </w:r>
          </w:p>
        </w:tc>
        <w:tc>
          <w:tcPr>
            <w:tcW w:w="0" w:type="auto"/>
            <w:hideMark/>
          </w:tcPr>
          <w:p w:rsidR="007A257B" w:rsidRPr="0030230D" w:rsidRDefault="007A257B">
            <w:pPr>
              <w:pStyle w:val="formattext0"/>
              <w:jc w:val="center"/>
              <w:rPr>
                <w:color w:val="000000"/>
              </w:rPr>
            </w:pPr>
            <w:r w:rsidRPr="0030230D">
              <w:rPr>
                <w:color w:val="000000"/>
              </w:rPr>
              <w:t>800</w:t>
            </w:r>
          </w:p>
        </w:tc>
        <w:tc>
          <w:tcPr>
            <w:tcW w:w="0" w:type="auto"/>
            <w:hideMark/>
          </w:tcPr>
          <w:p w:rsidR="007A257B" w:rsidRPr="0030230D" w:rsidRDefault="007A257B">
            <w:pPr>
              <w:rPr>
                <w:color w:val="000000"/>
              </w:rPr>
            </w:pPr>
          </w:p>
        </w:tc>
      </w:tr>
      <w:tr w:rsidR="007A257B" w:rsidRPr="0030230D" w:rsidTr="007A257B">
        <w:trPr>
          <w:tblCellSpacing w:w="15" w:type="dxa"/>
        </w:trPr>
        <w:tc>
          <w:tcPr>
            <w:tcW w:w="0" w:type="auto"/>
            <w:hideMark/>
          </w:tcPr>
          <w:p w:rsidR="007A257B" w:rsidRPr="0030230D" w:rsidRDefault="007A257B">
            <w:pPr>
              <w:pStyle w:val="formattext0"/>
              <w:rPr>
                <w:color w:val="000000"/>
              </w:rPr>
            </w:pPr>
            <w:r w:rsidRPr="0030230D">
              <w:rPr>
                <w:color w:val="000000"/>
              </w:rPr>
              <w:t xml:space="preserve">2-го класса </w:t>
            </w:r>
          </w:p>
        </w:tc>
        <w:tc>
          <w:tcPr>
            <w:tcW w:w="0" w:type="auto"/>
            <w:hideMark/>
          </w:tcPr>
          <w:p w:rsidR="007A257B" w:rsidRPr="0030230D" w:rsidRDefault="007A257B">
            <w:pPr>
              <w:pStyle w:val="formattext0"/>
              <w:jc w:val="center"/>
              <w:rPr>
                <w:color w:val="000000"/>
              </w:rPr>
            </w:pPr>
            <w:r w:rsidRPr="0030230D">
              <w:rPr>
                <w:color w:val="000000"/>
              </w:rPr>
              <w:t>80</w:t>
            </w:r>
          </w:p>
        </w:tc>
        <w:tc>
          <w:tcPr>
            <w:tcW w:w="0" w:type="auto"/>
            <w:hideMark/>
          </w:tcPr>
          <w:p w:rsidR="007A257B" w:rsidRPr="0030230D" w:rsidRDefault="007A257B">
            <w:pPr>
              <w:pStyle w:val="formattext0"/>
              <w:jc w:val="center"/>
              <w:rPr>
                <w:color w:val="000000"/>
              </w:rPr>
            </w:pPr>
            <w:r w:rsidRPr="0030230D">
              <w:rPr>
                <w:color w:val="000000"/>
              </w:rPr>
              <w:t>3,25-3,75</w:t>
            </w:r>
          </w:p>
        </w:tc>
        <w:tc>
          <w:tcPr>
            <w:tcW w:w="0" w:type="auto"/>
            <w:hideMark/>
          </w:tcPr>
          <w:p w:rsidR="007A257B" w:rsidRPr="0030230D" w:rsidRDefault="007A257B">
            <w:pPr>
              <w:pStyle w:val="formattext0"/>
              <w:jc w:val="center"/>
              <w:rPr>
                <w:color w:val="000000"/>
              </w:rPr>
            </w:pPr>
            <w:r w:rsidRPr="0030230D">
              <w:rPr>
                <w:color w:val="000000"/>
              </w:rPr>
              <w:t>4-10</w:t>
            </w:r>
          </w:p>
        </w:tc>
        <w:tc>
          <w:tcPr>
            <w:tcW w:w="0" w:type="auto"/>
            <w:hideMark/>
          </w:tcPr>
          <w:p w:rsidR="007A257B" w:rsidRPr="0030230D" w:rsidRDefault="007A257B">
            <w:pPr>
              <w:pStyle w:val="formattext0"/>
              <w:jc w:val="center"/>
              <w:rPr>
                <w:color w:val="000000"/>
              </w:rPr>
            </w:pPr>
            <w:r w:rsidRPr="0030230D">
              <w:rPr>
                <w:color w:val="000000"/>
              </w:rPr>
              <w:t>310/420</w:t>
            </w:r>
          </w:p>
        </w:tc>
        <w:tc>
          <w:tcPr>
            <w:tcW w:w="0" w:type="auto"/>
            <w:hideMark/>
          </w:tcPr>
          <w:p w:rsidR="007A257B" w:rsidRPr="0030230D" w:rsidRDefault="007A257B">
            <w:pPr>
              <w:pStyle w:val="formattext0"/>
              <w:jc w:val="center"/>
              <w:rPr>
                <w:color w:val="000000"/>
              </w:rPr>
            </w:pPr>
            <w:r w:rsidRPr="0030230D">
              <w:rPr>
                <w:color w:val="000000"/>
              </w:rPr>
              <w:t>60</w:t>
            </w:r>
          </w:p>
        </w:tc>
        <w:tc>
          <w:tcPr>
            <w:tcW w:w="0" w:type="auto"/>
            <w:hideMark/>
          </w:tcPr>
          <w:p w:rsidR="007A257B" w:rsidRPr="0030230D" w:rsidRDefault="007A257B">
            <w:pPr>
              <w:pStyle w:val="formattext0"/>
              <w:jc w:val="center"/>
              <w:rPr>
                <w:color w:val="000000"/>
              </w:rPr>
            </w:pPr>
            <w:r w:rsidRPr="0030230D">
              <w:rPr>
                <w:color w:val="000000"/>
              </w:rPr>
              <w:t>3900</w:t>
            </w:r>
          </w:p>
        </w:tc>
        <w:tc>
          <w:tcPr>
            <w:tcW w:w="0" w:type="auto"/>
            <w:hideMark/>
          </w:tcPr>
          <w:p w:rsidR="007A257B" w:rsidRPr="0030230D" w:rsidRDefault="007A257B">
            <w:pPr>
              <w:pStyle w:val="formattext0"/>
              <w:jc w:val="center"/>
              <w:rPr>
                <w:color w:val="000000"/>
              </w:rPr>
            </w:pPr>
            <w:r w:rsidRPr="0030230D">
              <w:rPr>
                <w:color w:val="000000"/>
              </w:rPr>
              <w:t>1000</w:t>
            </w:r>
          </w:p>
        </w:tc>
        <w:tc>
          <w:tcPr>
            <w:tcW w:w="0" w:type="auto"/>
            <w:hideMark/>
          </w:tcPr>
          <w:p w:rsidR="007A257B" w:rsidRPr="0030230D" w:rsidRDefault="007A257B">
            <w:pPr>
              <w:pStyle w:val="formattext0"/>
              <w:jc w:val="center"/>
              <w:rPr>
                <w:color w:val="000000"/>
              </w:rPr>
            </w:pPr>
            <w:r w:rsidRPr="0030230D">
              <w:rPr>
                <w:color w:val="000000"/>
              </w:rPr>
              <w:t>3,0</w:t>
            </w:r>
          </w:p>
        </w:tc>
      </w:tr>
      <w:tr w:rsidR="007A257B" w:rsidRPr="0030230D" w:rsidTr="007A257B">
        <w:trPr>
          <w:tblCellSpacing w:w="15" w:type="dxa"/>
        </w:trPr>
        <w:tc>
          <w:tcPr>
            <w:tcW w:w="0" w:type="auto"/>
            <w:hideMark/>
          </w:tcPr>
          <w:p w:rsidR="007A257B" w:rsidRPr="0030230D" w:rsidRDefault="007A257B">
            <w:pPr>
              <w:rPr>
                <w:color w:val="000000"/>
              </w:rPr>
            </w:pPr>
          </w:p>
        </w:tc>
        <w:tc>
          <w:tcPr>
            <w:tcW w:w="0" w:type="auto"/>
            <w:hideMark/>
          </w:tcPr>
          <w:p w:rsidR="007A257B" w:rsidRPr="0030230D" w:rsidRDefault="007A257B">
            <w:pPr>
              <w:pStyle w:val="formattext0"/>
              <w:jc w:val="center"/>
              <w:rPr>
                <w:color w:val="000000"/>
              </w:rPr>
            </w:pPr>
            <w:r w:rsidRPr="0030230D">
              <w:rPr>
                <w:color w:val="000000"/>
              </w:rPr>
              <w:t>70</w:t>
            </w:r>
          </w:p>
        </w:tc>
        <w:tc>
          <w:tcPr>
            <w:tcW w:w="0" w:type="auto"/>
            <w:hideMark/>
          </w:tcPr>
          <w:p w:rsidR="007A257B" w:rsidRPr="0030230D" w:rsidRDefault="007A257B">
            <w:pPr>
              <w:rPr>
                <w:color w:val="000000"/>
              </w:rPr>
            </w:pPr>
          </w:p>
        </w:tc>
        <w:tc>
          <w:tcPr>
            <w:tcW w:w="0" w:type="auto"/>
            <w:hideMark/>
          </w:tcPr>
          <w:p w:rsidR="007A257B" w:rsidRPr="0030230D" w:rsidRDefault="007A257B">
            <w:pPr>
              <w:rPr>
                <w:color w:val="000000"/>
              </w:rPr>
            </w:pPr>
          </w:p>
        </w:tc>
        <w:tc>
          <w:tcPr>
            <w:tcW w:w="0" w:type="auto"/>
            <w:hideMark/>
          </w:tcPr>
          <w:p w:rsidR="007A257B" w:rsidRPr="0030230D" w:rsidRDefault="007A257B">
            <w:pPr>
              <w:pStyle w:val="formattext0"/>
              <w:jc w:val="center"/>
              <w:rPr>
                <w:color w:val="000000"/>
              </w:rPr>
            </w:pPr>
            <w:r w:rsidRPr="0030230D">
              <w:rPr>
                <w:color w:val="000000"/>
              </w:rPr>
              <w:t>230/310</w:t>
            </w:r>
          </w:p>
        </w:tc>
        <w:tc>
          <w:tcPr>
            <w:tcW w:w="0" w:type="auto"/>
            <w:hideMark/>
          </w:tcPr>
          <w:p w:rsidR="007A257B" w:rsidRPr="0030230D" w:rsidRDefault="007A257B">
            <w:pPr>
              <w:pStyle w:val="formattext0"/>
              <w:jc w:val="center"/>
              <w:rPr>
                <w:color w:val="000000"/>
              </w:rPr>
            </w:pPr>
            <w:r w:rsidRPr="0030230D">
              <w:rPr>
                <w:color w:val="000000"/>
              </w:rPr>
              <w:t>65</w:t>
            </w:r>
          </w:p>
        </w:tc>
        <w:tc>
          <w:tcPr>
            <w:tcW w:w="0" w:type="auto"/>
            <w:hideMark/>
          </w:tcPr>
          <w:p w:rsidR="007A257B" w:rsidRPr="0030230D" w:rsidRDefault="007A257B">
            <w:pPr>
              <w:pStyle w:val="formattext0"/>
              <w:jc w:val="center"/>
              <w:rPr>
                <w:color w:val="000000"/>
              </w:rPr>
            </w:pPr>
            <w:r w:rsidRPr="0030230D">
              <w:rPr>
                <w:color w:val="000000"/>
              </w:rPr>
              <w:t>2600</w:t>
            </w:r>
          </w:p>
        </w:tc>
        <w:tc>
          <w:tcPr>
            <w:tcW w:w="0" w:type="auto"/>
            <w:hideMark/>
          </w:tcPr>
          <w:p w:rsidR="007A257B" w:rsidRPr="0030230D" w:rsidRDefault="007A257B">
            <w:pPr>
              <w:pStyle w:val="formattext0"/>
              <w:jc w:val="center"/>
              <w:rPr>
                <w:color w:val="000000"/>
              </w:rPr>
            </w:pPr>
            <w:r w:rsidRPr="0030230D">
              <w:rPr>
                <w:color w:val="000000"/>
              </w:rPr>
              <w:t>800</w:t>
            </w:r>
          </w:p>
        </w:tc>
        <w:tc>
          <w:tcPr>
            <w:tcW w:w="0" w:type="auto"/>
            <w:hideMark/>
          </w:tcPr>
          <w:p w:rsidR="007A257B" w:rsidRPr="0030230D" w:rsidRDefault="007A257B">
            <w:pPr>
              <w:rPr>
                <w:color w:val="000000"/>
              </w:rPr>
            </w:pPr>
          </w:p>
        </w:tc>
      </w:tr>
      <w:tr w:rsidR="007A257B" w:rsidRPr="0030230D" w:rsidTr="007A257B">
        <w:trPr>
          <w:tblCellSpacing w:w="15" w:type="dxa"/>
        </w:trPr>
        <w:tc>
          <w:tcPr>
            <w:tcW w:w="0" w:type="auto"/>
            <w:hideMark/>
          </w:tcPr>
          <w:p w:rsidR="007A257B" w:rsidRPr="0030230D" w:rsidRDefault="007A257B">
            <w:pPr>
              <w:rPr>
                <w:color w:val="000000"/>
              </w:rPr>
            </w:pPr>
          </w:p>
        </w:tc>
        <w:tc>
          <w:tcPr>
            <w:tcW w:w="0" w:type="auto"/>
            <w:hideMark/>
          </w:tcPr>
          <w:p w:rsidR="007A257B" w:rsidRPr="0030230D" w:rsidRDefault="007A257B">
            <w:pPr>
              <w:pStyle w:val="formattext0"/>
              <w:jc w:val="center"/>
              <w:rPr>
                <w:color w:val="000000"/>
              </w:rPr>
            </w:pPr>
            <w:r w:rsidRPr="0030230D">
              <w:rPr>
                <w:color w:val="000000"/>
              </w:rPr>
              <w:t>60</w:t>
            </w:r>
          </w:p>
        </w:tc>
        <w:tc>
          <w:tcPr>
            <w:tcW w:w="0" w:type="auto"/>
            <w:hideMark/>
          </w:tcPr>
          <w:p w:rsidR="007A257B" w:rsidRPr="0030230D" w:rsidRDefault="007A257B">
            <w:pPr>
              <w:rPr>
                <w:color w:val="000000"/>
              </w:rPr>
            </w:pPr>
          </w:p>
        </w:tc>
        <w:tc>
          <w:tcPr>
            <w:tcW w:w="0" w:type="auto"/>
            <w:hideMark/>
          </w:tcPr>
          <w:p w:rsidR="007A257B" w:rsidRPr="0030230D" w:rsidRDefault="007A257B">
            <w:pPr>
              <w:rPr>
                <w:color w:val="000000"/>
              </w:rPr>
            </w:pPr>
          </w:p>
        </w:tc>
        <w:tc>
          <w:tcPr>
            <w:tcW w:w="0" w:type="auto"/>
            <w:hideMark/>
          </w:tcPr>
          <w:p w:rsidR="007A257B" w:rsidRPr="0030230D" w:rsidRDefault="007A257B">
            <w:pPr>
              <w:pStyle w:val="formattext0"/>
              <w:jc w:val="center"/>
              <w:rPr>
                <w:color w:val="000000"/>
              </w:rPr>
            </w:pPr>
            <w:r w:rsidRPr="0030230D">
              <w:rPr>
                <w:color w:val="000000"/>
              </w:rPr>
              <w:t>170/220</w:t>
            </w:r>
          </w:p>
        </w:tc>
        <w:tc>
          <w:tcPr>
            <w:tcW w:w="0" w:type="auto"/>
            <w:hideMark/>
          </w:tcPr>
          <w:p w:rsidR="007A257B" w:rsidRPr="0030230D" w:rsidRDefault="007A257B">
            <w:pPr>
              <w:pStyle w:val="formattext0"/>
              <w:jc w:val="center"/>
              <w:rPr>
                <w:color w:val="000000"/>
              </w:rPr>
            </w:pPr>
            <w:r w:rsidRPr="0030230D">
              <w:rPr>
                <w:color w:val="000000"/>
              </w:rPr>
              <w:t>70</w:t>
            </w:r>
          </w:p>
        </w:tc>
        <w:tc>
          <w:tcPr>
            <w:tcW w:w="0" w:type="auto"/>
            <w:hideMark/>
          </w:tcPr>
          <w:p w:rsidR="007A257B" w:rsidRPr="0030230D" w:rsidRDefault="007A257B">
            <w:pPr>
              <w:pStyle w:val="formattext0"/>
              <w:jc w:val="center"/>
              <w:rPr>
                <w:color w:val="000000"/>
              </w:rPr>
            </w:pPr>
            <w:r w:rsidRPr="0030230D">
              <w:rPr>
                <w:color w:val="000000"/>
              </w:rPr>
              <w:t>1700</w:t>
            </w:r>
          </w:p>
        </w:tc>
        <w:tc>
          <w:tcPr>
            <w:tcW w:w="0" w:type="auto"/>
            <w:hideMark/>
          </w:tcPr>
          <w:p w:rsidR="007A257B" w:rsidRPr="0030230D" w:rsidRDefault="007A257B">
            <w:pPr>
              <w:pStyle w:val="formattext0"/>
              <w:jc w:val="center"/>
              <w:rPr>
                <w:color w:val="000000"/>
              </w:rPr>
            </w:pPr>
            <w:r w:rsidRPr="0030230D">
              <w:rPr>
                <w:color w:val="000000"/>
              </w:rPr>
              <w:t>600</w:t>
            </w:r>
          </w:p>
        </w:tc>
        <w:tc>
          <w:tcPr>
            <w:tcW w:w="0" w:type="auto"/>
            <w:hideMark/>
          </w:tcPr>
          <w:p w:rsidR="007A257B" w:rsidRPr="0030230D" w:rsidRDefault="007A257B">
            <w:pPr>
              <w:rPr>
                <w:color w:val="000000"/>
              </w:rPr>
            </w:pPr>
          </w:p>
        </w:tc>
      </w:tr>
      <w:tr w:rsidR="007A257B" w:rsidRPr="0030230D" w:rsidTr="007A257B">
        <w:trPr>
          <w:tblCellSpacing w:w="15" w:type="dxa"/>
        </w:trPr>
        <w:tc>
          <w:tcPr>
            <w:tcW w:w="0" w:type="auto"/>
            <w:hideMark/>
          </w:tcPr>
          <w:p w:rsidR="007A257B" w:rsidRPr="0030230D" w:rsidRDefault="007A257B">
            <w:pPr>
              <w:pStyle w:val="formattext0"/>
              <w:rPr>
                <w:color w:val="000000"/>
              </w:rPr>
            </w:pPr>
            <w:r w:rsidRPr="0030230D">
              <w:rPr>
                <w:color w:val="000000"/>
              </w:rPr>
              <w:t>3-го класса</w:t>
            </w:r>
          </w:p>
        </w:tc>
        <w:tc>
          <w:tcPr>
            <w:tcW w:w="0" w:type="auto"/>
            <w:hideMark/>
          </w:tcPr>
          <w:p w:rsidR="007A257B" w:rsidRPr="0030230D" w:rsidRDefault="007A257B">
            <w:pPr>
              <w:pStyle w:val="formattext0"/>
              <w:jc w:val="center"/>
              <w:rPr>
                <w:color w:val="000000"/>
              </w:rPr>
            </w:pPr>
            <w:r w:rsidRPr="0030230D">
              <w:rPr>
                <w:color w:val="000000"/>
              </w:rPr>
              <w:t>70</w:t>
            </w:r>
          </w:p>
        </w:tc>
        <w:tc>
          <w:tcPr>
            <w:tcW w:w="0" w:type="auto"/>
            <w:hideMark/>
          </w:tcPr>
          <w:p w:rsidR="007A257B" w:rsidRPr="0030230D" w:rsidRDefault="007A257B">
            <w:pPr>
              <w:pStyle w:val="formattext0"/>
              <w:jc w:val="center"/>
              <w:rPr>
                <w:color w:val="000000"/>
              </w:rPr>
            </w:pPr>
            <w:r w:rsidRPr="0030230D">
              <w:rPr>
                <w:color w:val="000000"/>
              </w:rPr>
              <w:t>3,25-3,75</w:t>
            </w:r>
          </w:p>
        </w:tc>
        <w:tc>
          <w:tcPr>
            <w:tcW w:w="0" w:type="auto"/>
            <w:hideMark/>
          </w:tcPr>
          <w:p w:rsidR="007A257B" w:rsidRPr="0030230D" w:rsidRDefault="007A257B">
            <w:pPr>
              <w:pStyle w:val="formattext0"/>
              <w:jc w:val="center"/>
              <w:rPr>
                <w:color w:val="000000"/>
              </w:rPr>
            </w:pPr>
            <w:r w:rsidRPr="0030230D">
              <w:rPr>
                <w:color w:val="000000"/>
              </w:rPr>
              <w:t>4-6</w:t>
            </w:r>
          </w:p>
        </w:tc>
        <w:tc>
          <w:tcPr>
            <w:tcW w:w="0" w:type="auto"/>
            <w:hideMark/>
          </w:tcPr>
          <w:p w:rsidR="007A257B" w:rsidRPr="0030230D" w:rsidRDefault="007A257B">
            <w:pPr>
              <w:pStyle w:val="formattext0"/>
              <w:jc w:val="center"/>
              <w:rPr>
                <w:color w:val="000000"/>
              </w:rPr>
            </w:pPr>
            <w:r w:rsidRPr="0030230D">
              <w:rPr>
                <w:color w:val="000000"/>
              </w:rPr>
              <w:t>230/310</w:t>
            </w:r>
          </w:p>
        </w:tc>
        <w:tc>
          <w:tcPr>
            <w:tcW w:w="0" w:type="auto"/>
            <w:hideMark/>
          </w:tcPr>
          <w:p w:rsidR="007A257B" w:rsidRPr="0030230D" w:rsidRDefault="007A257B">
            <w:pPr>
              <w:pStyle w:val="formattext0"/>
              <w:jc w:val="center"/>
              <w:rPr>
                <w:color w:val="000000"/>
              </w:rPr>
            </w:pPr>
            <w:r w:rsidRPr="0030230D">
              <w:rPr>
                <w:color w:val="000000"/>
              </w:rPr>
              <w:t>65</w:t>
            </w:r>
          </w:p>
        </w:tc>
        <w:tc>
          <w:tcPr>
            <w:tcW w:w="0" w:type="auto"/>
            <w:hideMark/>
          </w:tcPr>
          <w:p w:rsidR="007A257B" w:rsidRPr="0030230D" w:rsidRDefault="007A257B">
            <w:pPr>
              <w:pStyle w:val="formattext0"/>
              <w:jc w:val="center"/>
              <w:rPr>
                <w:color w:val="000000"/>
              </w:rPr>
            </w:pPr>
            <w:r w:rsidRPr="0030230D">
              <w:rPr>
                <w:color w:val="000000"/>
              </w:rPr>
              <w:t>2600</w:t>
            </w:r>
          </w:p>
        </w:tc>
        <w:tc>
          <w:tcPr>
            <w:tcW w:w="0" w:type="auto"/>
            <w:hideMark/>
          </w:tcPr>
          <w:p w:rsidR="007A257B" w:rsidRPr="0030230D" w:rsidRDefault="007A257B">
            <w:pPr>
              <w:pStyle w:val="formattext0"/>
              <w:jc w:val="center"/>
              <w:rPr>
                <w:color w:val="000000"/>
              </w:rPr>
            </w:pPr>
            <w:r w:rsidRPr="0030230D">
              <w:rPr>
                <w:color w:val="000000"/>
              </w:rPr>
              <w:t>800</w:t>
            </w:r>
          </w:p>
        </w:tc>
        <w:tc>
          <w:tcPr>
            <w:tcW w:w="0" w:type="auto"/>
            <w:hideMark/>
          </w:tcPr>
          <w:p w:rsidR="007A257B" w:rsidRPr="0030230D" w:rsidRDefault="007A257B">
            <w:pPr>
              <w:pStyle w:val="formattext0"/>
              <w:jc w:val="center"/>
              <w:rPr>
                <w:color w:val="000000"/>
              </w:rPr>
            </w:pPr>
            <w:r w:rsidRPr="0030230D">
              <w:rPr>
                <w:color w:val="000000"/>
              </w:rPr>
              <w:t>3,0</w:t>
            </w:r>
          </w:p>
        </w:tc>
      </w:tr>
      <w:tr w:rsidR="007A257B" w:rsidRPr="0030230D" w:rsidTr="007A257B">
        <w:trPr>
          <w:tblCellSpacing w:w="15" w:type="dxa"/>
        </w:trPr>
        <w:tc>
          <w:tcPr>
            <w:tcW w:w="0" w:type="auto"/>
            <w:hideMark/>
          </w:tcPr>
          <w:p w:rsidR="007A257B" w:rsidRPr="0030230D" w:rsidRDefault="007A257B">
            <w:pPr>
              <w:rPr>
                <w:color w:val="000000"/>
              </w:rPr>
            </w:pPr>
          </w:p>
        </w:tc>
        <w:tc>
          <w:tcPr>
            <w:tcW w:w="0" w:type="auto"/>
            <w:hideMark/>
          </w:tcPr>
          <w:p w:rsidR="007A257B" w:rsidRPr="0030230D" w:rsidRDefault="007A257B">
            <w:pPr>
              <w:pStyle w:val="formattext0"/>
              <w:jc w:val="center"/>
              <w:rPr>
                <w:color w:val="000000"/>
              </w:rPr>
            </w:pPr>
            <w:r w:rsidRPr="0030230D">
              <w:rPr>
                <w:color w:val="000000"/>
              </w:rPr>
              <w:t>60</w:t>
            </w:r>
          </w:p>
        </w:tc>
        <w:tc>
          <w:tcPr>
            <w:tcW w:w="0" w:type="auto"/>
            <w:hideMark/>
          </w:tcPr>
          <w:p w:rsidR="007A257B" w:rsidRPr="0030230D" w:rsidRDefault="007A257B">
            <w:pPr>
              <w:rPr>
                <w:color w:val="000000"/>
              </w:rPr>
            </w:pPr>
          </w:p>
        </w:tc>
        <w:tc>
          <w:tcPr>
            <w:tcW w:w="0" w:type="auto"/>
            <w:hideMark/>
          </w:tcPr>
          <w:p w:rsidR="007A257B" w:rsidRPr="0030230D" w:rsidRDefault="007A257B">
            <w:pPr>
              <w:rPr>
                <w:color w:val="000000"/>
              </w:rPr>
            </w:pPr>
          </w:p>
        </w:tc>
        <w:tc>
          <w:tcPr>
            <w:tcW w:w="0" w:type="auto"/>
            <w:hideMark/>
          </w:tcPr>
          <w:p w:rsidR="007A257B" w:rsidRPr="0030230D" w:rsidRDefault="007A257B">
            <w:pPr>
              <w:pStyle w:val="formattext0"/>
              <w:jc w:val="center"/>
              <w:rPr>
                <w:color w:val="000000"/>
              </w:rPr>
            </w:pPr>
            <w:r w:rsidRPr="0030230D">
              <w:rPr>
                <w:color w:val="000000"/>
              </w:rPr>
              <w:t>170/220</w:t>
            </w:r>
          </w:p>
        </w:tc>
        <w:tc>
          <w:tcPr>
            <w:tcW w:w="0" w:type="auto"/>
            <w:hideMark/>
          </w:tcPr>
          <w:p w:rsidR="007A257B" w:rsidRPr="0030230D" w:rsidRDefault="007A257B">
            <w:pPr>
              <w:pStyle w:val="formattext0"/>
              <w:jc w:val="center"/>
              <w:rPr>
                <w:color w:val="000000"/>
              </w:rPr>
            </w:pPr>
            <w:r w:rsidRPr="0030230D">
              <w:rPr>
                <w:color w:val="000000"/>
              </w:rPr>
              <w:t>70</w:t>
            </w:r>
          </w:p>
        </w:tc>
        <w:tc>
          <w:tcPr>
            <w:tcW w:w="0" w:type="auto"/>
            <w:hideMark/>
          </w:tcPr>
          <w:p w:rsidR="007A257B" w:rsidRPr="0030230D" w:rsidRDefault="007A257B">
            <w:pPr>
              <w:pStyle w:val="formattext0"/>
              <w:jc w:val="center"/>
              <w:rPr>
                <w:color w:val="000000"/>
              </w:rPr>
            </w:pPr>
            <w:r w:rsidRPr="0030230D">
              <w:rPr>
                <w:color w:val="000000"/>
              </w:rPr>
              <w:t>1700</w:t>
            </w:r>
          </w:p>
        </w:tc>
        <w:tc>
          <w:tcPr>
            <w:tcW w:w="0" w:type="auto"/>
            <w:hideMark/>
          </w:tcPr>
          <w:p w:rsidR="007A257B" w:rsidRPr="0030230D" w:rsidRDefault="007A257B">
            <w:pPr>
              <w:pStyle w:val="formattext0"/>
              <w:jc w:val="center"/>
              <w:rPr>
                <w:color w:val="000000"/>
              </w:rPr>
            </w:pPr>
            <w:r w:rsidRPr="0030230D">
              <w:rPr>
                <w:color w:val="000000"/>
              </w:rPr>
              <w:t>600</w:t>
            </w:r>
          </w:p>
        </w:tc>
        <w:tc>
          <w:tcPr>
            <w:tcW w:w="0" w:type="auto"/>
            <w:hideMark/>
          </w:tcPr>
          <w:p w:rsidR="007A257B" w:rsidRPr="0030230D" w:rsidRDefault="007A257B">
            <w:pPr>
              <w:rPr>
                <w:color w:val="000000"/>
              </w:rPr>
            </w:pPr>
          </w:p>
        </w:tc>
      </w:tr>
      <w:tr w:rsidR="007A257B" w:rsidRPr="0030230D" w:rsidTr="007A257B">
        <w:trPr>
          <w:tblCellSpacing w:w="15" w:type="dxa"/>
        </w:trPr>
        <w:tc>
          <w:tcPr>
            <w:tcW w:w="0" w:type="auto"/>
            <w:hideMark/>
          </w:tcPr>
          <w:p w:rsidR="007A257B" w:rsidRPr="0030230D" w:rsidRDefault="007A257B">
            <w:pPr>
              <w:rPr>
                <w:color w:val="000000"/>
              </w:rPr>
            </w:pPr>
          </w:p>
        </w:tc>
        <w:tc>
          <w:tcPr>
            <w:tcW w:w="0" w:type="auto"/>
            <w:hideMark/>
          </w:tcPr>
          <w:p w:rsidR="007A257B" w:rsidRPr="0030230D" w:rsidRDefault="007A257B">
            <w:pPr>
              <w:pStyle w:val="formattext0"/>
              <w:jc w:val="center"/>
              <w:rPr>
                <w:color w:val="000000"/>
              </w:rPr>
            </w:pPr>
            <w:r w:rsidRPr="0030230D">
              <w:rPr>
                <w:color w:val="000000"/>
              </w:rPr>
              <w:t>50</w:t>
            </w:r>
          </w:p>
        </w:tc>
        <w:tc>
          <w:tcPr>
            <w:tcW w:w="0" w:type="auto"/>
            <w:hideMark/>
          </w:tcPr>
          <w:p w:rsidR="007A257B" w:rsidRPr="0030230D" w:rsidRDefault="007A257B">
            <w:pPr>
              <w:rPr>
                <w:color w:val="000000"/>
              </w:rPr>
            </w:pPr>
          </w:p>
        </w:tc>
        <w:tc>
          <w:tcPr>
            <w:tcW w:w="0" w:type="auto"/>
            <w:hideMark/>
          </w:tcPr>
          <w:p w:rsidR="007A257B" w:rsidRPr="0030230D" w:rsidRDefault="007A257B">
            <w:pPr>
              <w:rPr>
                <w:color w:val="000000"/>
              </w:rPr>
            </w:pPr>
          </w:p>
        </w:tc>
        <w:tc>
          <w:tcPr>
            <w:tcW w:w="0" w:type="auto"/>
            <w:hideMark/>
          </w:tcPr>
          <w:p w:rsidR="007A257B" w:rsidRPr="0030230D" w:rsidRDefault="007A257B">
            <w:pPr>
              <w:pStyle w:val="formattext0"/>
              <w:jc w:val="center"/>
              <w:rPr>
                <w:color w:val="000000"/>
              </w:rPr>
            </w:pPr>
            <w:r w:rsidRPr="0030230D">
              <w:rPr>
                <w:color w:val="000000"/>
              </w:rPr>
              <w:t>110/140</w:t>
            </w:r>
          </w:p>
        </w:tc>
        <w:tc>
          <w:tcPr>
            <w:tcW w:w="0" w:type="auto"/>
            <w:hideMark/>
          </w:tcPr>
          <w:p w:rsidR="007A257B" w:rsidRPr="0030230D" w:rsidRDefault="007A257B">
            <w:pPr>
              <w:pStyle w:val="formattext0"/>
              <w:jc w:val="center"/>
              <w:rPr>
                <w:color w:val="000000"/>
              </w:rPr>
            </w:pPr>
            <w:r w:rsidRPr="0030230D">
              <w:rPr>
                <w:color w:val="000000"/>
              </w:rPr>
              <w:t>70</w:t>
            </w:r>
          </w:p>
        </w:tc>
        <w:tc>
          <w:tcPr>
            <w:tcW w:w="0" w:type="auto"/>
            <w:hideMark/>
          </w:tcPr>
          <w:p w:rsidR="007A257B" w:rsidRPr="0030230D" w:rsidRDefault="007A257B">
            <w:pPr>
              <w:pStyle w:val="formattext0"/>
              <w:jc w:val="center"/>
              <w:rPr>
                <w:color w:val="000000"/>
              </w:rPr>
            </w:pPr>
            <w:r w:rsidRPr="0030230D">
              <w:rPr>
                <w:color w:val="000000"/>
              </w:rPr>
              <w:t>1000</w:t>
            </w:r>
          </w:p>
        </w:tc>
        <w:tc>
          <w:tcPr>
            <w:tcW w:w="0" w:type="auto"/>
            <w:hideMark/>
          </w:tcPr>
          <w:p w:rsidR="007A257B" w:rsidRPr="0030230D" w:rsidRDefault="007A257B">
            <w:pPr>
              <w:pStyle w:val="formattext0"/>
              <w:jc w:val="center"/>
              <w:rPr>
                <w:color w:val="000000"/>
              </w:rPr>
            </w:pPr>
            <w:r w:rsidRPr="0030230D">
              <w:rPr>
                <w:color w:val="000000"/>
              </w:rPr>
              <w:t>400</w:t>
            </w:r>
          </w:p>
        </w:tc>
        <w:tc>
          <w:tcPr>
            <w:tcW w:w="0" w:type="auto"/>
            <w:hideMark/>
          </w:tcPr>
          <w:p w:rsidR="007A257B" w:rsidRPr="0030230D" w:rsidRDefault="007A257B">
            <w:pPr>
              <w:rPr>
                <w:color w:val="000000"/>
              </w:rPr>
            </w:pPr>
          </w:p>
        </w:tc>
      </w:tr>
      <w:tr w:rsidR="007A257B" w:rsidRPr="0030230D" w:rsidTr="007A257B">
        <w:trPr>
          <w:tblCellSpacing w:w="15" w:type="dxa"/>
        </w:trPr>
        <w:tc>
          <w:tcPr>
            <w:tcW w:w="0" w:type="auto"/>
            <w:hideMark/>
          </w:tcPr>
          <w:p w:rsidR="007A257B" w:rsidRPr="0030230D" w:rsidRDefault="007A257B">
            <w:pPr>
              <w:pStyle w:val="formattext0"/>
              <w:rPr>
                <w:color w:val="000000"/>
              </w:rPr>
            </w:pPr>
            <w:r w:rsidRPr="0030230D">
              <w:rPr>
                <w:color w:val="000000"/>
              </w:rPr>
              <w:t xml:space="preserve">Магистральные улицы районного значения </w:t>
            </w:r>
          </w:p>
        </w:tc>
        <w:tc>
          <w:tcPr>
            <w:tcW w:w="0" w:type="auto"/>
            <w:hideMark/>
          </w:tcPr>
          <w:p w:rsidR="007A257B" w:rsidRPr="0030230D" w:rsidRDefault="007A257B">
            <w:pPr>
              <w:pStyle w:val="formattext0"/>
              <w:jc w:val="center"/>
              <w:rPr>
                <w:color w:val="000000"/>
              </w:rPr>
            </w:pPr>
            <w:r w:rsidRPr="0030230D">
              <w:rPr>
                <w:color w:val="000000"/>
              </w:rPr>
              <w:t>70</w:t>
            </w:r>
          </w:p>
        </w:tc>
        <w:tc>
          <w:tcPr>
            <w:tcW w:w="0" w:type="auto"/>
            <w:hideMark/>
          </w:tcPr>
          <w:p w:rsidR="007A257B" w:rsidRPr="0030230D" w:rsidRDefault="007A257B">
            <w:pPr>
              <w:pStyle w:val="formattext0"/>
              <w:jc w:val="center"/>
              <w:rPr>
                <w:color w:val="000000"/>
              </w:rPr>
            </w:pPr>
            <w:r w:rsidRPr="0030230D">
              <w:rPr>
                <w:color w:val="000000"/>
              </w:rPr>
              <w:t>3,25-3,75</w:t>
            </w:r>
          </w:p>
        </w:tc>
        <w:tc>
          <w:tcPr>
            <w:tcW w:w="0" w:type="auto"/>
            <w:hideMark/>
          </w:tcPr>
          <w:p w:rsidR="007A257B" w:rsidRPr="0030230D" w:rsidRDefault="007A257B">
            <w:pPr>
              <w:pStyle w:val="formattext0"/>
              <w:jc w:val="center"/>
              <w:rPr>
                <w:color w:val="000000"/>
              </w:rPr>
            </w:pPr>
            <w:r w:rsidRPr="0030230D">
              <w:rPr>
                <w:color w:val="000000"/>
              </w:rPr>
              <w:t>2-4</w:t>
            </w:r>
          </w:p>
        </w:tc>
        <w:tc>
          <w:tcPr>
            <w:tcW w:w="0" w:type="auto"/>
            <w:hideMark/>
          </w:tcPr>
          <w:p w:rsidR="007A257B" w:rsidRPr="0030230D" w:rsidRDefault="007A257B">
            <w:pPr>
              <w:pStyle w:val="formattext0"/>
              <w:jc w:val="center"/>
              <w:rPr>
                <w:color w:val="000000"/>
              </w:rPr>
            </w:pPr>
            <w:r w:rsidRPr="0030230D">
              <w:rPr>
                <w:color w:val="000000"/>
              </w:rPr>
              <w:t>230/310</w:t>
            </w:r>
          </w:p>
        </w:tc>
        <w:tc>
          <w:tcPr>
            <w:tcW w:w="0" w:type="auto"/>
            <w:hideMark/>
          </w:tcPr>
          <w:p w:rsidR="007A257B" w:rsidRPr="0030230D" w:rsidRDefault="007A257B">
            <w:pPr>
              <w:pStyle w:val="formattext0"/>
              <w:jc w:val="center"/>
              <w:rPr>
                <w:color w:val="000000"/>
              </w:rPr>
            </w:pPr>
            <w:r w:rsidRPr="0030230D">
              <w:rPr>
                <w:color w:val="000000"/>
              </w:rPr>
              <w:t>60</w:t>
            </w:r>
          </w:p>
        </w:tc>
        <w:tc>
          <w:tcPr>
            <w:tcW w:w="0" w:type="auto"/>
            <w:hideMark/>
          </w:tcPr>
          <w:p w:rsidR="007A257B" w:rsidRPr="0030230D" w:rsidRDefault="007A257B">
            <w:pPr>
              <w:pStyle w:val="formattext0"/>
              <w:jc w:val="center"/>
              <w:rPr>
                <w:color w:val="000000"/>
              </w:rPr>
            </w:pPr>
            <w:r w:rsidRPr="0030230D">
              <w:rPr>
                <w:color w:val="000000"/>
              </w:rPr>
              <w:t>2600</w:t>
            </w:r>
          </w:p>
        </w:tc>
        <w:tc>
          <w:tcPr>
            <w:tcW w:w="0" w:type="auto"/>
            <w:hideMark/>
          </w:tcPr>
          <w:p w:rsidR="007A257B" w:rsidRPr="0030230D" w:rsidRDefault="007A257B">
            <w:pPr>
              <w:pStyle w:val="formattext0"/>
              <w:jc w:val="center"/>
              <w:rPr>
                <w:color w:val="000000"/>
              </w:rPr>
            </w:pPr>
            <w:r w:rsidRPr="0030230D">
              <w:rPr>
                <w:color w:val="000000"/>
              </w:rPr>
              <w:t>800</w:t>
            </w:r>
          </w:p>
        </w:tc>
        <w:tc>
          <w:tcPr>
            <w:tcW w:w="0" w:type="auto"/>
            <w:hideMark/>
          </w:tcPr>
          <w:p w:rsidR="007A257B" w:rsidRPr="0030230D" w:rsidRDefault="007A257B">
            <w:pPr>
              <w:pStyle w:val="formattext0"/>
              <w:jc w:val="center"/>
              <w:rPr>
                <w:color w:val="000000"/>
              </w:rPr>
            </w:pPr>
            <w:r w:rsidRPr="0030230D">
              <w:rPr>
                <w:color w:val="000000"/>
              </w:rPr>
              <w:t>2,25</w:t>
            </w:r>
          </w:p>
        </w:tc>
      </w:tr>
      <w:tr w:rsidR="007A257B" w:rsidRPr="0030230D" w:rsidTr="007A257B">
        <w:trPr>
          <w:tblCellSpacing w:w="15" w:type="dxa"/>
        </w:trPr>
        <w:tc>
          <w:tcPr>
            <w:tcW w:w="0" w:type="auto"/>
            <w:hideMark/>
          </w:tcPr>
          <w:p w:rsidR="007A257B" w:rsidRPr="0030230D" w:rsidRDefault="007A257B">
            <w:pPr>
              <w:rPr>
                <w:color w:val="000000"/>
              </w:rPr>
            </w:pPr>
          </w:p>
        </w:tc>
        <w:tc>
          <w:tcPr>
            <w:tcW w:w="0" w:type="auto"/>
            <w:hideMark/>
          </w:tcPr>
          <w:p w:rsidR="007A257B" w:rsidRPr="0030230D" w:rsidRDefault="007A257B">
            <w:pPr>
              <w:pStyle w:val="formattext0"/>
              <w:jc w:val="center"/>
              <w:rPr>
                <w:color w:val="000000"/>
              </w:rPr>
            </w:pPr>
            <w:r w:rsidRPr="0030230D">
              <w:rPr>
                <w:color w:val="000000"/>
              </w:rPr>
              <w:t>60</w:t>
            </w:r>
          </w:p>
        </w:tc>
        <w:tc>
          <w:tcPr>
            <w:tcW w:w="0" w:type="auto"/>
            <w:hideMark/>
          </w:tcPr>
          <w:p w:rsidR="007A257B" w:rsidRPr="0030230D" w:rsidRDefault="007A257B">
            <w:pPr>
              <w:rPr>
                <w:color w:val="000000"/>
              </w:rPr>
            </w:pPr>
          </w:p>
        </w:tc>
        <w:tc>
          <w:tcPr>
            <w:tcW w:w="0" w:type="auto"/>
            <w:hideMark/>
          </w:tcPr>
          <w:p w:rsidR="007A257B" w:rsidRPr="0030230D" w:rsidRDefault="007A257B">
            <w:pPr>
              <w:rPr>
                <w:color w:val="000000"/>
              </w:rPr>
            </w:pPr>
          </w:p>
        </w:tc>
        <w:tc>
          <w:tcPr>
            <w:tcW w:w="0" w:type="auto"/>
            <w:hideMark/>
          </w:tcPr>
          <w:p w:rsidR="007A257B" w:rsidRPr="0030230D" w:rsidRDefault="007A257B">
            <w:pPr>
              <w:pStyle w:val="formattext0"/>
              <w:jc w:val="center"/>
              <w:rPr>
                <w:color w:val="000000"/>
              </w:rPr>
            </w:pPr>
            <w:r w:rsidRPr="0030230D">
              <w:rPr>
                <w:color w:val="000000"/>
              </w:rPr>
              <w:t>170/220</w:t>
            </w:r>
          </w:p>
        </w:tc>
        <w:tc>
          <w:tcPr>
            <w:tcW w:w="0" w:type="auto"/>
            <w:hideMark/>
          </w:tcPr>
          <w:p w:rsidR="007A257B" w:rsidRPr="0030230D" w:rsidRDefault="007A257B">
            <w:pPr>
              <w:pStyle w:val="formattext0"/>
              <w:jc w:val="center"/>
              <w:rPr>
                <w:color w:val="000000"/>
              </w:rPr>
            </w:pPr>
            <w:r w:rsidRPr="0030230D">
              <w:rPr>
                <w:color w:val="000000"/>
              </w:rPr>
              <w:t>70</w:t>
            </w:r>
          </w:p>
        </w:tc>
        <w:tc>
          <w:tcPr>
            <w:tcW w:w="0" w:type="auto"/>
            <w:hideMark/>
          </w:tcPr>
          <w:p w:rsidR="007A257B" w:rsidRPr="0030230D" w:rsidRDefault="007A257B">
            <w:pPr>
              <w:pStyle w:val="formattext0"/>
              <w:jc w:val="center"/>
              <w:rPr>
                <w:color w:val="000000"/>
              </w:rPr>
            </w:pPr>
            <w:r w:rsidRPr="0030230D">
              <w:rPr>
                <w:color w:val="000000"/>
              </w:rPr>
              <w:t>1700</w:t>
            </w:r>
          </w:p>
        </w:tc>
        <w:tc>
          <w:tcPr>
            <w:tcW w:w="0" w:type="auto"/>
            <w:hideMark/>
          </w:tcPr>
          <w:p w:rsidR="007A257B" w:rsidRPr="0030230D" w:rsidRDefault="007A257B">
            <w:pPr>
              <w:pStyle w:val="formattext0"/>
              <w:jc w:val="center"/>
              <w:rPr>
                <w:color w:val="000000"/>
              </w:rPr>
            </w:pPr>
            <w:r w:rsidRPr="0030230D">
              <w:rPr>
                <w:color w:val="000000"/>
              </w:rPr>
              <w:t>600</w:t>
            </w:r>
          </w:p>
        </w:tc>
        <w:tc>
          <w:tcPr>
            <w:tcW w:w="0" w:type="auto"/>
            <w:hideMark/>
          </w:tcPr>
          <w:p w:rsidR="007A257B" w:rsidRPr="0030230D" w:rsidRDefault="007A257B">
            <w:pPr>
              <w:rPr>
                <w:color w:val="000000"/>
              </w:rPr>
            </w:pPr>
          </w:p>
        </w:tc>
      </w:tr>
      <w:tr w:rsidR="007A257B" w:rsidRPr="0030230D" w:rsidTr="007A257B">
        <w:trPr>
          <w:tblCellSpacing w:w="15" w:type="dxa"/>
        </w:trPr>
        <w:tc>
          <w:tcPr>
            <w:tcW w:w="0" w:type="auto"/>
            <w:hideMark/>
          </w:tcPr>
          <w:p w:rsidR="007A257B" w:rsidRPr="0030230D" w:rsidRDefault="007A257B">
            <w:pPr>
              <w:rPr>
                <w:color w:val="000000"/>
              </w:rPr>
            </w:pPr>
          </w:p>
        </w:tc>
        <w:tc>
          <w:tcPr>
            <w:tcW w:w="0" w:type="auto"/>
            <w:hideMark/>
          </w:tcPr>
          <w:p w:rsidR="007A257B" w:rsidRPr="0030230D" w:rsidRDefault="007A257B">
            <w:pPr>
              <w:pStyle w:val="formattext0"/>
              <w:jc w:val="center"/>
              <w:rPr>
                <w:color w:val="000000"/>
              </w:rPr>
            </w:pPr>
            <w:r w:rsidRPr="0030230D">
              <w:rPr>
                <w:color w:val="000000"/>
              </w:rPr>
              <w:t>50</w:t>
            </w:r>
          </w:p>
        </w:tc>
        <w:tc>
          <w:tcPr>
            <w:tcW w:w="0" w:type="auto"/>
            <w:hideMark/>
          </w:tcPr>
          <w:p w:rsidR="007A257B" w:rsidRPr="0030230D" w:rsidRDefault="007A257B">
            <w:pPr>
              <w:rPr>
                <w:color w:val="000000"/>
              </w:rPr>
            </w:pPr>
          </w:p>
        </w:tc>
        <w:tc>
          <w:tcPr>
            <w:tcW w:w="0" w:type="auto"/>
            <w:hideMark/>
          </w:tcPr>
          <w:p w:rsidR="007A257B" w:rsidRPr="0030230D" w:rsidRDefault="007A257B">
            <w:pPr>
              <w:rPr>
                <w:color w:val="000000"/>
              </w:rPr>
            </w:pPr>
          </w:p>
        </w:tc>
        <w:tc>
          <w:tcPr>
            <w:tcW w:w="0" w:type="auto"/>
            <w:hideMark/>
          </w:tcPr>
          <w:p w:rsidR="007A257B" w:rsidRPr="0030230D" w:rsidRDefault="007A257B">
            <w:pPr>
              <w:pStyle w:val="formattext0"/>
              <w:jc w:val="center"/>
              <w:rPr>
                <w:color w:val="000000"/>
              </w:rPr>
            </w:pPr>
            <w:r w:rsidRPr="0030230D">
              <w:rPr>
                <w:color w:val="000000"/>
              </w:rPr>
              <w:t>110/140</w:t>
            </w:r>
          </w:p>
        </w:tc>
        <w:tc>
          <w:tcPr>
            <w:tcW w:w="0" w:type="auto"/>
            <w:hideMark/>
          </w:tcPr>
          <w:p w:rsidR="007A257B" w:rsidRPr="0030230D" w:rsidRDefault="007A257B">
            <w:pPr>
              <w:pStyle w:val="formattext0"/>
              <w:jc w:val="center"/>
              <w:rPr>
                <w:color w:val="000000"/>
              </w:rPr>
            </w:pPr>
            <w:r w:rsidRPr="0030230D">
              <w:rPr>
                <w:color w:val="000000"/>
              </w:rPr>
              <w:t>70</w:t>
            </w:r>
          </w:p>
        </w:tc>
        <w:tc>
          <w:tcPr>
            <w:tcW w:w="0" w:type="auto"/>
            <w:hideMark/>
          </w:tcPr>
          <w:p w:rsidR="007A257B" w:rsidRPr="0030230D" w:rsidRDefault="007A257B">
            <w:pPr>
              <w:pStyle w:val="formattext0"/>
              <w:jc w:val="center"/>
              <w:rPr>
                <w:color w:val="000000"/>
              </w:rPr>
            </w:pPr>
            <w:r w:rsidRPr="0030230D">
              <w:rPr>
                <w:color w:val="000000"/>
              </w:rPr>
              <w:t>1000</w:t>
            </w:r>
          </w:p>
        </w:tc>
        <w:tc>
          <w:tcPr>
            <w:tcW w:w="0" w:type="auto"/>
            <w:hideMark/>
          </w:tcPr>
          <w:p w:rsidR="007A257B" w:rsidRPr="0030230D" w:rsidRDefault="007A257B">
            <w:pPr>
              <w:pStyle w:val="formattext0"/>
              <w:jc w:val="center"/>
              <w:rPr>
                <w:color w:val="000000"/>
              </w:rPr>
            </w:pPr>
            <w:r w:rsidRPr="0030230D">
              <w:rPr>
                <w:color w:val="000000"/>
              </w:rPr>
              <w:t>400</w:t>
            </w:r>
          </w:p>
        </w:tc>
        <w:tc>
          <w:tcPr>
            <w:tcW w:w="0" w:type="auto"/>
            <w:hideMark/>
          </w:tcPr>
          <w:p w:rsidR="007A257B" w:rsidRPr="0030230D" w:rsidRDefault="007A257B">
            <w:pPr>
              <w:rPr>
                <w:color w:val="000000"/>
              </w:rPr>
            </w:pPr>
          </w:p>
        </w:tc>
      </w:tr>
      <w:tr w:rsidR="007A257B" w:rsidRPr="0030230D" w:rsidTr="007A257B">
        <w:trPr>
          <w:tblCellSpacing w:w="15" w:type="dxa"/>
        </w:trPr>
        <w:tc>
          <w:tcPr>
            <w:tcW w:w="0" w:type="auto"/>
            <w:gridSpan w:val="9"/>
            <w:hideMark/>
          </w:tcPr>
          <w:p w:rsidR="007A257B" w:rsidRPr="0030230D" w:rsidRDefault="007A257B">
            <w:pPr>
              <w:pStyle w:val="formattext0"/>
              <w:rPr>
                <w:color w:val="000000"/>
              </w:rPr>
            </w:pPr>
            <w:r w:rsidRPr="0030230D">
              <w:rPr>
                <w:color w:val="000000"/>
              </w:rPr>
              <w:t>Улицы и дороги местного значения:</w:t>
            </w:r>
          </w:p>
        </w:tc>
      </w:tr>
      <w:tr w:rsidR="007A257B" w:rsidRPr="0030230D" w:rsidTr="007A257B">
        <w:trPr>
          <w:tblCellSpacing w:w="15" w:type="dxa"/>
        </w:trPr>
        <w:tc>
          <w:tcPr>
            <w:tcW w:w="0" w:type="auto"/>
            <w:hideMark/>
          </w:tcPr>
          <w:p w:rsidR="007A257B" w:rsidRPr="0030230D" w:rsidRDefault="007A257B">
            <w:pPr>
              <w:pStyle w:val="formattext0"/>
              <w:rPr>
                <w:color w:val="000000"/>
              </w:rPr>
            </w:pPr>
            <w:r w:rsidRPr="0030230D">
              <w:rPr>
                <w:color w:val="000000"/>
              </w:rPr>
              <w:t xml:space="preserve">- улицы в зонах жилой застройки </w:t>
            </w:r>
          </w:p>
        </w:tc>
        <w:tc>
          <w:tcPr>
            <w:tcW w:w="0" w:type="auto"/>
            <w:hideMark/>
          </w:tcPr>
          <w:p w:rsidR="007A257B" w:rsidRPr="0030230D" w:rsidRDefault="007A257B">
            <w:pPr>
              <w:pStyle w:val="formattext0"/>
              <w:jc w:val="center"/>
              <w:rPr>
                <w:color w:val="000000"/>
              </w:rPr>
            </w:pPr>
            <w:r w:rsidRPr="0030230D">
              <w:rPr>
                <w:color w:val="000000"/>
              </w:rPr>
              <w:t>50</w:t>
            </w:r>
          </w:p>
        </w:tc>
        <w:tc>
          <w:tcPr>
            <w:tcW w:w="0" w:type="auto"/>
            <w:hideMark/>
          </w:tcPr>
          <w:p w:rsidR="007A257B" w:rsidRPr="0030230D" w:rsidRDefault="007A257B">
            <w:pPr>
              <w:pStyle w:val="formattext0"/>
              <w:jc w:val="center"/>
              <w:rPr>
                <w:color w:val="000000"/>
              </w:rPr>
            </w:pPr>
            <w:r w:rsidRPr="0030230D">
              <w:rPr>
                <w:color w:val="000000"/>
              </w:rPr>
              <w:t>3,0-3,5</w:t>
            </w:r>
          </w:p>
        </w:tc>
        <w:tc>
          <w:tcPr>
            <w:tcW w:w="0" w:type="auto"/>
            <w:hideMark/>
          </w:tcPr>
          <w:p w:rsidR="007A257B" w:rsidRPr="0030230D" w:rsidRDefault="007A257B">
            <w:pPr>
              <w:pStyle w:val="formattext0"/>
              <w:jc w:val="center"/>
              <w:rPr>
                <w:color w:val="000000"/>
              </w:rPr>
            </w:pPr>
            <w:r w:rsidRPr="0030230D">
              <w:rPr>
                <w:color w:val="000000"/>
              </w:rPr>
              <w:t>2-4</w:t>
            </w:r>
          </w:p>
        </w:tc>
        <w:tc>
          <w:tcPr>
            <w:tcW w:w="0" w:type="auto"/>
            <w:hideMark/>
          </w:tcPr>
          <w:p w:rsidR="007A257B" w:rsidRPr="0030230D" w:rsidRDefault="007A257B">
            <w:pPr>
              <w:pStyle w:val="formattext0"/>
              <w:jc w:val="center"/>
              <w:rPr>
                <w:color w:val="000000"/>
              </w:rPr>
            </w:pPr>
            <w:r w:rsidRPr="0030230D">
              <w:rPr>
                <w:color w:val="000000"/>
              </w:rPr>
              <w:t>110/140</w:t>
            </w:r>
          </w:p>
        </w:tc>
        <w:tc>
          <w:tcPr>
            <w:tcW w:w="0" w:type="auto"/>
            <w:hideMark/>
          </w:tcPr>
          <w:p w:rsidR="007A257B" w:rsidRPr="0030230D" w:rsidRDefault="007A257B">
            <w:pPr>
              <w:pStyle w:val="formattext0"/>
              <w:jc w:val="center"/>
              <w:rPr>
                <w:color w:val="000000"/>
              </w:rPr>
            </w:pPr>
            <w:r w:rsidRPr="0030230D">
              <w:rPr>
                <w:color w:val="000000"/>
              </w:rPr>
              <w:t>80</w:t>
            </w:r>
          </w:p>
        </w:tc>
        <w:tc>
          <w:tcPr>
            <w:tcW w:w="0" w:type="auto"/>
            <w:hideMark/>
          </w:tcPr>
          <w:p w:rsidR="007A257B" w:rsidRPr="0030230D" w:rsidRDefault="007A257B">
            <w:pPr>
              <w:pStyle w:val="formattext0"/>
              <w:jc w:val="center"/>
              <w:rPr>
                <w:color w:val="000000"/>
              </w:rPr>
            </w:pPr>
            <w:r w:rsidRPr="0030230D">
              <w:rPr>
                <w:color w:val="000000"/>
              </w:rPr>
              <w:t>1000</w:t>
            </w:r>
          </w:p>
        </w:tc>
        <w:tc>
          <w:tcPr>
            <w:tcW w:w="0" w:type="auto"/>
            <w:hideMark/>
          </w:tcPr>
          <w:p w:rsidR="007A257B" w:rsidRPr="0030230D" w:rsidRDefault="007A257B">
            <w:pPr>
              <w:pStyle w:val="formattext0"/>
              <w:jc w:val="center"/>
              <w:rPr>
                <w:color w:val="000000"/>
              </w:rPr>
            </w:pPr>
            <w:r w:rsidRPr="0030230D">
              <w:rPr>
                <w:color w:val="000000"/>
              </w:rPr>
              <w:t>400</w:t>
            </w:r>
          </w:p>
        </w:tc>
        <w:tc>
          <w:tcPr>
            <w:tcW w:w="0" w:type="auto"/>
            <w:hideMark/>
          </w:tcPr>
          <w:p w:rsidR="007A257B" w:rsidRPr="0030230D" w:rsidRDefault="007A257B">
            <w:pPr>
              <w:pStyle w:val="formattext0"/>
              <w:jc w:val="center"/>
              <w:rPr>
                <w:color w:val="000000"/>
              </w:rPr>
            </w:pPr>
            <w:r w:rsidRPr="0030230D">
              <w:rPr>
                <w:color w:val="000000"/>
              </w:rPr>
              <w:t>2,0</w:t>
            </w:r>
          </w:p>
        </w:tc>
      </w:tr>
      <w:tr w:rsidR="007A257B" w:rsidRPr="0030230D" w:rsidTr="007A257B">
        <w:trPr>
          <w:tblCellSpacing w:w="15" w:type="dxa"/>
        </w:trPr>
        <w:tc>
          <w:tcPr>
            <w:tcW w:w="0" w:type="auto"/>
            <w:hideMark/>
          </w:tcPr>
          <w:p w:rsidR="007A257B" w:rsidRPr="0030230D" w:rsidRDefault="007A257B">
            <w:pPr>
              <w:rPr>
                <w:color w:val="000000"/>
              </w:rPr>
            </w:pPr>
          </w:p>
        </w:tc>
        <w:tc>
          <w:tcPr>
            <w:tcW w:w="0" w:type="auto"/>
            <w:hideMark/>
          </w:tcPr>
          <w:p w:rsidR="007A257B" w:rsidRPr="0030230D" w:rsidRDefault="007A257B">
            <w:pPr>
              <w:pStyle w:val="formattext0"/>
              <w:jc w:val="center"/>
              <w:rPr>
                <w:color w:val="000000"/>
              </w:rPr>
            </w:pPr>
            <w:r w:rsidRPr="0030230D">
              <w:rPr>
                <w:color w:val="000000"/>
              </w:rPr>
              <w:t>40</w:t>
            </w:r>
          </w:p>
        </w:tc>
        <w:tc>
          <w:tcPr>
            <w:tcW w:w="0" w:type="auto"/>
            <w:hideMark/>
          </w:tcPr>
          <w:p w:rsidR="007A257B" w:rsidRPr="0030230D" w:rsidRDefault="007A257B">
            <w:pPr>
              <w:rPr>
                <w:color w:val="000000"/>
              </w:rPr>
            </w:pPr>
          </w:p>
        </w:tc>
        <w:tc>
          <w:tcPr>
            <w:tcW w:w="0" w:type="auto"/>
            <w:hideMark/>
          </w:tcPr>
          <w:p w:rsidR="007A257B" w:rsidRPr="0030230D" w:rsidRDefault="007A257B">
            <w:pPr>
              <w:rPr>
                <w:color w:val="000000"/>
              </w:rPr>
            </w:pPr>
          </w:p>
        </w:tc>
        <w:tc>
          <w:tcPr>
            <w:tcW w:w="0" w:type="auto"/>
            <w:hideMark/>
          </w:tcPr>
          <w:p w:rsidR="007A257B" w:rsidRPr="0030230D" w:rsidRDefault="007A257B">
            <w:pPr>
              <w:pStyle w:val="formattext0"/>
              <w:jc w:val="center"/>
              <w:rPr>
                <w:color w:val="000000"/>
              </w:rPr>
            </w:pPr>
            <w:r w:rsidRPr="0030230D">
              <w:rPr>
                <w:color w:val="000000"/>
              </w:rPr>
              <w:t>70/80</w:t>
            </w:r>
          </w:p>
        </w:tc>
        <w:tc>
          <w:tcPr>
            <w:tcW w:w="0" w:type="auto"/>
            <w:hideMark/>
          </w:tcPr>
          <w:p w:rsidR="007A257B" w:rsidRPr="0030230D" w:rsidRDefault="007A257B">
            <w:pPr>
              <w:pStyle w:val="formattext0"/>
              <w:jc w:val="center"/>
              <w:rPr>
                <w:color w:val="000000"/>
              </w:rPr>
            </w:pPr>
            <w:r w:rsidRPr="0030230D">
              <w:rPr>
                <w:color w:val="000000"/>
              </w:rPr>
              <w:t>80</w:t>
            </w:r>
          </w:p>
        </w:tc>
        <w:tc>
          <w:tcPr>
            <w:tcW w:w="0" w:type="auto"/>
            <w:hideMark/>
          </w:tcPr>
          <w:p w:rsidR="007A257B" w:rsidRPr="0030230D" w:rsidRDefault="007A257B">
            <w:pPr>
              <w:pStyle w:val="formattext0"/>
              <w:jc w:val="center"/>
              <w:rPr>
                <w:color w:val="000000"/>
              </w:rPr>
            </w:pPr>
            <w:r w:rsidRPr="0030230D">
              <w:rPr>
                <w:color w:val="000000"/>
              </w:rPr>
              <w:t>600</w:t>
            </w:r>
          </w:p>
        </w:tc>
        <w:tc>
          <w:tcPr>
            <w:tcW w:w="0" w:type="auto"/>
            <w:hideMark/>
          </w:tcPr>
          <w:p w:rsidR="007A257B" w:rsidRPr="0030230D" w:rsidRDefault="007A257B">
            <w:pPr>
              <w:pStyle w:val="formattext0"/>
              <w:jc w:val="center"/>
              <w:rPr>
                <w:color w:val="000000"/>
              </w:rPr>
            </w:pPr>
            <w:r w:rsidRPr="0030230D">
              <w:rPr>
                <w:color w:val="000000"/>
              </w:rPr>
              <w:t>250</w:t>
            </w:r>
          </w:p>
        </w:tc>
        <w:tc>
          <w:tcPr>
            <w:tcW w:w="0" w:type="auto"/>
            <w:hideMark/>
          </w:tcPr>
          <w:p w:rsidR="007A257B" w:rsidRPr="0030230D" w:rsidRDefault="007A257B">
            <w:pPr>
              <w:rPr>
                <w:color w:val="000000"/>
              </w:rPr>
            </w:pPr>
          </w:p>
        </w:tc>
      </w:tr>
      <w:tr w:rsidR="007A257B" w:rsidRPr="0030230D" w:rsidTr="007A257B">
        <w:trPr>
          <w:tblCellSpacing w:w="15" w:type="dxa"/>
        </w:trPr>
        <w:tc>
          <w:tcPr>
            <w:tcW w:w="0" w:type="auto"/>
            <w:hideMark/>
          </w:tcPr>
          <w:p w:rsidR="007A257B" w:rsidRPr="0030230D" w:rsidRDefault="007A257B">
            <w:pPr>
              <w:rPr>
                <w:color w:val="000000"/>
              </w:rPr>
            </w:pPr>
          </w:p>
        </w:tc>
        <w:tc>
          <w:tcPr>
            <w:tcW w:w="0" w:type="auto"/>
            <w:hideMark/>
          </w:tcPr>
          <w:p w:rsidR="007A257B" w:rsidRPr="0030230D" w:rsidRDefault="007A257B">
            <w:pPr>
              <w:pStyle w:val="formattext0"/>
              <w:jc w:val="center"/>
              <w:rPr>
                <w:color w:val="000000"/>
              </w:rPr>
            </w:pPr>
            <w:r w:rsidRPr="0030230D">
              <w:rPr>
                <w:color w:val="000000"/>
              </w:rPr>
              <w:t>30</w:t>
            </w:r>
          </w:p>
        </w:tc>
        <w:tc>
          <w:tcPr>
            <w:tcW w:w="0" w:type="auto"/>
            <w:hideMark/>
          </w:tcPr>
          <w:p w:rsidR="007A257B" w:rsidRPr="0030230D" w:rsidRDefault="007A257B">
            <w:pPr>
              <w:rPr>
                <w:color w:val="000000"/>
              </w:rPr>
            </w:pPr>
          </w:p>
        </w:tc>
        <w:tc>
          <w:tcPr>
            <w:tcW w:w="0" w:type="auto"/>
            <w:hideMark/>
          </w:tcPr>
          <w:p w:rsidR="007A257B" w:rsidRPr="0030230D" w:rsidRDefault="007A257B">
            <w:pPr>
              <w:rPr>
                <w:color w:val="000000"/>
              </w:rPr>
            </w:pPr>
          </w:p>
        </w:tc>
        <w:tc>
          <w:tcPr>
            <w:tcW w:w="0" w:type="auto"/>
            <w:hideMark/>
          </w:tcPr>
          <w:p w:rsidR="007A257B" w:rsidRPr="0030230D" w:rsidRDefault="007A257B">
            <w:pPr>
              <w:pStyle w:val="formattext0"/>
              <w:jc w:val="center"/>
              <w:rPr>
                <w:color w:val="000000"/>
              </w:rPr>
            </w:pPr>
            <w:r w:rsidRPr="0030230D">
              <w:rPr>
                <w:color w:val="000000"/>
              </w:rPr>
              <w:t>40/40</w:t>
            </w:r>
          </w:p>
        </w:tc>
        <w:tc>
          <w:tcPr>
            <w:tcW w:w="0" w:type="auto"/>
            <w:hideMark/>
          </w:tcPr>
          <w:p w:rsidR="007A257B" w:rsidRPr="0030230D" w:rsidRDefault="007A257B">
            <w:pPr>
              <w:pStyle w:val="formattext0"/>
              <w:jc w:val="center"/>
              <w:rPr>
                <w:color w:val="000000"/>
              </w:rPr>
            </w:pPr>
            <w:r w:rsidRPr="0030230D">
              <w:rPr>
                <w:color w:val="000000"/>
              </w:rPr>
              <w:t>80</w:t>
            </w:r>
          </w:p>
        </w:tc>
        <w:tc>
          <w:tcPr>
            <w:tcW w:w="0" w:type="auto"/>
            <w:hideMark/>
          </w:tcPr>
          <w:p w:rsidR="007A257B" w:rsidRPr="0030230D" w:rsidRDefault="007A257B">
            <w:pPr>
              <w:pStyle w:val="formattext0"/>
              <w:jc w:val="center"/>
              <w:rPr>
                <w:color w:val="000000"/>
              </w:rPr>
            </w:pPr>
            <w:r w:rsidRPr="0030230D">
              <w:rPr>
                <w:color w:val="000000"/>
              </w:rPr>
              <w:t>600</w:t>
            </w:r>
          </w:p>
        </w:tc>
        <w:tc>
          <w:tcPr>
            <w:tcW w:w="0" w:type="auto"/>
            <w:hideMark/>
          </w:tcPr>
          <w:p w:rsidR="007A257B" w:rsidRPr="0030230D" w:rsidRDefault="007A257B">
            <w:pPr>
              <w:pStyle w:val="formattext0"/>
              <w:jc w:val="center"/>
              <w:rPr>
                <w:color w:val="000000"/>
              </w:rPr>
            </w:pPr>
            <w:r w:rsidRPr="0030230D">
              <w:rPr>
                <w:color w:val="000000"/>
              </w:rPr>
              <w:t>200</w:t>
            </w:r>
          </w:p>
        </w:tc>
        <w:tc>
          <w:tcPr>
            <w:tcW w:w="0" w:type="auto"/>
            <w:hideMark/>
          </w:tcPr>
          <w:p w:rsidR="007A257B" w:rsidRPr="0030230D" w:rsidRDefault="007A257B">
            <w:pPr>
              <w:rPr>
                <w:color w:val="000000"/>
              </w:rPr>
            </w:pPr>
          </w:p>
        </w:tc>
      </w:tr>
      <w:tr w:rsidR="007A257B" w:rsidRPr="0030230D" w:rsidTr="007A257B">
        <w:trPr>
          <w:tblCellSpacing w:w="15" w:type="dxa"/>
        </w:trPr>
        <w:tc>
          <w:tcPr>
            <w:tcW w:w="0" w:type="auto"/>
            <w:hideMark/>
          </w:tcPr>
          <w:p w:rsidR="007A257B" w:rsidRPr="0030230D" w:rsidRDefault="007A257B">
            <w:pPr>
              <w:pStyle w:val="formattext0"/>
              <w:rPr>
                <w:color w:val="000000"/>
              </w:rPr>
            </w:pPr>
            <w:r w:rsidRPr="0030230D">
              <w:rPr>
                <w:color w:val="000000"/>
              </w:rPr>
              <w:t>- улицы в общественно-</w:t>
            </w:r>
            <w:r w:rsidRPr="0030230D">
              <w:rPr>
                <w:color w:val="000000"/>
              </w:rPr>
              <w:br/>
              <w:t xml:space="preserve">деловых и торговых зонах </w:t>
            </w:r>
          </w:p>
        </w:tc>
        <w:tc>
          <w:tcPr>
            <w:tcW w:w="0" w:type="auto"/>
            <w:hideMark/>
          </w:tcPr>
          <w:p w:rsidR="007A257B" w:rsidRPr="0030230D" w:rsidRDefault="007A257B">
            <w:pPr>
              <w:pStyle w:val="formattext0"/>
              <w:jc w:val="center"/>
              <w:rPr>
                <w:color w:val="000000"/>
              </w:rPr>
            </w:pPr>
            <w:r w:rsidRPr="0030230D">
              <w:rPr>
                <w:color w:val="000000"/>
              </w:rPr>
              <w:t>50</w:t>
            </w:r>
          </w:p>
        </w:tc>
        <w:tc>
          <w:tcPr>
            <w:tcW w:w="0" w:type="auto"/>
            <w:hideMark/>
          </w:tcPr>
          <w:p w:rsidR="007A257B" w:rsidRPr="0030230D" w:rsidRDefault="007A257B">
            <w:pPr>
              <w:pStyle w:val="formattext0"/>
              <w:jc w:val="center"/>
              <w:rPr>
                <w:color w:val="000000"/>
              </w:rPr>
            </w:pPr>
            <w:r w:rsidRPr="0030230D">
              <w:rPr>
                <w:color w:val="000000"/>
              </w:rPr>
              <w:t>3,0-3,5</w:t>
            </w:r>
          </w:p>
        </w:tc>
        <w:tc>
          <w:tcPr>
            <w:tcW w:w="0" w:type="auto"/>
            <w:hideMark/>
          </w:tcPr>
          <w:p w:rsidR="007A257B" w:rsidRPr="0030230D" w:rsidRDefault="007A257B">
            <w:pPr>
              <w:pStyle w:val="formattext0"/>
              <w:jc w:val="center"/>
              <w:rPr>
                <w:color w:val="000000"/>
              </w:rPr>
            </w:pPr>
            <w:r w:rsidRPr="0030230D">
              <w:rPr>
                <w:color w:val="000000"/>
              </w:rPr>
              <w:t>2-4</w:t>
            </w:r>
          </w:p>
        </w:tc>
        <w:tc>
          <w:tcPr>
            <w:tcW w:w="0" w:type="auto"/>
            <w:hideMark/>
          </w:tcPr>
          <w:p w:rsidR="007A257B" w:rsidRPr="0030230D" w:rsidRDefault="007A257B">
            <w:pPr>
              <w:pStyle w:val="formattext0"/>
              <w:jc w:val="center"/>
              <w:rPr>
                <w:color w:val="000000"/>
              </w:rPr>
            </w:pPr>
            <w:r w:rsidRPr="0030230D">
              <w:rPr>
                <w:color w:val="000000"/>
              </w:rPr>
              <w:t>110/140</w:t>
            </w:r>
          </w:p>
        </w:tc>
        <w:tc>
          <w:tcPr>
            <w:tcW w:w="0" w:type="auto"/>
            <w:hideMark/>
          </w:tcPr>
          <w:p w:rsidR="007A257B" w:rsidRPr="0030230D" w:rsidRDefault="007A257B">
            <w:pPr>
              <w:pStyle w:val="formattext0"/>
              <w:jc w:val="center"/>
              <w:rPr>
                <w:color w:val="000000"/>
              </w:rPr>
            </w:pPr>
            <w:r w:rsidRPr="0030230D">
              <w:rPr>
                <w:color w:val="000000"/>
              </w:rPr>
              <w:t>80</w:t>
            </w:r>
          </w:p>
        </w:tc>
        <w:tc>
          <w:tcPr>
            <w:tcW w:w="0" w:type="auto"/>
            <w:hideMark/>
          </w:tcPr>
          <w:p w:rsidR="007A257B" w:rsidRPr="0030230D" w:rsidRDefault="007A257B">
            <w:pPr>
              <w:pStyle w:val="formattext0"/>
              <w:jc w:val="center"/>
              <w:rPr>
                <w:color w:val="000000"/>
              </w:rPr>
            </w:pPr>
            <w:r w:rsidRPr="0030230D">
              <w:rPr>
                <w:color w:val="000000"/>
              </w:rPr>
              <w:t>1000</w:t>
            </w:r>
          </w:p>
        </w:tc>
        <w:tc>
          <w:tcPr>
            <w:tcW w:w="0" w:type="auto"/>
            <w:hideMark/>
          </w:tcPr>
          <w:p w:rsidR="007A257B" w:rsidRPr="0030230D" w:rsidRDefault="007A257B">
            <w:pPr>
              <w:pStyle w:val="formattext0"/>
              <w:jc w:val="center"/>
              <w:rPr>
                <w:color w:val="000000"/>
              </w:rPr>
            </w:pPr>
            <w:r w:rsidRPr="0030230D">
              <w:rPr>
                <w:color w:val="000000"/>
              </w:rPr>
              <w:t>400</w:t>
            </w:r>
          </w:p>
        </w:tc>
        <w:tc>
          <w:tcPr>
            <w:tcW w:w="0" w:type="auto"/>
            <w:hideMark/>
          </w:tcPr>
          <w:p w:rsidR="007A257B" w:rsidRPr="0030230D" w:rsidRDefault="007A257B">
            <w:pPr>
              <w:pStyle w:val="formattext0"/>
              <w:jc w:val="center"/>
              <w:rPr>
                <w:color w:val="000000"/>
              </w:rPr>
            </w:pPr>
            <w:r w:rsidRPr="0030230D">
              <w:rPr>
                <w:color w:val="000000"/>
              </w:rPr>
              <w:t>2,0</w:t>
            </w:r>
          </w:p>
        </w:tc>
      </w:tr>
      <w:tr w:rsidR="007A257B" w:rsidRPr="0030230D" w:rsidTr="007A257B">
        <w:trPr>
          <w:tblCellSpacing w:w="15" w:type="dxa"/>
        </w:trPr>
        <w:tc>
          <w:tcPr>
            <w:tcW w:w="0" w:type="auto"/>
            <w:hideMark/>
          </w:tcPr>
          <w:p w:rsidR="007A257B" w:rsidRPr="0030230D" w:rsidRDefault="007A257B">
            <w:pPr>
              <w:rPr>
                <w:color w:val="000000"/>
              </w:rPr>
            </w:pPr>
          </w:p>
        </w:tc>
        <w:tc>
          <w:tcPr>
            <w:tcW w:w="0" w:type="auto"/>
            <w:hideMark/>
          </w:tcPr>
          <w:p w:rsidR="007A257B" w:rsidRPr="0030230D" w:rsidRDefault="007A257B">
            <w:pPr>
              <w:pStyle w:val="formattext0"/>
              <w:jc w:val="center"/>
              <w:rPr>
                <w:color w:val="000000"/>
              </w:rPr>
            </w:pPr>
            <w:r w:rsidRPr="0030230D">
              <w:rPr>
                <w:color w:val="000000"/>
              </w:rPr>
              <w:t>40</w:t>
            </w:r>
          </w:p>
        </w:tc>
        <w:tc>
          <w:tcPr>
            <w:tcW w:w="0" w:type="auto"/>
            <w:hideMark/>
          </w:tcPr>
          <w:p w:rsidR="007A257B" w:rsidRPr="0030230D" w:rsidRDefault="007A257B">
            <w:pPr>
              <w:rPr>
                <w:color w:val="000000"/>
              </w:rPr>
            </w:pPr>
          </w:p>
        </w:tc>
        <w:tc>
          <w:tcPr>
            <w:tcW w:w="0" w:type="auto"/>
            <w:hideMark/>
          </w:tcPr>
          <w:p w:rsidR="007A257B" w:rsidRPr="0030230D" w:rsidRDefault="007A257B">
            <w:pPr>
              <w:rPr>
                <w:color w:val="000000"/>
              </w:rPr>
            </w:pPr>
          </w:p>
        </w:tc>
        <w:tc>
          <w:tcPr>
            <w:tcW w:w="0" w:type="auto"/>
            <w:hideMark/>
          </w:tcPr>
          <w:p w:rsidR="007A257B" w:rsidRPr="0030230D" w:rsidRDefault="007A257B">
            <w:pPr>
              <w:pStyle w:val="formattext0"/>
              <w:jc w:val="center"/>
              <w:rPr>
                <w:color w:val="000000"/>
              </w:rPr>
            </w:pPr>
            <w:r w:rsidRPr="0030230D">
              <w:rPr>
                <w:color w:val="000000"/>
              </w:rPr>
              <w:t>70/80</w:t>
            </w:r>
          </w:p>
        </w:tc>
        <w:tc>
          <w:tcPr>
            <w:tcW w:w="0" w:type="auto"/>
            <w:hideMark/>
          </w:tcPr>
          <w:p w:rsidR="007A257B" w:rsidRPr="0030230D" w:rsidRDefault="007A257B">
            <w:pPr>
              <w:pStyle w:val="formattext0"/>
              <w:jc w:val="center"/>
              <w:rPr>
                <w:color w:val="000000"/>
              </w:rPr>
            </w:pPr>
            <w:r w:rsidRPr="0030230D">
              <w:rPr>
                <w:color w:val="000000"/>
              </w:rPr>
              <w:t>80</w:t>
            </w:r>
          </w:p>
        </w:tc>
        <w:tc>
          <w:tcPr>
            <w:tcW w:w="0" w:type="auto"/>
            <w:hideMark/>
          </w:tcPr>
          <w:p w:rsidR="007A257B" w:rsidRPr="0030230D" w:rsidRDefault="007A257B">
            <w:pPr>
              <w:pStyle w:val="formattext0"/>
              <w:jc w:val="center"/>
              <w:rPr>
                <w:color w:val="000000"/>
              </w:rPr>
            </w:pPr>
            <w:r w:rsidRPr="0030230D">
              <w:rPr>
                <w:color w:val="000000"/>
              </w:rPr>
              <w:t>600</w:t>
            </w:r>
          </w:p>
        </w:tc>
        <w:tc>
          <w:tcPr>
            <w:tcW w:w="0" w:type="auto"/>
            <w:hideMark/>
          </w:tcPr>
          <w:p w:rsidR="007A257B" w:rsidRPr="0030230D" w:rsidRDefault="007A257B">
            <w:pPr>
              <w:pStyle w:val="formattext0"/>
              <w:jc w:val="center"/>
              <w:rPr>
                <w:color w:val="000000"/>
              </w:rPr>
            </w:pPr>
            <w:r w:rsidRPr="0030230D">
              <w:rPr>
                <w:color w:val="000000"/>
              </w:rPr>
              <w:t>250</w:t>
            </w:r>
          </w:p>
        </w:tc>
        <w:tc>
          <w:tcPr>
            <w:tcW w:w="0" w:type="auto"/>
            <w:hideMark/>
          </w:tcPr>
          <w:p w:rsidR="007A257B" w:rsidRPr="0030230D" w:rsidRDefault="007A257B">
            <w:pPr>
              <w:rPr>
                <w:color w:val="000000"/>
              </w:rPr>
            </w:pPr>
          </w:p>
        </w:tc>
      </w:tr>
      <w:tr w:rsidR="007A257B" w:rsidRPr="0030230D" w:rsidTr="007A257B">
        <w:trPr>
          <w:tblCellSpacing w:w="15" w:type="dxa"/>
        </w:trPr>
        <w:tc>
          <w:tcPr>
            <w:tcW w:w="0" w:type="auto"/>
            <w:hideMark/>
          </w:tcPr>
          <w:p w:rsidR="007A257B" w:rsidRPr="0030230D" w:rsidRDefault="007A257B">
            <w:pPr>
              <w:rPr>
                <w:color w:val="000000"/>
              </w:rPr>
            </w:pPr>
          </w:p>
        </w:tc>
        <w:tc>
          <w:tcPr>
            <w:tcW w:w="0" w:type="auto"/>
            <w:hideMark/>
          </w:tcPr>
          <w:p w:rsidR="007A257B" w:rsidRPr="0030230D" w:rsidRDefault="007A257B">
            <w:pPr>
              <w:pStyle w:val="formattext0"/>
              <w:jc w:val="center"/>
              <w:rPr>
                <w:color w:val="000000"/>
              </w:rPr>
            </w:pPr>
            <w:r w:rsidRPr="0030230D">
              <w:rPr>
                <w:color w:val="000000"/>
              </w:rPr>
              <w:t>30</w:t>
            </w:r>
          </w:p>
        </w:tc>
        <w:tc>
          <w:tcPr>
            <w:tcW w:w="0" w:type="auto"/>
            <w:hideMark/>
          </w:tcPr>
          <w:p w:rsidR="007A257B" w:rsidRPr="0030230D" w:rsidRDefault="007A257B">
            <w:pPr>
              <w:rPr>
                <w:color w:val="000000"/>
              </w:rPr>
            </w:pPr>
          </w:p>
        </w:tc>
        <w:tc>
          <w:tcPr>
            <w:tcW w:w="0" w:type="auto"/>
            <w:hideMark/>
          </w:tcPr>
          <w:p w:rsidR="007A257B" w:rsidRPr="0030230D" w:rsidRDefault="007A257B">
            <w:pPr>
              <w:rPr>
                <w:color w:val="000000"/>
              </w:rPr>
            </w:pPr>
          </w:p>
        </w:tc>
        <w:tc>
          <w:tcPr>
            <w:tcW w:w="0" w:type="auto"/>
            <w:hideMark/>
          </w:tcPr>
          <w:p w:rsidR="007A257B" w:rsidRPr="0030230D" w:rsidRDefault="007A257B">
            <w:pPr>
              <w:pStyle w:val="formattext0"/>
              <w:jc w:val="center"/>
              <w:rPr>
                <w:color w:val="000000"/>
              </w:rPr>
            </w:pPr>
            <w:r w:rsidRPr="0030230D">
              <w:rPr>
                <w:color w:val="000000"/>
              </w:rPr>
              <w:t>40/40</w:t>
            </w:r>
          </w:p>
        </w:tc>
        <w:tc>
          <w:tcPr>
            <w:tcW w:w="0" w:type="auto"/>
            <w:hideMark/>
          </w:tcPr>
          <w:p w:rsidR="007A257B" w:rsidRPr="0030230D" w:rsidRDefault="007A257B">
            <w:pPr>
              <w:pStyle w:val="formattext0"/>
              <w:jc w:val="center"/>
              <w:rPr>
                <w:color w:val="000000"/>
              </w:rPr>
            </w:pPr>
            <w:r w:rsidRPr="0030230D">
              <w:rPr>
                <w:color w:val="000000"/>
              </w:rPr>
              <w:t>80</w:t>
            </w:r>
          </w:p>
        </w:tc>
        <w:tc>
          <w:tcPr>
            <w:tcW w:w="0" w:type="auto"/>
            <w:hideMark/>
          </w:tcPr>
          <w:p w:rsidR="007A257B" w:rsidRPr="0030230D" w:rsidRDefault="007A257B">
            <w:pPr>
              <w:pStyle w:val="formattext0"/>
              <w:jc w:val="center"/>
              <w:rPr>
                <w:color w:val="000000"/>
              </w:rPr>
            </w:pPr>
            <w:r w:rsidRPr="0030230D">
              <w:rPr>
                <w:color w:val="000000"/>
              </w:rPr>
              <w:t>600</w:t>
            </w:r>
          </w:p>
        </w:tc>
        <w:tc>
          <w:tcPr>
            <w:tcW w:w="0" w:type="auto"/>
            <w:hideMark/>
          </w:tcPr>
          <w:p w:rsidR="007A257B" w:rsidRPr="0030230D" w:rsidRDefault="007A257B">
            <w:pPr>
              <w:pStyle w:val="formattext0"/>
              <w:jc w:val="center"/>
              <w:rPr>
                <w:color w:val="000000"/>
              </w:rPr>
            </w:pPr>
            <w:r w:rsidRPr="0030230D">
              <w:rPr>
                <w:color w:val="000000"/>
              </w:rPr>
              <w:t>200</w:t>
            </w:r>
          </w:p>
        </w:tc>
        <w:tc>
          <w:tcPr>
            <w:tcW w:w="0" w:type="auto"/>
            <w:hideMark/>
          </w:tcPr>
          <w:p w:rsidR="007A257B" w:rsidRPr="0030230D" w:rsidRDefault="007A257B">
            <w:pPr>
              <w:rPr>
                <w:color w:val="000000"/>
              </w:rPr>
            </w:pPr>
          </w:p>
        </w:tc>
      </w:tr>
      <w:tr w:rsidR="007A257B" w:rsidRPr="0030230D" w:rsidTr="007A257B">
        <w:trPr>
          <w:tblCellSpacing w:w="15" w:type="dxa"/>
        </w:trPr>
        <w:tc>
          <w:tcPr>
            <w:tcW w:w="0" w:type="auto"/>
            <w:hideMark/>
          </w:tcPr>
          <w:p w:rsidR="007A257B" w:rsidRPr="0030230D" w:rsidRDefault="007A257B">
            <w:pPr>
              <w:pStyle w:val="formattext0"/>
              <w:rPr>
                <w:color w:val="000000"/>
              </w:rPr>
            </w:pPr>
            <w:r w:rsidRPr="0030230D">
              <w:rPr>
                <w:color w:val="000000"/>
              </w:rPr>
              <w:t>- улицы и дороги в производственных зонах</w:t>
            </w:r>
          </w:p>
        </w:tc>
        <w:tc>
          <w:tcPr>
            <w:tcW w:w="0" w:type="auto"/>
            <w:hideMark/>
          </w:tcPr>
          <w:p w:rsidR="007A257B" w:rsidRPr="0030230D" w:rsidRDefault="007A257B">
            <w:pPr>
              <w:pStyle w:val="formattext0"/>
              <w:jc w:val="center"/>
              <w:rPr>
                <w:color w:val="000000"/>
              </w:rPr>
            </w:pPr>
            <w:r w:rsidRPr="0030230D">
              <w:rPr>
                <w:color w:val="000000"/>
              </w:rPr>
              <w:t>50</w:t>
            </w:r>
          </w:p>
        </w:tc>
        <w:tc>
          <w:tcPr>
            <w:tcW w:w="0" w:type="auto"/>
            <w:hideMark/>
          </w:tcPr>
          <w:p w:rsidR="007A257B" w:rsidRPr="0030230D" w:rsidRDefault="007A257B">
            <w:pPr>
              <w:pStyle w:val="formattext0"/>
              <w:jc w:val="center"/>
              <w:rPr>
                <w:color w:val="000000"/>
              </w:rPr>
            </w:pPr>
            <w:r w:rsidRPr="0030230D">
              <w:rPr>
                <w:color w:val="000000"/>
              </w:rPr>
              <w:t>3,5</w:t>
            </w:r>
          </w:p>
        </w:tc>
        <w:tc>
          <w:tcPr>
            <w:tcW w:w="0" w:type="auto"/>
            <w:hideMark/>
          </w:tcPr>
          <w:p w:rsidR="007A257B" w:rsidRPr="0030230D" w:rsidRDefault="007A257B">
            <w:pPr>
              <w:pStyle w:val="formattext0"/>
              <w:jc w:val="center"/>
              <w:rPr>
                <w:color w:val="000000"/>
              </w:rPr>
            </w:pPr>
            <w:r w:rsidRPr="0030230D">
              <w:rPr>
                <w:color w:val="000000"/>
              </w:rPr>
              <w:t>2-4</w:t>
            </w:r>
          </w:p>
        </w:tc>
        <w:tc>
          <w:tcPr>
            <w:tcW w:w="0" w:type="auto"/>
            <w:hideMark/>
          </w:tcPr>
          <w:p w:rsidR="007A257B" w:rsidRPr="0030230D" w:rsidRDefault="007A257B">
            <w:pPr>
              <w:pStyle w:val="formattext0"/>
              <w:jc w:val="center"/>
              <w:rPr>
                <w:color w:val="000000"/>
              </w:rPr>
            </w:pPr>
            <w:r w:rsidRPr="0030230D">
              <w:rPr>
                <w:color w:val="000000"/>
              </w:rPr>
              <w:t>110/140</w:t>
            </w:r>
          </w:p>
        </w:tc>
        <w:tc>
          <w:tcPr>
            <w:tcW w:w="0" w:type="auto"/>
            <w:hideMark/>
          </w:tcPr>
          <w:p w:rsidR="007A257B" w:rsidRPr="0030230D" w:rsidRDefault="007A257B">
            <w:pPr>
              <w:pStyle w:val="formattext0"/>
              <w:jc w:val="center"/>
              <w:rPr>
                <w:color w:val="000000"/>
              </w:rPr>
            </w:pPr>
            <w:r w:rsidRPr="0030230D">
              <w:rPr>
                <w:color w:val="000000"/>
              </w:rPr>
              <w:t>60</w:t>
            </w:r>
          </w:p>
        </w:tc>
        <w:tc>
          <w:tcPr>
            <w:tcW w:w="0" w:type="auto"/>
            <w:hideMark/>
          </w:tcPr>
          <w:p w:rsidR="007A257B" w:rsidRPr="0030230D" w:rsidRDefault="007A257B">
            <w:pPr>
              <w:pStyle w:val="formattext0"/>
              <w:jc w:val="center"/>
              <w:rPr>
                <w:color w:val="000000"/>
              </w:rPr>
            </w:pPr>
            <w:r w:rsidRPr="0030230D">
              <w:rPr>
                <w:color w:val="000000"/>
              </w:rPr>
              <w:t>1000</w:t>
            </w:r>
          </w:p>
        </w:tc>
        <w:tc>
          <w:tcPr>
            <w:tcW w:w="0" w:type="auto"/>
            <w:hideMark/>
          </w:tcPr>
          <w:p w:rsidR="007A257B" w:rsidRPr="0030230D" w:rsidRDefault="007A257B">
            <w:pPr>
              <w:pStyle w:val="formattext0"/>
              <w:jc w:val="center"/>
              <w:rPr>
                <w:color w:val="000000"/>
              </w:rPr>
            </w:pPr>
            <w:r w:rsidRPr="0030230D">
              <w:rPr>
                <w:color w:val="000000"/>
              </w:rPr>
              <w:t>400</w:t>
            </w:r>
          </w:p>
        </w:tc>
        <w:tc>
          <w:tcPr>
            <w:tcW w:w="0" w:type="auto"/>
            <w:hideMark/>
          </w:tcPr>
          <w:p w:rsidR="007A257B" w:rsidRPr="0030230D" w:rsidRDefault="007A257B">
            <w:pPr>
              <w:pStyle w:val="formattext0"/>
              <w:jc w:val="center"/>
              <w:rPr>
                <w:color w:val="000000"/>
              </w:rPr>
            </w:pPr>
            <w:r w:rsidRPr="0030230D">
              <w:rPr>
                <w:color w:val="000000"/>
              </w:rPr>
              <w:t>2,0</w:t>
            </w:r>
          </w:p>
        </w:tc>
      </w:tr>
      <w:tr w:rsidR="007A257B" w:rsidRPr="0030230D" w:rsidTr="007A257B">
        <w:trPr>
          <w:tblCellSpacing w:w="15" w:type="dxa"/>
        </w:trPr>
        <w:tc>
          <w:tcPr>
            <w:tcW w:w="0" w:type="auto"/>
            <w:gridSpan w:val="9"/>
            <w:hideMark/>
          </w:tcPr>
          <w:p w:rsidR="007A257B" w:rsidRPr="0030230D" w:rsidRDefault="007A257B">
            <w:pPr>
              <w:pStyle w:val="formattext0"/>
              <w:rPr>
                <w:color w:val="000000"/>
              </w:rPr>
            </w:pPr>
            <w:r w:rsidRPr="0030230D">
              <w:rPr>
                <w:color w:val="000000"/>
              </w:rPr>
              <w:t>Пешеходные улицы и площади:</w:t>
            </w:r>
          </w:p>
        </w:tc>
      </w:tr>
      <w:tr w:rsidR="007A257B" w:rsidRPr="0030230D" w:rsidTr="007A257B">
        <w:trPr>
          <w:tblCellSpacing w:w="15" w:type="dxa"/>
        </w:trPr>
        <w:tc>
          <w:tcPr>
            <w:tcW w:w="0" w:type="auto"/>
            <w:hideMark/>
          </w:tcPr>
          <w:p w:rsidR="007A257B" w:rsidRPr="0030230D" w:rsidRDefault="007A257B">
            <w:pPr>
              <w:pStyle w:val="formattext0"/>
              <w:rPr>
                <w:color w:val="000000"/>
              </w:rPr>
            </w:pPr>
            <w:r w:rsidRPr="0030230D">
              <w:rPr>
                <w:color w:val="000000"/>
              </w:rPr>
              <w:t>Пешеходные улицы и площади</w:t>
            </w:r>
          </w:p>
        </w:tc>
        <w:tc>
          <w:tcPr>
            <w:tcW w:w="0" w:type="auto"/>
            <w:hideMark/>
          </w:tcPr>
          <w:p w:rsidR="007A257B" w:rsidRPr="0030230D" w:rsidRDefault="007A257B">
            <w:pPr>
              <w:pStyle w:val="formattext0"/>
              <w:jc w:val="center"/>
              <w:rPr>
                <w:color w:val="000000"/>
              </w:rPr>
            </w:pPr>
            <w:r w:rsidRPr="0030230D">
              <w:rPr>
                <w:color w:val="000000"/>
              </w:rPr>
              <w:t>-</w:t>
            </w:r>
          </w:p>
        </w:tc>
        <w:tc>
          <w:tcPr>
            <w:tcW w:w="0" w:type="auto"/>
            <w:hideMark/>
          </w:tcPr>
          <w:p w:rsidR="007A257B" w:rsidRPr="0030230D" w:rsidRDefault="007A257B">
            <w:pPr>
              <w:pStyle w:val="formattext0"/>
              <w:jc w:val="center"/>
              <w:rPr>
                <w:color w:val="000000"/>
              </w:rPr>
            </w:pPr>
            <w:r w:rsidRPr="0030230D">
              <w:rPr>
                <w:color w:val="000000"/>
              </w:rPr>
              <w:t>По расчету</w:t>
            </w:r>
          </w:p>
        </w:tc>
        <w:tc>
          <w:tcPr>
            <w:tcW w:w="0" w:type="auto"/>
            <w:hideMark/>
          </w:tcPr>
          <w:p w:rsidR="007A257B" w:rsidRPr="0030230D" w:rsidRDefault="007A257B">
            <w:pPr>
              <w:pStyle w:val="formattext0"/>
              <w:jc w:val="center"/>
              <w:rPr>
                <w:color w:val="000000"/>
              </w:rPr>
            </w:pPr>
            <w:r w:rsidRPr="0030230D">
              <w:rPr>
                <w:color w:val="000000"/>
              </w:rPr>
              <w:t>По расчету</w:t>
            </w:r>
          </w:p>
        </w:tc>
        <w:tc>
          <w:tcPr>
            <w:tcW w:w="0" w:type="auto"/>
            <w:hideMark/>
          </w:tcPr>
          <w:p w:rsidR="007A257B" w:rsidRPr="0030230D" w:rsidRDefault="007A257B">
            <w:pPr>
              <w:pStyle w:val="formattext0"/>
              <w:jc w:val="center"/>
              <w:rPr>
                <w:color w:val="000000"/>
              </w:rPr>
            </w:pPr>
            <w:r w:rsidRPr="0030230D">
              <w:rPr>
                <w:color w:val="000000"/>
              </w:rPr>
              <w:t>-</w:t>
            </w:r>
          </w:p>
        </w:tc>
        <w:tc>
          <w:tcPr>
            <w:tcW w:w="0" w:type="auto"/>
            <w:hideMark/>
          </w:tcPr>
          <w:p w:rsidR="007A257B" w:rsidRPr="0030230D" w:rsidRDefault="007A257B">
            <w:pPr>
              <w:pStyle w:val="formattext0"/>
              <w:jc w:val="center"/>
              <w:rPr>
                <w:color w:val="000000"/>
              </w:rPr>
            </w:pPr>
            <w:r w:rsidRPr="0030230D">
              <w:rPr>
                <w:color w:val="000000"/>
              </w:rPr>
              <w:t>50</w:t>
            </w:r>
          </w:p>
        </w:tc>
        <w:tc>
          <w:tcPr>
            <w:tcW w:w="0" w:type="auto"/>
            <w:hideMark/>
          </w:tcPr>
          <w:p w:rsidR="007A257B" w:rsidRPr="0030230D" w:rsidRDefault="007A257B">
            <w:pPr>
              <w:pStyle w:val="formattext0"/>
              <w:jc w:val="center"/>
              <w:rPr>
                <w:color w:val="000000"/>
              </w:rPr>
            </w:pPr>
            <w:r w:rsidRPr="0030230D">
              <w:rPr>
                <w:color w:val="000000"/>
              </w:rPr>
              <w:t>-</w:t>
            </w:r>
          </w:p>
        </w:tc>
        <w:tc>
          <w:tcPr>
            <w:tcW w:w="0" w:type="auto"/>
            <w:hideMark/>
          </w:tcPr>
          <w:p w:rsidR="007A257B" w:rsidRPr="0030230D" w:rsidRDefault="007A257B">
            <w:pPr>
              <w:pStyle w:val="formattext0"/>
              <w:jc w:val="center"/>
              <w:rPr>
                <w:color w:val="000000"/>
              </w:rPr>
            </w:pPr>
            <w:r w:rsidRPr="0030230D">
              <w:rPr>
                <w:color w:val="000000"/>
              </w:rPr>
              <w:t>-</w:t>
            </w:r>
          </w:p>
        </w:tc>
        <w:tc>
          <w:tcPr>
            <w:tcW w:w="0" w:type="auto"/>
            <w:hideMark/>
          </w:tcPr>
          <w:p w:rsidR="007A257B" w:rsidRPr="0030230D" w:rsidRDefault="007A257B">
            <w:pPr>
              <w:pStyle w:val="formattext0"/>
              <w:jc w:val="center"/>
              <w:rPr>
                <w:color w:val="000000"/>
              </w:rPr>
            </w:pPr>
            <w:r w:rsidRPr="0030230D">
              <w:rPr>
                <w:color w:val="000000"/>
              </w:rPr>
              <w:t>По проекту</w:t>
            </w:r>
          </w:p>
        </w:tc>
      </w:tr>
      <w:tr w:rsidR="007A257B" w:rsidRPr="0030230D" w:rsidTr="007A257B">
        <w:trPr>
          <w:tblCellSpacing w:w="15" w:type="dxa"/>
        </w:trPr>
        <w:tc>
          <w:tcPr>
            <w:tcW w:w="0" w:type="auto"/>
            <w:gridSpan w:val="9"/>
            <w:hideMark/>
          </w:tcPr>
          <w:p w:rsidR="007A257B" w:rsidRPr="0030230D" w:rsidRDefault="007A257B" w:rsidP="00D13490">
            <w:pPr>
              <w:pStyle w:val="formattext0"/>
              <w:rPr>
                <w:color w:val="000000"/>
              </w:rPr>
            </w:pPr>
            <w:r w:rsidRPr="0030230D">
              <w:rPr>
                <w:color w:val="000000"/>
              </w:rPr>
              <w:t>Примечания</w:t>
            </w:r>
            <w:r w:rsidRPr="0030230D">
              <w:rPr>
                <w:color w:val="000000"/>
              </w:rPr>
              <w:br/>
            </w:r>
            <w:r w:rsidRPr="0030230D">
              <w:rPr>
                <w:color w:val="000000"/>
              </w:rPr>
              <w:b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магистральных дорог - 50-100; магистральных улиц - 40-100; улиц и дорог местного значения - 15-30.</w:t>
            </w:r>
            <w:r w:rsidRPr="0030230D">
              <w:rPr>
                <w:color w:val="000000"/>
              </w:rPr>
              <w:br/>
            </w:r>
            <w:r w:rsidRPr="0030230D">
              <w:rPr>
                <w:color w:val="000000"/>
              </w:rPr>
              <w:br/>
              <w:t>2 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r w:rsidRPr="0030230D">
              <w:rPr>
                <w:color w:val="000000"/>
              </w:rPr>
              <w:br/>
            </w:r>
            <w:r w:rsidRPr="0030230D">
              <w:rPr>
                <w:color w:val="000000"/>
              </w:rPr>
              <w:br/>
              <w:t>3 При назначении ширины проезжей части 10 полос движения минимальное расстояние между транспортными развязками необходимо увеличить в 1,2 раза.</w:t>
            </w:r>
            <w:r w:rsidRPr="0030230D">
              <w:rPr>
                <w:color w:val="000000"/>
              </w:rPr>
              <w:br/>
            </w:r>
            <w:r w:rsidRPr="0030230D">
              <w:rPr>
                <w:color w:val="000000"/>
              </w:rPr>
              <w:br/>
              <w:t>4 Для движения автобусов и троллейбусов на магистральных улицах и дорогах в больших, крупных и крупнейших городах допускается предусматривать выделенную полосу шириной 3,75 м.</w:t>
            </w:r>
            <w:r w:rsidRPr="0030230D">
              <w:rPr>
                <w:color w:val="000000"/>
              </w:rPr>
              <w:br/>
            </w:r>
            <w:r w:rsidRPr="0030230D">
              <w:rPr>
                <w:color w:val="000000"/>
              </w:rPr>
              <w:br/>
              <w:t>5 В климатических подрайонах IA, IБ и IГ наибольшие продольные уклоны проезжей части магистральных улиц и дорог следует уменьшать на 10‰.</w:t>
            </w:r>
            <w:r w:rsidRPr="0030230D">
              <w:rPr>
                <w:color w:val="000000"/>
              </w:rPr>
              <w:br/>
            </w:r>
            <w:r w:rsidRPr="0030230D">
              <w:rPr>
                <w:color w:val="000000"/>
              </w:rPr>
              <w:br/>
              <w:t>6 В ширину пешеходной части тротуаров и дорожек не включаются площади, необходимые для размещения киосков, скамеек и т.п.</w:t>
            </w:r>
            <w:r w:rsidRPr="0030230D">
              <w:rPr>
                <w:color w:val="000000"/>
              </w:rPr>
              <w:br/>
            </w:r>
            <w:r w:rsidRPr="0030230D">
              <w:rPr>
                <w:color w:val="000000"/>
              </w:rPr>
              <w:br/>
              <w:t>7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r w:rsidRPr="0030230D">
              <w:rPr>
                <w:color w:val="000000"/>
              </w:rPr>
              <w:br/>
            </w:r>
            <w:r w:rsidRPr="0030230D">
              <w:rPr>
                <w:color w:val="000000"/>
              </w:rPr>
              <w:br/>
              <w:t>8 При непосредственном примыкании тротуаров к стенам зданий, подпорным стенкам или оградам следует увеличивать их ширину не менее чем на 0,5 м.</w:t>
            </w:r>
            <w:r w:rsidRPr="0030230D">
              <w:rPr>
                <w:color w:val="000000"/>
              </w:rPr>
              <w:br/>
            </w:r>
            <w:r w:rsidRPr="0030230D">
              <w:rPr>
                <w:color w:val="000000"/>
              </w:rPr>
              <w:br/>
              <w:t>9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r w:rsidRPr="0030230D">
              <w:rPr>
                <w:color w:val="000000"/>
              </w:rPr>
              <w:br/>
            </w:r>
            <w:r w:rsidRPr="0030230D">
              <w:rPr>
                <w:color w:val="000000"/>
              </w:rPr>
              <w:br/>
              <w:t xml:space="preserve">10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w:t>
            </w:r>
            <w:hyperlink r:id="rId43" w:history="1">
              <w:r w:rsidRPr="0030230D">
                <w:rPr>
                  <w:rStyle w:val="ab"/>
                  <w:color w:val="000000"/>
                </w:rPr>
                <w:t>ГОСТ Р 52289</w:t>
              </w:r>
            </w:hyperlink>
            <w:r w:rsidRPr="0030230D">
              <w:rPr>
                <w:color w:val="000000"/>
              </w:rPr>
              <w:t>); размер такой зоны следует принимать в зависимости от расчетной скорости с учетом стесненности условий.</w:t>
            </w:r>
            <w:r w:rsidRPr="0030230D">
              <w:rPr>
                <w:color w:val="000000"/>
              </w:rPr>
              <w:br/>
            </w:r>
          </w:p>
        </w:tc>
      </w:tr>
    </w:tbl>
    <w:p w:rsidR="007A257B" w:rsidRPr="0030230D" w:rsidRDefault="007A257B" w:rsidP="00132319">
      <w:pPr>
        <w:pStyle w:val="ConsPlusTitle"/>
        <w:jc w:val="center"/>
        <w:rPr>
          <w:rFonts w:ascii="Times New Roman" w:hAnsi="Times New Roman" w:cs="Times New Roman"/>
          <w:color w:val="000000"/>
          <w:sz w:val="24"/>
          <w:szCs w:val="24"/>
        </w:rPr>
      </w:pPr>
    </w:p>
    <w:p w:rsidR="00132319" w:rsidRPr="0030230D" w:rsidRDefault="00132319" w:rsidP="00132319">
      <w:pPr>
        <w:pStyle w:val="ConsPlusNormal"/>
        <w:rPr>
          <w:rFonts w:ascii="Times New Roman" w:hAnsi="Times New Roman" w:cs="Times New Roman"/>
          <w:color w:val="000000"/>
          <w:sz w:val="24"/>
          <w:szCs w:val="24"/>
        </w:rPr>
      </w:pPr>
    </w:p>
    <w:p w:rsidR="00132319" w:rsidRPr="0030230D" w:rsidRDefault="00132319" w:rsidP="00132319">
      <w:pPr>
        <w:pStyle w:val="ConsPlusNormal"/>
        <w:rPr>
          <w:rFonts w:ascii="Times New Roman" w:hAnsi="Times New Roman" w:cs="Times New Roman"/>
          <w:color w:val="000000"/>
          <w:sz w:val="24"/>
          <w:szCs w:val="24"/>
        </w:rPr>
      </w:pPr>
    </w:p>
    <w:p w:rsidR="00132319" w:rsidRPr="0030230D" w:rsidRDefault="00132319" w:rsidP="00132319">
      <w:pPr>
        <w:pStyle w:val="ConsPlusNormal"/>
        <w:jc w:val="right"/>
        <w:outlineLvl w:val="4"/>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Таблица </w:t>
      </w:r>
      <w:r w:rsidR="003D32AE" w:rsidRPr="0030230D">
        <w:rPr>
          <w:rFonts w:ascii="Times New Roman" w:hAnsi="Times New Roman" w:cs="Times New Roman"/>
          <w:color w:val="000000"/>
          <w:sz w:val="24"/>
          <w:szCs w:val="24"/>
        </w:rPr>
        <w:t>2.4.6</w:t>
      </w:r>
    </w:p>
    <w:p w:rsidR="00132319" w:rsidRPr="0030230D" w:rsidRDefault="00132319" w:rsidP="00132319">
      <w:pPr>
        <w:pStyle w:val="ConsPlusTitle"/>
        <w:jc w:val="center"/>
        <w:rPr>
          <w:rFonts w:ascii="Times New Roman" w:hAnsi="Times New Roman" w:cs="Times New Roman"/>
          <w:color w:val="000000"/>
          <w:sz w:val="24"/>
          <w:szCs w:val="24"/>
        </w:rPr>
      </w:pPr>
      <w:bookmarkStart w:id="37" w:name="P4287"/>
      <w:bookmarkEnd w:id="37"/>
      <w:r w:rsidRPr="0030230D">
        <w:rPr>
          <w:rFonts w:ascii="Times New Roman" w:hAnsi="Times New Roman" w:cs="Times New Roman"/>
          <w:color w:val="000000"/>
          <w:sz w:val="24"/>
          <w:szCs w:val="24"/>
        </w:rPr>
        <w:t>Основные расчетные параметры</w:t>
      </w:r>
    </w:p>
    <w:p w:rsidR="00132319" w:rsidRPr="0030230D" w:rsidRDefault="00132319" w:rsidP="00132319">
      <w:pPr>
        <w:pStyle w:val="ConsPlusTitle"/>
        <w:jc w:val="center"/>
        <w:rPr>
          <w:rFonts w:ascii="Times New Roman" w:hAnsi="Times New Roman" w:cs="Times New Roman"/>
          <w:color w:val="000000"/>
          <w:sz w:val="24"/>
          <w:szCs w:val="24"/>
        </w:rPr>
      </w:pPr>
      <w:r w:rsidRPr="0030230D">
        <w:rPr>
          <w:rFonts w:ascii="Times New Roman" w:hAnsi="Times New Roman" w:cs="Times New Roman"/>
          <w:color w:val="000000"/>
          <w:sz w:val="24"/>
          <w:szCs w:val="24"/>
        </w:rPr>
        <w:t>уличной сети сельского населенного пункта</w:t>
      </w:r>
    </w:p>
    <w:p w:rsidR="007A257B" w:rsidRPr="0030230D" w:rsidRDefault="007A257B" w:rsidP="00132319">
      <w:pPr>
        <w:pStyle w:val="ConsPlusTitle"/>
        <w:jc w:val="center"/>
        <w:rPr>
          <w:rFonts w:ascii="Times New Roman" w:hAnsi="Times New Roman" w:cs="Times New Roman"/>
          <w:color w:val="000000"/>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45"/>
        <w:gridCol w:w="1139"/>
        <w:gridCol w:w="1139"/>
        <w:gridCol w:w="1160"/>
        <w:gridCol w:w="1060"/>
        <w:gridCol w:w="1035"/>
        <w:gridCol w:w="1083"/>
        <w:gridCol w:w="1060"/>
        <w:gridCol w:w="1210"/>
      </w:tblGrid>
      <w:tr w:rsidR="007A257B" w:rsidRPr="0030230D" w:rsidTr="007A257B">
        <w:trPr>
          <w:trHeight w:val="17"/>
          <w:tblCellSpacing w:w="15" w:type="dxa"/>
        </w:trPr>
        <w:tc>
          <w:tcPr>
            <w:tcW w:w="1100" w:type="dxa"/>
            <w:vAlign w:val="center"/>
            <w:hideMark/>
          </w:tcPr>
          <w:p w:rsidR="007A257B" w:rsidRPr="0030230D" w:rsidRDefault="007A257B" w:rsidP="007A257B">
            <w:pPr>
              <w:suppressAutoHyphens w:val="0"/>
              <w:spacing w:before="0" w:after="0"/>
              <w:ind w:firstLine="0"/>
              <w:jc w:val="left"/>
              <w:rPr>
                <w:color w:val="000000"/>
                <w:sz w:val="2"/>
                <w:lang w:eastAsia="ru-RU"/>
              </w:rPr>
            </w:pPr>
          </w:p>
        </w:tc>
        <w:tc>
          <w:tcPr>
            <w:tcW w:w="1108" w:type="dxa"/>
            <w:vAlign w:val="center"/>
            <w:hideMark/>
          </w:tcPr>
          <w:p w:rsidR="007A257B" w:rsidRPr="0030230D" w:rsidRDefault="007A257B" w:rsidP="007A257B">
            <w:pPr>
              <w:suppressAutoHyphens w:val="0"/>
              <w:spacing w:before="0" w:after="0"/>
              <w:ind w:firstLine="0"/>
              <w:jc w:val="left"/>
              <w:rPr>
                <w:color w:val="000000"/>
                <w:sz w:val="2"/>
                <w:lang w:eastAsia="ru-RU"/>
              </w:rPr>
            </w:pPr>
          </w:p>
        </w:tc>
        <w:tc>
          <w:tcPr>
            <w:tcW w:w="1104" w:type="dxa"/>
            <w:vAlign w:val="center"/>
            <w:hideMark/>
          </w:tcPr>
          <w:p w:rsidR="007A257B" w:rsidRPr="0030230D" w:rsidRDefault="007A257B" w:rsidP="007A257B">
            <w:pPr>
              <w:suppressAutoHyphens w:val="0"/>
              <w:spacing w:before="0" w:after="0"/>
              <w:ind w:firstLine="0"/>
              <w:jc w:val="left"/>
              <w:rPr>
                <w:color w:val="000000"/>
                <w:sz w:val="2"/>
                <w:lang w:eastAsia="ru-RU"/>
              </w:rPr>
            </w:pPr>
          </w:p>
        </w:tc>
        <w:tc>
          <w:tcPr>
            <w:tcW w:w="1137" w:type="dxa"/>
            <w:vAlign w:val="center"/>
            <w:hideMark/>
          </w:tcPr>
          <w:p w:rsidR="007A257B" w:rsidRPr="0030230D" w:rsidRDefault="007A257B" w:rsidP="007A257B">
            <w:pPr>
              <w:suppressAutoHyphens w:val="0"/>
              <w:spacing w:before="0" w:after="0"/>
              <w:ind w:firstLine="0"/>
              <w:jc w:val="left"/>
              <w:rPr>
                <w:color w:val="000000"/>
                <w:sz w:val="2"/>
                <w:lang w:eastAsia="ru-RU"/>
              </w:rPr>
            </w:pPr>
          </w:p>
        </w:tc>
        <w:tc>
          <w:tcPr>
            <w:tcW w:w="1033" w:type="dxa"/>
            <w:vAlign w:val="center"/>
            <w:hideMark/>
          </w:tcPr>
          <w:p w:rsidR="007A257B" w:rsidRPr="0030230D" w:rsidRDefault="007A257B" w:rsidP="007A257B">
            <w:pPr>
              <w:suppressAutoHyphens w:val="0"/>
              <w:spacing w:before="0" w:after="0"/>
              <w:ind w:firstLine="0"/>
              <w:jc w:val="left"/>
              <w:rPr>
                <w:color w:val="000000"/>
                <w:sz w:val="2"/>
                <w:lang w:eastAsia="ru-RU"/>
              </w:rPr>
            </w:pPr>
          </w:p>
        </w:tc>
        <w:tc>
          <w:tcPr>
            <w:tcW w:w="993" w:type="dxa"/>
            <w:vAlign w:val="center"/>
            <w:hideMark/>
          </w:tcPr>
          <w:p w:rsidR="007A257B" w:rsidRPr="0030230D" w:rsidRDefault="007A257B" w:rsidP="007A257B">
            <w:pPr>
              <w:suppressAutoHyphens w:val="0"/>
              <w:spacing w:before="0" w:after="0"/>
              <w:ind w:firstLine="0"/>
              <w:jc w:val="left"/>
              <w:rPr>
                <w:color w:val="000000"/>
                <w:sz w:val="2"/>
                <w:lang w:eastAsia="ru-RU"/>
              </w:rPr>
            </w:pPr>
          </w:p>
        </w:tc>
        <w:tc>
          <w:tcPr>
            <w:tcW w:w="1047" w:type="dxa"/>
            <w:vAlign w:val="center"/>
            <w:hideMark/>
          </w:tcPr>
          <w:p w:rsidR="007A257B" w:rsidRPr="0030230D" w:rsidRDefault="007A257B" w:rsidP="007A257B">
            <w:pPr>
              <w:suppressAutoHyphens w:val="0"/>
              <w:spacing w:before="0" w:after="0"/>
              <w:ind w:firstLine="0"/>
              <w:jc w:val="left"/>
              <w:rPr>
                <w:color w:val="000000"/>
                <w:sz w:val="2"/>
                <w:lang w:eastAsia="ru-RU"/>
              </w:rPr>
            </w:pPr>
          </w:p>
        </w:tc>
        <w:tc>
          <w:tcPr>
            <w:tcW w:w="1024" w:type="dxa"/>
            <w:vAlign w:val="center"/>
            <w:hideMark/>
          </w:tcPr>
          <w:p w:rsidR="007A257B" w:rsidRPr="0030230D" w:rsidRDefault="007A257B" w:rsidP="007A257B">
            <w:pPr>
              <w:suppressAutoHyphens w:val="0"/>
              <w:spacing w:before="0" w:after="0"/>
              <w:ind w:firstLine="0"/>
              <w:jc w:val="left"/>
              <w:rPr>
                <w:color w:val="000000"/>
                <w:sz w:val="2"/>
                <w:lang w:eastAsia="ru-RU"/>
              </w:rPr>
            </w:pPr>
          </w:p>
        </w:tc>
        <w:tc>
          <w:tcPr>
            <w:tcW w:w="1165" w:type="dxa"/>
            <w:vAlign w:val="center"/>
            <w:hideMark/>
          </w:tcPr>
          <w:p w:rsidR="007A257B" w:rsidRPr="0030230D" w:rsidRDefault="007A257B" w:rsidP="007A257B">
            <w:pPr>
              <w:suppressAutoHyphens w:val="0"/>
              <w:spacing w:before="0" w:after="0"/>
              <w:ind w:firstLine="0"/>
              <w:jc w:val="left"/>
              <w:rPr>
                <w:color w:val="000000"/>
                <w:sz w:val="2"/>
                <w:lang w:eastAsia="ru-RU"/>
              </w:rPr>
            </w:pPr>
          </w:p>
        </w:tc>
      </w:tr>
      <w:tr w:rsidR="007A257B" w:rsidRPr="0030230D" w:rsidTr="007A257B">
        <w:trPr>
          <w:tblCellSpacing w:w="15" w:type="dxa"/>
        </w:trPr>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Категория сельских улиц и дорог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Расчетная скорость движения, км/ч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Ширина полосы движения, м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Число полос движения (суммарно в двух направ-</w:t>
            </w:r>
            <w:r w:rsidRPr="0030230D">
              <w:rPr>
                <w:color w:val="000000"/>
                <w:lang w:eastAsia="ru-RU"/>
              </w:rPr>
              <w:br/>
              <w:t>лениях)</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Наимень-</w:t>
            </w:r>
            <w:r w:rsidRPr="0030230D">
              <w:rPr>
                <w:color w:val="000000"/>
                <w:lang w:eastAsia="ru-RU"/>
              </w:rPr>
              <w:br/>
              <w:t xml:space="preserve">ший радиус кривых в плане без виража, м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Наиболь-</w:t>
            </w:r>
            <w:r w:rsidRPr="0030230D">
              <w:rPr>
                <w:color w:val="000000"/>
                <w:lang w:eastAsia="ru-RU"/>
              </w:rPr>
              <w:br/>
              <w:t>ший продоль-</w:t>
            </w:r>
            <w:r w:rsidRPr="0030230D">
              <w:rPr>
                <w:color w:val="000000"/>
                <w:lang w:eastAsia="ru-RU"/>
              </w:rPr>
              <w:br/>
              <w:t xml:space="preserve">ный уклон, ‰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Наимень-</w:t>
            </w:r>
            <w:r w:rsidRPr="0030230D">
              <w:rPr>
                <w:color w:val="000000"/>
                <w:lang w:eastAsia="ru-RU"/>
              </w:rPr>
              <w:br/>
              <w:t>ший радиус вертика-</w:t>
            </w:r>
            <w:r w:rsidRPr="0030230D">
              <w:rPr>
                <w:color w:val="000000"/>
                <w:lang w:eastAsia="ru-RU"/>
              </w:rPr>
              <w:br/>
              <w:t xml:space="preserve">льной выпуклой кривой, м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Наимень-</w:t>
            </w:r>
            <w:r w:rsidRPr="0030230D">
              <w:rPr>
                <w:color w:val="000000"/>
                <w:lang w:eastAsia="ru-RU"/>
              </w:rPr>
              <w:br/>
              <w:t>ший радиус вертика-</w:t>
            </w:r>
            <w:r w:rsidRPr="0030230D">
              <w:rPr>
                <w:color w:val="000000"/>
                <w:lang w:eastAsia="ru-RU"/>
              </w:rPr>
              <w:br/>
              <w:t xml:space="preserve">льной вогнутой кривой, м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Ширина пешехо-</w:t>
            </w:r>
            <w:r w:rsidRPr="0030230D">
              <w:rPr>
                <w:color w:val="000000"/>
                <w:lang w:eastAsia="ru-RU"/>
              </w:rPr>
              <w:br/>
              <w:t xml:space="preserve">дной части тротуара, м </w:t>
            </w:r>
          </w:p>
        </w:tc>
      </w:tr>
      <w:tr w:rsidR="007A257B" w:rsidRPr="0030230D" w:rsidTr="007A257B">
        <w:trPr>
          <w:tblCellSpacing w:w="15" w:type="dxa"/>
        </w:trPr>
        <w:tc>
          <w:tcPr>
            <w:tcW w:w="0" w:type="auto"/>
            <w:hideMark/>
          </w:tcPr>
          <w:p w:rsidR="007A257B" w:rsidRPr="0030230D" w:rsidRDefault="007A257B" w:rsidP="007A257B">
            <w:pPr>
              <w:suppressAutoHyphens w:val="0"/>
              <w:spacing w:before="100" w:beforeAutospacing="1" w:after="100" w:afterAutospacing="1"/>
              <w:ind w:firstLine="0"/>
              <w:jc w:val="left"/>
              <w:rPr>
                <w:color w:val="000000"/>
                <w:lang w:eastAsia="ru-RU"/>
              </w:rPr>
            </w:pPr>
            <w:r w:rsidRPr="0030230D">
              <w:rPr>
                <w:color w:val="000000"/>
                <w:lang w:eastAsia="ru-RU"/>
              </w:rPr>
              <w:t>Основные улицы сельского поселения</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60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3,5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2-4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220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70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1700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600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1,5-2,25 </w:t>
            </w:r>
          </w:p>
        </w:tc>
      </w:tr>
      <w:tr w:rsidR="007A257B" w:rsidRPr="0030230D" w:rsidTr="007A257B">
        <w:trPr>
          <w:tblCellSpacing w:w="15" w:type="dxa"/>
        </w:trPr>
        <w:tc>
          <w:tcPr>
            <w:tcW w:w="0" w:type="auto"/>
            <w:hideMark/>
          </w:tcPr>
          <w:p w:rsidR="007A257B" w:rsidRPr="0030230D" w:rsidRDefault="007A257B" w:rsidP="007A257B">
            <w:pPr>
              <w:suppressAutoHyphens w:val="0"/>
              <w:spacing w:before="100" w:beforeAutospacing="1" w:after="100" w:afterAutospacing="1"/>
              <w:ind w:firstLine="0"/>
              <w:jc w:val="left"/>
              <w:rPr>
                <w:color w:val="000000"/>
                <w:lang w:eastAsia="ru-RU"/>
              </w:rPr>
            </w:pPr>
            <w:r w:rsidRPr="0030230D">
              <w:rPr>
                <w:color w:val="000000"/>
                <w:lang w:eastAsia="ru-RU"/>
              </w:rPr>
              <w:t>Местные улицы</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40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3,0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2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80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80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600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250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1,5 </w:t>
            </w:r>
          </w:p>
        </w:tc>
      </w:tr>
      <w:tr w:rsidR="007A257B" w:rsidRPr="0030230D" w:rsidTr="007A257B">
        <w:trPr>
          <w:tblCellSpacing w:w="15" w:type="dxa"/>
        </w:trPr>
        <w:tc>
          <w:tcPr>
            <w:tcW w:w="0" w:type="auto"/>
            <w:hideMark/>
          </w:tcPr>
          <w:p w:rsidR="007A257B" w:rsidRPr="0030230D" w:rsidRDefault="007A257B" w:rsidP="007A257B">
            <w:pPr>
              <w:suppressAutoHyphens w:val="0"/>
              <w:spacing w:before="100" w:beforeAutospacing="1" w:after="100" w:afterAutospacing="1"/>
              <w:ind w:firstLine="0"/>
              <w:jc w:val="left"/>
              <w:rPr>
                <w:color w:val="000000"/>
                <w:lang w:eastAsia="ru-RU"/>
              </w:rPr>
            </w:pPr>
            <w:r w:rsidRPr="0030230D">
              <w:rPr>
                <w:color w:val="000000"/>
                <w:lang w:eastAsia="ru-RU"/>
              </w:rPr>
              <w:t xml:space="preserve">Местные дороги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30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2,75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2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40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80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600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200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1,0 (допус-</w:t>
            </w:r>
            <w:r w:rsidRPr="0030230D">
              <w:rPr>
                <w:color w:val="000000"/>
                <w:lang w:eastAsia="ru-RU"/>
              </w:rPr>
              <w:br/>
              <w:t>кается устраивать с одной стороны)</w:t>
            </w:r>
          </w:p>
        </w:tc>
      </w:tr>
      <w:tr w:rsidR="007A257B" w:rsidRPr="0030230D" w:rsidTr="007A257B">
        <w:trPr>
          <w:tblCellSpacing w:w="15" w:type="dxa"/>
        </w:trPr>
        <w:tc>
          <w:tcPr>
            <w:tcW w:w="0" w:type="auto"/>
            <w:hideMark/>
          </w:tcPr>
          <w:p w:rsidR="007A257B" w:rsidRPr="0030230D" w:rsidRDefault="007A257B" w:rsidP="007A257B">
            <w:pPr>
              <w:suppressAutoHyphens w:val="0"/>
              <w:spacing w:before="100" w:beforeAutospacing="1" w:after="100" w:afterAutospacing="1"/>
              <w:ind w:firstLine="0"/>
              <w:jc w:val="left"/>
              <w:rPr>
                <w:color w:val="000000"/>
                <w:lang w:eastAsia="ru-RU"/>
              </w:rPr>
            </w:pPr>
            <w:r w:rsidRPr="0030230D">
              <w:rPr>
                <w:color w:val="000000"/>
                <w:lang w:eastAsia="ru-RU"/>
              </w:rPr>
              <w:t>Проезды</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30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4,5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1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40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80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600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200 </w:t>
            </w:r>
          </w:p>
        </w:tc>
        <w:tc>
          <w:tcPr>
            <w:tcW w:w="0" w:type="auto"/>
            <w:hideMark/>
          </w:tcPr>
          <w:p w:rsidR="007A257B" w:rsidRPr="0030230D" w:rsidRDefault="007A257B" w:rsidP="007A257B">
            <w:pPr>
              <w:suppressAutoHyphens w:val="0"/>
              <w:spacing w:before="100" w:beforeAutospacing="1" w:after="100" w:afterAutospacing="1"/>
              <w:ind w:firstLine="0"/>
              <w:jc w:val="center"/>
              <w:rPr>
                <w:color w:val="000000"/>
                <w:lang w:eastAsia="ru-RU"/>
              </w:rPr>
            </w:pPr>
            <w:r w:rsidRPr="0030230D">
              <w:rPr>
                <w:color w:val="000000"/>
                <w:lang w:eastAsia="ru-RU"/>
              </w:rPr>
              <w:t xml:space="preserve">- </w:t>
            </w:r>
          </w:p>
        </w:tc>
      </w:tr>
    </w:tbl>
    <w:p w:rsidR="007A257B" w:rsidRPr="0030230D" w:rsidRDefault="007A257B" w:rsidP="00132319">
      <w:pPr>
        <w:pStyle w:val="ConsPlusTitle"/>
        <w:jc w:val="center"/>
        <w:rPr>
          <w:rFonts w:ascii="Times New Roman" w:hAnsi="Times New Roman" w:cs="Times New Roman"/>
          <w:color w:val="000000"/>
          <w:sz w:val="24"/>
          <w:szCs w:val="24"/>
        </w:rPr>
      </w:pPr>
    </w:p>
    <w:p w:rsidR="007A257B" w:rsidRPr="0030230D" w:rsidRDefault="007A257B" w:rsidP="00132319">
      <w:pPr>
        <w:pStyle w:val="ConsPlusTitle"/>
        <w:jc w:val="center"/>
        <w:rPr>
          <w:rFonts w:ascii="Times New Roman" w:hAnsi="Times New Roman" w:cs="Times New Roman"/>
          <w:color w:val="000000"/>
          <w:sz w:val="24"/>
          <w:szCs w:val="24"/>
        </w:rPr>
      </w:pPr>
    </w:p>
    <w:p w:rsidR="00132319" w:rsidRPr="0030230D" w:rsidRDefault="00272A7F" w:rsidP="00272A7F">
      <w:pPr>
        <w:rPr>
          <w:color w:val="000000"/>
        </w:rPr>
      </w:pPr>
      <w:r w:rsidRPr="0030230D">
        <w:rPr>
          <w:color w:val="000000"/>
        </w:rPr>
        <w:t>2.4.2.</w:t>
      </w:r>
      <w:r w:rsidR="00574A6F" w:rsidRPr="0030230D">
        <w:rPr>
          <w:color w:val="000000"/>
        </w:rPr>
        <w:t>3</w:t>
      </w:r>
      <w:r w:rsidR="00132319" w:rsidRPr="0030230D">
        <w:rPr>
          <w:color w:val="000000"/>
        </w:rPr>
        <w:t xml:space="preserve"> При проектировании плотность магистральной улично-дорожной сети городских населенных пунктов рекомендуется принимать менее значений, указанных в </w:t>
      </w:r>
      <w:hyperlink w:anchor="P4346" w:history="1">
        <w:r w:rsidR="00132319" w:rsidRPr="0030230D">
          <w:rPr>
            <w:color w:val="000000"/>
          </w:rPr>
          <w:t xml:space="preserve">таблице </w:t>
        </w:r>
        <w:r w:rsidR="003D32AE" w:rsidRPr="0030230D">
          <w:rPr>
            <w:color w:val="000000"/>
          </w:rPr>
          <w:t>2.4.7</w:t>
        </w:r>
      </w:hyperlink>
      <w:r w:rsidR="00132319" w:rsidRPr="0030230D">
        <w:rPr>
          <w:color w:val="000000"/>
        </w:rPr>
        <w:t>.</w:t>
      </w:r>
    </w:p>
    <w:p w:rsidR="00132319" w:rsidRPr="0030230D" w:rsidRDefault="00132319" w:rsidP="00132319">
      <w:pPr>
        <w:pStyle w:val="ConsPlusNormal"/>
        <w:rPr>
          <w:rFonts w:ascii="Times New Roman" w:hAnsi="Times New Roman" w:cs="Times New Roman"/>
          <w:color w:val="000000"/>
          <w:sz w:val="24"/>
          <w:szCs w:val="24"/>
        </w:rPr>
      </w:pPr>
    </w:p>
    <w:p w:rsidR="00132319" w:rsidRPr="0030230D" w:rsidRDefault="00132319" w:rsidP="00132319">
      <w:pPr>
        <w:pStyle w:val="ConsPlusNormal"/>
        <w:jc w:val="right"/>
        <w:outlineLvl w:val="4"/>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Таблица </w:t>
      </w:r>
      <w:r w:rsidR="003D32AE" w:rsidRPr="0030230D">
        <w:rPr>
          <w:rFonts w:ascii="Times New Roman" w:hAnsi="Times New Roman" w:cs="Times New Roman"/>
          <w:color w:val="000000"/>
          <w:sz w:val="24"/>
          <w:szCs w:val="24"/>
        </w:rPr>
        <w:t>2.4.7</w:t>
      </w:r>
    </w:p>
    <w:p w:rsidR="00132319" w:rsidRPr="0030230D" w:rsidRDefault="00132319" w:rsidP="00132319">
      <w:pPr>
        <w:pStyle w:val="ConsPlusTitle"/>
        <w:jc w:val="center"/>
        <w:rPr>
          <w:rFonts w:ascii="Times New Roman" w:hAnsi="Times New Roman" w:cs="Times New Roman"/>
          <w:color w:val="000000"/>
          <w:sz w:val="24"/>
          <w:szCs w:val="24"/>
        </w:rPr>
      </w:pPr>
      <w:bookmarkStart w:id="38" w:name="P4346"/>
      <w:bookmarkEnd w:id="38"/>
      <w:r w:rsidRPr="0030230D">
        <w:rPr>
          <w:rFonts w:ascii="Times New Roman" w:hAnsi="Times New Roman" w:cs="Times New Roman"/>
          <w:color w:val="000000"/>
          <w:sz w:val="24"/>
          <w:szCs w:val="24"/>
        </w:rPr>
        <w:t>Плотность</w:t>
      </w:r>
    </w:p>
    <w:p w:rsidR="00132319" w:rsidRPr="0030230D" w:rsidRDefault="00132319" w:rsidP="00132319">
      <w:pPr>
        <w:pStyle w:val="ConsPlusTitle"/>
        <w:jc w:val="center"/>
        <w:rPr>
          <w:rFonts w:ascii="Times New Roman" w:hAnsi="Times New Roman" w:cs="Times New Roman"/>
          <w:color w:val="000000"/>
          <w:sz w:val="24"/>
          <w:szCs w:val="24"/>
        </w:rPr>
      </w:pPr>
      <w:r w:rsidRPr="0030230D">
        <w:rPr>
          <w:rFonts w:ascii="Times New Roman" w:hAnsi="Times New Roman" w:cs="Times New Roman"/>
          <w:color w:val="000000"/>
          <w:sz w:val="24"/>
          <w:szCs w:val="24"/>
        </w:rPr>
        <w:t>магистральной улично-дорожной сети</w:t>
      </w:r>
    </w:p>
    <w:p w:rsidR="00132319" w:rsidRPr="0030230D" w:rsidRDefault="00132319" w:rsidP="00132319">
      <w:pPr>
        <w:pStyle w:val="ConsPlusNormal"/>
        <w:rPr>
          <w:rFonts w:ascii="Times New Roman" w:hAnsi="Times New Roman" w:cs="Times New Roman"/>
          <w:color w:val="000000"/>
          <w:sz w:val="24"/>
          <w:szCs w:val="24"/>
        </w:rPr>
      </w:pP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8"/>
        <w:gridCol w:w="4335"/>
      </w:tblGrid>
      <w:tr w:rsidR="007A7D49" w:rsidRPr="0030230D" w:rsidTr="007A7D49">
        <w:trPr>
          <w:trHeight w:val="543"/>
        </w:trPr>
        <w:tc>
          <w:tcPr>
            <w:tcW w:w="3828" w:type="dxa"/>
          </w:tcPr>
          <w:p w:rsidR="007A7D49" w:rsidRPr="0030230D" w:rsidRDefault="007A7D49" w:rsidP="007A7D49">
            <w:pPr>
              <w:pStyle w:val="aff1"/>
              <w:rPr>
                <w:b/>
                <w:color w:val="000000"/>
              </w:rPr>
            </w:pPr>
            <w:r w:rsidRPr="0030230D">
              <w:rPr>
                <w:b/>
                <w:color w:val="000000"/>
              </w:rPr>
              <w:t>Уклон местности, %</w:t>
            </w:r>
          </w:p>
        </w:tc>
        <w:tc>
          <w:tcPr>
            <w:tcW w:w="4335" w:type="dxa"/>
          </w:tcPr>
          <w:p w:rsidR="007A7D49" w:rsidRPr="0030230D" w:rsidRDefault="007A7D49" w:rsidP="007A7D49">
            <w:pPr>
              <w:pStyle w:val="aff1"/>
              <w:rPr>
                <w:b/>
                <w:color w:val="000000"/>
              </w:rPr>
            </w:pPr>
            <w:r w:rsidRPr="0030230D">
              <w:rPr>
                <w:b/>
                <w:color w:val="000000"/>
              </w:rPr>
              <w:t xml:space="preserve">Плотность магистралей, км/кв.км </w:t>
            </w:r>
          </w:p>
        </w:tc>
      </w:tr>
      <w:tr w:rsidR="007A7D49" w:rsidRPr="0030230D" w:rsidTr="007A7D49">
        <w:tc>
          <w:tcPr>
            <w:tcW w:w="3828" w:type="dxa"/>
          </w:tcPr>
          <w:p w:rsidR="007A7D49" w:rsidRPr="0030230D" w:rsidRDefault="007A7D49" w:rsidP="007A7D49">
            <w:pPr>
              <w:pStyle w:val="aff1"/>
              <w:rPr>
                <w:color w:val="000000"/>
              </w:rPr>
            </w:pPr>
            <w:r w:rsidRPr="0030230D">
              <w:rPr>
                <w:color w:val="000000"/>
              </w:rPr>
              <w:t>до 5</w:t>
            </w:r>
          </w:p>
        </w:tc>
        <w:tc>
          <w:tcPr>
            <w:tcW w:w="4335" w:type="dxa"/>
          </w:tcPr>
          <w:p w:rsidR="007A7D49" w:rsidRPr="0030230D" w:rsidRDefault="007A7D49" w:rsidP="007A7D49">
            <w:pPr>
              <w:pStyle w:val="aff1"/>
              <w:rPr>
                <w:color w:val="000000"/>
              </w:rPr>
            </w:pPr>
            <w:r w:rsidRPr="0030230D">
              <w:rPr>
                <w:color w:val="000000"/>
              </w:rPr>
              <w:t>2,3</w:t>
            </w:r>
          </w:p>
        </w:tc>
      </w:tr>
      <w:tr w:rsidR="007A7D49" w:rsidRPr="0030230D" w:rsidTr="007A7D49">
        <w:tc>
          <w:tcPr>
            <w:tcW w:w="3828" w:type="dxa"/>
          </w:tcPr>
          <w:p w:rsidR="007A7D49" w:rsidRPr="0030230D" w:rsidRDefault="007A7D49" w:rsidP="007A7D49">
            <w:pPr>
              <w:pStyle w:val="aff1"/>
              <w:rPr>
                <w:color w:val="000000"/>
              </w:rPr>
            </w:pPr>
            <w:r w:rsidRPr="0030230D">
              <w:rPr>
                <w:color w:val="000000"/>
              </w:rPr>
              <w:t>от 5 до 10</w:t>
            </w:r>
          </w:p>
        </w:tc>
        <w:tc>
          <w:tcPr>
            <w:tcW w:w="4335" w:type="dxa"/>
          </w:tcPr>
          <w:p w:rsidR="007A7D49" w:rsidRPr="0030230D" w:rsidRDefault="007A7D49" w:rsidP="007A7D49">
            <w:pPr>
              <w:pStyle w:val="aff1"/>
              <w:rPr>
                <w:color w:val="000000"/>
              </w:rPr>
            </w:pPr>
            <w:r w:rsidRPr="0030230D">
              <w:rPr>
                <w:color w:val="000000"/>
              </w:rPr>
              <w:t>2,9</w:t>
            </w:r>
          </w:p>
        </w:tc>
      </w:tr>
      <w:tr w:rsidR="007A7D49" w:rsidRPr="0030230D" w:rsidTr="007A7D49">
        <w:tc>
          <w:tcPr>
            <w:tcW w:w="3828" w:type="dxa"/>
          </w:tcPr>
          <w:p w:rsidR="007A7D49" w:rsidRPr="0030230D" w:rsidRDefault="007A7D49" w:rsidP="007A7D49">
            <w:pPr>
              <w:pStyle w:val="aff1"/>
              <w:rPr>
                <w:color w:val="000000"/>
              </w:rPr>
            </w:pPr>
            <w:r w:rsidRPr="0030230D">
              <w:rPr>
                <w:color w:val="000000"/>
              </w:rPr>
              <w:t>от 10 до 15</w:t>
            </w:r>
          </w:p>
        </w:tc>
        <w:tc>
          <w:tcPr>
            <w:tcW w:w="4335" w:type="dxa"/>
          </w:tcPr>
          <w:p w:rsidR="007A7D49" w:rsidRPr="0030230D" w:rsidRDefault="007A7D49" w:rsidP="007A7D49">
            <w:pPr>
              <w:pStyle w:val="aff1"/>
              <w:rPr>
                <w:color w:val="000000"/>
              </w:rPr>
            </w:pPr>
            <w:r w:rsidRPr="0030230D">
              <w:rPr>
                <w:color w:val="000000"/>
              </w:rPr>
              <w:t>3,5</w:t>
            </w:r>
          </w:p>
        </w:tc>
      </w:tr>
      <w:tr w:rsidR="00272A7F" w:rsidRPr="0030230D" w:rsidTr="00272A7F">
        <w:tc>
          <w:tcPr>
            <w:tcW w:w="8163" w:type="dxa"/>
            <w:gridSpan w:val="2"/>
          </w:tcPr>
          <w:p w:rsidR="00272A7F" w:rsidRPr="0030230D" w:rsidRDefault="00272A7F" w:rsidP="00272A7F">
            <w:pPr>
              <w:pStyle w:val="aff1"/>
              <w:rPr>
                <w:color w:val="000000"/>
              </w:rPr>
            </w:pPr>
            <w:r w:rsidRPr="0030230D">
              <w:rPr>
                <w:color w:val="000000"/>
              </w:rPr>
              <w:t>Примечание.</w:t>
            </w:r>
          </w:p>
          <w:p w:rsidR="00272A7F" w:rsidRPr="0030230D" w:rsidRDefault="00272A7F" w:rsidP="00272A7F">
            <w:pPr>
              <w:pStyle w:val="aff1"/>
              <w:rPr>
                <w:color w:val="000000"/>
              </w:rPr>
            </w:pPr>
            <w:r w:rsidRPr="0030230D">
              <w:rPr>
                <w:color w:val="000000"/>
              </w:rPr>
              <w:t>Плотность транспортных коммуникаций в центральной части города следует принимать на 20 - 50% выше, чем в периферийных районах.</w:t>
            </w:r>
          </w:p>
        </w:tc>
      </w:tr>
    </w:tbl>
    <w:p w:rsidR="00132319" w:rsidRPr="0030230D" w:rsidRDefault="00132319" w:rsidP="00272A7F">
      <w:pPr>
        <w:pStyle w:val="ConsPlusNormal"/>
        <w:ind w:firstLine="0"/>
        <w:rPr>
          <w:rFonts w:ascii="Times New Roman" w:hAnsi="Times New Roman" w:cs="Times New Roman"/>
          <w:color w:val="000000"/>
          <w:sz w:val="24"/>
          <w:szCs w:val="24"/>
        </w:rPr>
      </w:pPr>
    </w:p>
    <w:p w:rsidR="00132319" w:rsidRPr="0030230D" w:rsidRDefault="00272A7F" w:rsidP="00272A7F">
      <w:pPr>
        <w:rPr>
          <w:color w:val="000000"/>
        </w:rPr>
      </w:pPr>
      <w:r w:rsidRPr="0030230D">
        <w:rPr>
          <w:color w:val="000000"/>
        </w:rPr>
        <w:t>2.4.2.</w:t>
      </w:r>
      <w:r w:rsidR="00574A6F" w:rsidRPr="0030230D">
        <w:rPr>
          <w:color w:val="000000"/>
        </w:rPr>
        <w:t>4</w:t>
      </w:r>
      <w:r w:rsidR="00132319" w:rsidRPr="0030230D">
        <w:rPr>
          <w:color w:val="000000"/>
        </w:rPr>
        <w:t xml:space="preserve"> В соответствии с требованиями </w:t>
      </w:r>
      <w:hyperlink r:id="rId44" w:history="1">
        <w:r w:rsidR="00132319" w:rsidRPr="0030230D">
          <w:rPr>
            <w:color w:val="000000"/>
          </w:rPr>
          <w:t>СП 42.13330.2016</w:t>
        </w:r>
      </w:hyperlink>
      <w:r w:rsidR="00132319" w:rsidRPr="0030230D">
        <w:rPr>
          <w:color w:val="000000"/>
        </w:rPr>
        <w:t xml:space="preserve">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w:t>
      </w:r>
      <w:hyperlink r:id="rId45" w:history="1">
        <w:r w:rsidR="00132319" w:rsidRPr="0030230D">
          <w:rPr>
            <w:color w:val="000000"/>
          </w:rPr>
          <w:t>СП 51.13330</w:t>
        </w:r>
      </w:hyperlink>
      <w:r w:rsidR="00132319" w:rsidRPr="0030230D">
        <w:rPr>
          <w:color w:val="000000"/>
        </w:rPr>
        <w:t>, не менее 25 м.</w:t>
      </w:r>
    </w:p>
    <w:p w:rsidR="00132319" w:rsidRPr="0030230D" w:rsidRDefault="00132319" w:rsidP="00272A7F">
      <w:pPr>
        <w:rPr>
          <w:color w:val="000000"/>
        </w:rPr>
      </w:pPr>
      <w:r w:rsidRPr="0030230D">
        <w:rPr>
          <w:color w:val="000000"/>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574A6F" w:rsidRPr="0030230D" w:rsidRDefault="00574A6F" w:rsidP="00574A6F">
      <w:pPr>
        <w:rPr>
          <w:color w:val="000000"/>
        </w:rPr>
      </w:pPr>
      <w:r w:rsidRPr="0030230D">
        <w:rPr>
          <w:color w:val="000000"/>
        </w:rPr>
        <w:t xml:space="preserve">В конце проезжих частей тупиковых улиц и дорог в соответствии с </w:t>
      </w:r>
      <w:hyperlink r:id="rId46" w:history="1">
        <w:r w:rsidRPr="0030230D">
          <w:rPr>
            <w:color w:val="000000"/>
          </w:rPr>
          <w:t>СП 4.13130</w:t>
        </w:r>
      </w:hyperlink>
      <w:r w:rsidRPr="0030230D">
        <w:rPr>
          <w:color w:val="000000"/>
        </w:rPr>
        <w:t xml:space="preserve">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132319" w:rsidRPr="0030230D" w:rsidRDefault="00272A7F" w:rsidP="00574A6F">
      <w:pPr>
        <w:rPr>
          <w:color w:val="000000"/>
        </w:rPr>
      </w:pPr>
      <w:r w:rsidRPr="0030230D">
        <w:rPr>
          <w:color w:val="000000"/>
        </w:rPr>
        <w:t>2.4.2.</w:t>
      </w:r>
      <w:r w:rsidR="00574A6F" w:rsidRPr="0030230D">
        <w:rPr>
          <w:color w:val="000000"/>
        </w:rPr>
        <w:t>5</w:t>
      </w:r>
      <w:r w:rsidR="00132319" w:rsidRPr="0030230D">
        <w:rPr>
          <w:color w:val="000000"/>
        </w:rPr>
        <w:t xml:space="preserve"> В соответствии с требованиями </w:t>
      </w:r>
      <w:hyperlink r:id="rId47" w:history="1">
        <w:r w:rsidR="00132319" w:rsidRPr="0030230D">
          <w:rPr>
            <w:color w:val="000000"/>
          </w:rPr>
          <w:t>СП 42.13330.2016</w:t>
        </w:r>
      </w:hyperlink>
      <w:r w:rsidR="00132319" w:rsidRPr="0030230D">
        <w:rPr>
          <w:color w:val="000000"/>
        </w:rPr>
        <w:t xml:space="preserve"> радиусы закругления проезжей части улиц и дорог по кромке тротуаров и разделительных полос следует принимать не менее</w:t>
      </w:r>
      <w:r w:rsidR="00446627" w:rsidRPr="0030230D">
        <w:rPr>
          <w:color w:val="000000"/>
        </w:rPr>
        <w:t xml:space="preserve"> 6</w:t>
      </w:r>
      <w:r w:rsidR="00132319" w:rsidRPr="0030230D">
        <w:rPr>
          <w:color w:val="000000"/>
        </w:rPr>
        <w:t xml:space="preserve"> м</w:t>
      </w:r>
      <w:r w:rsidR="00574A6F" w:rsidRPr="0030230D">
        <w:rPr>
          <w:color w:val="000000"/>
        </w:rPr>
        <w:t>, при отсутствии движения допускается принимать 1,0 м.</w:t>
      </w:r>
    </w:p>
    <w:p w:rsidR="00132319" w:rsidRPr="0030230D" w:rsidRDefault="00132319" w:rsidP="00272A7F">
      <w:pPr>
        <w:rPr>
          <w:color w:val="000000"/>
        </w:rPr>
      </w:pPr>
      <w:r w:rsidRPr="0030230D">
        <w:rPr>
          <w:color w:val="000000"/>
        </w:rPr>
        <w:t>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p w:rsidR="00132319" w:rsidRPr="0030230D" w:rsidRDefault="00272A7F" w:rsidP="00272A7F">
      <w:pPr>
        <w:rPr>
          <w:color w:val="000000"/>
        </w:rPr>
      </w:pPr>
      <w:r w:rsidRPr="0030230D">
        <w:rPr>
          <w:color w:val="000000"/>
        </w:rPr>
        <w:t>2.4.2.</w:t>
      </w:r>
      <w:r w:rsidR="00F211D5" w:rsidRPr="0030230D">
        <w:rPr>
          <w:color w:val="000000"/>
        </w:rPr>
        <w:t>7</w:t>
      </w:r>
      <w:r w:rsidR="00132319" w:rsidRPr="0030230D">
        <w:rPr>
          <w:color w:val="000000"/>
        </w:rPr>
        <w:t xml:space="preserve"> В соответствии с требованиями </w:t>
      </w:r>
      <w:hyperlink r:id="rId48" w:history="1">
        <w:r w:rsidR="00132319" w:rsidRPr="0030230D">
          <w:rPr>
            <w:color w:val="000000"/>
          </w:rPr>
          <w:t>СП 42.13330.2016</w:t>
        </w:r>
      </w:hyperlink>
      <w:r w:rsidR="00132319" w:rsidRPr="0030230D">
        <w:rPr>
          <w:color w:val="000000"/>
        </w:rPr>
        <w:t xml:space="preserve"> на нерегулируемых перекрестках и примыканиях улиц и дорог, а также пешеходных переходах следует предусматривать треугольники видимости. Размеры сторон треугольника для условий «транспорт - транспорт» и для условий «пешеход - транспорт» должны быть определены по расчету.</w:t>
      </w:r>
    </w:p>
    <w:p w:rsidR="00132319" w:rsidRPr="0030230D" w:rsidRDefault="00132319" w:rsidP="00272A7F">
      <w:pPr>
        <w:rPr>
          <w:color w:val="000000"/>
        </w:rPr>
      </w:pPr>
      <w:r w:rsidRPr="0030230D">
        <w:rPr>
          <w:color w:val="000000"/>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132319" w:rsidRPr="0030230D" w:rsidRDefault="00132319" w:rsidP="00272A7F">
      <w:pPr>
        <w:rPr>
          <w:color w:val="000000"/>
        </w:rPr>
      </w:pPr>
      <w:r w:rsidRPr="0030230D">
        <w:rPr>
          <w:color w:val="000000"/>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132319" w:rsidRPr="0030230D" w:rsidRDefault="00132319" w:rsidP="00272A7F">
      <w:pPr>
        <w:rPr>
          <w:color w:val="000000"/>
        </w:rPr>
      </w:pPr>
      <w:r w:rsidRPr="0030230D">
        <w:rPr>
          <w:color w:val="000000"/>
        </w:rPr>
        <w:t>На всех элементах улично-дорожной сети должно быть обеспечено расстояние видимости, достаточное для безопасного движения транспортных средств.</w:t>
      </w:r>
    </w:p>
    <w:p w:rsidR="00132319" w:rsidRPr="0030230D" w:rsidRDefault="00272A7F" w:rsidP="00272A7F">
      <w:pPr>
        <w:rPr>
          <w:color w:val="000000"/>
        </w:rPr>
      </w:pPr>
      <w:r w:rsidRPr="0030230D">
        <w:rPr>
          <w:color w:val="000000"/>
        </w:rPr>
        <w:t>2.4.2.</w:t>
      </w:r>
      <w:r w:rsidR="00132319" w:rsidRPr="0030230D">
        <w:rPr>
          <w:color w:val="000000"/>
        </w:rPr>
        <w:t>8. Пешеходная инфраструктура населенного пункта должна образовывать единую непрерывную систему и обеспечивать беспрепятственный пропуск пешеходных потоков, включая маломобильные группы населения. В состав пешеходной инфраструктуры входят пешеходные зоны, пешеходные улицы и площади, уличные тротуары, пешеходные переходы в одном и разных уровнях.</w:t>
      </w:r>
    </w:p>
    <w:p w:rsidR="00132319" w:rsidRPr="0030230D" w:rsidRDefault="00132319" w:rsidP="00446627">
      <w:pPr>
        <w:rPr>
          <w:color w:val="000000"/>
        </w:rPr>
      </w:pPr>
      <w:r w:rsidRPr="0030230D">
        <w:rPr>
          <w:color w:val="000000"/>
        </w:rPr>
        <w:t xml:space="preserve">В соответствии с требованиями </w:t>
      </w:r>
      <w:hyperlink r:id="rId49" w:history="1">
        <w:r w:rsidRPr="0030230D">
          <w:rPr>
            <w:color w:val="000000"/>
          </w:rPr>
          <w:t>СП 42.13330.2016</w:t>
        </w:r>
      </w:hyperlink>
      <w:r w:rsidRPr="0030230D">
        <w:rPr>
          <w:color w:val="000000"/>
        </w:rPr>
        <w:t xml:space="preserve"> на магистральных улицах и дорогах регулируемого движения в пределах застроенной территории следует предусматривать пешеход</w:t>
      </w:r>
      <w:r w:rsidR="00446627" w:rsidRPr="0030230D">
        <w:rPr>
          <w:color w:val="000000"/>
        </w:rPr>
        <w:t>ные переходы в одном уровне. Проектирование пересечений следует вести на основе перспективной интенсивности движения, а также с учетом рационального распределения транспортных потоков по УДС.</w:t>
      </w:r>
    </w:p>
    <w:p w:rsidR="00446627" w:rsidRPr="0030230D" w:rsidRDefault="00446627" w:rsidP="00446627">
      <w:pPr>
        <w:pStyle w:val="formattext0"/>
        <w:spacing w:after="240" w:afterAutospacing="0"/>
        <w:ind w:firstLine="480"/>
        <w:rPr>
          <w:color w:val="000000"/>
        </w:rPr>
      </w:pPr>
      <w:r w:rsidRPr="0030230D">
        <w:rPr>
          <w:color w:val="000000"/>
        </w:rPr>
        <w:t>Расстояние между пересечениями в одном уровне следует принимать, м, не менее:</w:t>
      </w:r>
    </w:p>
    <w:p w:rsidR="00446627" w:rsidRPr="0030230D" w:rsidRDefault="00446627" w:rsidP="00446627">
      <w:pPr>
        <w:pStyle w:val="formattext0"/>
        <w:spacing w:after="240" w:afterAutospacing="0"/>
        <w:ind w:firstLine="480"/>
        <w:rPr>
          <w:color w:val="000000"/>
        </w:rPr>
      </w:pPr>
      <w:r w:rsidRPr="0030230D">
        <w:rPr>
          <w:color w:val="000000"/>
        </w:rPr>
        <w:t>- для магистральных улиц и дорог регулируемого движения - 400;</w:t>
      </w:r>
    </w:p>
    <w:p w:rsidR="00446627" w:rsidRPr="0030230D" w:rsidRDefault="00446627" w:rsidP="00446627">
      <w:pPr>
        <w:pStyle w:val="formattext0"/>
        <w:spacing w:after="240" w:afterAutospacing="0"/>
        <w:ind w:firstLine="480"/>
        <w:rPr>
          <w:color w:val="000000"/>
        </w:rPr>
      </w:pPr>
      <w:r w:rsidRPr="0030230D">
        <w:rPr>
          <w:color w:val="000000"/>
        </w:rPr>
        <w:t>- для улиц районного значения (распределительных) - 200;</w:t>
      </w:r>
    </w:p>
    <w:p w:rsidR="00446627" w:rsidRPr="0030230D" w:rsidRDefault="00446627" w:rsidP="00446627">
      <w:pPr>
        <w:pStyle w:val="formattext0"/>
        <w:spacing w:after="240" w:afterAutospacing="0"/>
        <w:ind w:firstLine="480"/>
        <w:rPr>
          <w:color w:val="000000"/>
        </w:rPr>
      </w:pPr>
      <w:r w:rsidRPr="0030230D">
        <w:rPr>
          <w:color w:val="000000"/>
        </w:rPr>
        <w:t>- для улиц местного значения - 60.</w:t>
      </w:r>
    </w:p>
    <w:p w:rsidR="00446627" w:rsidRPr="0030230D" w:rsidRDefault="00446627" w:rsidP="00446627">
      <w:pPr>
        <w:rPr>
          <w:color w:val="000000"/>
        </w:rPr>
      </w:pPr>
      <w:r w:rsidRPr="0030230D">
        <w:rPr>
          <w:color w:val="000000"/>
        </w:rPr>
        <w:t>Для повышения пропускной способности регулируемых пересечений следует предусматривать дополнительные полосы для организации правого и левого поворотов.</w:t>
      </w:r>
    </w:p>
    <w:p w:rsidR="00132319" w:rsidRPr="0030230D" w:rsidRDefault="00132319" w:rsidP="00272A7F">
      <w:pPr>
        <w:rPr>
          <w:color w:val="000000"/>
        </w:rPr>
      </w:pPr>
      <w:r w:rsidRPr="0030230D">
        <w:rPr>
          <w:color w:val="000000"/>
        </w:rPr>
        <w:t xml:space="preserve">На путях движения пешеходов следует предусматривать условия безопасного и комфортного передвижения маломобильных групп населения в соответствии с </w:t>
      </w:r>
      <w:hyperlink r:id="rId50" w:history="1">
        <w:r w:rsidRPr="0030230D">
          <w:rPr>
            <w:color w:val="000000"/>
          </w:rPr>
          <w:t>СП 42.13330.2016</w:t>
        </w:r>
      </w:hyperlink>
      <w:r w:rsidRPr="0030230D">
        <w:rPr>
          <w:color w:val="000000"/>
        </w:rPr>
        <w:t xml:space="preserve"> и </w:t>
      </w:r>
      <w:hyperlink r:id="rId51" w:history="1">
        <w:r w:rsidRPr="0030230D">
          <w:rPr>
            <w:color w:val="000000"/>
          </w:rPr>
          <w:t>СП 59.13330</w:t>
        </w:r>
      </w:hyperlink>
      <w:r w:rsidRPr="0030230D">
        <w:rPr>
          <w:color w:val="000000"/>
        </w:rPr>
        <w:t>. Подходы к специализированным парковочным местам и остановочным пунктам общественного транспорта должны быть беспрепятственными и удобными.</w:t>
      </w:r>
    </w:p>
    <w:p w:rsidR="00132319" w:rsidRPr="0030230D" w:rsidRDefault="00132319" w:rsidP="00272A7F">
      <w:pPr>
        <w:rPr>
          <w:color w:val="000000"/>
        </w:rPr>
      </w:pPr>
      <w:r w:rsidRPr="0030230D">
        <w:rPr>
          <w:color w:val="000000"/>
        </w:rPr>
        <w:t>В местах пересечения пешеходных и транспортных путей, имеющих перепад высот более 0,015 м, пешеходные пути обустраивают съездами с двух сторон проезжей части или искусственными неровностями по всей ширине проезжей части. На переходе через проезжую часть должны быть установлены бордюрные съезды шириной не менее 1,5 м, которые не должны выступать на проезжую часть.</w:t>
      </w:r>
    </w:p>
    <w:p w:rsidR="00132319" w:rsidRPr="0030230D" w:rsidRDefault="00132319" w:rsidP="00272A7F">
      <w:pPr>
        <w:rPr>
          <w:color w:val="000000"/>
        </w:rPr>
      </w:pPr>
      <w:r w:rsidRPr="0030230D">
        <w:rPr>
          <w:color w:val="000000"/>
        </w:rPr>
        <w:t>При наличии на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переход.</w:t>
      </w:r>
    </w:p>
    <w:p w:rsidR="00132319" w:rsidRPr="0030230D" w:rsidRDefault="00132319" w:rsidP="00272A7F">
      <w:pPr>
        <w:rPr>
          <w:color w:val="000000"/>
        </w:rPr>
      </w:pPr>
      <w:r w:rsidRPr="0030230D">
        <w:rPr>
          <w:color w:val="000000"/>
        </w:rPr>
        <w:t>Ширина пешеходного пути с учетом встречного движения инвалидов на креслах-колясках должна быть не менее 2,0 м. В условиях сложившейся застройки в затесненных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размером не менее 2,0</w:t>
      </w:r>
      <w:r w:rsidR="00574A6F" w:rsidRPr="0030230D">
        <w:rPr>
          <w:color w:val="000000"/>
        </w:rPr>
        <w:t>х</w:t>
      </w:r>
      <w:r w:rsidRPr="0030230D">
        <w:rPr>
          <w:color w:val="000000"/>
        </w:rPr>
        <w:t>1,8 м для обеспечения возможности разъезда инвалидов на креслах-колясках.</w:t>
      </w:r>
    </w:p>
    <w:p w:rsidR="00132319" w:rsidRPr="0030230D" w:rsidRDefault="00132319" w:rsidP="00272A7F">
      <w:pPr>
        <w:rPr>
          <w:color w:val="000000"/>
        </w:rPr>
      </w:pPr>
      <w:r w:rsidRPr="0030230D">
        <w:rPr>
          <w:color w:val="000000"/>
        </w:rPr>
        <w:t>Продольный уклон путей движения, по которому возможен проезд инвалидов на креслах-колясках, не должен превышать 5%, поперечный - 2%.</w:t>
      </w:r>
    </w:p>
    <w:p w:rsidR="00132319" w:rsidRPr="0030230D" w:rsidRDefault="00272A7F" w:rsidP="00272A7F">
      <w:pPr>
        <w:rPr>
          <w:color w:val="000000"/>
        </w:rPr>
      </w:pPr>
      <w:r w:rsidRPr="0030230D">
        <w:rPr>
          <w:color w:val="000000"/>
        </w:rPr>
        <w:t>2.4.2.</w:t>
      </w:r>
      <w:r w:rsidR="00132319" w:rsidRPr="0030230D">
        <w:rPr>
          <w:color w:val="000000"/>
        </w:rPr>
        <w:t>9. Организацию въездов на территорию кварталов жилой застройки и внутриквартальных проездов рекомендуется выполнять с учетом следующих требований:</w:t>
      </w:r>
    </w:p>
    <w:p w:rsidR="00132319" w:rsidRPr="0030230D" w:rsidRDefault="00132319" w:rsidP="00272A7F">
      <w:pPr>
        <w:rPr>
          <w:color w:val="000000"/>
        </w:rPr>
      </w:pPr>
      <w:r w:rsidRPr="0030230D">
        <w:rPr>
          <w:color w:val="000000"/>
        </w:rPr>
        <w:t>въезды на территорию микрорайонов и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w:t>
      </w:r>
    </w:p>
    <w:p w:rsidR="00132319" w:rsidRPr="0030230D" w:rsidRDefault="00132319" w:rsidP="00272A7F">
      <w:pPr>
        <w:rPr>
          <w:color w:val="000000"/>
        </w:rPr>
      </w:pPr>
      <w:r w:rsidRPr="0030230D">
        <w:rPr>
          <w:color w:val="000000"/>
        </w:rPr>
        <w:t>примыкания проездов к проезжим частям магистральных улиц регулируемого движения допускаются на расстояниях не менее 50 м от стоп-линий перекрестков, при этом до остановки общественного транспорта должно быть не менее 20 м;</w:t>
      </w:r>
    </w:p>
    <w:p w:rsidR="00132319" w:rsidRPr="0030230D" w:rsidRDefault="00132319" w:rsidP="00272A7F">
      <w:pPr>
        <w:rPr>
          <w:color w:val="000000"/>
        </w:rPr>
      </w:pPr>
      <w:r w:rsidRPr="0030230D">
        <w:rPr>
          <w:color w:val="000000"/>
        </w:rPr>
        <w:t>для подъезда к группам жилых зданий, крупным организациям и предприятиям обслуживания, торговым центрам следует предусматривать основные проезды с шириной проезжей части 5,5 м (с учетом возможности устройства временных стоянок), к отдельно стоящим зданиям - второстепенные с шириной проезжей части 3,5 м;</w:t>
      </w:r>
    </w:p>
    <w:p w:rsidR="00132319" w:rsidRPr="0030230D" w:rsidRDefault="00132319" w:rsidP="00272A7F">
      <w:pPr>
        <w:rPr>
          <w:color w:val="000000"/>
        </w:rPr>
      </w:pPr>
      <w:r w:rsidRPr="0030230D">
        <w:rPr>
          <w:color w:val="000000"/>
        </w:rPr>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132319" w:rsidRPr="0030230D" w:rsidRDefault="00132319" w:rsidP="00272A7F">
      <w:pPr>
        <w:rPr>
          <w:color w:val="000000"/>
        </w:rPr>
      </w:pPr>
      <w:r w:rsidRPr="0030230D">
        <w:rPr>
          <w:color w:val="000000"/>
        </w:rPr>
        <w:t>микрорайоны и кварталы с застройкой 5 этажей и выше, как правило, обслуживаются двухполосными, а с застройкой до 5 этажей - однополосными проездами;</w:t>
      </w:r>
    </w:p>
    <w:p w:rsidR="00132319" w:rsidRPr="0030230D" w:rsidRDefault="00132319" w:rsidP="00272A7F">
      <w:pPr>
        <w:rPr>
          <w:color w:val="000000"/>
        </w:rPr>
      </w:pPr>
      <w:r w:rsidRPr="0030230D">
        <w:rPr>
          <w:color w:val="000000"/>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общеобразовательным и дошкольным образовательным организациям и с основными проездами следует предусматривать в одном уровне с устройством рампы длиной соответственно 1,5 и 3 м.</w:t>
      </w:r>
    </w:p>
    <w:p w:rsidR="00132319" w:rsidRPr="0030230D" w:rsidRDefault="00132319" w:rsidP="00132319">
      <w:pPr>
        <w:pStyle w:val="ConsPlusNormal"/>
        <w:rPr>
          <w:rFonts w:ascii="Times New Roman" w:hAnsi="Times New Roman" w:cs="Times New Roman"/>
          <w:color w:val="000000"/>
          <w:sz w:val="24"/>
          <w:szCs w:val="24"/>
        </w:rPr>
      </w:pPr>
    </w:p>
    <w:p w:rsidR="00132319" w:rsidRPr="0030230D" w:rsidRDefault="00272A7F" w:rsidP="00132319">
      <w:pPr>
        <w:pStyle w:val="ConsPlusTitle"/>
        <w:ind w:firstLine="540"/>
        <w:jc w:val="both"/>
        <w:outlineLvl w:val="3"/>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2.4.3 </w:t>
      </w:r>
      <w:r w:rsidR="00132319" w:rsidRPr="0030230D">
        <w:rPr>
          <w:rFonts w:ascii="Times New Roman" w:hAnsi="Times New Roman" w:cs="Times New Roman"/>
          <w:color w:val="000000"/>
          <w:sz w:val="24"/>
          <w:szCs w:val="24"/>
        </w:rPr>
        <w:t>Сеть общественного пассажирского транспорта</w:t>
      </w:r>
    </w:p>
    <w:p w:rsidR="00132319" w:rsidRPr="0030230D" w:rsidRDefault="00272A7F" w:rsidP="00E60411">
      <w:pPr>
        <w:rPr>
          <w:color w:val="000000"/>
        </w:rPr>
      </w:pPr>
      <w:r w:rsidRPr="0030230D">
        <w:rPr>
          <w:color w:val="000000"/>
        </w:rPr>
        <w:t>2.4.3.</w:t>
      </w:r>
      <w:r w:rsidR="00132319" w:rsidRPr="0030230D">
        <w:rPr>
          <w:color w:val="000000"/>
        </w:rPr>
        <w:t xml:space="preserve">1. Вид общественного пассажирского транспорта следует выбирать в соответствии с требованиями </w:t>
      </w:r>
      <w:hyperlink r:id="rId52" w:history="1">
        <w:r w:rsidR="00132319" w:rsidRPr="0030230D">
          <w:rPr>
            <w:color w:val="000000"/>
          </w:rPr>
          <w:t>СП 42.13330.2016</w:t>
        </w:r>
      </w:hyperlink>
      <w:r w:rsidR="00132319" w:rsidRPr="0030230D">
        <w:rPr>
          <w:color w:val="000000"/>
        </w:rPr>
        <w:t xml:space="preserve">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- 4 чел./кв.м свободной площади пола пассажирского салона для обычных видов наземного транспорта.</w:t>
      </w:r>
    </w:p>
    <w:p w:rsidR="00132319" w:rsidRPr="0030230D" w:rsidRDefault="00E60411" w:rsidP="00E60411">
      <w:pPr>
        <w:rPr>
          <w:color w:val="000000"/>
        </w:rPr>
      </w:pPr>
      <w:r w:rsidRPr="0030230D">
        <w:rPr>
          <w:color w:val="000000"/>
        </w:rPr>
        <w:t>2.4.3.</w:t>
      </w:r>
      <w:r w:rsidR="00132319" w:rsidRPr="0030230D">
        <w:rPr>
          <w:color w:val="000000"/>
        </w:rPr>
        <w:t>2.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132319" w:rsidRPr="0030230D" w:rsidRDefault="00E60411" w:rsidP="00E60411">
      <w:pPr>
        <w:rPr>
          <w:color w:val="000000"/>
        </w:rPr>
      </w:pPr>
      <w:r w:rsidRPr="0030230D">
        <w:rPr>
          <w:color w:val="000000"/>
        </w:rPr>
        <w:t>2.4.3.</w:t>
      </w:r>
      <w:r w:rsidR="00132319" w:rsidRPr="0030230D">
        <w:rPr>
          <w:color w:val="000000"/>
        </w:rPr>
        <w:t xml:space="preserve">3. Согласно требованиям </w:t>
      </w:r>
      <w:hyperlink r:id="rId53" w:history="1">
        <w:r w:rsidR="00132319" w:rsidRPr="0030230D">
          <w:rPr>
            <w:color w:val="000000"/>
          </w:rPr>
          <w:t>СП 42.13330.2016</w:t>
        </w:r>
      </w:hyperlink>
      <w:r w:rsidR="00132319" w:rsidRPr="0030230D">
        <w:rPr>
          <w:color w:val="000000"/>
        </w:rPr>
        <w:t xml:space="preserve">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w:t>
      </w:r>
    </w:p>
    <w:p w:rsidR="00132319" w:rsidRPr="0030230D" w:rsidRDefault="00E60411" w:rsidP="00E60411">
      <w:pPr>
        <w:rPr>
          <w:color w:val="000000"/>
        </w:rPr>
      </w:pPr>
      <w:r w:rsidRPr="0030230D">
        <w:rPr>
          <w:color w:val="000000"/>
        </w:rPr>
        <w:t>2.4.3.</w:t>
      </w:r>
      <w:r w:rsidR="00132319" w:rsidRPr="0030230D">
        <w:rPr>
          <w:color w:val="000000"/>
        </w:rPr>
        <w:t xml:space="preserve">4. С учетом требований </w:t>
      </w:r>
      <w:hyperlink r:id="rId54" w:history="1">
        <w:r w:rsidR="00132319" w:rsidRPr="0030230D">
          <w:rPr>
            <w:color w:val="000000"/>
          </w:rPr>
          <w:t>СП 42.13330.2016</w:t>
        </w:r>
      </w:hyperlink>
      <w:r w:rsidR="00132319" w:rsidRPr="0030230D">
        <w:rPr>
          <w:color w:val="000000"/>
        </w:rPr>
        <w:t xml:space="preserve"> дальность пешеходных подходов до ближайшей остановки общественного пассажирского транспорта следует принимать в соответствии с </w:t>
      </w:r>
      <w:hyperlink w:anchor="P4418" w:history="1">
        <w:r w:rsidR="00132319" w:rsidRPr="0030230D">
          <w:rPr>
            <w:color w:val="000000"/>
          </w:rPr>
          <w:t xml:space="preserve">таблицей </w:t>
        </w:r>
        <w:r w:rsidR="003D32AE" w:rsidRPr="0030230D">
          <w:rPr>
            <w:color w:val="000000"/>
          </w:rPr>
          <w:t>2.4.8</w:t>
        </w:r>
      </w:hyperlink>
      <w:r w:rsidR="00132319" w:rsidRPr="0030230D">
        <w:rPr>
          <w:color w:val="000000"/>
        </w:rPr>
        <w:t>.</w:t>
      </w:r>
    </w:p>
    <w:p w:rsidR="00132319" w:rsidRPr="0030230D" w:rsidRDefault="00132319" w:rsidP="00132319">
      <w:pPr>
        <w:pStyle w:val="ConsPlusNormal"/>
        <w:rPr>
          <w:rFonts w:ascii="Times New Roman" w:hAnsi="Times New Roman" w:cs="Times New Roman"/>
          <w:color w:val="000000"/>
          <w:sz w:val="24"/>
          <w:szCs w:val="24"/>
        </w:rPr>
      </w:pPr>
    </w:p>
    <w:p w:rsidR="00132319" w:rsidRPr="0030230D" w:rsidRDefault="00132319" w:rsidP="00132319">
      <w:pPr>
        <w:pStyle w:val="ConsPlusNormal"/>
        <w:jc w:val="right"/>
        <w:outlineLvl w:val="4"/>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Таблица </w:t>
      </w:r>
      <w:r w:rsidR="003D32AE" w:rsidRPr="0030230D">
        <w:rPr>
          <w:rFonts w:ascii="Times New Roman" w:hAnsi="Times New Roman" w:cs="Times New Roman"/>
          <w:color w:val="000000"/>
          <w:sz w:val="24"/>
          <w:szCs w:val="24"/>
        </w:rPr>
        <w:t>2.4.8</w:t>
      </w:r>
    </w:p>
    <w:p w:rsidR="00132319" w:rsidRPr="0030230D" w:rsidRDefault="00132319" w:rsidP="00132319">
      <w:pPr>
        <w:pStyle w:val="ConsPlusNormal"/>
        <w:rPr>
          <w:rFonts w:ascii="Times New Roman" w:hAnsi="Times New Roman" w:cs="Times New Roman"/>
          <w:color w:val="000000"/>
          <w:sz w:val="24"/>
          <w:szCs w:val="24"/>
        </w:rPr>
      </w:pPr>
    </w:p>
    <w:p w:rsidR="00132319" w:rsidRPr="0030230D" w:rsidRDefault="00132319" w:rsidP="00132319">
      <w:pPr>
        <w:pStyle w:val="ConsPlusTitle"/>
        <w:jc w:val="center"/>
        <w:rPr>
          <w:rFonts w:ascii="Times New Roman" w:hAnsi="Times New Roman" w:cs="Times New Roman"/>
          <w:color w:val="000000"/>
          <w:sz w:val="24"/>
          <w:szCs w:val="24"/>
        </w:rPr>
      </w:pPr>
      <w:bookmarkStart w:id="39" w:name="P4418"/>
      <w:bookmarkEnd w:id="39"/>
      <w:r w:rsidRPr="0030230D">
        <w:rPr>
          <w:rFonts w:ascii="Times New Roman" w:hAnsi="Times New Roman" w:cs="Times New Roman"/>
          <w:color w:val="000000"/>
          <w:sz w:val="24"/>
          <w:szCs w:val="24"/>
        </w:rPr>
        <w:t>Пешеходные подходы</w:t>
      </w:r>
    </w:p>
    <w:p w:rsidR="00132319" w:rsidRPr="0030230D" w:rsidRDefault="00132319" w:rsidP="00132319">
      <w:pPr>
        <w:pStyle w:val="ConsPlusTitle"/>
        <w:jc w:val="center"/>
        <w:rPr>
          <w:rFonts w:ascii="Times New Roman" w:hAnsi="Times New Roman" w:cs="Times New Roman"/>
          <w:color w:val="000000"/>
          <w:sz w:val="24"/>
          <w:szCs w:val="24"/>
        </w:rPr>
      </w:pPr>
      <w:r w:rsidRPr="0030230D">
        <w:rPr>
          <w:rFonts w:ascii="Times New Roman" w:hAnsi="Times New Roman" w:cs="Times New Roman"/>
          <w:color w:val="000000"/>
          <w:sz w:val="24"/>
          <w:szCs w:val="24"/>
        </w:rPr>
        <w:t>до остановки общественного пассажирского транспорта</w:t>
      </w:r>
    </w:p>
    <w:p w:rsidR="00132319" w:rsidRPr="0030230D" w:rsidRDefault="00132319" w:rsidP="00132319">
      <w:pPr>
        <w:pStyle w:val="ConsPlusNormal"/>
        <w:rPr>
          <w:rFonts w:ascii="Times New Roman" w:hAnsi="Times New Roman" w:cs="Times New Roman"/>
          <w:color w:val="000000"/>
          <w:sz w:val="24"/>
          <w:szCs w:val="24"/>
        </w:rPr>
      </w:pP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4415"/>
      </w:tblGrid>
      <w:tr w:rsidR="009F5F0A" w:rsidRPr="0030230D" w:rsidTr="009F5F0A">
        <w:trPr>
          <w:trHeight w:val="393"/>
        </w:trPr>
        <w:tc>
          <w:tcPr>
            <w:tcW w:w="3748" w:type="dxa"/>
          </w:tcPr>
          <w:p w:rsidR="009F5F0A" w:rsidRPr="0030230D" w:rsidRDefault="009F5F0A" w:rsidP="009F5F0A">
            <w:pPr>
              <w:pStyle w:val="aff1"/>
              <w:rPr>
                <w:b/>
                <w:color w:val="000000"/>
              </w:rPr>
            </w:pPr>
            <w:r w:rsidRPr="0030230D">
              <w:rPr>
                <w:b/>
                <w:color w:val="000000"/>
              </w:rPr>
              <w:t>Уклон местности, %</w:t>
            </w:r>
          </w:p>
        </w:tc>
        <w:tc>
          <w:tcPr>
            <w:tcW w:w="4415" w:type="dxa"/>
          </w:tcPr>
          <w:p w:rsidR="009F5F0A" w:rsidRPr="0030230D" w:rsidRDefault="009F5F0A" w:rsidP="009F5F0A">
            <w:pPr>
              <w:pStyle w:val="aff1"/>
              <w:rPr>
                <w:b/>
                <w:color w:val="000000"/>
              </w:rPr>
            </w:pPr>
            <w:r w:rsidRPr="0030230D">
              <w:rPr>
                <w:b/>
                <w:color w:val="000000"/>
              </w:rPr>
              <w:t xml:space="preserve">Длина пешеходных подходов, м </w:t>
            </w:r>
          </w:p>
        </w:tc>
      </w:tr>
      <w:tr w:rsidR="009F5F0A" w:rsidRPr="0030230D" w:rsidTr="009F5F0A">
        <w:tc>
          <w:tcPr>
            <w:tcW w:w="3748" w:type="dxa"/>
          </w:tcPr>
          <w:p w:rsidR="009F5F0A" w:rsidRPr="0030230D" w:rsidRDefault="009F5F0A" w:rsidP="009F5F0A">
            <w:pPr>
              <w:pStyle w:val="aff1"/>
              <w:rPr>
                <w:color w:val="000000"/>
              </w:rPr>
            </w:pPr>
            <w:r w:rsidRPr="0030230D">
              <w:rPr>
                <w:color w:val="000000"/>
              </w:rPr>
              <w:t>до 5</w:t>
            </w:r>
          </w:p>
        </w:tc>
        <w:tc>
          <w:tcPr>
            <w:tcW w:w="4415" w:type="dxa"/>
          </w:tcPr>
          <w:p w:rsidR="009F5F0A" w:rsidRPr="0030230D" w:rsidRDefault="009F5F0A" w:rsidP="009F5F0A">
            <w:pPr>
              <w:pStyle w:val="aff1"/>
              <w:rPr>
                <w:color w:val="000000"/>
              </w:rPr>
            </w:pPr>
            <w:r w:rsidRPr="0030230D">
              <w:rPr>
                <w:color w:val="000000"/>
              </w:rPr>
              <w:t>400</w:t>
            </w:r>
          </w:p>
        </w:tc>
      </w:tr>
      <w:tr w:rsidR="009F5F0A" w:rsidRPr="0030230D" w:rsidTr="009F5F0A">
        <w:tc>
          <w:tcPr>
            <w:tcW w:w="3748" w:type="dxa"/>
          </w:tcPr>
          <w:p w:rsidR="009F5F0A" w:rsidRPr="0030230D" w:rsidRDefault="009F5F0A" w:rsidP="009F5F0A">
            <w:pPr>
              <w:pStyle w:val="aff1"/>
              <w:rPr>
                <w:color w:val="000000"/>
              </w:rPr>
            </w:pPr>
            <w:r w:rsidRPr="0030230D">
              <w:rPr>
                <w:color w:val="000000"/>
              </w:rPr>
              <w:t>от 6 до 10</w:t>
            </w:r>
          </w:p>
        </w:tc>
        <w:tc>
          <w:tcPr>
            <w:tcW w:w="4415" w:type="dxa"/>
          </w:tcPr>
          <w:p w:rsidR="009F5F0A" w:rsidRPr="0030230D" w:rsidRDefault="009F5F0A" w:rsidP="009F5F0A">
            <w:pPr>
              <w:pStyle w:val="aff1"/>
              <w:rPr>
                <w:color w:val="000000"/>
              </w:rPr>
            </w:pPr>
            <w:r w:rsidRPr="0030230D">
              <w:rPr>
                <w:color w:val="000000"/>
              </w:rPr>
              <w:t>350</w:t>
            </w:r>
          </w:p>
        </w:tc>
      </w:tr>
    </w:tbl>
    <w:p w:rsidR="00132319" w:rsidRPr="0030230D" w:rsidRDefault="00132319" w:rsidP="00132319">
      <w:pPr>
        <w:pStyle w:val="ConsPlusNormal"/>
        <w:rPr>
          <w:rFonts w:ascii="Times New Roman" w:hAnsi="Times New Roman" w:cs="Times New Roman"/>
          <w:color w:val="000000"/>
          <w:sz w:val="24"/>
          <w:szCs w:val="24"/>
        </w:rPr>
      </w:pPr>
    </w:p>
    <w:p w:rsidR="00132319" w:rsidRPr="0030230D" w:rsidRDefault="00132319" w:rsidP="002D04AF">
      <w:pPr>
        <w:rPr>
          <w:color w:val="000000"/>
        </w:rPr>
      </w:pPr>
      <w:r w:rsidRPr="0030230D">
        <w:rPr>
          <w:color w:val="000000"/>
        </w:rPr>
        <w:t xml:space="preserve">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w:t>
      </w:r>
      <w:r w:rsidR="002D04AF" w:rsidRPr="0030230D">
        <w:rPr>
          <w:color w:val="000000"/>
        </w:rPr>
        <w:t xml:space="preserve">от поликлиник и медицинских организаций стационарного типа, отделений социального обслуживания граждан - не более 150 м; </w:t>
      </w:r>
      <w:r w:rsidRPr="0030230D">
        <w:rPr>
          <w:color w:val="000000"/>
        </w:rPr>
        <w:t>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2D04AF" w:rsidRPr="0030230D" w:rsidRDefault="00132319" w:rsidP="00E60411">
      <w:pPr>
        <w:rPr>
          <w:color w:val="000000"/>
        </w:rPr>
      </w:pPr>
      <w:r w:rsidRPr="0030230D">
        <w:rPr>
          <w:color w:val="000000"/>
        </w:rPr>
        <w:t>В районах индивидуальной усадебной застройки дальность подходов до ближайшей остановки общественного транспорта может быть увеличена в больших городах до 600 м</w:t>
      </w:r>
      <w:r w:rsidR="002D04AF" w:rsidRPr="0030230D">
        <w:rPr>
          <w:color w:val="000000"/>
        </w:rPr>
        <w:t>.</w:t>
      </w:r>
    </w:p>
    <w:p w:rsidR="00132319" w:rsidRPr="0030230D" w:rsidRDefault="00E60411" w:rsidP="00E60411">
      <w:pPr>
        <w:rPr>
          <w:color w:val="000000"/>
        </w:rPr>
      </w:pPr>
      <w:r w:rsidRPr="0030230D">
        <w:rPr>
          <w:color w:val="000000"/>
        </w:rPr>
        <w:t>2.4.3.</w:t>
      </w:r>
      <w:r w:rsidR="00F211D5" w:rsidRPr="0030230D">
        <w:rPr>
          <w:color w:val="000000"/>
        </w:rPr>
        <w:t>5</w:t>
      </w:r>
      <w:r w:rsidR="00132319" w:rsidRPr="0030230D">
        <w:rPr>
          <w:color w:val="000000"/>
        </w:rPr>
        <w:t xml:space="preserve">. Согласно требованиям </w:t>
      </w:r>
      <w:hyperlink r:id="rId55" w:history="1">
        <w:r w:rsidR="00132319" w:rsidRPr="0030230D">
          <w:rPr>
            <w:color w:val="000000"/>
          </w:rPr>
          <w:t>СП 42.13330.2016</w:t>
        </w:r>
      </w:hyperlink>
      <w:r w:rsidR="00132319" w:rsidRPr="0030230D">
        <w:rPr>
          <w:color w:val="000000"/>
        </w:rPr>
        <w:t xml:space="preserve"> расстояния между остановочными пунктами на линиях общественного пассажирского транспорта следует принимать 400 - 600 м.</w:t>
      </w:r>
    </w:p>
    <w:p w:rsidR="002D04AF" w:rsidRPr="0030230D" w:rsidRDefault="002D04AF" w:rsidP="002D04AF">
      <w:pPr>
        <w:rPr>
          <w:color w:val="000000"/>
        </w:rPr>
      </w:pPr>
      <w:r w:rsidRPr="0030230D">
        <w:rPr>
          <w:color w:val="000000"/>
        </w:rPr>
        <w:t>2.4.3.6 При формировании пешеходной инфраструктуры на территориях жилого и общественного назначения должна быть обеспечена реализация основного функционального назначения пешеходных коммуникаций - осуществление кратчайших и безопасных пешеходных связей с наименьшими затратами времени, с учетом функциональных и планировочных особенностей конкретных территорий.</w:t>
      </w:r>
      <w:bookmarkStart w:id="40" w:name="P02D8"/>
      <w:bookmarkEnd w:id="40"/>
    </w:p>
    <w:p w:rsidR="002D04AF" w:rsidRPr="0030230D" w:rsidRDefault="002D04AF" w:rsidP="002D04AF">
      <w:pPr>
        <w:rPr>
          <w:color w:val="000000"/>
        </w:rPr>
      </w:pPr>
      <w:r w:rsidRPr="0030230D">
        <w:rPr>
          <w:color w:val="000000"/>
        </w:rPr>
        <w:t xml:space="preserve">2.4.3.7 При проектировании пешеходных пространств (пешеходных улиц, площадей, зон) и пешеходных коммуникаций (тротуаров, дорог, мостов и т.п.) на территориях УДС следует учитывать требования подраздела 7.5 </w:t>
      </w:r>
      <w:hyperlink r:id="rId56" w:history="1">
        <w:r w:rsidRPr="0030230D">
          <w:rPr>
            <w:color w:val="000000"/>
          </w:rPr>
          <w:t>СП 396.1325800.2018</w:t>
        </w:r>
      </w:hyperlink>
      <w:r w:rsidRPr="0030230D">
        <w:rPr>
          <w:color w:val="000000"/>
        </w:rPr>
        <w:t>.</w:t>
      </w:r>
      <w:bookmarkStart w:id="41" w:name="P02DA"/>
      <w:bookmarkEnd w:id="41"/>
    </w:p>
    <w:p w:rsidR="002D04AF" w:rsidRPr="0030230D" w:rsidRDefault="002D04AF" w:rsidP="002D04AF">
      <w:pPr>
        <w:rPr>
          <w:color w:val="000000"/>
        </w:rPr>
      </w:pPr>
      <w:r w:rsidRPr="0030230D">
        <w:rPr>
          <w:color w:val="000000"/>
        </w:rPr>
        <w:t>2.4.3.8 При размещении пешеходных переходов необходимо учитывать перспективы развития УДС и транспортной инфраструктуры в соответствии с генеральным планом населенного пункта, схемой комплексного развития всех видов транспорта и иной градостроительной документацией, действующей на проектируемый период.</w:t>
      </w:r>
      <w:bookmarkStart w:id="42" w:name="P02DC"/>
      <w:bookmarkEnd w:id="42"/>
    </w:p>
    <w:p w:rsidR="002D04AF" w:rsidRPr="0030230D" w:rsidRDefault="002D04AF" w:rsidP="002D04AF">
      <w:pPr>
        <w:rPr>
          <w:color w:val="000000"/>
        </w:rPr>
      </w:pPr>
      <w:r w:rsidRPr="0030230D">
        <w:rPr>
          <w:color w:val="000000"/>
        </w:rPr>
        <w:t>2.4.3.9 В функциональный состав застройки, прилегающей к пешеходным зонам, следует включать: объекты торговли и сервиса, объекты культуры и досугово-развлекательного назначения, а также жилые дома и (или) гостиницы.</w:t>
      </w:r>
    </w:p>
    <w:p w:rsidR="00132319" w:rsidRPr="0030230D" w:rsidRDefault="00132319" w:rsidP="00132319">
      <w:pPr>
        <w:pStyle w:val="ConsPlusNormal"/>
        <w:rPr>
          <w:rFonts w:ascii="Times New Roman" w:hAnsi="Times New Roman" w:cs="Times New Roman"/>
          <w:color w:val="000000"/>
          <w:sz w:val="24"/>
          <w:szCs w:val="24"/>
        </w:rPr>
      </w:pPr>
    </w:p>
    <w:p w:rsidR="00132319" w:rsidRPr="0030230D" w:rsidRDefault="00E60411" w:rsidP="00132319">
      <w:pPr>
        <w:pStyle w:val="ConsPlusTitle"/>
        <w:ind w:firstLine="540"/>
        <w:jc w:val="both"/>
        <w:outlineLvl w:val="3"/>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2.4.4 </w:t>
      </w:r>
      <w:r w:rsidR="00132319" w:rsidRPr="0030230D">
        <w:rPr>
          <w:rFonts w:ascii="Times New Roman" w:hAnsi="Times New Roman" w:cs="Times New Roman"/>
          <w:color w:val="000000"/>
          <w:sz w:val="24"/>
          <w:szCs w:val="24"/>
        </w:rPr>
        <w:t>Сооружения и устройства для хранения и обслуживания транспортных средств</w:t>
      </w:r>
    </w:p>
    <w:p w:rsidR="00263EAC" w:rsidRPr="0030230D" w:rsidRDefault="00E60411" w:rsidP="00E60411">
      <w:pPr>
        <w:rPr>
          <w:color w:val="000000"/>
        </w:rPr>
      </w:pPr>
      <w:r w:rsidRPr="0030230D">
        <w:rPr>
          <w:color w:val="000000"/>
        </w:rPr>
        <w:t>2.4.4.</w:t>
      </w:r>
      <w:r w:rsidR="00132319" w:rsidRPr="0030230D">
        <w:rPr>
          <w:color w:val="000000"/>
        </w:rPr>
        <w:t>1. В городском округе и поселениях следует предусматривать территории для постоянного хранения, временного хранения и технического обслуживания легковых автомобилей всех категорий исходя из уровня насыщения легковыми автомобилями</w:t>
      </w:r>
      <w:r w:rsidR="00263EAC" w:rsidRPr="0030230D">
        <w:rPr>
          <w:color w:val="000000"/>
        </w:rPr>
        <w:t>.</w:t>
      </w:r>
    </w:p>
    <w:p w:rsidR="00132319" w:rsidRPr="0030230D" w:rsidRDefault="00132319" w:rsidP="00E60411">
      <w:pPr>
        <w:rPr>
          <w:color w:val="000000"/>
        </w:rPr>
      </w:pPr>
      <w:r w:rsidRPr="0030230D">
        <w:rPr>
          <w:color w:val="000000"/>
        </w:rPr>
        <w:t>Для размещения машино-мест в городе следует предусматривать:</w:t>
      </w:r>
    </w:p>
    <w:p w:rsidR="00132319" w:rsidRPr="0030230D" w:rsidRDefault="00132319" w:rsidP="00E60411">
      <w:pPr>
        <w:rPr>
          <w:color w:val="000000"/>
        </w:rPr>
      </w:pPr>
      <w:r w:rsidRPr="0030230D">
        <w:rPr>
          <w:color w:val="000000"/>
        </w:rPr>
        <w:t>объекты для хранения легковых автомобилей постоянного населения города, расположенные вблизи от мест проживания;</w:t>
      </w:r>
    </w:p>
    <w:p w:rsidR="00132319" w:rsidRPr="0030230D" w:rsidRDefault="00132319" w:rsidP="00E60411">
      <w:pPr>
        <w:rPr>
          <w:color w:val="000000"/>
        </w:rPr>
      </w:pPr>
      <w:r w:rsidRPr="0030230D">
        <w:rPr>
          <w:color w:val="000000"/>
        </w:rPr>
        <w:t>объекты для паркования легковых автомобилей постоянного и дневного населения города при поездках с различными целями.</w:t>
      </w:r>
    </w:p>
    <w:p w:rsidR="00132319" w:rsidRPr="0030230D" w:rsidRDefault="00132319" w:rsidP="00E60411">
      <w:pPr>
        <w:rPr>
          <w:color w:val="000000"/>
        </w:rPr>
      </w:pPr>
      <w:r w:rsidRPr="0030230D">
        <w:rPr>
          <w:color w:val="000000"/>
        </w:rPr>
        <w:t xml:space="preserve">Пешеходную доступность гаражей и стоянок постоянного хранения транспортных средств следует принимать в зависимости от местных условий не более значений, приведенных в </w:t>
      </w:r>
      <w:hyperlink w:anchor="P4448" w:history="1">
        <w:r w:rsidRPr="0030230D">
          <w:rPr>
            <w:color w:val="000000"/>
          </w:rPr>
          <w:t xml:space="preserve">таблице </w:t>
        </w:r>
        <w:r w:rsidR="003D32AE" w:rsidRPr="0030230D">
          <w:rPr>
            <w:color w:val="000000"/>
          </w:rPr>
          <w:t>2.4.9</w:t>
        </w:r>
      </w:hyperlink>
      <w:r w:rsidRPr="0030230D">
        <w:rPr>
          <w:color w:val="000000"/>
        </w:rPr>
        <w:t>.</w:t>
      </w:r>
    </w:p>
    <w:p w:rsidR="00132319" w:rsidRPr="0030230D" w:rsidRDefault="00132319" w:rsidP="00132319">
      <w:pPr>
        <w:pStyle w:val="ConsPlusNormal"/>
        <w:rPr>
          <w:rFonts w:ascii="Times New Roman" w:hAnsi="Times New Roman" w:cs="Times New Roman"/>
          <w:color w:val="000000"/>
          <w:sz w:val="24"/>
          <w:szCs w:val="24"/>
        </w:rPr>
      </w:pPr>
    </w:p>
    <w:p w:rsidR="00132319" w:rsidRPr="0030230D" w:rsidRDefault="00132319" w:rsidP="00132319">
      <w:pPr>
        <w:pStyle w:val="ConsPlusNormal"/>
        <w:jc w:val="right"/>
        <w:outlineLvl w:val="4"/>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Таблица </w:t>
      </w:r>
      <w:r w:rsidR="003D32AE" w:rsidRPr="0030230D">
        <w:rPr>
          <w:rFonts w:ascii="Times New Roman" w:hAnsi="Times New Roman" w:cs="Times New Roman"/>
          <w:color w:val="000000"/>
          <w:sz w:val="24"/>
          <w:szCs w:val="24"/>
        </w:rPr>
        <w:t>2.4.9</w:t>
      </w:r>
    </w:p>
    <w:p w:rsidR="00132319" w:rsidRPr="0030230D" w:rsidRDefault="00132319" w:rsidP="00132319">
      <w:pPr>
        <w:pStyle w:val="ConsPlusNormal"/>
        <w:rPr>
          <w:rFonts w:ascii="Times New Roman" w:hAnsi="Times New Roman" w:cs="Times New Roman"/>
          <w:color w:val="000000"/>
          <w:sz w:val="24"/>
          <w:szCs w:val="24"/>
        </w:rPr>
      </w:pPr>
    </w:p>
    <w:p w:rsidR="00132319" w:rsidRPr="0030230D" w:rsidRDefault="00132319" w:rsidP="00132319">
      <w:pPr>
        <w:pStyle w:val="ConsPlusTitle"/>
        <w:jc w:val="center"/>
        <w:rPr>
          <w:rFonts w:ascii="Times New Roman" w:hAnsi="Times New Roman" w:cs="Times New Roman"/>
          <w:color w:val="000000"/>
          <w:sz w:val="24"/>
          <w:szCs w:val="24"/>
        </w:rPr>
      </w:pPr>
      <w:bookmarkStart w:id="43" w:name="P4448"/>
      <w:bookmarkEnd w:id="43"/>
      <w:r w:rsidRPr="0030230D">
        <w:rPr>
          <w:rFonts w:ascii="Times New Roman" w:hAnsi="Times New Roman" w:cs="Times New Roman"/>
          <w:color w:val="000000"/>
          <w:sz w:val="24"/>
          <w:szCs w:val="24"/>
        </w:rPr>
        <w:t>Пешеходная доступность</w:t>
      </w:r>
    </w:p>
    <w:p w:rsidR="00132319" w:rsidRPr="0030230D" w:rsidRDefault="00132319" w:rsidP="00132319">
      <w:pPr>
        <w:pStyle w:val="ConsPlusTitle"/>
        <w:jc w:val="center"/>
        <w:rPr>
          <w:rFonts w:ascii="Times New Roman" w:hAnsi="Times New Roman" w:cs="Times New Roman"/>
          <w:color w:val="000000"/>
          <w:sz w:val="24"/>
          <w:szCs w:val="24"/>
        </w:rPr>
      </w:pPr>
      <w:r w:rsidRPr="0030230D">
        <w:rPr>
          <w:rFonts w:ascii="Times New Roman" w:hAnsi="Times New Roman" w:cs="Times New Roman"/>
          <w:color w:val="000000"/>
          <w:sz w:val="24"/>
          <w:szCs w:val="24"/>
        </w:rPr>
        <w:t>гаражей и стоянок постоянного хранения транспортных средств</w:t>
      </w:r>
    </w:p>
    <w:p w:rsidR="00132319" w:rsidRPr="0030230D" w:rsidRDefault="00132319" w:rsidP="00132319">
      <w:pPr>
        <w:pStyle w:val="ConsPlusNormal"/>
        <w:rPr>
          <w:rFonts w:ascii="Times New Roman" w:hAnsi="Times New Roman" w:cs="Times New Roman"/>
          <w:color w:val="000000"/>
          <w:sz w:val="24"/>
          <w:szCs w:val="24"/>
        </w:rPr>
      </w:pP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4415"/>
      </w:tblGrid>
      <w:tr w:rsidR="009F5F0A" w:rsidRPr="0030230D" w:rsidTr="009F5F0A">
        <w:trPr>
          <w:trHeight w:val="534"/>
        </w:trPr>
        <w:tc>
          <w:tcPr>
            <w:tcW w:w="3748" w:type="dxa"/>
          </w:tcPr>
          <w:p w:rsidR="009F5F0A" w:rsidRPr="0030230D" w:rsidRDefault="009F5F0A" w:rsidP="009F5F0A">
            <w:pPr>
              <w:pStyle w:val="aff1"/>
              <w:rPr>
                <w:b/>
                <w:color w:val="000000"/>
              </w:rPr>
            </w:pPr>
            <w:r w:rsidRPr="0030230D">
              <w:rPr>
                <w:b/>
                <w:color w:val="000000"/>
              </w:rPr>
              <w:t>Уклон местности, %</w:t>
            </w:r>
          </w:p>
        </w:tc>
        <w:tc>
          <w:tcPr>
            <w:tcW w:w="4415" w:type="dxa"/>
          </w:tcPr>
          <w:p w:rsidR="009F5F0A" w:rsidRPr="0030230D" w:rsidRDefault="009F5F0A" w:rsidP="009F5F0A">
            <w:pPr>
              <w:pStyle w:val="aff1"/>
              <w:rPr>
                <w:b/>
                <w:color w:val="000000"/>
              </w:rPr>
            </w:pPr>
            <w:r w:rsidRPr="0030230D">
              <w:rPr>
                <w:b/>
                <w:color w:val="000000"/>
              </w:rPr>
              <w:t>Доступность гаражей и стоянок, м:</w:t>
            </w:r>
          </w:p>
        </w:tc>
      </w:tr>
      <w:tr w:rsidR="009F5F0A" w:rsidRPr="0030230D" w:rsidTr="009F5F0A">
        <w:tc>
          <w:tcPr>
            <w:tcW w:w="3748" w:type="dxa"/>
          </w:tcPr>
          <w:p w:rsidR="009F5F0A" w:rsidRPr="0030230D" w:rsidRDefault="009F5F0A" w:rsidP="009F5F0A">
            <w:pPr>
              <w:pStyle w:val="aff1"/>
              <w:rPr>
                <w:color w:val="000000"/>
              </w:rPr>
            </w:pPr>
            <w:r w:rsidRPr="0030230D">
              <w:rPr>
                <w:color w:val="000000"/>
              </w:rPr>
              <w:t>до 5</w:t>
            </w:r>
          </w:p>
        </w:tc>
        <w:tc>
          <w:tcPr>
            <w:tcW w:w="4415" w:type="dxa"/>
          </w:tcPr>
          <w:p w:rsidR="009F5F0A" w:rsidRPr="0030230D" w:rsidRDefault="009F5F0A" w:rsidP="009F5F0A">
            <w:pPr>
              <w:pStyle w:val="aff1"/>
              <w:rPr>
                <w:color w:val="000000"/>
              </w:rPr>
            </w:pPr>
            <w:r w:rsidRPr="0030230D">
              <w:rPr>
                <w:color w:val="000000"/>
              </w:rPr>
              <w:t>700</w:t>
            </w:r>
          </w:p>
        </w:tc>
      </w:tr>
      <w:tr w:rsidR="009F5F0A" w:rsidRPr="0030230D" w:rsidTr="009F5F0A">
        <w:tc>
          <w:tcPr>
            <w:tcW w:w="3748" w:type="dxa"/>
          </w:tcPr>
          <w:p w:rsidR="009F5F0A" w:rsidRPr="0030230D" w:rsidRDefault="009F5F0A" w:rsidP="009F5F0A">
            <w:pPr>
              <w:pStyle w:val="aff1"/>
              <w:rPr>
                <w:color w:val="000000"/>
              </w:rPr>
            </w:pPr>
            <w:r w:rsidRPr="0030230D">
              <w:rPr>
                <w:color w:val="000000"/>
              </w:rPr>
              <w:t>от 6 до 10</w:t>
            </w:r>
          </w:p>
        </w:tc>
        <w:tc>
          <w:tcPr>
            <w:tcW w:w="4415" w:type="dxa"/>
          </w:tcPr>
          <w:p w:rsidR="009F5F0A" w:rsidRPr="0030230D" w:rsidRDefault="009F5F0A" w:rsidP="009F5F0A">
            <w:pPr>
              <w:pStyle w:val="aff1"/>
              <w:rPr>
                <w:color w:val="000000"/>
              </w:rPr>
            </w:pPr>
            <w:r w:rsidRPr="0030230D">
              <w:rPr>
                <w:color w:val="000000"/>
              </w:rPr>
              <w:t>600</w:t>
            </w:r>
          </w:p>
        </w:tc>
      </w:tr>
    </w:tbl>
    <w:p w:rsidR="00132319" w:rsidRPr="0030230D" w:rsidRDefault="00132319" w:rsidP="00132319">
      <w:pPr>
        <w:pStyle w:val="ConsPlusNormal"/>
        <w:rPr>
          <w:rFonts w:ascii="Times New Roman" w:hAnsi="Times New Roman" w:cs="Times New Roman"/>
          <w:color w:val="000000"/>
          <w:sz w:val="24"/>
          <w:szCs w:val="24"/>
        </w:rPr>
      </w:pPr>
    </w:p>
    <w:p w:rsidR="00132319" w:rsidRPr="0030230D" w:rsidRDefault="00E60411" w:rsidP="00E60411">
      <w:pPr>
        <w:rPr>
          <w:color w:val="000000"/>
        </w:rPr>
      </w:pPr>
      <w:r w:rsidRPr="0030230D">
        <w:rPr>
          <w:color w:val="000000"/>
        </w:rPr>
        <w:t>2.4.4.</w:t>
      </w:r>
      <w:r w:rsidR="00132319" w:rsidRPr="0030230D">
        <w:rPr>
          <w:color w:val="000000"/>
        </w:rPr>
        <w:t>2. Сооружения для постоянного хранения легковых автомобилей следует проектировать:</w:t>
      </w:r>
    </w:p>
    <w:p w:rsidR="00132319" w:rsidRPr="0030230D" w:rsidRDefault="00132319" w:rsidP="00E60411">
      <w:pPr>
        <w:rPr>
          <w:color w:val="000000"/>
        </w:rPr>
      </w:pPr>
      <w:r w:rsidRPr="0030230D">
        <w:rPr>
          <w:color w:val="000000"/>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на овражистых территориях, участках с резким перепадом рельефа;</w:t>
      </w:r>
    </w:p>
    <w:p w:rsidR="00132319" w:rsidRPr="0030230D" w:rsidRDefault="00132319" w:rsidP="00E60411">
      <w:pPr>
        <w:rPr>
          <w:color w:val="000000"/>
        </w:rPr>
      </w:pPr>
      <w:r w:rsidRPr="0030230D">
        <w:rPr>
          <w:color w:val="000000"/>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132319" w:rsidRPr="0030230D" w:rsidRDefault="00132319" w:rsidP="00E60411">
      <w:pPr>
        <w:rPr>
          <w:color w:val="000000"/>
        </w:rPr>
      </w:pPr>
      <w:r w:rsidRPr="0030230D">
        <w:rPr>
          <w:color w:val="000000"/>
        </w:rPr>
        <w:t>Участки для размещения гаражей и стоянок должны заблаговременно резервироваться на всех этапах проектирования и строительства и осваиваться по мере роста парка индивидуальных транспортных средств.</w:t>
      </w:r>
    </w:p>
    <w:p w:rsidR="00132319" w:rsidRPr="0030230D" w:rsidRDefault="00132319" w:rsidP="00E60411">
      <w:pPr>
        <w:rPr>
          <w:color w:val="000000"/>
        </w:rPr>
      </w:pPr>
      <w:r w:rsidRPr="0030230D">
        <w:rPr>
          <w:color w:val="000000"/>
        </w:rPr>
        <w:t>Открытые стоянки для постоянного хранения автомобилей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w:t>
      </w:r>
    </w:p>
    <w:p w:rsidR="00132319" w:rsidRPr="0030230D" w:rsidRDefault="00132319" w:rsidP="00E60411">
      <w:pPr>
        <w:rPr>
          <w:color w:val="000000"/>
        </w:rPr>
      </w:pPr>
      <w:r w:rsidRPr="0030230D">
        <w:rPr>
          <w:color w:val="000000"/>
        </w:rPr>
        <w:t>Гаражи и открытые стоянки для хранения легковых автомобилей вместимостью более 500 машино-мест следует размещать на территориях производственных и коммунально-складских зон.</w:t>
      </w:r>
    </w:p>
    <w:p w:rsidR="00132319" w:rsidRPr="0030230D" w:rsidRDefault="00E60411" w:rsidP="00E60411">
      <w:pPr>
        <w:rPr>
          <w:color w:val="000000"/>
        </w:rPr>
      </w:pPr>
      <w:r w:rsidRPr="0030230D">
        <w:rPr>
          <w:color w:val="000000"/>
        </w:rPr>
        <w:t>2.4.4.</w:t>
      </w:r>
      <w:r w:rsidR="00132319" w:rsidRPr="0030230D">
        <w:rPr>
          <w:color w:val="000000"/>
        </w:rPr>
        <w:t xml:space="preserve">3. 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дошкольных образовательных организаций, медицинских организаций со стационаром и культурно-зрелищных организаций), необходимо предусматривать в соответствии с требованиями </w:t>
      </w:r>
      <w:hyperlink r:id="rId57" w:history="1">
        <w:r w:rsidR="00132319" w:rsidRPr="0030230D">
          <w:rPr>
            <w:color w:val="000000"/>
          </w:rPr>
          <w:t>СП 54.13330.2016</w:t>
        </w:r>
      </w:hyperlink>
      <w:r w:rsidR="00132319" w:rsidRPr="0030230D">
        <w:rPr>
          <w:color w:val="000000"/>
        </w:rPr>
        <w:t xml:space="preserve">, </w:t>
      </w:r>
      <w:hyperlink r:id="rId58" w:history="1">
        <w:r w:rsidR="00132319" w:rsidRPr="0030230D">
          <w:rPr>
            <w:color w:val="000000"/>
          </w:rPr>
          <w:t>СП 55.13330.2016</w:t>
        </w:r>
      </w:hyperlink>
      <w:r w:rsidR="00132319" w:rsidRPr="0030230D">
        <w:rPr>
          <w:color w:val="000000"/>
        </w:rPr>
        <w:t xml:space="preserve">, </w:t>
      </w:r>
      <w:hyperlink r:id="rId59" w:history="1">
        <w:r w:rsidR="00132319" w:rsidRPr="0030230D">
          <w:rPr>
            <w:color w:val="000000"/>
          </w:rPr>
          <w:t>СП 118.13330.2012</w:t>
        </w:r>
      </w:hyperlink>
      <w:r w:rsidR="00132319" w:rsidRPr="0030230D">
        <w:rPr>
          <w:color w:val="000000"/>
        </w:rPr>
        <w:t xml:space="preserve">, </w:t>
      </w:r>
      <w:hyperlink r:id="rId60" w:history="1">
        <w:r w:rsidR="00132319" w:rsidRPr="0030230D">
          <w:rPr>
            <w:color w:val="000000"/>
          </w:rPr>
          <w:t>СП 113.13330.2016</w:t>
        </w:r>
      </w:hyperlink>
      <w:r w:rsidR="00132319" w:rsidRPr="0030230D">
        <w:rPr>
          <w:color w:val="000000"/>
        </w:rPr>
        <w:t>.</w:t>
      </w:r>
    </w:p>
    <w:p w:rsidR="00132319" w:rsidRPr="0030230D" w:rsidRDefault="00E60411" w:rsidP="00E60411">
      <w:pPr>
        <w:rPr>
          <w:color w:val="000000"/>
        </w:rPr>
      </w:pPr>
      <w:r w:rsidRPr="0030230D">
        <w:rPr>
          <w:color w:val="000000"/>
        </w:rPr>
        <w:t>2.4.4.</w:t>
      </w:r>
      <w:r w:rsidR="00132319" w:rsidRPr="0030230D">
        <w:rPr>
          <w:color w:val="000000"/>
        </w:rPr>
        <w:t xml:space="preserve">4. </w:t>
      </w:r>
      <w:r w:rsidR="009F5F0A" w:rsidRPr="0030230D">
        <w:rPr>
          <w:color w:val="000000"/>
        </w:rPr>
        <w:t>Д</w:t>
      </w:r>
      <w:r w:rsidR="00132319" w:rsidRPr="0030230D">
        <w:rPr>
          <w:color w:val="000000"/>
        </w:rPr>
        <w:t>опускается проектировать подземные гаражи-стоянки, размещая их под общественными и жилыми зданиями, а также на незастроенной территории - под проездами, улицами, площадями, скверами, газонами, хозяйственными площадками, гостевыми автостоянками, при условии выполнения нормативных требований организации въездов в гаражи и выездов из них.</w:t>
      </w:r>
    </w:p>
    <w:p w:rsidR="00132319" w:rsidRPr="0030230D" w:rsidRDefault="00132319" w:rsidP="00E60411">
      <w:pPr>
        <w:rPr>
          <w:color w:val="000000"/>
        </w:rPr>
      </w:pPr>
      <w:r w:rsidRPr="0030230D">
        <w:rPr>
          <w:color w:val="000000"/>
        </w:rPr>
        <w:t>Подземные гаражи запрещается проектировать под зданиями дошкольных образовательных и общеобразовательных организаций, в том числе спальных корпусов, организаций дополнительного образования детей, профессиональных образовательных организаций, больниц, специализированных домов престарелых и инвалидов.</w:t>
      </w:r>
    </w:p>
    <w:p w:rsidR="00132319" w:rsidRPr="0030230D" w:rsidRDefault="00E60411" w:rsidP="00E60411">
      <w:pPr>
        <w:rPr>
          <w:color w:val="000000"/>
        </w:rPr>
      </w:pPr>
      <w:r w:rsidRPr="0030230D">
        <w:rPr>
          <w:color w:val="000000"/>
        </w:rPr>
        <w:t>2.4.4.</w:t>
      </w:r>
      <w:r w:rsidR="00132319" w:rsidRPr="0030230D">
        <w:rPr>
          <w:color w:val="000000"/>
        </w:rPr>
        <w:t>5. Размещение в жилой застройке гаражей боксового типа допускается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нормами или принимается по заданию на проектирование. Размещение гаражей не должно нарушать архитектурный облик застройки.</w:t>
      </w:r>
    </w:p>
    <w:p w:rsidR="00132319" w:rsidRPr="0030230D" w:rsidRDefault="00E60411" w:rsidP="00E60411">
      <w:pPr>
        <w:rPr>
          <w:color w:val="000000"/>
        </w:rPr>
      </w:pPr>
      <w:r w:rsidRPr="0030230D">
        <w:rPr>
          <w:color w:val="000000"/>
        </w:rPr>
        <w:t>2.4.4.</w:t>
      </w:r>
      <w:r w:rsidR="00132319" w:rsidRPr="0030230D">
        <w:rPr>
          <w:color w:val="000000"/>
        </w:rPr>
        <w:t>6.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улицы и дороги местного значения, проезды и, как исключение, - на магистральные улицы.</w:t>
      </w:r>
    </w:p>
    <w:p w:rsidR="00E34A0A" w:rsidRPr="0030230D" w:rsidRDefault="00E34A0A" w:rsidP="00E76052">
      <w:pPr>
        <w:rPr>
          <w:color w:val="000000"/>
        </w:rPr>
      </w:pPr>
      <w:r w:rsidRPr="0030230D">
        <w:rPr>
          <w:color w:val="000000"/>
        </w:rPr>
        <w:t xml:space="preserve">Расстояния от наземных, подземных, обвалованных гаражей-стоянок, открытых стоянок автомобилей, предназначенных для постоянного хранения и паркования легковых автомобилей, без иных источников загрязнения (мойки, станции технического обслуживания), парковок до жилых и общественных зданий, в том числе зданий дошкольных образовательных и общеобразовательных организаций, организаций здравоохранения, следует принимать с учетом обеспечения нормируемых акустических и санитарных параметров с учетом требований санитарных норм и правил, </w:t>
      </w:r>
      <w:hyperlink r:id="rId61" w:history="1">
        <w:r w:rsidRPr="0030230D">
          <w:rPr>
            <w:color w:val="000000"/>
          </w:rPr>
          <w:t>СП 51.13330</w:t>
        </w:r>
      </w:hyperlink>
      <w:r w:rsidRPr="0030230D">
        <w:rPr>
          <w:color w:val="000000"/>
        </w:rPr>
        <w:t xml:space="preserve">, </w:t>
      </w:r>
      <w:hyperlink r:id="rId62" w:history="1">
        <w:r w:rsidR="00B03243" w:rsidRPr="0030230D">
          <w:rPr>
            <w:color w:val="000000"/>
          </w:rPr>
          <w:t>Федеральный закон от 10 января 2002 г. N 7-ФЗ "Об охране окружающей среды"</w:t>
        </w:r>
      </w:hyperlink>
      <w:r w:rsidR="00B03243" w:rsidRPr="0030230D">
        <w:rPr>
          <w:color w:val="000000"/>
        </w:rPr>
        <w:t xml:space="preserve">, </w:t>
      </w:r>
      <w:hyperlink r:id="rId63" w:history="1">
        <w:r w:rsidR="00B03243" w:rsidRPr="0030230D">
          <w:rPr>
            <w:color w:val="000000"/>
          </w:rPr>
          <w:t>Постановление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hyperlink>
      <w:r w:rsidR="00B03243" w:rsidRPr="0030230D">
        <w:rPr>
          <w:color w:val="000000"/>
        </w:rPr>
        <w:t xml:space="preserve">. </w:t>
      </w:r>
      <w:r w:rsidRPr="0030230D">
        <w:rPr>
          <w:color w:val="000000"/>
        </w:rPr>
        <w:t xml:space="preserve">Их размещение следует выбирать с учетом градостроительной ситуации, архитектурно-планировочного решения участка строительства и обосновывать расчетами рассеивания загрязнений атмосферного воздуха и уровней шума, обеспечивая выполнение требований </w:t>
      </w:r>
      <w:r w:rsidR="00E76052" w:rsidRPr="0030230D">
        <w:rPr>
          <w:color w:val="000000"/>
        </w:rPr>
        <w:t>СанПиН 2.2.1/2.1.1.1200-03 "Санитарно-защитные зоны и санитарная классификация предприятий, сооружений и иных объектов. Новая редакция"</w:t>
      </w:r>
      <w:r w:rsidRPr="0030230D">
        <w:rPr>
          <w:color w:val="000000"/>
        </w:rPr>
        <w:t>, нормативных требований по шуму, пожарной безопасности.</w:t>
      </w:r>
    </w:p>
    <w:p w:rsidR="00132319" w:rsidRPr="0030230D" w:rsidRDefault="00132319" w:rsidP="00E60411">
      <w:pPr>
        <w:rPr>
          <w:color w:val="000000"/>
        </w:rPr>
      </w:pPr>
      <w:r w:rsidRPr="0030230D">
        <w:rPr>
          <w:color w:val="000000"/>
        </w:rPr>
        <w:t>Въезды-выезды из подземных, полуподземных и обвалованных гаражей-стоянок должны быть удалены от территории дошкольных образовательных и общеобразовательных организаций, лечебно-профилактических медицинских организаций, фасадов жилых домов, площадок для отдыха не менее чем на 15 м.</w:t>
      </w:r>
    </w:p>
    <w:p w:rsidR="00132319" w:rsidRPr="0030230D" w:rsidRDefault="00E60411" w:rsidP="00E60411">
      <w:pPr>
        <w:rPr>
          <w:color w:val="000000"/>
        </w:rPr>
      </w:pPr>
      <w:r w:rsidRPr="0030230D">
        <w:rPr>
          <w:color w:val="000000"/>
        </w:rPr>
        <w:t>2.4.4.</w:t>
      </w:r>
      <w:r w:rsidR="00132319" w:rsidRPr="0030230D">
        <w:rPr>
          <w:color w:val="000000"/>
        </w:rPr>
        <w:t xml:space="preserve">7. В соответствии с требованиями </w:t>
      </w:r>
      <w:hyperlink r:id="rId64" w:history="1">
        <w:r w:rsidR="00132319" w:rsidRPr="0030230D">
          <w:rPr>
            <w:color w:val="000000"/>
          </w:rPr>
          <w:t>СП 42.13330.2016</w:t>
        </w:r>
      </w:hyperlink>
      <w:r w:rsidR="00132319" w:rsidRPr="0030230D">
        <w:rPr>
          <w:color w:val="000000"/>
        </w:rPr>
        <w:t xml:space="preserve"> размеры земельных участков гаражей в зависимости от их этажности следует принимать, кв.м на одно машино-место:</w:t>
      </w:r>
    </w:p>
    <w:p w:rsidR="00132319" w:rsidRPr="0030230D" w:rsidRDefault="00132319" w:rsidP="00E60411">
      <w:pPr>
        <w:rPr>
          <w:color w:val="000000"/>
        </w:rPr>
      </w:pPr>
      <w:r w:rsidRPr="0030230D">
        <w:rPr>
          <w:color w:val="000000"/>
        </w:rPr>
        <w:t>одноэтажных - 30;</w:t>
      </w:r>
    </w:p>
    <w:p w:rsidR="00132319" w:rsidRPr="0030230D" w:rsidRDefault="00132319" w:rsidP="00E60411">
      <w:pPr>
        <w:rPr>
          <w:color w:val="000000"/>
        </w:rPr>
      </w:pPr>
      <w:r w:rsidRPr="0030230D">
        <w:rPr>
          <w:color w:val="000000"/>
        </w:rPr>
        <w:t>двухэтажных - 20;</w:t>
      </w:r>
    </w:p>
    <w:p w:rsidR="00132319" w:rsidRPr="0030230D" w:rsidRDefault="00132319" w:rsidP="00E60411">
      <w:pPr>
        <w:rPr>
          <w:color w:val="000000"/>
        </w:rPr>
      </w:pPr>
      <w:r w:rsidRPr="0030230D">
        <w:rPr>
          <w:color w:val="000000"/>
        </w:rPr>
        <w:t>трехэтажных - 14;</w:t>
      </w:r>
    </w:p>
    <w:p w:rsidR="00132319" w:rsidRPr="0030230D" w:rsidRDefault="00132319" w:rsidP="00E60411">
      <w:pPr>
        <w:rPr>
          <w:color w:val="000000"/>
        </w:rPr>
      </w:pPr>
      <w:r w:rsidRPr="0030230D">
        <w:rPr>
          <w:color w:val="000000"/>
        </w:rPr>
        <w:t>четырехэтажных - 12;</w:t>
      </w:r>
    </w:p>
    <w:p w:rsidR="00132319" w:rsidRPr="0030230D" w:rsidRDefault="00132319" w:rsidP="00E60411">
      <w:pPr>
        <w:rPr>
          <w:color w:val="000000"/>
        </w:rPr>
      </w:pPr>
      <w:r w:rsidRPr="0030230D">
        <w:rPr>
          <w:color w:val="000000"/>
        </w:rPr>
        <w:t>пятиэтажных - 10.</w:t>
      </w:r>
    </w:p>
    <w:p w:rsidR="00132319" w:rsidRPr="0030230D" w:rsidRDefault="00132319" w:rsidP="00E60411">
      <w:pPr>
        <w:rPr>
          <w:color w:val="000000"/>
        </w:rPr>
      </w:pPr>
      <w:r w:rsidRPr="0030230D">
        <w:rPr>
          <w:color w:val="000000"/>
        </w:rPr>
        <w:t>Размеры земельных участков для наземных автостоянок следует принимать из расчета 25 кв.м на одно машино-место.</w:t>
      </w:r>
    </w:p>
    <w:p w:rsidR="00132319" w:rsidRPr="0030230D" w:rsidRDefault="00E60411" w:rsidP="00E60411">
      <w:pPr>
        <w:rPr>
          <w:color w:val="000000"/>
        </w:rPr>
      </w:pPr>
      <w:r w:rsidRPr="0030230D">
        <w:rPr>
          <w:color w:val="000000"/>
        </w:rPr>
        <w:t>2.4.4.12</w:t>
      </w:r>
      <w:r w:rsidR="00132319" w:rsidRPr="0030230D">
        <w:rPr>
          <w:color w:val="000000"/>
        </w:rPr>
        <w:t xml:space="preserve">. В соответствии с требованиями </w:t>
      </w:r>
      <w:r w:rsidR="00E76052" w:rsidRPr="0030230D">
        <w:rPr>
          <w:color w:val="000000"/>
        </w:rPr>
        <w:t>СанПиН 2.2.1/2.1.1.1200-03 "Санитарно-защитные зоны и санитарная классификация предприятий, сооружений и иных объектов. Новая редакция"</w:t>
      </w:r>
      <w:r w:rsidR="00132319" w:rsidRPr="0030230D">
        <w:rPr>
          <w:color w:val="000000"/>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w:t>
      </w:r>
      <w:r w:rsidR="00202267" w:rsidRPr="0030230D">
        <w:rPr>
          <w:color w:val="000000"/>
        </w:rPr>
        <w:t>,</w:t>
      </w:r>
      <w:r w:rsidR="00132319" w:rsidRPr="0030230D">
        <w:rPr>
          <w:color w:val="000000"/>
        </w:rPr>
        <w:t xml:space="preserve"> до жилых домов и общественных зданий, а также до участков дошкольных образовательных и общеобразовательных организаций, медицинских организаций стационарного типа, размещаемых на селитебных территориях, следует принимать не менее приведенных в </w:t>
      </w:r>
      <w:hyperlink w:anchor="P4706" w:history="1">
        <w:r w:rsidR="00132319" w:rsidRPr="0030230D">
          <w:rPr>
            <w:color w:val="000000"/>
          </w:rPr>
          <w:t xml:space="preserve">таблице </w:t>
        </w:r>
        <w:r w:rsidR="003D32AE" w:rsidRPr="0030230D">
          <w:rPr>
            <w:color w:val="000000"/>
          </w:rPr>
          <w:t>2.4.10</w:t>
        </w:r>
      </w:hyperlink>
      <w:r w:rsidR="00132319" w:rsidRPr="0030230D">
        <w:rPr>
          <w:color w:val="000000"/>
        </w:rPr>
        <w:t>.</w:t>
      </w:r>
    </w:p>
    <w:p w:rsidR="00132319" w:rsidRPr="0030230D" w:rsidRDefault="00132319" w:rsidP="00132319">
      <w:pPr>
        <w:pStyle w:val="ConsPlusNormal"/>
        <w:rPr>
          <w:rFonts w:ascii="Times New Roman" w:hAnsi="Times New Roman" w:cs="Times New Roman"/>
          <w:color w:val="000000"/>
          <w:sz w:val="24"/>
          <w:szCs w:val="24"/>
        </w:rPr>
      </w:pPr>
    </w:p>
    <w:p w:rsidR="00132319" w:rsidRPr="0030230D" w:rsidRDefault="00132319" w:rsidP="00132319">
      <w:pPr>
        <w:pStyle w:val="ConsPlusNormal"/>
        <w:jc w:val="right"/>
        <w:outlineLvl w:val="4"/>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Таблица </w:t>
      </w:r>
      <w:r w:rsidR="003D32AE" w:rsidRPr="0030230D">
        <w:rPr>
          <w:rFonts w:ascii="Times New Roman" w:hAnsi="Times New Roman" w:cs="Times New Roman"/>
          <w:color w:val="000000"/>
          <w:sz w:val="24"/>
          <w:szCs w:val="24"/>
        </w:rPr>
        <w:t>2.4.10</w:t>
      </w:r>
    </w:p>
    <w:p w:rsidR="00132319" w:rsidRPr="0030230D" w:rsidRDefault="00132319" w:rsidP="00132319">
      <w:pPr>
        <w:pStyle w:val="ConsPlusNormal"/>
        <w:rPr>
          <w:rFonts w:ascii="Times New Roman" w:hAnsi="Times New Roman" w:cs="Times New Roman"/>
          <w:color w:val="000000"/>
          <w:sz w:val="24"/>
          <w:szCs w:val="24"/>
        </w:rPr>
      </w:pPr>
    </w:p>
    <w:p w:rsidR="00132319" w:rsidRPr="0030230D" w:rsidRDefault="00132319" w:rsidP="00132319">
      <w:pPr>
        <w:pStyle w:val="ConsPlusTitle"/>
        <w:jc w:val="center"/>
        <w:rPr>
          <w:rFonts w:ascii="Times New Roman" w:hAnsi="Times New Roman" w:cs="Times New Roman"/>
          <w:color w:val="000000"/>
          <w:sz w:val="24"/>
          <w:szCs w:val="24"/>
        </w:rPr>
      </w:pPr>
      <w:bookmarkStart w:id="44" w:name="P4706"/>
      <w:bookmarkEnd w:id="44"/>
      <w:r w:rsidRPr="0030230D">
        <w:rPr>
          <w:rFonts w:ascii="Times New Roman" w:hAnsi="Times New Roman" w:cs="Times New Roman"/>
          <w:color w:val="000000"/>
          <w:sz w:val="24"/>
          <w:szCs w:val="24"/>
        </w:rPr>
        <w:t>Расстояния</w:t>
      </w:r>
    </w:p>
    <w:p w:rsidR="00132319" w:rsidRPr="0030230D" w:rsidRDefault="00132319" w:rsidP="00132319">
      <w:pPr>
        <w:pStyle w:val="ConsPlusTitle"/>
        <w:jc w:val="center"/>
        <w:rPr>
          <w:rFonts w:ascii="Times New Roman" w:hAnsi="Times New Roman" w:cs="Times New Roman"/>
          <w:color w:val="000000"/>
          <w:sz w:val="24"/>
          <w:szCs w:val="24"/>
        </w:rPr>
      </w:pPr>
      <w:r w:rsidRPr="0030230D">
        <w:rPr>
          <w:rFonts w:ascii="Times New Roman" w:hAnsi="Times New Roman" w:cs="Times New Roman"/>
          <w:color w:val="000000"/>
          <w:sz w:val="24"/>
          <w:szCs w:val="24"/>
        </w:rPr>
        <w:t>от гаражей, открытых стоянок до жилых домов</w:t>
      </w:r>
    </w:p>
    <w:p w:rsidR="00132319" w:rsidRPr="0030230D" w:rsidRDefault="00132319" w:rsidP="00132319">
      <w:pPr>
        <w:pStyle w:val="ConsPlusTitle"/>
        <w:jc w:val="center"/>
        <w:rPr>
          <w:rFonts w:ascii="Times New Roman" w:hAnsi="Times New Roman" w:cs="Times New Roman"/>
          <w:color w:val="000000"/>
          <w:sz w:val="24"/>
          <w:szCs w:val="24"/>
        </w:rPr>
      </w:pPr>
      <w:r w:rsidRPr="0030230D">
        <w:rPr>
          <w:rFonts w:ascii="Times New Roman" w:hAnsi="Times New Roman" w:cs="Times New Roman"/>
          <w:color w:val="000000"/>
          <w:sz w:val="24"/>
          <w:szCs w:val="24"/>
        </w:rPr>
        <w:t>и общественных зданий и их территорий</w:t>
      </w:r>
    </w:p>
    <w:p w:rsidR="00132319" w:rsidRPr="0030230D" w:rsidRDefault="00132319" w:rsidP="00132319">
      <w:pPr>
        <w:pStyle w:val="ConsPlusNormal"/>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964"/>
        <w:gridCol w:w="964"/>
        <w:gridCol w:w="964"/>
        <w:gridCol w:w="1134"/>
        <w:gridCol w:w="964"/>
      </w:tblGrid>
      <w:tr w:rsidR="00132319" w:rsidRPr="0030230D" w:rsidTr="00132319">
        <w:tc>
          <w:tcPr>
            <w:tcW w:w="4025" w:type="dxa"/>
            <w:vMerge w:val="restart"/>
          </w:tcPr>
          <w:p w:rsidR="00132319" w:rsidRPr="0030230D" w:rsidRDefault="00132319" w:rsidP="003453A5">
            <w:pPr>
              <w:pStyle w:val="aff1"/>
              <w:rPr>
                <w:b/>
                <w:color w:val="000000"/>
              </w:rPr>
            </w:pPr>
            <w:r w:rsidRPr="0030230D">
              <w:rPr>
                <w:b/>
                <w:color w:val="000000"/>
              </w:rPr>
              <w:t>Объекты, до которых определяется разрыв</w:t>
            </w:r>
          </w:p>
        </w:tc>
        <w:tc>
          <w:tcPr>
            <w:tcW w:w="4990" w:type="dxa"/>
            <w:gridSpan w:val="5"/>
          </w:tcPr>
          <w:p w:rsidR="00132319" w:rsidRPr="0030230D" w:rsidRDefault="00132319" w:rsidP="003453A5">
            <w:pPr>
              <w:pStyle w:val="aff1"/>
              <w:rPr>
                <w:b/>
                <w:color w:val="000000"/>
              </w:rPr>
            </w:pPr>
            <w:r w:rsidRPr="0030230D">
              <w:rPr>
                <w:b/>
                <w:color w:val="000000"/>
              </w:rPr>
              <w:t>Расстояние, м, не менее</w:t>
            </w:r>
          </w:p>
        </w:tc>
      </w:tr>
      <w:tr w:rsidR="00132319" w:rsidRPr="0030230D" w:rsidTr="00132319">
        <w:tc>
          <w:tcPr>
            <w:tcW w:w="4025" w:type="dxa"/>
            <w:vMerge/>
          </w:tcPr>
          <w:p w:rsidR="00132319" w:rsidRPr="0030230D" w:rsidRDefault="00132319" w:rsidP="003453A5">
            <w:pPr>
              <w:pStyle w:val="aff1"/>
              <w:rPr>
                <w:b/>
                <w:color w:val="000000"/>
              </w:rPr>
            </w:pPr>
          </w:p>
        </w:tc>
        <w:tc>
          <w:tcPr>
            <w:tcW w:w="4990" w:type="dxa"/>
            <w:gridSpan w:val="5"/>
          </w:tcPr>
          <w:p w:rsidR="00132319" w:rsidRPr="0030230D" w:rsidRDefault="00132319" w:rsidP="003453A5">
            <w:pPr>
              <w:pStyle w:val="aff1"/>
              <w:rPr>
                <w:b/>
                <w:color w:val="000000"/>
              </w:rPr>
            </w:pPr>
            <w:r w:rsidRPr="0030230D">
              <w:rPr>
                <w:b/>
                <w:color w:val="000000"/>
              </w:rPr>
              <w:t>От гаражей и открытых стоянок вместимостью, машино-мест</w:t>
            </w:r>
          </w:p>
        </w:tc>
      </w:tr>
      <w:tr w:rsidR="00132319" w:rsidRPr="0030230D" w:rsidTr="00132319">
        <w:tc>
          <w:tcPr>
            <w:tcW w:w="4025" w:type="dxa"/>
            <w:vMerge/>
          </w:tcPr>
          <w:p w:rsidR="00132319" w:rsidRPr="0030230D" w:rsidRDefault="00132319" w:rsidP="003453A5">
            <w:pPr>
              <w:pStyle w:val="aff1"/>
              <w:rPr>
                <w:b/>
                <w:color w:val="000000"/>
              </w:rPr>
            </w:pPr>
          </w:p>
        </w:tc>
        <w:tc>
          <w:tcPr>
            <w:tcW w:w="964" w:type="dxa"/>
          </w:tcPr>
          <w:p w:rsidR="00132319" w:rsidRPr="0030230D" w:rsidRDefault="00132319" w:rsidP="003453A5">
            <w:pPr>
              <w:pStyle w:val="aff1"/>
              <w:rPr>
                <w:b/>
                <w:color w:val="000000"/>
              </w:rPr>
            </w:pPr>
            <w:r w:rsidRPr="0030230D">
              <w:rPr>
                <w:b/>
                <w:color w:val="000000"/>
              </w:rPr>
              <w:t>10 и менее</w:t>
            </w:r>
          </w:p>
        </w:tc>
        <w:tc>
          <w:tcPr>
            <w:tcW w:w="964" w:type="dxa"/>
          </w:tcPr>
          <w:p w:rsidR="00132319" w:rsidRPr="0030230D" w:rsidRDefault="00132319" w:rsidP="003453A5">
            <w:pPr>
              <w:pStyle w:val="aff1"/>
              <w:rPr>
                <w:b/>
                <w:color w:val="000000"/>
              </w:rPr>
            </w:pPr>
            <w:r w:rsidRPr="0030230D">
              <w:rPr>
                <w:b/>
                <w:color w:val="000000"/>
              </w:rPr>
              <w:t>11 - 50</w:t>
            </w:r>
          </w:p>
        </w:tc>
        <w:tc>
          <w:tcPr>
            <w:tcW w:w="964" w:type="dxa"/>
          </w:tcPr>
          <w:p w:rsidR="00132319" w:rsidRPr="0030230D" w:rsidRDefault="00132319" w:rsidP="003453A5">
            <w:pPr>
              <w:pStyle w:val="aff1"/>
              <w:rPr>
                <w:b/>
                <w:color w:val="000000"/>
              </w:rPr>
            </w:pPr>
            <w:r w:rsidRPr="0030230D">
              <w:rPr>
                <w:b/>
                <w:color w:val="000000"/>
              </w:rPr>
              <w:t>51 - 100</w:t>
            </w:r>
          </w:p>
        </w:tc>
        <w:tc>
          <w:tcPr>
            <w:tcW w:w="1134" w:type="dxa"/>
          </w:tcPr>
          <w:p w:rsidR="00132319" w:rsidRPr="0030230D" w:rsidRDefault="00132319" w:rsidP="003453A5">
            <w:pPr>
              <w:pStyle w:val="aff1"/>
              <w:rPr>
                <w:b/>
                <w:color w:val="000000"/>
              </w:rPr>
            </w:pPr>
            <w:r w:rsidRPr="0030230D">
              <w:rPr>
                <w:b/>
                <w:color w:val="000000"/>
              </w:rPr>
              <w:t>101 - 300</w:t>
            </w:r>
          </w:p>
        </w:tc>
        <w:tc>
          <w:tcPr>
            <w:tcW w:w="964" w:type="dxa"/>
          </w:tcPr>
          <w:p w:rsidR="00132319" w:rsidRPr="0030230D" w:rsidRDefault="00132319" w:rsidP="003453A5">
            <w:pPr>
              <w:pStyle w:val="aff1"/>
              <w:rPr>
                <w:b/>
                <w:color w:val="000000"/>
              </w:rPr>
            </w:pPr>
            <w:r w:rsidRPr="0030230D">
              <w:rPr>
                <w:b/>
                <w:color w:val="000000"/>
              </w:rPr>
              <w:t>свыше 300</w:t>
            </w:r>
          </w:p>
        </w:tc>
      </w:tr>
      <w:tr w:rsidR="00132319" w:rsidRPr="0030230D" w:rsidTr="00132319">
        <w:tc>
          <w:tcPr>
            <w:tcW w:w="4025" w:type="dxa"/>
          </w:tcPr>
          <w:p w:rsidR="00132319" w:rsidRPr="0030230D" w:rsidRDefault="00132319" w:rsidP="003453A5">
            <w:pPr>
              <w:pStyle w:val="aff1"/>
              <w:rPr>
                <w:color w:val="000000"/>
              </w:rPr>
            </w:pPr>
            <w:r w:rsidRPr="0030230D">
              <w:rPr>
                <w:color w:val="000000"/>
              </w:rPr>
              <w:t>Фасады жилых зданий и торцы с окнами</w:t>
            </w:r>
          </w:p>
        </w:tc>
        <w:tc>
          <w:tcPr>
            <w:tcW w:w="964" w:type="dxa"/>
          </w:tcPr>
          <w:p w:rsidR="00132319" w:rsidRPr="0030230D" w:rsidRDefault="00132319" w:rsidP="003453A5">
            <w:pPr>
              <w:pStyle w:val="aff1"/>
              <w:rPr>
                <w:color w:val="000000"/>
              </w:rPr>
            </w:pPr>
            <w:r w:rsidRPr="0030230D">
              <w:rPr>
                <w:color w:val="000000"/>
              </w:rPr>
              <w:t>10</w:t>
            </w:r>
          </w:p>
        </w:tc>
        <w:tc>
          <w:tcPr>
            <w:tcW w:w="964" w:type="dxa"/>
          </w:tcPr>
          <w:p w:rsidR="00132319" w:rsidRPr="0030230D" w:rsidRDefault="00132319" w:rsidP="003453A5">
            <w:pPr>
              <w:pStyle w:val="aff1"/>
              <w:rPr>
                <w:color w:val="000000"/>
              </w:rPr>
            </w:pPr>
            <w:r w:rsidRPr="0030230D">
              <w:rPr>
                <w:color w:val="000000"/>
              </w:rPr>
              <w:t>15</w:t>
            </w:r>
          </w:p>
        </w:tc>
        <w:tc>
          <w:tcPr>
            <w:tcW w:w="964" w:type="dxa"/>
          </w:tcPr>
          <w:p w:rsidR="00132319" w:rsidRPr="0030230D" w:rsidRDefault="00132319" w:rsidP="003453A5">
            <w:pPr>
              <w:pStyle w:val="aff1"/>
              <w:rPr>
                <w:color w:val="000000"/>
              </w:rPr>
            </w:pPr>
            <w:r w:rsidRPr="0030230D">
              <w:rPr>
                <w:color w:val="000000"/>
              </w:rPr>
              <w:t>25</w:t>
            </w:r>
          </w:p>
        </w:tc>
        <w:tc>
          <w:tcPr>
            <w:tcW w:w="1134" w:type="dxa"/>
          </w:tcPr>
          <w:p w:rsidR="00132319" w:rsidRPr="0030230D" w:rsidRDefault="00132319" w:rsidP="003453A5">
            <w:pPr>
              <w:pStyle w:val="aff1"/>
              <w:rPr>
                <w:color w:val="000000"/>
              </w:rPr>
            </w:pPr>
            <w:r w:rsidRPr="0030230D">
              <w:rPr>
                <w:color w:val="000000"/>
              </w:rPr>
              <w:t>35</w:t>
            </w:r>
          </w:p>
        </w:tc>
        <w:tc>
          <w:tcPr>
            <w:tcW w:w="964" w:type="dxa"/>
          </w:tcPr>
          <w:p w:rsidR="00132319" w:rsidRPr="0030230D" w:rsidRDefault="00132319" w:rsidP="003453A5">
            <w:pPr>
              <w:pStyle w:val="aff1"/>
              <w:rPr>
                <w:color w:val="000000"/>
              </w:rPr>
            </w:pPr>
            <w:r w:rsidRPr="0030230D">
              <w:rPr>
                <w:color w:val="000000"/>
              </w:rPr>
              <w:t>50</w:t>
            </w:r>
          </w:p>
        </w:tc>
      </w:tr>
      <w:tr w:rsidR="00132319" w:rsidRPr="0030230D" w:rsidTr="00132319">
        <w:tc>
          <w:tcPr>
            <w:tcW w:w="4025" w:type="dxa"/>
          </w:tcPr>
          <w:p w:rsidR="00132319" w:rsidRPr="0030230D" w:rsidRDefault="00132319" w:rsidP="003453A5">
            <w:pPr>
              <w:pStyle w:val="aff1"/>
              <w:rPr>
                <w:color w:val="000000"/>
              </w:rPr>
            </w:pPr>
            <w:r w:rsidRPr="0030230D">
              <w:rPr>
                <w:color w:val="000000"/>
              </w:rPr>
              <w:t>Торцы жилых зданий без окон</w:t>
            </w:r>
          </w:p>
        </w:tc>
        <w:tc>
          <w:tcPr>
            <w:tcW w:w="964" w:type="dxa"/>
          </w:tcPr>
          <w:p w:rsidR="00132319" w:rsidRPr="0030230D" w:rsidRDefault="00132319" w:rsidP="003453A5">
            <w:pPr>
              <w:pStyle w:val="aff1"/>
              <w:rPr>
                <w:color w:val="000000"/>
              </w:rPr>
            </w:pPr>
            <w:r w:rsidRPr="0030230D">
              <w:rPr>
                <w:color w:val="000000"/>
              </w:rPr>
              <w:t>10</w:t>
            </w:r>
          </w:p>
        </w:tc>
        <w:tc>
          <w:tcPr>
            <w:tcW w:w="964" w:type="dxa"/>
          </w:tcPr>
          <w:p w:rsidR="00132319" w:rsidRPr="0030230D" w:rsidRDefault="00132319" w:rsidP="003453A5">
            <w:pPr>
              <w:pStyle w:val="aff1"/>
              <w:rPr>
                <w:color w:val="000000"/>
              </w:rPr>
            </w:pPr>
            <w:r w:rsidRPr="0030230D">
              <w:rPr>
                <w:color w:val="000000"/>
              </w:rPr>
              <w:t>10</w:t>
            </w:r>
          </w:p>
        </w:tc>
        <w:tc>
          <w:tcPr>
            <w:tcW w:w="964" w:type="dxa"/>
          </w:tcPr>
          <w:p w:rsidR="00132319" w:rsidRPr="0030230D" w:rsidRDefault="00132319" w:rsidP="003453A5">
            <w:pPr>
              <w:pStyle w:val="aff1"/>
              <w:rPr>
                <w:color w:val="000000"/>
              </w:rPr>
            </w:pPr>
            <w:r w:rsidRPr="0030230D">
              <w:rPr>
                <w:color w:val="000000"/>
              </w:rPr>
              <w:t>15</w:t>
            </w:r>
          </w:p>
        </w:tc>
        <w:tc>
          <w:tcPr>
            <w:tcW w:w="1134" w:type="dxa"/>
          </w:tcPr>
          <w:p w:rsidR="00132319" w:rsidRPr="0030230D" w:rsidRDefault="00132319" w:rsidP="003453A5">
            <w:pPr>
              <w:pStyle w:val="aff1"/>
              <w:rPr>
                <w:color w:val="000000"/>
              </w:rPr>
            </w:pPr>
            <w:r w:rsidRPr="0030230D">
              <w:rPr>
                <w:color w:val="000000"/>
              </w:rPr>
              <w:t>25</w:t>
            </w:r>
          </w:p>
        </w:tc>
        <w:tc>
          <w:tcPr>
            <w:tcW w:w="964" w:type="dxa"/>
          </w:tcPr>
          <w:p w:rsidR="00132319" w:rsidRPr="0030230D" w:rsidRDefault="00132319" w:rsidP="003453A5">
            <w:pPr>
              <w:pStyle w:val="aff1"/>
              <w:rPr>
                <w:color w:val="000000"/>
              </w:rPr>
            </w:pPr>
            <w:r w:rsidRPr="0030230D">
              <w:rPr>
                <w:color w:val="000000"/>
              </w:rPr>
              <w:t>35</w:t>
            </w:r>
          </w:p>
        </w:tc>
      </w:tr>
      <w:tr w:rsidR="00132319" w:rsidRPr="0030230D" w:rsidTr="00132319">
        <w:tc>
          <w:tcPr>
            <w:tcW w:w="4025" w:type="dxa"/>
          </w:tcPr>
          <w:p w:rsidR="00132319" w:rsidRPr="0030230D" w:rsidRDefault="00132319" w:rsidP="003453A5">
            <w:pPr>
              <w:pStyle w:val="aff1"/>
              <w:rPr>
                <w:color w:val="000000"/>
              </w:rPr>
            </w:pPr>
            <w:r w:rsidRPr="0030230D">
              <w:rPr>
                <w:color w:val="000000"/>
              </w:rPr>
              <w:t>Общественные здания</w:t>
            </w:r>
          </w:p>
        </w:tc>
        <w:tc>
          <w:tcPr>
            <w:tcW w:w="964" w:type="dxa"/>
          </w:tcPr>
          <w:p w:rsidR="00132319" w:rsidRPr="0030230D" w:rsidRDefault="00132319" w:rsidP="003453A5">
            <w:pPr>
              <w:pStyle w:val="aff1"/>
              <w:rPr>
                <w:color w:val="000000"/>
              </w:rPr>
            </w:pPr>
            <w:r w:rsidRPr="0030230D">
              <w:rPr>
                <w:color w:val="000000"/>
              </w:rPr>
              <w:t>10</w:t>
            </w:r>
          </w:p>
        </w:tc>
        <w:tc>
          <w:tcPr>
            <w:tcW w:w="964" w:type="dxa"/>
          </w:tcPr>
          <w:p w:rsidR="00132319" w:rsidRPr="0030230D" w:rsidRDefault="00132319" w:rsidP="003453A5">
            <w:pPr>
              <w:pStyle w:val="aff1"/>
              <w:rPr>
                <w:color w:val="000000"/>
              </w:rPr>
            </w:pPr>
            <w:r w:rsidRPr="0030230D">
              <w:rPr>
                <w:color w:val="000000"/>
              </w:rPr>
              <w:t>10</w:t>
            </w:r>
          </w:p>
        </w:tc>
        <w:tc>
          <w:tcPr>
            <w:tcW w:w="964" w:type="dxa"/>
          </w:tcPr>
          <w:p w:rsidR="00132319" w:rsidRPr="0030230D" w:rsidRDefault="00132319" w:rsidP="003453A5">
            <w:pPr>
              <w:pStyle w:val="aff1"/>
              <w:rPr>
                <w:color w:val="000000"/>
              </w:rPr>
            </w:pPr>
            <w:r w:rsidRPr="0030230D">
              <w:rPr>
                <w:color w:val="000000"/>
              </w:rPr>
              <w:t>15</w:t>
            </w:r>
          </w:p>
        </w:tc>
        <w:tc>
          <w:tcPr>
            <w:tcW w:w="1134" w:type="dxa"/>
          </w:tcPr>
          <w:p w:rsidR="00132319" w:rsidRPr="0030230D" w:rsidRDefault="00132319" w:rsidP="003453A5">
            <w:pPr>
              <w:pStyle w:val="aff1"/>
              <w:rPr>
                <w:color w:val="000000"/>
              </w:rPr>
            </w:pPr>
            <w:r w:rsidRPr="0030230D">
              <w:rPr>
                <w:color w:val="000000"/>
              </w:rPr>
              <w:t>25</w:t>
            </w:r>
          </w:p>
        </w:tc>
        <w:tc>
          <w:tcPr>
            <w:tcW w:w="964" w:type="dxa"/>
          </w:tcPr>
          <w:p w:rsidR="00132319" w:rsidRPr="0030230D" w:rsidRDefault="00132319" w:rsidP="003453A5">
            <w:pPr>
              <w:pStyle w:val="aff1"/>
              <w:rPr>
                <w:color w:val="000000"/>
              </w:rPr>
            </w:pPr>
            <w:r w:rsidRPr="0030230D">
              <w:rPr>
                <w:color w:val="000000"/>
              </w:rPr>
              <w:t>50</w:t>
            </w:r>
          </w:p>
        </w:tc>
      </w:tr>
      <w:tr w:rsidR="00132319" w:rsidRPr="0030230D" w:rsidTr="00132319">
        <w:tc>
          <w:tcPr>
            <w:tcW w:w="4025" w:type="dxa"/>
          </w:tcPr>
          <w:p w:rsidR="00132319" w:rsidRPr="0030230D" w:rsidRDefault="00132319" w:rsidP="003453A5">
            <w:pPr>
              <w:pStyle w:val="aff1"/>
              <w:rPr>
                <w:color w:val="000000"/>
              </w:rPr>
            </w:pPr>
            <w:r w:rsidRPr="0030230D">
              <w:rPr>
                <w:color w:val="000000"/>
              </w:rPr>
              <w:t>Территории общеобразовательных, дошкольных образовательных организаций, профессиональных образовательных организаций, площадок отдыха, игр и спорта, детских</w:t>
            </w:r>
          </w:p>
        </w:tc>
        <w:tc>
          <w:tcPr>
            <w:tcW w:w="964" w:type="dxa"/>
          </w:tcPr>
          <w:p w:rsidR="00132319" w:rsidRPr="0030230D" w:rsidRDefault="00132319" w:rsidP="003453A5">
            <w:pPr>
              <w:pStyle w:val="aff1"/>
              <w:rPr>
                <w:color w:val="000000"/>
              </w:rPr>
            </w:pPr>
            <w:r w:rsidRPr="0030230D">
              <w:rPr>
                <w:color w:val="000000"/>
              </w:rPr>
              <w:t>25</w:t>
            </w:r>
          </w:p>
        </w:tc>
        <w:tc>
          <w:tcPr>
            <w:tcW w:w="964" w:type="dxa"/>
          </w:tcPr>
          <w:p w:rsidR="00132319" w:rsidRPr="0030230D" w:rsidRDefault="00132319" w:rsidP="003453A5">
            <w:pPr>
              <w:pStyle w:val="aff1"/>
              <w:rPr>
                <w:color w:val="000000"/>
              </w:rPr>
            </w:pPr>
            <w:r w:rsidRPr="0030230D">
              <w:rPr>
                <w:color w:val="000000"/>
              </w:rPr>
              <w:t>50</w:t>
            </w:r>
          </w:p>
        </w:tc>
        <w:tc>
          <w:tcPr>
            <w:tcW w:w="964" w:type="dxa"/>
          </w:tcPr>
          <w:p w:rsidR="00132319" w:rsidRPr="0030230D" w:rsidRDefault="00132319" w:rsidP="003453A5">
            <w:pPr>
              <w:pStyle w:val="aff1"/>
              <w:rPr>
                <w:color w:val="000000"/>
              </w:rPr>
            </w:pPr>
            <w:r w:rsidRPr="0030230D">
              <w:rPr>
                <w:color w:val="000000"/>
              </w:rPr>
              <w:t>50</w:t>
            </w:r>
          </w:p>
        </w:tc>
        <w:tc>
          <w:tcPr>
            <w:tcW w:w="1134" w:type="dxa"/>
          </w:tcPr>
          <w:p w:rsidR="00132319" w:rsidRPr="0030230D" w:rsidRDefault="00132319" w:rsidP="003453A5">
            <w:pPr>
              <w:pStyle w:val="aff1"/>
              <w:rPr>
                <w:color w:val="000000"/>
              </w:rPr>
            </w:pPr>
            <w:r w:rsidRPr="0030230D">
              <w:rPr>
                <w:color w:val="000000"/>
              </w:rPr>
              <w:t>50</w:t>
            </w:r>
          </w:p>
        </w:tc>
        <w:tc>
          <w:tcPr>
            <w:tcW w:w="964" w:type="dxa"/>
          </w:tcPr>
          <w:p w:rsidR="00132319" w:rsidRPr="0030230D" w:rsidRDefault="00132319" w:rsidP="003453A5">
            <w:pPr>
              <w:pStyle w:val="aff1"/>
              <w:rPr>
                <w:color w:val="000000"/>
              </w:rPr>
            </w:pPr>
            <w:r w:rsidRPr="0030230D">
              <w:rPr>
                <w:color w:val="000000"/>
              </w:rPr>
              <w:t>50</w:t>
            </w:r>
          </w:p>
        </w:tc>
      </w:tr>
      <w:tr w:rsidR="00132319" w:rsidRPr="0030230D" w:rsidTr="00132319">
        <w:tc>
          <w:tcPr>
            <w:tcW w:w="4025" w:type="dxa"/>
          </w:tcPr>
          <w:p w:rsidR="00132319" w:rsidRPr="0030230D" w:rsidRDefault="00132319" w:rsidP="003453A5">
            <w:pPr>
              <w:pStyle w:val="aff1"/>
              <w:rPr>
                <w:color w:val="000000"/>
              </w:rPr>
            </w:pPr>
            <w:r w:rsidRPr="0030230D">
              <w:rPr>
                <w:color w:val="000000"/>
              </w:rPr>
              <w:t>Территории медицинских организаций стационарного типа, открытые спортивные сооружения общего пользования, места отдыха населения (сады, скверы, парки)</w:t>
            </w:r>
          </w:p>
        </w:tc>
        <w:tc>
          <w:tcPr>
            <w:tcW w:w="964" w:type="dxa"/>
          </w:tcPr>
          <w:p w:rsidR="00132319" w:rsidRPr="0030230D" w:rsidRDefault="00132319" w:rsidP="003453A5">
            <w:pPr>
              <w:pStyle w:val="aff1"/>
              <w:rPr>
                <w:color w:val="000000"/>
              </w:rPr>
            </w:pPr>
            <w:r w:rsidRPr="0030230D">
              <w:rPr>
                <w:color w:val="000000"/>
              </w:rPr>
              <w:t>25</w:t>
            </w:r>
          </w:p>
        </w:tc>
        <w:tc>
          <w:tcPr>
            <w:tcW w:w="964" w:type="dxa"/>
          </w:tcPr>
          <w:p w:rsidR="00132319" w:rsidRPr="0030230D" w:rsidRDefault="00132319" w:rsidP="003453A5">
            <w:pPr>
              <w:pStyle w:val="aff1"/>
              <w:rPr>
                <w:color w:val="000000"/>
              </w:rPr>
            </w:pPr>
            <w:r w:rsidRPr="0030230D">
              <w:rPr>
                <w:color w:val="000000"/>
              </w:rPr>
              <w:t>50</w:t>
            </w:r>
          </w:p>
        </w:tc>
        <w:tc>
          <w:tcPr>
            <w:tcW w:w="964" w:type="dxa"/>
          </w:tcPr>
          <w:p w:rsidR="00132319" w:rsidRPr="0030230D" w:rsidRDefault="00132319" w:rsidP="003453A5">
            <w:pPr>
              <w:pStyle w:val="aff1"/>
              <w:rPr>
                <w:color w:val="000000"/>
              </w:rPr>
            </w:pPr>
            <w:r w:rsidRPr="0030230D">
              <w:rPr>
                <w:color w:val="000000"/>
              </w:rPr>
              <w:t>по расчету</w:t>
            </w:r>
          </w:p>
        </w:tc>
        <w:tc>
          <w:tcPr>
            <w:tcW w:w="1134" w:type="dxa"/>
          </w:tcPr>
          <w:p w:rsidR="00132319" w:rsidRPr="0030230D" w:rsidRDefault="00132319" w:rsidP="003453A5">
            <w:pPr>
              <w:pStyle w:val="aff1"/>
              <w:rPr>
                <w:color w:val="000000"/>
              </w:rPr>
            </w:pPr>
            <w:r w:rsidRPr="0030230D">
              <w:rPr>
                <w:color w:val="000000"/>
              </w:rPr>
              <w:t>по расчету</w:t>
            </w:r>
          </w:p>
        </w:tc>
        <w:tc>
          <w:tcPr>
            <w:tcW w:w="964" w:type="dxa"/>
          </w:tcPr>
          <w:p w:rsidR="00132319" w:rsidRPr="0030230D" w:rsidRDefault="00132319" w:rsidP="003453A5">
            <w:pPr>
              <w:pStyle w:val="aff1"/>
              <w:rPr>
                <w:color w:val="000000"/>
              </w:rPr>
            </w:pPr>
            <w:r w:rsidRPr="0030230D">
              <w:rPr>
                <w:color w:val="000000"/>
              </w:rPr>
              <w:t>по расчету</w:t>
            </w:r>
          </w:p>
        </w:tc>
      </w:tr>
      <w:tr w:rsidR="00F211D5" w:rsidRPr="0030230D" w:rsidTr="00F211D5">
        <w:tc>
          <w:tcPr>
            <w:tcW w:w="9015" w:type="dxa"/>
            <w:gridSpan w:val="6"/>
          </w:tcPr>
          <w:p w:rsidR="00F211D5" w:rsidRPr="0030230D" w:rsidRDefault="00F211D5" w:rsidP="00F211D5">
            <w:pPr>
              <w:pStyle w:val="ConsPlusNormal"/>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Примечания.</w:t>
            </w:r>
          </w:p>
          <w:p w:rsidR="00F211D5" w:rsidRPr="0030230D" w:rsidRDefault="00F211D5" w:rsidP="00F211D5">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1. На придомовой территории допускается размещение открытых стоянок вместимостью до 50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F211D5" w:rsidRPr="0030230D" w:rsidRDefault="00F211D5" w:rsidP="00F211D5">
            <w:pPr>
              <w:pStyle w:val="aff1"/>
              <w:rPr>
                <w:color w:val="000000"/>
              </w:rPr>
            </w:pPr>
            <w:r w:rsidRPr="0030230D">
              <w:rPr>
                <w:color w:val="000000"/>
              </w:rPr>
              <w:t>2. Для гаражей и стоянок вместимостью более 10 машин указанные в таблице расстояния допускается принимать по интерполяции.</w:t>
            </w:r>
          </w:p>
        </w:tc>
      </w:tr>
    </w:tbl>
    <w:p w:rsidR="00132319" w:rsidRPr="0030230D" w:rsidRDefault="00132319" w:rsidP="00132319">
      <w:pPr>
        <w:pStyle w:val="ConsPlusNormal"/>
        <w:rPr>
          <w:rFonts w:ascii="Times New Roman" w:hAnsi="Times New Roman" w:cs="Times New Roman"/>
          <w:color w:val="000000"/>
          <w:sz w:val="24"/>
          <w:szCs w:val="24"/>
        </w:rPr>
      </w:pPr>
    </w:p>
    <w:p w:rsidR="00132319" w:rsidRPr="0030230D" w:rsidRDefault="00E60411" w:rsidP="00E60411">
      <w:pPr>
        <w:rPr>
          <w:color w:val="000000"/>
        </w:rPr>
      </w:pPr>
      <w:r w:rsidRPr="0030230D">
        <w:rPr>
          <w:color w:val="000000"/>
        </w:rPr>
        <w:t>2.4.4.</w:t>
      </w:r>
      <w:r w:rsidR="00132319" w:rsidRPr="0030230D">
        <w:rPr>
          <w:color w:val="000000"/>
        </w:rPr>
        <w:t>1</w:t>
      </w:r>
      <w:r w:rsidRPr="0030230D">
        <w:rPr>
          <w:color w:val="000000"/>
        </w:rPr>
        <w:t>3</w:t>
      </w:r>
      <w:r w:rsidR="00132319" w:rsidRPr="0030230D">
        <w:rPr>
          <w:color w:val="000000"/>
        </w:rPr>
        <w:t xml:space="preserve">. Противопожарные расстояния от гаражей и автостоянок до соседних объектов следует определять в соответствии с требованиями </w:t>
      </w:r>
      <w:r w:rsidR="005D1BD1">
        <w:t>СП 506.1311500.2021</w:t>
      </w:r>
      <w:r w:rsidR="00132319" w:rsidRPr="0030230D">
        <w:rPr>
          <w:color w:val="000000"/>
        </w:rPr>
        <w:t>.</w:t>
      </w:r>
    </w:p>
    <w:p w:rsidR="00132319" w:rsidRPr="0030230D" w:rsidRDefault="00E60411" w:rsidP="00E60411">
      <w:pPr>
        <w:rPr>
          <w:color w:val="000000"/>
        </w:rPr>
      </w:pPr>
      <w:r w:rsidRPr="0030230D">
        <w:rPr>
          <w:color w:val="000000"/>
        </w:rPr>
        <w:t>2.4.4.</w:t>
      </w:r>
      <w:r w:rsidR="00132319" w:rsidRPr="0030230D">
        <w:rPr>
          <w:color w:val="000000"/>
        </w:rPr>
        <w:t>1</w:t>
      </w:r>
      <w:r w:rsidRPr="0030230D">
        <w:rPr>
          <w:color w:val="000000"/>
        </w:rPr>
        <w:t>4</w:t>
      </w:r>
      <w:r w:rsidR="00132319" w:rsidRPr="0030230D">
        <w:rPr>
          <w:color w:val="000000"/>
        </w:rPr>
        <w:t xml:space="preserve">. В соответствии с требованиями </w:t>
      </w:r>
      <w:hyperlink r:id="rId65" w:history="1">
        <w:r w:rsidR="00132319" w:rsidRPr="0030230D">
          <w:rPr>
            <w:color w:val="000000"/>
          </w:rPr>
          <w:t>СП 42.13330.2016</w:t>
        </w:r>
      </w:hyperlink>
      <w:r w:rsidR="00132319" w:rsidRPr="0030230D">
        <w:rPr>
          <w:color w:val="000000"/>
        </w:rPr>
        <w:t xml:space="preserve"> станции технического обслуживания автомобилей (СТО) следует проектировать из расчета один пост на 200 легковых автомобилей, принимая размеры их земельных участков, га, для станций:</w:t>
      </w:r>
    </w:p>
    <w:p w:rsidR="00132319" w:rsidRPr="0030230D" w:rsidRDefault="00132319" w:rsidP="00E60411">
      <w:pPr>
        <w:rPr>
          <w:color w:val="000000"/>
        </w:rPr>
      </w:pPr>
      <w:r w:rsidRPr="0030230D">
        <w:rPr>
          <w:color w:val="000000"/>
        </w:rPr>
        <w:t>на 10 постов - 1,0;</w:t>
      </w:r>
    </w:p>
    <w:p w:rsidR="00132319" w:rsidRPr="0030230D" w:rsidRDefault="00132319" w:rsidP="00E60411">
      <w:pPr>
        <w:rPr>
          <w:color w:val="000000"/>
        </w:rPr>
      </w:pPr>
      <w:r w:rsidRPr="0030230D">
        <w:rPr>
          <w:color w:val="000000"/>
        </w:rPr>
        <w:t>на 15 постов - 1,5;</w:t>
      </w:r>
    </w:p>
    <w:p w:rsidR="00132319" w:rsidRPr="0030230D" w:rsidRDefault="00132319" w:rsidP="00E60411">
      <w:pPr>
        <w:rPr>
          <w:color w:val="000000"/>
        </w:rPr>
      </w:pPr>
      <w:r w:rsidRPr="0030230D">
        <w:rPr>
          <w:color w:val="000000"/>
        </w:rPr>
        <w:t>на 25 постов - 2,0;</w:t>
      </w:r>
    </w:p>
    <w:p w:rsidR="00132319" w:rsidRPr="0030230D" w:rsidRDefault="00132319" w:rsidP="00E60411">
      <w:pPr>
        <w:rPr>
          <w:color w:val="000000"/>
        </w:rPr>
      </w:pPr>
      <w:r w:rsidRPr="0030230D">
        <w:rPr>
          <w:color w:val="000000"/>
        </w:rPr>
        <w:t>на 40 постов - 3,5.</w:t>
      </w:r>
    </w:p>
    <w:p w:rsidR="00132319" w:rsidRPr="0030230D" w:rsidRDefault="00E60411" w:rsidP="00E60411">
      <w:pPr>
        <w:rPr>
          <w:color w:val="000000"/>
        </w:rPr>
      </w:pPr>
      <w:r w:rsidRPr="0030230D">
        <w:rPr>
          <w:color w:val="000000"/>
        </w:rPr>
        <w:t>2.4.4.</w:t>
      </w:r>
      <w:r w:rsidR="00132319" w:rsidRPr="0030230D">
        <w:rPr>
          <w:color w:val="000000"/>
        </w:rPr>
        <w:t>1</w:t>
      </w:r>
      <w:r w:rsidRPr="0030230D">
        <w:rPr>
          <w:color w:val="000000"/>
        </w:rPr>
        <w:t>5</w:t>
      </w:r>
      <w:r w:rsidR="00132319" w:rsidRPr="0030230D">
        <w:rPr>
          <w:color w:val="000000"/>
        </w:rPr>
        <w:t xml:space="preserve">. В соответствии с требованиями </w:t>
      </w:r>
      <w:hyperlink r:id="rId66" w:history="1">
        <w:r w:rsidR="00132319" w:rsidRPr="0030230D">
          <w:rPr>
            <w:color w:val="000000"/>
          </w:rPr>
          <w:t>СП 42.13330.2016</w:t>
        </w:r>
      </w:hyperlink>
      <w:r w:rsidR="00132319" w:rsidRPr="0030230D">
        <w:rPr>
          <w:color w:val="000000"/>
        </w:rPr>
        <w:t xml:space="preserve">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132319" w:rsidRPr="0030230D" w:rsidRDefault="00132319" w:rsidP="00E60411">
      <w:pPr>
        <w:rPr>
          <w:color w:val="000000"/>
        </w:rPr>
      </w:pPr>
      <w:r w:rsidRPr="0030230D">
        <w:rPr>
          <w:color w:val="000000"/>
        </w:rPr>
        <w:t>на 2 колонки - 0,1;</w:t>
      </w:r>
    </w:p>
    <w:p w:rsidR="00132319" w:rsidRPr="0030230D" w:rsidRDefault="00132319" w:rsidP="00E60411">
      <w:pPr>
        <w:rPr>
          <w:color w:val="000000"/>
        </w:rPr>
      </w:pPr>
      <w:r w:rsidRPr="0030230D">
        <w:rPr>
          <w:color w:val="000000"/>
        </w:rPr>
        <w:t>на 5 колонок - 0,2;</w:t>
      </w:r>
    </w:p>
    <w:p w:rsidR="00132319" w:rsidRPr="0030230D" w:rsidRDefault="00132319" w:rsidP="00E60411">
      <w:pPr>
        <w:rPr>
          <w:color w:val="000000"/>
        </w:rPr>
      </w:pPr>
      <w:r w:rsidRPr="0030230D">
        <w:rPr>
          <w:color w:val="000000"/>
        </w:rPr>
        <w:t>на 7 колонок - 0,3;</w:t>
      </w:r>
    </w:p>
    <w:p w:rsidR="00132319" w:rsidRPr="0030230D" w:rsidRDefault="00132319" w:rsidP="00E60411">
      <w:pPr>
        <w:rPr>
          <w:color w:val="000000"/>
        </w:rPr>
      </w:pPr>
      <w:r w:rsidRPr="0030230D">
        <w:rPr>
          <w:color w:val="000000"/>
        </w:rPr>
        <w:t>на 9 колонок - 0,35;</w:t>
      </w:r>
    </w:p>
    <w:p w:rsidR="00132319" w:rsidRPr="0030230D" w:rsidRDefault="00132319" w:rsidP="00E60411">
      <w:pPr>
        <w:rPr>
          <w:color w:val="000000"/>
        </w:rPr>
      </w:pPr>
      <w:r w:rsidRPr="0030230D">
        <w:rPr>
          <w:color w:val="000000"/>
        </w:rPr>
        <w:t>на 11 колонок - 0,4.</w:t>
      </w:r>
    </w:p>
    <w:p w:rsidR="00132319" w:rsidRPr="0030230D" w:rsidRDefault="00E60411" w:rsidP="00E60411">
      <w:pPr>
        <w:rPr>
          <w:color w:val="000000"/>
        </w:rPr>
      </w:pPr>
      <w:r w:rsidRPr="0030230D">
        <w:rPr>
          <w:color w:val="000000"/>
        </w:rPr>
        <w:t>2.4.4.</w:t>
      </w:r>
      <w:r w:rsidR="00132319" w:rsidRPr="0030230D">
        <w:rPr>
          <w:color w:val="000000"/>
        </w:rPr>
        <w:t>1</w:t>
      </w:r>
      <w:r w:rsidRPr="0030230D">
        <w:rPr>
          <w:color w:val="000000"/>
        </w:rPr>
        <w:t>6</w:t>
      </w:r>
      <w:r w:rsidR="00132319" w:rsidRPr="0030230D">
        <w:rPr>
          <w:color w:val="000000"/>
        </w:rPr>
        <w:t xml:space="preserve">. Санитарно-защитные зоны для объектов по обслуживанию автомобилей и автозаправочных станций следует принимать в соответствии с требованиями </w:t>
      </w:r>
      <w:r w:rsidR="00E76052" w:rsidRPr="0030230D">
        <w:rPr>
          <w:color w:val="000000"/>
        </w:rPr>
        <w:t>СанПиН 2.2.1/2.1.1.1200-03 "Санитарно-защитные зоны и санитарная классификация предприятий, сооружений и иных объектов. Новая редакция"</w:t>
      </w:r>
      <w:r w:rsidR="00132319" w:rsidRPr="0030230D">
        <w:rPr>
          <w:color w:val="000000"/>
        </w:rPr>
        <w:t>.</w:t>
      </w:r>
    </w:p>
    <w:p w:rsidR="00132319" w:rsidRPr="0030230D" w:rsidRDefault="00E60411" w:rsidP="00E60411">
      <w:pPr>
        <w:rPr>
          <w:color w:val="000000"/>
        </w:rPr>
      </w:pPr>
      <w:r w:rsidRPr="0030230D">
        <w:rPr>
          <w:color w:val="000000"/>
        </w:rPr>
        <w:t>2.4.4.</w:t>
      </w:r>
      <w:r w:rsidR="00132319" w:rsidRPr="0030230D">
        <w:rPr>
          <w:color w:val="000000"/>
        </w:rPr>
        <w:t>1</w:t>
      </w:r>
      <w:r w:rsidRPr="0030230D">
        <w:rPr>
          <w:color w:val="000000"/>
        </w:rPr>
        <w:t>7</w:t>
      </w:r>
      <w:r w:rsidR="00132319" w:rsidRPr="0030230D">
        <w:rPr>
          <w:color w:val="000000"/>
        </w:rPr>
        <w:t xml:space="preserve">. Противопожарные расстояния от объектов по обслуживанию автомобилей, АЗС до других объектов следует принимать в соответствии с требованиями Федерального </w:t>
      </w:r>
      <w:hyperlink r:id="rId67" w:history="1">
        <w:r w:rsidR="00132319" w:rsidRPr="0030230D">
          <w:rPr>
            <w:color w:val="000000"/>
          </w:rPr>
          <w:t>закона</w:t>
        </w:r>
      </w:hyperlink>
      <w:r w:rsidR="00132319" w:rsidRPr="0030230D">
        <w:rPr>
          <w:color w:val="000000"/>
        </w:rPr>
        <w:t xml:space="preserve"> от 22.07.2008 № 123-ФЗ «Технический регламент о требованиях пожарной безопасности», </w:t>
      </w:r>
      <w:hyperlink r:id="rId68" w:history="1">
        <w:r w:rsidR="00132319" w:rsidRPr="0030230D">
          <w:rPr>
            <w:color w:val="000000"/>
          </w:rPr>
          <w:t>СП 156.13130.2014</w:t>
        </w:r>
      </w:hyperlink>
      <w:r w:rsidR="00132319" w:rsidRPr="0030230D">
        <w:rPr>
          <w:color w:val="000000"/>
        </w:rPr>
        <w:t>.</w:t>
      </w:r>
    </w:p>
    <w:p w:rsidR="00132319" w:rsidRPr="0030230D" w:rsidRDefault="00E60411" w:rsidP="00E60411">
      <w:pPr>
        <w:rPr>
          <w:color w:val="000000"/>
        </w:rPr>
      </w:pPr>
      <w:r w:rsidRPr="0030230D">
        <w:rPr>
          <w:color w:val="000000"/>
        </w:rPr>
        <w:t>2.4.4.</w:t>
      </w:r>
      <w:r w:rsidR="00132319" w:rsidRPr="0030230D">
        <w:rPr>
          <w:color w:val="000000"/>
        </w:rPr>
        <w:t>1</w:t>
      </w:r>
      <w:r w:rsidRPr="0030230D">
        <w:rPr>
          <w:color w:val="000000"/>
        </w:rPr>
        <w:t>8</w:t>
      </w:r>
      <w:r w:rsidR="00132319" w:rsidRPr="0030230D">
        <w:rPr>
          <w:color w:val="000000"/>
        </w:rPr>
        <w:t>. Уровень насыщения маломерными судами индивидуального пользования следует определять расчетным путем с учетом существующих тенденций и природных условий. Для хранения судов должны предусматриваться: в пределах границ населенных пунктов - компактные летние стоянки с ограниченным набором обслуживающих сооружений; за границами населенных пунктов - базы зимнего хранения с полным необходимым оборудованием. Расстояние от стоянок маломерных судов до жилой застройки следует принимать не менее 50 м, до больниц и санаториев - не менее 200 м.</w:t>
      </w:r>
    </w:p>
    <w:p w:rsidR="00F211D5" w:rsidRPr="0030230D" w:rsidRDefault="00F211D5" w:rsidP="00F211D5">
      <w:pPr>
        <w:pStyle w:val="ConsPlusTitle"/>
        <w:ind w:firstLine="540"/>
        <w:jc w:val="both"/>
        <w:outlineLvl w:val="3"/>
        <w:rPr>
          <w:rFonts w:ascii="Times New Roman" w:hAnsi="Times New Roman" w:cs="Times New Roman"/>
          <w:color w:val="000000"/>
          <w:sz w:val="24"/>
          <w:szCs w:val="24"/>
        </w:rPr>
      </w:pPr>
    </w:p>
    <w:p w:rsidR="00F96737" w:rsidRPr="0030230D" w:rsidRDefault="00E60411" w:rsidP="00F211D5">
      <w:pPr>
        <w:pStyle w:val="ConsPlusTitle"/>
        <w:ind w:firstLine="540"/>
        <w:jc w:val="both"/>
        <w:outlineLvl w:val="3"/>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2.4.5 </w:t>
      </w:r>
      <w:r w:rsidR="00F211D5" w:rsidRPr="0030230D">
        <w:rPr>
          <w:rFonts w:ascii="Times New Roman" w:hAnsi="Times New Roman" w:cs="Times New Roman"/>
          <w:color w:val="000000"/>
          <w:sz w:val="24"/>
          <w:szCs w:val="24"/>
        </w:rPr>
        <w:t>Велосипедные дорожки</w:t>
      </w:r>
    </w:p>
    <w:p w:rsidR="00F96737" w:rsidRPr="0030230D" w:rsidRDefault="00E60411" w:rsidP="00E60411">
      <w:pPr>
        <w:rPr>
          <w:color w:val="000000"/>
          <w:lang w:eastAsia="ru-RU"/>
        </w:rPr>
      </w:pPr>
      <w:r w:rsidRPr="0030230D">
        <w:rPr>
          <w:color w:val="000000"/>
        </w:rPr>
        <w:t>2.4.5.</w:t>
      </w:r>
      <w:r w:rsidR="00F96737" w:rsidRPr="0030230D">
        <w:rPr>
          <w:color w:val="000000"/>
        </w:rPr>
        <w:t xml:space="preserve">1. </w:t>
      </w:r>
      <w:r w:rsidR="00F96737" w:rsidRPr="0030230D">
        <w:rPr>
          <w:color w:val="000000"/>
          <w:lang w:eastAsia="ru-RU"/>
        </w:rPr>
        <w:t>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w:t>
      </w:r>
    </w:p>
    <w:p w:rsidR="00F96737" w:rsidRPr="0030230D" w:rsidRDefault="00F96737" w:rsidP="00E60411">
      <w:pPr>
        <w:rPr>
          <w:color w:val="000000"/>
        </w:rPr>
      </w:pPr>
      <w:r w:rsidRPr="0030230D">
        <w:rPr>
          <w:color w:val="000000"/>
        </w:rPr>
        <w:t>В зависимости от показателей, характеризующих текущее состояние и проблемы развития перемещения велосипедистов в поселении, городском округе, учет потребности в велотранспортной инфраструктуре осуществляется в рамках градостроительной деятельности на уровне поселения, городского округа.</w:t>
      </w:r>
    </w:p>
    <w:p w:rsidR="00F96737" w:rsidRPr="0030230D" w:rsidRDefault="00F96737" w:rsidP="00E60411">
      <w:pPr>
        <w:rPr>
          <w:color w:val="000000"/>
        </w:rPr>
      </w:pPr>
      <w:r w:rsidRPr="0030230D">
        <w:rPr>
          <w:color w:val="000000"/>
        </w:rPr>
        <w:t>Организация велосипедных дорожек в соответствии с настоящим пунктом осуществляется в отношении незастроенных территорий, территорий, в отношении которых принято решение о комплексном освоении или застроенных территорий, в отношении которых принято решение об их развитии.</w:t>
      </w:r>
    </w:p>
    <w:p w:rsidR="00F96737" w:rsidRPr="0030230D" w:rsidRDefault="00F96737" w:rsidP="00E60411">
      <w:pPr>
        <w:rPr>
          <w:color w:val="000000"/>
        </w:rPr>
      </w:pPr>
      <w:r w:rsidRPr="0030230D">
        <w:rPr>
          <w:color w:val="000000"/>
        </w:rPr>
        <w:t>В условия реконструкции улично-дорожной сети на территории исторически сложившихся районов допускается организация совмещенных велосипедных и пешеходных дорожек, тротуаров при наличии соответствующих знаков и разметки.</w:t>
      </w:r>
    </w:p>
    <w:p w:rsidR="00F96737" w:rsidRPr="0030230D" w:rsidRDefault="00F96737" w:rsidP="00E60411">
      <w:pPr>
        <w:rPr>
          <w:color w:val="000000"/>
        </w:rPr>
      </w:pPr>
      <w:r w:rsidRPr="0030230D">
        <w:rPr>
          <w:color w:val="000000"/>
        </w:rPr>
        <w:t>Велодорожки должны быть объединены в единую сеть, связывающую жилую застройку с объектами массового посещения. Возле объектов массового посещения необходимо сооружать открытые велосипедные стоянки, оборудованные стойками, боксами или другими устройствами для постановки и хранения велосипедов из расчета перспективного использования велосипедов</w:t>
      </w:r>
      <w:r w:rsidR="00C36877" w:rsidRPr="0030230D">
        <w:rPr>
          <w:color w:val="000000"/>
        </w:rPr>
        <w:t>.</w:t>
      </w:r>
    </w:p>
    <w:p w:rsidR="00531B14" w:rsidRPr="0030230D" w:rsidRDefault="00531B14" w:rsidP="00DC437A">
      <w:pPr>
        <w:rPr>
          <w:color w:val="000000"/>
        </w:rPr>
      </w:pPr>
      <w:r w:rsidRPr="0030230D">
        <w:rPr>
          <w:color w:val="000000"/>
        </w:rPr>
        <w:t xml:space="preserve">2.4.5.2 Проектирование велосипедных дорожек следует осуществлять в соответствии с </w:t>
      </w:r>
      <w:r w:rsidR="00DC437A" w:rsidRPr="0030230D">
        <w:rPr>
          <w:color w:val="000000"/>
        </w:rPr>
        <w:t>«</w:t>
      </w:r>
      <w:r w:rsidRPr="0030230D">
        <w:rPr>
          <w:color w:val="000000"/>
        </w:rPr>
        <w:t>Методическими рекомендациями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r w:rsidR="00DC437A" w:rsidRPr="0030230D">
        <w:rPr>
          <w:color w:val="000000"/>
        </w:rPr>
        <w:t xml:space="preserve">». Расчетные параметры велосипедных дорожек приведены в </w:t>
      </w:r>
      <w:r w:rsidRPr="0030230D">
        <w:rPr>
          <w:color w:val="000000"/>
        </w:rPr>
        <w:t>таблице 2.4.11</w:t>
      </w:r>
    </w:p>
    <w:p w:rsidR="00531B14" w:rsidRPr="0030230D" w:rsidRDefault="00531B14" w:rsidP="00531B14">
      <w:pPr>
        <w:suppressAutoHyphens w:val="0"/>
        <w:spacing w:before="100" w:beforeAutospacing="1" w:after="100" w:afterAutospacing="1"/>
        <w:ind w:firstLine="0"/>
        <w:jc w:val="left"/>
        <w:rPr>
          <w:color w:val="000000"/>
          <w:lang w:eastAsia="ru-RU"/>
        </w:rPr>
      </w:pPr>
      <w:r w:rsidRPr="0030230D">
        <w:rPr>
          <w:color w:val="000000"/>
          <w:lang w:eastAsia="ru-RU"/>
        </w:rPr>
        <w:t>Таблица 2.4.11</w:t>
      </w:r>
    </w:p>
    <w:p w:rsidR="00DC437A" w:rsidRPr="0030230D" w:rsidRDefault="00DC437A" w:rsidP="00DC437A">
      <w:pPr>
        <w:suppressAutoHyphens w:val="0"/>
        <w:spacing w:before="100" w:beforeAutospacing="1" w:after="100" w:afterAutospacing="1"/>
        <w:ind w:firstLine="0"/>
        <w:jc w:val="center"/>
        <w:rPr>
          <w:b/>
          <w:color w:val="000000"/>
          <w:lang w:eastAsia="ru-RU"/>
        </w:rPr>
      </w:pPr>
      <w:r w:rsidRPr="0030230D">
        <w:rPr>
          <w:b/>
          <w:color w:val="000000"/>
        </w:rPr>
        <w:t>Расчетные параметры велодорожек</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80"/>
        <w:gridCol w:w="1139"/>
        <w:gridCol w:w="1157"/>
        <w:gridCol w:w="1079"/>
        <w:gridCol w:w="836"/>
        <w:gridCol w:w="995"/>
        <w:gridCol w:w="1083"/>
        <w:gridCol w:w="1009"/>
        <w:gridCol w:w="1053"/>
      </w:tblGrid>
      <w:tr w:rsidR="00531B14" w:rsidRPr="0030230D" w:rsidTr="00DC437A">
        <w:trPr>
          <w:trHeight w:val="17"/>
          <w:tblCellSpacing w:w="15" w:type="dxa"/>
        </w:trPr>
        <w:tc>
          <w:tcPr>
            <w:tcW w:w="1635" w:type="dxa"/>
            <w:vAlign w:val="center"/>
            <w:hideMark/>
          </w:tcPr>
          <w:p w:rsidR="00531B14" w:rsidRPr="0030230D" w:rsidRDefault="00531B14" w:rsidP="00531B14">
            <w:pPr>
              <w:suppressAutoHyphens w:val="0"/>
              <w:spacing w:before="0" w:after="0"/>
              <w:ind w:firstLine="0"/>
              <w:jc w:val="left"/>
              <w:rPr>
                <w:color w:val="000000"/>
                <w:sz w:val="2"/>
                <w:lang w:eastAsia="ru-RU"/>
              </w:rPr>
            </w:pPr>
          </w:p>
        </w:tc>
        <w:tc>
          <w:tcPr>
            <w:tcW w:w="1109" w:type="dxa"/>
            <w:vAlign w:val="center"/>
            <w:hideMark/>
          </w:tcPr>
          <w:p w:rsidR="00531B14" w:rsidRPr="0030230D" w:rsidRDefault="00531B14" w:rsidP="00531B14">
            <w:pPr>
              <w:suppressAutoHyphens w:val="0"/>
              <w:spacing w:before="0" w:after="0"/>
              <w:ind w:firstLine="0"/>
              <w:jc w:val="left"/>
              <w:rPr>
                <w:color w:val="000000"/>
                <w:sz w:val="2"/>
                <w:lang w:eastAsia="ru-RU"/>
              </w:rPr>
            </w:pPr>
          </w:p>
        </w:tc>
        <w:tc>
          <w:tcPr>
            <w:tcW w:w="1127" w:type="dxa"/>
            <w:vAlign w:val="center"/>
            <w:hideMark/>
          </w:tcPr>
          <w:p w:rsidR="00531B14" w:rsidRPr="0030230D" w:rsidRDefault="00531B14" w:rsidP="00531B14">
            <w:pPr>
              <w:suppressAutoHyphens w:val="0"/>
              <w:spacing w:before="0" w:after="0"/>
              <w:ind w:firstLine="0"/>
              <w:jc w:val="left"/>
              <w:rPr>
                <w:color w:val="000000"/>
                <w:sz w:val="2"/>
                <w:lang w:eastAsia="ru-RU"/>
              </w:rPr>
            </w:pPr>
          </w:p>
        </w:tc>
        <w:tc>
          <w:tcPr>
            <w:tcW w:w="1049" w:type="dxa"/>
            <w:vAlign w:val="center"/>
            <w:hideMark/>
          </w:tcPr>
          <w:p w:rsidR="00531B14" w:rsidRPr="0030230D" w:rsidRDefault="00531B14" w:rsidP="00531B14">
            <w:pPr>
              <w:suppressAutoHyphens w:val="0"/>
              <w:spacing w:before="0" w:after="0"/>
              <w:ind w:firstLine="0"/>
              <w:jc w:val="left"/>
              <w:rPr>
                <w:color w:val="000000"/>
                <w:sz w:val="2"/>
                <w:lang w:eastAsia="ru-RU"/>
              </w:rPr>
            </w:pPr>
          </w:p>
        </w:tc>
        <w:tc>
          <w:tcPr>
            <w:tcW w:w="806" w:type="dxa"/>
            <w:vAlign w:val="center"/>
            <w:hideMark/>
          </w:tcPr>
          <w:p w:rsidR="00531B14" w:rsidRPr="0030230D" w:rsidRDefault="00531B14" w:rsidP="00531B14">
            <w:pPr>
              <w:suppressAutoHyphens w:val="0"/>
              <w:spacing w:before="0" w:after="0"/>
              <w:ind w:firstLine="0"/>
              <w:jc w:val="left"/>
              <w:rPr>
                <w:color w:val="000000"/>
                <w:sz w:val="2"/>
                <w:lang w:eastAsia="ru-RU"/>
              </w:rPr>
            </w:pPr>
          </w:p>
        </w:tc>
        <w:tc>
          <w:tcPr>
            <w:tcW w:w="965" w:type="dxa"/>
            <w:vAlign w:val="center"/>
            <w:hideMark/>
          </w:tcPr>
          <w:p w:rsidR="00531B14" w:rsidRPr="0030230D" w:rsidRDefault="00531B14" w:rsidP="00531B14">
            <w:pPr>
              <w:suppressAutoHyphens w:val="0"/>
              <w:spacing w:before="0" w:after="0"/>
              <w:ind w:firstLine="0"/>
              <w:jc w:val="left"/>
              <w:rPr>
                <w:color w:val="000000"/>
                <w:sz w:val="2"/>
                <w:lang w:eastAsia="ru-RU"/>
              </w:rPr>
            </w:pPr>
          </w:p>
        </w:tc>
        <w:tc>
          <w:tcPr>
            <w:tcW w:w="1053" w:type="dxa"/>
            <w:vAlign w:val="center"/>
            <w:hideMark/>
          </w:tcPr>
          <w:p w:rsidR="00531B14" w:rsidRPr="0030230D" w:rsidRDefault="00531B14" w:rsidP="00531B14">
            <w:pPr>
              <w:suppressAutoHyphens w:val="0"/>
              <w:spacing w:before="0" w:after="0"/>
              <w:ind w:firstLine="0"/>
              <w:jc w:val="left"/>
              <w:rPr>
                <w:color w:val="000000"/>
                <w:sz w:val="2"/>
                <w:lang w:eastAsia="ru-RU"/>
              </w:rPr>
            </w:pPr>
          </w:p>
        </w:tc>
        <w:tc>
          <w:tcPr>
            <w:tcW w:w="979" w:type="dxa"/>
            <w:vAlign w:val="center"/>
            <w:hideMark/>
          </w:tcPr>
          <w:p w:rsidR="00531B14" w:rsidRPr="0030230D" w:rsidRDefault="00531B14" w:rsidP="00531B14">
            <w:pPr>
              <w:suppressAutoHyphens w:val="0"/>
              <w:spacing w:before="0" w:after="0"/>
              <w:ind w:firstLine="0"/>
              <w:jc w:val="left"/>
              <w:rPr>
                <w:color w:val="000000"/>
                <w:sz w:val="2"/>
                <w:lang w:eastAsia="ru-RU"/>
              </w:rPr>
            </w:pPr>
          </w:p>
        </w:tc>
        <w:tc>
          <w:tcPr>
            <w:tcW w:w="1008" w:type="dxa"/>
            <w:vAlign w:val="center"/>
            <w:hideMark/>
          </w:tcPr>
          <w:p w:rsidR="00531B14" w:rsidRPr="0030230D" w:rsidRDefault="00531B14" w:rsidP="00531B14">
            <w:pPr>
              <w:suppressAutoHyphens w:val="0"/>
              <w:spacing w:before="0" w:after="0"/>
              <w:ind w:firstLine="0"/>
              <w:jc w:val="left"/>
              <w:rPr>
                <w:color w:val="000000"/>
                <w:sz w:val="2"/>
                <w:lang w:eastAsia="ru-RU"/>
              </w:rPr>
            </w:pPr>
          </w:p>
        </w:tc>
      </w:tr>
      <w:tr w:rsidR="00531B14" w:rsidRPr="0030230D" w:rsidTr="00531B14">
        <w:trPr>
          <w:tblCellSpacing w:w="15" w:type="dxa"/>
        </w:trPr>
        <w:tc>
          <w:tcPr>
            <w:tcW w:w="0" w:type="auto"/>
            <w:hideMark/>
          </w:tcPr>
          <w:p w:rsidR="00531B14" w:rsidRPr="0030230D" w:rsidRDefault="00531B14" w:rsidP="00531B14">
            <w:pPr>
              <w:suppressAutoHyphens w:val="0"/>
              <w:spacing w:before="100" w:beforeAutospacing="1" w:after="100" w:afterAutospacing="1"/>
              <w:ind w:firstLine="0"/>
              <w:jc w:val="center"/>
              <w:rPr>
                <w:color w:val="000000"/>
                <w:lang w:eastAsia="ru-RU"/>
              </w:rPr>
            </w:pPr>
            <w:r w:rsidRPr="0030230D">
              <w:rPr>
                <w:color w:val="000000"/>
                <w:lang w:eastAsia="ru-RU"/>
              </w:rPr>
              <w:t xml:space="preserve">Категория дорог и улиц </w:t>
            </w:r>
          </w:p>
        </w:tc>
        <w:tc>
          <w:tcPr>
            <w:tcW w:w="0" w:type="auto"/>
            <w:hideMark/>
          </w:tcPr>
          <w:p w:rsidR="00531B14" w:rsidRPr="0030230D" w:rsidRDefault="00531B14" w:rsidP="00531B14">
            <w:pPr>
              <w:suppressAutoHyphens w:val="0"/>
              <w:spacing w:before="100" w:beforeAutospacing="1" w:after="100" w:afterAutospacing="1"/>
              <w:ind w:firstLine="0"/>
              <w:jc w:val="center"/>
              <w:rPr>
                <w:color w:val="000000"/>
                <w:lang w:eastAsia="ru-RU"/>
              </w:rPr>
            </w:pPr>
            <w:r w:rsidRPr="0030230D">
              <w:rPr>
                <w:color w:val="000000"/>
                <w:lang w:eastAsia="ru-RU"/>
              </w:rPr>
              <w:t xml:space="preserve">Расчетная скорость движения, км/ч </w:t>
            </w:r>
          </w:p>
        </w:tc>
        <w:tc>
          <w:tcPr>
            <w:tcW w:w="0" w:type="auto"/>
            <w:hideMark/>
          </w:tcPr>
          <w:p w:rsidR="00531B14" w:rsidRPr="0030230D" w:rsidRDefault="00531B14" w:rsidP="00531B14">
            <w:pPr>
              <w:suppressAutoHyphens w:val="0"/>
              <w:spacing w:before="100" w:beforeAutospacing="1" w:after="100" w:afterAutospacing="1"/>
              <w:ind w:firstLine="0"/>
              <w:jc w:val="center"/>
              <w:rPr>
                <w:color w:val="000000"/>
                <w:lang w:eastAsia="ru-RU"/>
              </w:rPr>
            </w:pPr>
            <w:r w:rsidRPr="0030230D">
              <w:rPr>
                <w:color w:val="000000"/>
                <w:lang w:eastAsia="ru-RU"/>
              </w:rPr>
              <w:t xml:space="preserve">Ширина полосы движении, м </w:t>
            </w:r>
          </w:p>
        </w:tc>
        <w:tc>
          <w:tcPr>
            <w:tcW w:w="0" w:type="auto"/>
            <w:hideMark/>
          </w:tcPr>
          <w:p w:rsidR="00531B14" w:rsidRPr="0030230D" w:rsidRDefault="00531B14" w:rsidP="00531B14">
            <w:pPr>
              <w:suppressAutoHyphens w:val="0"/>
              <w:spacing w:before="100" w:beforeAutospacing="1" w:after="100" w:afterAutospacing="1"/>
              <w:ind w:firstLine="0"/>
              <w:jc w:val="center"/>
              <w:rPr>
                <w:color w:val="000000"/>
                <w:lang w:eastAsia="ru-RU"/>
              </w:rPr>
            </w:pPr>
            <w:r w:rsidRPr="0030230D">
              <w:rPr>
                <w:color w:val="000000"/>
                <w:lang w:eastAsia="ru-RU"/>
              </w:rPr>
              <w:t>Число полос движения (сумма-</w:t>
            </w:r>
            <w:r w:rsidRPr="0030230D">
              <w:rPr>
                <w:color w:val="000000"/>
                <w:lang w:eastAsia="ru-RU"/>
              </w:rPr>
              <w:br/>
              <w:t>рно в двух направ-</w:t>
            </w:r>
            <w:r w:rsidRPr="0030230D">
              <w:rPr>
                <w:color w:val="000000"/>
                <w:lang w:eastAsia="ru-RU"/>
              </w:rPr>
              <w:br/>
              <w:t>лениях)</w:t>
            </w:r>
          </w:p>
        </w:tc>
        <w:tc>
          <w:tcPr>
            <w:tcW w:w="0" w:type="auto"/>
            <w:hideMark/>
          </w:tcPr>
          <w:p w:rsidR="00531B14" w:rsidRPr="0030230D" w:rsidRDefault="00531B14" w:rsidP="00531B14">
            <w:pPr>
              <w:suppressAutoHyphens w:val="0"/>
              <w:spacing w:before="100" w:beforeAutospacing="1" w:after="100" w:afterAutospacing="1"/>
              <w:ind w:firstLine="0"/>
              <w:jc w:val="center"/>
              <w:rPr>
                <w:color w:val="000000"/>
                <w:lang w:eastAsia="ru-RU"/>
              </w:rPr>
            </w:pPr>
            <w:r w:rsidRPr="0030230D">
              <w:rPr>
                <w:color w:val="000000"/>
                <w:lang w:eastAsia="ru-RU"/>
              </w:rPr>
              <w:t>Наиме-</w:t>
            </w:r>
            <w:r w:rsidRPr="0030230D">
              <w:rPr>
                <w:color w:val="000000"/>
                <w:lang w:eastAsia="ru-RU"/>
              </w:rPr>
              <w:br/>
              <w:t xml:space="preserve">ньший радиус кривых в плане, м </w:t>
            </w:r>
          </w:p>
        </w:tc>
        <w:tc>
          <w:tcPr>
            <w:tcW w:w="0" w:type="auto"/>
            <w:hideMark/>
          </w:tcPr>
          <w:p w:rsidR="00531B14" w:rsidRPr="0030230D" w:rsidRDefault="00531B14" w:rsidP="00531B14">
            <w:pPr>
              <w:suppressAutoHyphens w:val="0"/>
              <w:spacing w:before="100" w:beforeAutospacing="1" w:after="100" w:afterAutospacing="1"/>
              <w:ind w:firstLine="0"/>
              <w:jc w:val="center"/>
              <w:rPr>
                <w:color w:val="000000"/>
                <w:lang w:eastAsia="ru-RU"/>
              </w:rPr>
            </w:pPr>
            <w:r w:rsidRPr="0030230D">
              <w:rPr>
                <w:color w:val="000000"/>
                <w:lang w:eastAsia="ru-RU"/>
              </w:rPr>
              <w:t>Наибо-</w:t>
            </w:r>
            <w:r w:rsidRPr="0030230D">
              <w:rPr>
                <w:color w:val="000000"/>
                <w:lang w:eastAsia="ru-RU"/>
              </w:rPr>
              <w:br/>
              <w:t>льший продоль-</w:t>
            </w:r>
            <w:r w:rsidRPr="0030230D">
              <w:rPr>
                <w:color w:val="000000"/>
                <w:lang w:eastAsia="ru-RU"/>
              </w:rPr>
              <w:br/>
              <w:t xml:space="preserve">ный уклон, ‰ </w:t>
            </w:r>
          </w:p>
        </w:tc>
        <w:tc>
          <w:tcPr>
            <w:tcW w:w="0" w:type="auto"/>
            <w:hideMark/>
          </w:tcPr>
          <w:p w:rsidR="00531B14" w:rsidRPr="0030230D" w:rsidRDefault="00531B14" w:rsidP="00531B14">
            <w:pPr>
              <w:suppressAutoHyphens w:val="0"/>
              <w:spacing w:before="100" w:beforeAutospacing="1" w:after="100" w:afterAutospacing="1"/>
              <w:ind w:firstLine="0"/>
              <w:jc w:val="center"/>
              <w:rPr>
                <w:color w:val="000000"/>
                <w:lang w:eastAsia="ru-RU"/>
              </w:rPr>
            </w:pPr>
            <w:r w:rsidRPr="0030230D">
              <w:rPr>
                <w:color w:val="000000"/>
                <w:lang w:eastAsia="ru-RU"/>
              </w:rPr>
              <w:t>Наиме-</w:t>
            </w:r>
            <w:r w:rsidRPr="0030230D">
              <w:rPr>
                <w:color w:val="000000"/>
                <w:lang w:eastAsia="ru-RU"/>
              </w:rPr>
              <w:br/>
              <w:t>ньший радиус верти-</w:t>
            </w:r>
            <w:r w:rsidRPr="0030230D">
              <w:rPr>
                <w:color w:val="000000"/>
                <w:lang w:eastAsia="ru-RU"/>
              </w:rPr>
              <w:br/>
              <w:t xml:space="preserve">кальной выпуклой кривой, м </w:t>
            </w:r>
          </w:p>
        </w:tc>
        <w:tc>
          <w:tcPr>
            <w:tcW w:w="0" w:type="auto"/>
            <w:hideMark/>
          </w:tcPr>
          <w:p w:rsidR="00531B14" w:rsidRPr="0030230D" w:rsidRDefault="00531B14" w:rsidP="00531B14">
            <w:pPr>
              <w:suppressAutoHyphens w:val="0"/>
              <w:spacing w:before="100" w:beforeAutospacing="1" w:after="100" w:afterAutospacing="1"/>
              <w:ind w:firstLine="0"/>
              <w:jc w:val="center"/>
              <w:rPr>
                <w:color w:val="000000"/>
                <w:lang w:eastAsia="ru-RU"/>
              </w:rPr>
            </w:pPr>
            <w:r w:rsidRPr="0030230D">
              <w:rPr>
                <w:color w:val="000000"/>
                <w:lang w:eastAsia="ru-RU"/>
              </w:rPr>
              <w:t>Наиме-</w:t>
            </w:r>
            <w:r w:rsidRPr="0030230D">
              <w:rPr>
                <w:color w:val="000000"/>
                <w:lang w:eastAsia="ru-RU"/>
              </w:rPr>
              <w:br/>
              <w:t>ньший радиус вертика-</w:t>
            </w:r>
            <w:r w:rsidRPr="0030230D">
              <w:rPr>
                <w:color w:val="000000"/>
                <w:lang w:eastAsia="ru-RU"/>
              </w:rPr>
              <w:br/>
              <w:t xml:space="preserve">льной вогнутой кривой, м </w:t>
            </w:r>
          </w:p>
        </w:tc>
        <w:tc>
          <w:tcPr>
            <w:tcW w:w="0" w:type="auto"/>
            <w:hideMark/>
          </w:tcPr>
          <w:p w:rsidR="00531B14" w:rsidRPr="0030230D" w:rsidRDefault="00531B14" w:rsidP="00531B14">
            <w:pPr>
              <w:suppressAutoHyphens w:val="0"/>
              <w:spacing w:before="100" w:beforeAutospacing="1" w:after="100" w:afterAutospacing="1"/>
              <w:ind w:firstLine="0"/>
              <w:jc w:val="center"/>
              <w:rPr>
                <w:color w:val="000000"/>
                <w:lang w:eastAsia="ru-RU"/>
              </w:rPr>
            </w:pPr>
            <w:r w:rsidRPr="0030230D">
              <w:rPr>
                <w:color w:val="000000"/>
                <w:lang w:eastAsia="ru-RU"/>
              </w:rPr>
              <w:t>Ширина пешехо-</w:t>
            </w:r>
            <w:r w:rsidRPr="0030230D">
              <w:rPr>
                <w:color w:val="000000"/>
                <w:lang w:eastAsia="ru-RU"/>
              </w:rPr>
              <w:br/>
              <w:t xml:space="preserve">дной части тротуара, м </w:t>
            </w:r>
          </w:p>
        </w:tc>
      </w:tr>
      <w:tr w:rsidR="00531B14" w:rsidRPr="0030230D" w:rsidTr="00531B14">
        <w:trPr>
          <w:tblCellSpacing w:w="15" w:type="dxa"/>
        </w:trPr>
        <w:tc>
          <w:tcPr>
            <w:tcW w:w="0" w:type="auto"/>
            <w:hideMark/>
          </w:tcPr>
          <w:p w:rsidR="00531B14" w:rsidRPr="0030230D" w:rsidRDefault="00531B14" w:rsidP="00531B14">
            <w:pPr>
              <w:suppressAutoHyphens w:val="0"/>
              <w:spacing w:before="100" w:beforeAutospacing="1" w:after="100" w:afterAutospacing="1"/>
              <w:ind w:firstLine="0"/>
              <w:jc w:val="left"/>
              <w:rPr>
                <w:color w:val="000000"/>
                <w:lang w:eastAsia="ru-RU"/>
              </w:rPr>
            </w:pPr>
            <w:r w:rsidRPr="0030230D">
              <w:rPr>
                <w:color w:val="000000"/>
                <w:lang w:eastAsia="ru-RU"/>
              </w:rPr>
              <w:t>Велосипедные дорожки:</w:t>
            </w:r>
          </w:p>
        </w:tc>
        <w:tc>
          <w:tcPr>
            <w:tcW w:w="0" w:type="auto"/>
            <w:hideMark/>
          </w:tcPr>
          <w:p w:rsidR="00531B14" w:rsidRPr="0030230D" w:rsidRDefault="00531B14" w:rsidP="00531B14">
            <w:pPr>
              <w:suppressAutoHyphens w:val="0"/>
              <w:spacing w:before="0" w:after="0"/>
              <w:ind w:firstLine="0"/>
              <w:jc w:val="left"/>
              <w:rPr>
                <w:color w:val="000000"/>
                <w:lang w:eastAsia="ru-RU"/>
              </w:rPr>
            </w:pPr>
          </w:p>
        </w:tc>
        <w:tc>
          <w:tcPr>
            <w:tcW w:w="0" w:type="auto"/>
            <w:hideMark/>
          </w:tcPr>
          <w:p w:rsidR="00531B14" w:rsidRPr="0030230D" w:rsidRDefault="00531B14" w:rsidP="00531B14">
            <w:pPr>
              <w:suppressAutoHyphens w:val="0"/>
              <w:spacing w:before="0" w:after="0"/>
              <w:ind w:firstLine="0"/>
              <w:jc w:val="left"/>
              <w:rPr>
                <w:color w:val="000000"/>
                <w:lang w:eastAsia="ru-RU"/>
              </w:rPr>
            </w:pPr>
          </w:p>
        </w:tc>
        <w:tc>
          <w:tcPr>
            <w:tcW w:w="0" w:type="auto"/>
            <w:hideMark/>
          </w:tcPr>
          <w:p w:rsidR="00531B14" w:rsidRPr="0030230D" w:rsidRDefault="00531B14" w:rsidP="00531B14">
            <w:pPr>
              <w:suppressAutoHyphens w:val="0"/>
              <w:spacing w:before="0" w:after="0"/>
              <w:ind w:firstLine="0"/>
              <w:jc w:val="left"/>
              <w:rPr>
                <w:color w:val="000000"/>
                <w:lang w:eastAsia="ru-RU"/>
              </w:rPr>
            </w:pPr>
          </w:p>
        </w:tc>
        <w:tc>
          <w:tcPr>
            <w:tcW w:w="0" w:type="auto"/>
            <w:hideMark/>
          </w:tcPr>
          <w:p w:rsidR="00531B14" w:rsidRPr="0030230D" w:rsidRDefault="00531B14" w:rsidP="00531B14">
            <w:pPr>
              <w:suppressAutoHyphens w:val="0"/>
              <w:spacing w:before="0" w:after="0"/>
              <w:ind w:firstLine="0"/>
              <w:jc w:val="left"/>
              <w:rPr>
                <w:color w:val="000000"/>
                <w:lang w:eastAsia="ru-RU"/>
              </w:rPr>
            </w:pPr>
          </w:p>
        </w:tc>
        <w:tc>
          <w:tcPr>
            <w:tcW w:w="0" w:type="auto"/>
            <w:hideMark/>
          </w:tcPr>
          <w:p w:rsidR="00531B14" w:rsidRPr="0030230D" w:rsidRDefault="00531B14" w:rsidP="00531B14">
            <w:pPr>
              <w:suppressAutoHyphens w:val="0"/>
              <w:spacing w:before="0" w:after="0"/>
              <w:ind w:firstLine="0"/>
              <w:jc w:val="left"/>
              <w:rPr>
                <w:color w:val="000000"/>
                <w:lang w:eastAsia="ru-RU"/>
              </w:rPr>
            </w:pPr>
          </w:p>
        </w:tc>
        <w:tc>
          <w:tcPr>
            <w:tcW w:w="0" w:type="auto"/>
            <w:hideMark/>
          </w:tcPr>
          <w:p w:rsidR="00531B14" w:rsidRPr="0030230D" w:rsidRDefault="00531B14" w:rsidP="00531B14">
            <w:pPr>
              <w:suppressAutoHyphens w:val="0"/>
              <w:spacing w:before="0" w:after="0"/>
              <w:ind w:firstLine="0"/>
              <w:jc w:val="left"/>
              <w:rPr>
                <w:color w:val="000000"/>
                <w:lang w:eastAsia="ru-RU"/>
              </w:rPr>
            </w:pPr>
          </w:p>
        </w:tc>
        <w:tc>
          <w:tcPr>
            <w:tcW w:w="0" w:type="auto"/>
            <w:hideMark/>
          </w:tcPr>
          <w:p w:rsidR="00531B14" w:rsidRPr="0030230D" w:rsidRDefault="00531B14" w:rsidP="00531B14">
            <w:pPr>
              <w:suppressAutoHyphens w:val="0"/>
              <w:spacing w:before="0" w:after="0"/>
              <w:ind w:firstLine="0"/>
              <w:jc w:val="left"/>
              <w:rPr>
                <w:color w:val="000000"/>
                <w:lang w:eastAsia="ru-RU"/>
              </w:rPr>
            </w:pPr>
          </w:p>
        </w:tc>
        <w:tc>
          <w:tcPr>
            <w:tcW w:w="0" w:type="auto"/>
            <w:hideMark/>
          </w:tcPr>
          <w:p w:rsidR="00531B14" w:rsidRPr="0030230D" w:rsidRDefault="00531B14" w:rsidP="00531B14">
            <w:pPr>
              <w:suppressAutoHyphens w:val="0"/>
              <w:spacing w:before="0" w:after="0"/>
              <w:ind w:firstLine="0"/>
              <w:jc w:val="left"/>
              <w:rPr>
                <w:color w:val="000000"/>
                <w:lang w:eastAsia="ru-RU"/>
              </w:rPr>
            </w:pPr>
          </w:p>
        </w:tc>
      </w:tr>
      <w:tr w:rsidR="00531B14" w:rsidRPr="0030230D" w:rsidTr="00531B14">
        <w:trPr>
          <w:tblCellSpacing w:w="15" w:type="dxa"/>
        </w:trPr>
        <w:tc>
          <w:tcPr>
            <w:tcW w:w="0" w:type="auto"/>
            <w:hideMark/>
          </w:tcPr>
          <w:p w:rsidR="00531B14" w:rsidRPr="0030230D" w:rsidRDefault="00531B14" w:rsidP="00531B14">
            <w:pPr>
              <w:suppressAutoHyphens w:val="0"/>
              <w:spacing w:before="100" w:beforeAutospacing="1" w:after="100" w:afterAutospacing="1"/>
              <w:ind w:firstLine="0"/>
              <w:jc w:val="left"/>
              <w:rPr>
                <w:color w:val="000000"/>
                <w:lang w:eastAsia="ru-RU"/>
              </w:rPr>
            </w:pPr>
            <w:r w:rsidRPr="0030230D">
              <w:rPr>
                <w:color w:val="000000"/>
                <w:lang w:eastAsia="ru-RU"/>
              </w:rPr>
              <w:t>- в составе поперечного профиля УДС</w:t>
            </w:r>
          </w:p>
        </w:tc>
        <w:tc>
          <w:tcPr>
            <w:tcW w:w="0" w:type="auto"/>
            <w:hideMark/>
          </w:tcPr>
          <w:p w:rsidR="00531B14" w:rsidRPr="0030230D" w:rsidRDefault="00531B14" w:rsidP="00531B14">
            <w:pPr>
              <w:suppressAutoHyphens w:val="0"/>
              <w:spacing w:before="100" w:beforeAutospacing="1" w:after="100" w:afterAutospacing="1"/>
              <w:ind w:firstLine="0"/>
              <w:jc w:val="center"/>
              <w:rPr>
                <w:color w:val="000000"/>
                <w:lang w:eastAsia="ru-RU"/>
              </w:rPr>
            </w:pPr>
            <w:r w:rsidRPr="0030230D">
              <w:rPr>
                <w:color w:val="000000"/>
                <w:lang w:eastAsia="ru-RU"/>
              </w:rPr>
              <w:t xml:space="preserve">- </w:t>
            </w:r>
          </w:p>
        </w:tc>
        <w:tc>
          <w:tcPr>
            <w:tcW w:w="0" w:type="auto"/>
            <w:hideMark/>
          </w:tcPr>
          <w:p w:rsidR="00531B14" w:rsidRPr="0030230D" w:rsidRDefault="00531B14" w:rsidP="00531B14">
            <w:pPr>
              <w:suppressAutoHyphens w:val="0"/>
              <w:spacing w:before="100" w:beforeAutospacing="1" w:after="100" w:afterAutospacing="1"/>
              <w:ind w:firstLine="0"/>
              <w:jc w:val="center"/>
              <w:rPr>
                <w:color w:val="000000"/>
                <w:lang w:eastAsia="ru-RU"/>
              </w:rPr>
            </w:pPr>
            <w:r w:rsidRPr="0030230D">
              <w:rPr>
                <w:color w:val="000000"/>
                <w:lang w:eastAsia="ru-RU"/>
              </w:rPr>
              <w:t xml:space="preserve">1,50* </w:t>
            </w:r>
          </w:p>
        </w:tc>
        <w:tc>
          <w:tcPr>
            <w:tcW w:w="0" w:type="auto"/>
            <w:hideMark/>
          </w:tcPr>
          <w:p w:rsidR="00531B14" w:rsidRPr="0030230D" w:rsidRDefault="00531B14" w:rsidP="00531B14">
            <w:pPr>
              <w:suppressAutoHyphens w:val="0"/>
              <w:spacing w:before="100" w:beforeAutospacing="1" w:after="100" w:afterAutospacing="1"/>
              <w:ind w:firstLine="0"/>
              <w:jc w:val="center"/>
              <w:rPr>
                <w:color w:val="000000"/>
                <w:lang w:eastAsia="ru-RU"/>
              </w:rPr>
            </w:pPr>
            <w:r w:rsidRPr="0030230D">
              <w:rPr>
                <w:color w:val="000000"/>
                <w:lang w:eastAsia="ru-RU"/>
              </w:rPr>
              <w:t xml:space="preserve">1-2 </w:t>
            </w:r>
          </w:p>
        </w:tc>
        <w:tc>
          <w:tcPr>
            <w:tcW w:w="0" w:type="auto"/>
            <w:hideMark/>
          </w:tcPr>
          <w:p w:rsidR="00531B14" w:rsidRPr="0030230D" w:rsidRDefault="00531B14" w:rsidP="00531B14">
            <w:pPr>
              <w:suppressAutoHyphens w:val="0"/>
              <w:spacing w:before="100" w:beforeAutospacing="1" w:after="100" w:afterAutospacing="1"/>
              <w:ind w:firstLine="0"/>
              <w:jc w:val="center"/>
              <w:rPr>
                <w:color w:val="000000"/>
                <w:lang w:eastAsia="ru-RU"/>
              </w:rPr>
            </w:pPr>
            <w:r w:rsidRPr="0030230D">
              <w:rPr>
                <w:color w:val="000000"/>
                <w:lang w:eastAsia="ru-RU"/>
              </w:rPr>
              <w:t xml:space="preserve">  </w:t>
            </w:r>
          </w:p>
        </w:tc>
        <w:tc>
          <w:tcPr>
            <w:tcW w:w="0" w:type="auto"/>
            <w:hideMark/>
          </w:tcPr>
          <w:p w:rsidR="00531B14" w:rsidRPr="0030230D" w:rsidRDefault="00531B14" w:rsidP="00531B14">
            <w:pPr>
              <w:suppressAutoHyphens w:val="0"/>
              <w:spacing w:before="0" w:after="0"/>
              <w:ind w:firstLine="0"/>
              <w:jc w:val="left"/>
              <w:rPr>
                <w:color w:val="000000"/>
                <w:lang w:eastAsia="ru-RU"/>
              </w:rPr>
            </w:pPr>
          </w:p>
        </w:tc>
        <w:tc>
          <w:tcPr>
            <w:tcW w:w="0" w:type="auto"/>
            <w:hideMark/>
          </w:tcPr>
          <w:p w:rsidR="00531B14" w:rsidRPr="0030230D" w:rsidRDefault="00531B14" w:rsidP="00531B14">
            <w:pPr>
              <w:suppressAutoHyphens w:val="0"/>
              <w:spacing w:before="100" w:beforeAutospacing="1" w:after="100" w:afterAutospacing="1"/>
              <w:ind w:firstLine="0"/>
              <w:jc w:val="center"/>
              <w:rPr>
                <w:color w:val="000000"/>
                <w:lang w:eastAsia="ru-RU"/>
              </w:rPr>
            </w:pPr>
            <w:r w:rsidRPr="0030230D">
              <w:rPr>
                <w:color w:val="000000"/>
                <w:lang w:eastAsia="ru-RU"/>
              </w:rPr>
              <w:t xml:space="preserve">- </w:t>
            </w:r>
          </w:p>
        </w:tc>
        <w:tc>
          <w:tcPr>
            <w:tcW w:w="0" w:type="auto"/>
            <w:hideMark/>
          </w:tcPr>
          <w:p w:rsidR="00531B14" w:rsidRPr="0030230D" w:rsidRDefault="00531B14" w:rsidP="00531B14">
            <w:pPr>
              <w:suppressAutoHyphens w:val="0"/>
              <w:spacing w:before="100" w:beforeAutospacing="1" w:after="100" w:afterAutospacing="1"/>
              <w:ind w:firstLine="0"/>
              <w:jc w:val="center"/>
              <w:rPr>
                <w:color w:val="000000"/>
                <w:lang w:eastAsia="ru-RU"/>
              </w:rPr>
            </w:pPr>
            <w:r w:rsidRPr="0030230D">
              <w:rPr>
                <w:color w:val="000000"/>
                <w:lang w:eastAsia="ru-RU"/>
              </w:rPr>
              <w:t xml:space="preserve">- </w:t>
            </w:r>
          </w:p>
        </w:tc>
        <w:tc>
          <w:tcPr>
            <w:tcW w:w="0" w:type="auto"/>
            <w:hideMark/>
          </w:tcPr>
          <w:p w:rsidR="00531B14" w:rsidRPr="0030230D" w:rsidRDefault="00531B14" w:rsidP="00531B14">
            <w:pPr>
              <w:suppressAutoHyphens w:val="0"/>
              <w:spacing w:before="100" w:beforeAutospacing="1" w:after="100" w:afterAutospacing="1"/>
              <w:ind w:firstLine="0"/>
              <w:jc w:val="center"/>
              <w:rPr>
                <w:color w:val="000000"/>
                <w:lang w:eastAsia="ru-RU"/>
              </w:rPr>
            </w:pPr>
            <w:r w:rsidRPr="0030230D">
              <w:rPr>
                <w:color w:val="000000"/>
                <w:lang w:eastAsia="ru-RU"/>
              </w:rPr>
              <w:t xml:space="preserve">- </w:t>
            </w:r>
          </w:p>
        </w:tc>
      </w:tr>
      <w:tr w:rsidR="00531B14" w:rsidRPr="0030230D" w:rsidTr="00531B14">
        <w:trPr>
          <w:tblCellSpacing w:w="15" w:type="dxa"/>
        </w:trPr>
        <w:tc>
          <w:tcPr>
            <w:tcW w:w="0" w:type="auto"/>
            <w:hideMark/>
          </w:tcPr>
          <w:p w:rsidR="00531B14" w:rsidRPr="0030230D" w:rsidRDefault="00531B14" w:rsidP="00531B14">
            <w:pPr>
              <w:suppressAutoHyphens w:val="0"/>
              <w:spacing w:before="0" w:after="0"/>
              <w:ind w:firstLine="0"/>
              <w:jc w:val="left"/>
              <w:rPr>
                <w:color w:val="000000"/>
                <w:lang w:eastAsia="ru-RU"/>
              </w:rPr>
            </w:pPr>
          </w:p>
        </w:tc>
        <w:tc>
          <w:tcPr>
            <w:tcW w:w="0" w:type="auto"/>
            <w:hideMark/>
          </w:tcPr>
          <w:p w:rsidR="00531B14" w:rsidRPr="0030230D" w:rsidRDefault="00531B14" w:rsidP="00531B14">
            <w:pPr>
              <w:suppressAutoHyphens w:val="0"/>
              <w:spacing w:before="0" w:after="0"/>
              <w:ind w:firstLine="0"/>
              <w:jc w:val="left"/>
              <w:rPr>
                <w:color w:val="000000"/>
                <w:lang w:eastAsia="ru-RU"/>
              </w:rPr>
            </w:pPr>
          </w:p>
        </w:tc>
        <w:tc>
          <w:tcPr>
            <w:tcW w:w="0" w:type="auto"/>
            <w:hideMark/>
          </w:tcPr>
          <w:p w:rsidR="00531B14" w:rsidRPr="0030230D" w:rsidRDefault="00531B14" w:rsidP="00531B14">
            <w:pPr>
              <w:suppressAutoHyphens w:val="0"/>
              <w:spacing w:before="100" w:beforeAutospacing="1" w:after="100" w:afterAutospacing="1"/>
              <w:ind w:firstLine="0"/>
              <w:jc w:val="center"/>
              <w:rPr>
                <w:color w:val="000000"/>
                <w:lang w:eastAsia="ru-RU"/>
              </w:rPr>
            </w:pPr>
            <w:r w:rsidRPr="0030230D">
              <w:rPr>
                <w:color w:val="000000"/>
                <w:lang w:eastAsia="ru-RU"/>
              </w:rPr>
              <w:t>1,00**</w:t>
            </w:r>
          </w:p>
        </w:tc>
        <w:tc>
          <w:tcPr>
            <w:tcW w:w="0" w:type="auto"/>
            <w:hideMark/>
          </w:tcPr>
          <w:p w:rsidR="00531B14" w:rsidRPr="0030230D" w:rsidRDefault="00531B14" w:rsidP="00531B14">
            <w:pPr>
              <w:suppressAutoHyphens w:val="0"/>
              <w:spacing w:before="100" w:beforeAutospacing="1" w:after="100" w:afterAutospacing="1"/>
              <w:ind w:firstLine="0"/>
              <w:jc w:val="center"/>
              <w:rPr>
                <w:color w:val="000000"/>
                <w:lang w:eastAsia="ru-RU"/>
              </w:rPr>
            </w:pPr>
            <w:r w:rsidRPr="0030230D">
              <w:rPr>
                <w:color w:val="000000"/>
                <w:lang w:eastAsia="ru-RU"/>
              </w:rPr>
              <w:t xml:space="preserve">2 </w:t>
            </w:r>
          </w:p>
        </w:tc>
        <w:tc>
          <w:tcPr>
            <w:tcW w:w="0" w:type="auto"/>
            <w:hideMark/>
          </w:tcPr>
          <w:p w:rsidR="00531B14" w:rsidRPr="0030230D" w:rsidRDefault="00531B14" w:rsidP="00531B14">
            <w:pPr>
              <w:suppressAutoHyphens w:val="0"/>
              <w:spacing w:before="100" w:beforeAutospacing="1" w:after="100" w:afterAutospacing="1"/>
              <w:ind w:firstLine="0"/>
              <w:jc w:val="center"/>
              <w:rPr>
                <w:color w:val="000000"/>
                <w:lang w:eastAsia="ru-RU"/>
              </w:rPr>
            </w:pPr>
            <w:r w:rsidRPr="0030230D">
              <w:rPr>
                <w:color w:val="000000"/>
                <w:lang w:eastAsia="ru-RU"/>
              </w:rPr>
              <w:t xml:space="preserve">25 </w:t>
            </w:r>
          </w:p>
        </w:tc>
        <w:tc>
          <w:tcPr>
            <w:tcW w:w="0" w:type="auto"/>
            <w:hideMark/>
          </w:tcPr>
          <w:p w:rsidR="00531B14" w:rsidRPr="0030230D" w:rsidRDefault="00531B14" w:rsidP="00531B14">
            <w:pPr>
              <w:suppressAutoHyphens w:val="0"/>
              <w:spacing w:before="100" w:beforeAutospacing="1" w:after="100" w:afterAutospacing="1"/>
              <w:ind w:firstLine="0"/>
              <w:jc w:val="center"/>
              <w:rPr>
                <w:color w:val="000000"/>
                <w:lang w:eastAsia="ru-RU"/>
              </w:rPr>
            </w:pPr>
            <w:r w:rsidRPr="0030230D">
              <w:rPr>
                <w:color w:val="000000"/>
                <w:lang w:eastAsia="ru-RU"/>
              </w:rPr>
              <w:t xml:space="preserve">70 </w:t>
            </w:r>
          </w:p>
        </w:tc>
        <w:tc>
          <w:tcPr>
            <w:tcW w:w="0" w:type="auto"/>
            <w:hideMark/>
          </w:tcPr>
          <w:p w:rsidR="00531B14" w:rsidRPr="0030230D" w:rsidRDefault="00531B14" w:rsidP="00531B14">
            <w:pPr>
              <w:suppressAutoHyphens w:val="0"/>
              <w:spacing w:before="0" w:after="0"/>
              <w:ind w:firstLine="0"/>
              <w:jc w:val="left"/>
              <w:rPr>
                <w:color w:val="000000"/>
                <w:lang w:eastAsia="ru-RU"/>
              </w:rPr>
            </w:pPr>
          </w:p>
        </w:tc>
        <w:tc>
          <w:tcPr>
            <w:tcW w:w="0" w:type="auto"/>
            <w:hideMark/>
          </w:tcPr>
          <w:p w:rsidR="00531B14" w:rsidRPr="0030230D" w:rsidRDefault="00531B14" w:rsidP="00531B14">
            <w:pPr>
              <w:suppressAutoHyphens w:val="0"/>
              <w:spacing w:before="0" w:after="0"/>
              <w:ind w:firstLine="0"/>
              <w:jc w:val="left"/>
              <w:rPr>
                <w:color w:val="000000"/>
                <w:lang w:eastAsia="ru-RU"/>
              </w:rPr>
            </w:pPr>
          </w:p>
        </w:tc>
        <w:tc>
          <w:tcPr>
            <w:tcW w:w="0" w:type="auto"/>
            <w:hideMark/>
          </w:tcPr>
          <w:p w:rsidR="00531B14" w:rsidRPr="0030230D" w:rsidRDefault="00531B14" w:rsidP="00531B14">
            <w:pPr>
              <w:suppressAutoHyphens w:val="0"/>
              <w:spacing w:before="0" w:after="0"/>
              <w:ind w:firstLine="0"/>
              <w:jc w:val="left"/>
              <w:rPr>
                <w:color w:val="000000"/>
                <w:lang w:eastAsia="ru-RU"/>
              </w:rPr>
            </w:pPr>
          </w:p>
        </w:tc>
      </w:tr>
      <w:tr w:rsidR="00531B14" w:rsidRPr="0030230D" w:rsidTr="00531B14">
        <w:trPr>
          <w:tblCellSpacing w:w="15" w:type="dxa"/>
        </w:trPr>
        <w:tc>
          <w:tcPr>
            <w:tcW w:w="0" w:type="auto"/>
            <w:hideMark/>
          </w:tcPr>
          <w:p w:rsidR="00531B14" w:rsidRPr="0030230D" w:rsidRDefault="00531B14" w:rsidP="00531B14">
            <w:pPr>
              <w:suppressAutoHyphens w:val="0"/>
              <w:spacing w:before="100" w:beforeAutospacing="1" w:after="100" w:afterAutospacing="1"/>
              <w:ind w:firstLine="0"/>
              <w:jc w:val="left"/>
              <w:rPr>
                <w:color w:val="000000"/>
                <w:lang w:eastAsia="ru-RU"/>
              </w:rPr>
            </w:pPr>
            <w:r w:rsidRPr="0030230D">
              <w:rPr>
                <w:color w:val="000000"/>
                <w:lang w:eastAsia="ru-RU"/>
              </w:rPr>
              <w:t>- на рекреационных территориях в жилых зонах и т.п.</w:t>
            </w:r>
          </w:p>
        </w:tc>
        <w:tc>
          <w:tcPr>
            <w:tcW w:w="0" w:type="auto"/>
            <w:hideMark/>
          </w:tcPr>
          <w:p w:rsidR="00531B14" w:rsidRPr="0030230D" w:rsidRDefault="00531B14" w:rsidP="00531B14">
            <w:pPr>
              <w:suppressAutoHyphens w:val="0"/>
              <w:spacing w:before="100" w:beforeAutospacing="1" w:after="100" w:afterAutospacing="1"/>
              <w:ind w:firstLine="0"/>
              <w:jc w:val="center"/>
              <w:rPr>
                <w:color w:val="000000"/>
                <w:lang w:eastAsia="ru-RU"/>
              </w:rPr>
            </w:pPr>
            <w:r w:rsidRPr="0030230D">
              <w:rPr>
                <w:color w:val="000000"/>
                <w:lang w:eastAsia="ru-RU"/>
              </w:rPr>
              <w:t xml:space="preserve">20 </w:t>
            </w:r>
          </w:p>
        </w:tc>
        <w:tc>
          <w:tcPr>
            <w:tcW w:w="0" w:type="auto"/>
            <w:hideMark/>
          </w:tcPr>
          <w:p w:rsidR="00531B14" w:rsidRPr="0030230D" w:rsidRDefault="00531B14" w:rsidP="00531B14">
            <w:pPr>
              <w:suppressAutoHyphens w:val="0"/>
              <w:spacing w:before="100" w:beforeAutospacing="1" w:after="100" w:afterAutospacing="1"/>
              <w:ind w:firstLine="0"/>
              <w:jc w:val="center"/>
              <w:rPr>
                <w:color w:val="000000"/>
                <w:lang w:eastAsia="ru-RU"/>
              </w:rPr>
            </w:pPr>
            <w:r w:rsidRPr="0030230D">
              <w:rPr>
                <w:color w:val="000000"/>
                <w:lang w:eastAsia="ru-RU"/>
              </w:rPr>
              <w:t xml:space="preserve">1,50* </w:t>
            </w:r>
          </w:p>
        </w:tc>
        <w:tc>
          <w:tcPr>
            <w:tcW w:w="0" w:type="auto"/>
            <w:hideMark/>
          </w:tcPr>
          <w:p w:rsidR="00531B14" w:rsidRPr="0030230D" w:rsidRDefault="00531B14" w:rsidP="00531B14">
            <w:pPr>
              <w:suppressAutoHyphens w:val="0"/>
              <w:spacing w:before="100" w:beforeAutospacing="1" w:after="100" w:afterAutospacing="1"/>
              <w:ind w:firstLine="0"/>
              <w:jc w:val="center"/>
              <w:rPr>
                <w:color w:val="000000"/>
                <w:lang w:eastAsia="ru-RU"/>
              </w:rPr>
            </w:pPr>
            <w:r w:rsidRPr="0030230D">
              <w:rPr>
                <w:color w:val="000000"/>
                <w:lang w:eastAsia="ru-RU"/>
              </w:rPr>
              <w:t xml:space="preserve">1-2 </w:t>
            </w:r>
          </w:p>
        </w:tc>
        <w:tc>
          <w:tcPr>
            <w:tcW w:w="0" w:type="auto"/>
            <w:hideMark/>
          </w:tcPr>
          <w:p w:rsidR="00531B14" w:rsidRPr="0030230D" w:rsidRDefault="00531B14" w:rsidP="00531B14">
            <w:pPr>
              <w:suppressAutoHyphens w:val="0"/>
              <w:spacing w:before="100" w:beforeAutospacing="1" w:after="100" w:afterAutospacing="1"/>
              <w:ind w:firstLine="0"/>
              <w:jc w:val="center"/>
              <w:rPr>
                <w:color w:val="000000"/>
                <w:lang w:eastAsia="ru-RU"/>
              </w:rPr>
            </w:pPr>
            <w:r w:rsidRPr="0030230D">
              <w:rPr>
                <w:color w:val="000000"/>
                <w:lang w:eastAsia="ru-RU"/>
              </w:rPr>
              <w:t xml:space="preserve">25 </w:t>
            </w:r>
          </w:p>
        </w:tc>
        <w:tc>
          <w:tcPr>
            <w:tcW w:w="0" w:type="auto"/>
            <w:hideMark/>
          </w:tcPr>
          <w:p w:rsidR="00531B14" w:rsidRPr="0030230D" w:rsidRDefault="00531B14" w:rsidP="00531B14">
            <w:pPr>
              <w:suppressAutoHyphens w:val="0"/>
              <w:spacing w:before="100" w:beforeAutospacing="1" w:after="100" w:afterAutospacing="1"/>
              <w:ind w:firstLine="0"/>
              <w:jc w:val="center"/>
              <w:rPr>
                <w:color w:val="000000"/>
                <w:lang w:eastAsia="ru-RU"/>
              </w:rPr>
            </w:pPr>
            <w:r w:rsidRPr="0030230D">
              <w:rPr>
                <w:color w:val="000000"/>
                <w:lang w:eastAsia="ru-RU"/>
              </w:rPr>
              <w:t xml:space="preserve">70 </w:t>
            </w:r>
          </w:p>
        </w:tc>
        <w:tc>
          <w:tcPr>
            <w:tcW w:w="0" w:type="auto"/>
            <w:hideMark/>
          </w:tcPr>
          <w:p w:rsidR="00531B14" w:rsidRPr="0030230D" w:rsidRDefault="00531B14" w:rsidP="00531B14">
            <w:pPr>
              <w:suppressAutoHyphens w:val="0"/>
              <w:spacing w:before="100" w:beforeAutospacing="1" w:after="100" w:afterAutospacing="1"/>
              <w:ind w:firstLine="0"/>
              <w:jc w:val="center"/>
              <w:rPr>
                <w:color w:val="000000"/>
                <w:lang w:eastAsia="ru-RU"/>
              </w:rPr>
            </w:pPr>
            <w:r w:rsidRPr="0030230D">
              <w:rPr>
                <w:color w:val="000000"/>
                <w:lang w:eastAsia="ru-RU"/>
              </w:rPr>
              <w:t xml:space="preserve">- </w:t>
            </w:r>
          </w:p>
        </w:tc>
        <w:tc>
          <w:tcPr>
            <w:tcW w:w="0" w:type="auto"/>
            <w:hideMark/>
          </w:tcPr>
          <w:p w:rsidR="00531B14" w:rsidRPr="0030230D" w:rsidRDefault="00531B14" w:rsidP="00531B14">
            <w:pPr>
              <w:suppressAutoHyphens w:val="0"/>
              <w:spacing w:before="100" w:beforeAutospacing="1" w:after="100" w:afterAutospacing="1"/>
              <w:ind w:firstLine="0"/>
              <w:jc w:val="center"/>
              <w:rPr>
                <w:color w:val="000000"/>
                <w:lang w:eastAsia="ru-RU"/>
              </w:rPr>
            </w:pPr>
            <w:r w:rsidRPr="0030230D">
              <w:rPr>
                <w:color w:val="000000"/>
                <w:lang w:eastAsia="ru-RU"/>
              </w:rPr>
              <w:t xml:space="preserve">- </w:t>
            </w:r>
          </w:p>
        </w:tc>
        <w:tc>
          <w:tcPr>
            <w:tcW w:w="0" w:type="auto"/>
            <w:hideMark/>
          </w:tcPr>
          <w:p w:rsidR="00531B14" w:rsidRPr="0030230D" w:rsidRDefault="00531B14" w:rsidP="00531B14">
            <w:pPr>
              <w:suppressAutoHyphens w:val="0"/>
              <w:spacing w:before="100" w:beforeAutospacing="1" w:after="100" w:afterAutospacing="1"/>
              <w:ind w:firstLine="0"/>
              <w:jc w:val="center"/>
              <w:rPr>
                <w:color w:val="000000"/>
                <w:lang w:eastAsia="ru-RU"/>
              </w:rPr>
            </w:pPr>
            <w:r w:rsidRPr="0030230D">
              <w:rPr>
                <w:color w:val="000000"/>
                <w:lang w:eastAsia="ru-RU"/>
              </w:rPr>
              <w:t xml:space="preserve">- </w:t>
            </w:r>
          </w:p>
        </w:tc>
      </w:tr>
      <w:tr w:rsidR="00531B14" w:rsidRPr="0030230D" w:rsidTr="00531B14">
        <w:trPr>
          <w:tblCellSpacing w:w="15" w:type="dxa"/>
        </w:trPr>
        <w:tc>
          <w:tcPr>
            <w:tcW w:w="0" w:type="auto"/>
            <w:hideMark/>
          </w:tcPr>
          <w:p w:rsidR="00531B14" w:rsidRPr="0030230D" w:rsidRDefault="00531B14" w:rsidP="00531B14">
            <w:pPr>
              <w:suppressAutoHyphens w:val="0"/>
              <w:spacing w:before="0" w:after="0"/>
              <w:ind w:firstLine="0"/>
              <w:jc w:val="left"/>
              <w:rPr>
                <w:color w:val="000000"/>
                <w:lang w:eastAsia="ru-RU"/>
              </w:rPr>
            </w:pPr>
          </w:p>
        </w:tc>
        <w:tc>
          <w:tcPr>
            <w:tcW w:w="0" w:type="auto"/>
            <w:hideMark/>
          </w:tcPr>
          <w:p w:rsidR="00531B14" w:rsidRPr="0030230D" w:rsidRDefault="00531B14" w:rsidP="00531B14">
            <w:pPr>
              <w:suppressAutoHyphens w:val="0"/>
              <w:spacing w:before="0" w:after="0"/>
              <w:ind w:firstLine="0"/>
              <w:jc w:val="left"/>
              <w:rPr>
                <w:color w:val="000000"/>
                <w:lang w:eastAsia="ru-RU"/>
              </w:rPr>
            </w:pPr>
          </w:p>
        </w:tc>
        <w:tc>
          <w:tcPr>
            <w:tcW w:w="0" w:type="auto"/>
            <w:hideMark/>
          </w:tcPr>
          <w:p w:rsidR="00531B14" w:rsidRPr="0030230D" w:rsidRDefault="00531B14" w:rsidP="00531B14">
            <w:pPr>
              <w:suppressAutoHyphens w:val="0"/>
              <w:spacing w:before="100" w:beforeAutospacing="1" w:after="100" w:afterAutospacing="1"/>
              <w:ind w:firstLine="0"/>
              <w:jc w:val="center"/>
              <w:rPr>
                <w:color w:val="000000"/>
                <w:lang w:eastAsia="ru-RU"/>
              </w:rPr>
            </w:pPr>
            <w:r w:rsidRPr="0030230D">
              <w:rPr>
                <w:color w:val="000000"/>
                <w:lang w:eastAsia="ru-RU"/>
              </w:rPr>
              <w:t xml:space="preserve">1,00** </w:t>
            </w:r>
          </w:p>
        </w:tc>
        <w:tc>
          <w:tcPr>
            <w:tcW w:w="0" w:type="auto"/>
            <w:hideMark/>
          </w:tcPr>
          <w:p w:rsidR="00531B14" w:rsidRPr="0030230D" w:rsidRDefault="00531B14" w:rsidP="00531B14">
            <w:pPr>
              <w:suppressAutoHyphens w:val="0"/>
              <w:spacing w:before="100" w:beforeAutospacing="1" w:after="100" w:afterAutospacing="1"/>
              <w:ind w:firstLine="0"/>
              <w:jc w:val="center"/>
              <w:rPr>
                <w:color w:val="000000"/>
                <w:lang w:eastAsia="ru-RU"/>
              </w:rPr>
            </w:pPr>
            <w:r w:rsidRPr="0030230D">
              <w:rPr>
                <w:color w:val="000000"/>
                <w:lang w:eastAsia="ru-RU"/>
              </w:rPr>
              <w:t>2</w:t>
            </w:r>
          </w:p>
        </w:tc>
        <w:tc>
          <w:tcPr>
            <w:tcW w:w="0" w:type="auto"/>
            <w:hideMark/>
          </w:tcPr>
          <w:p w:rsidR="00531B14" w:rsidRPr="0030230D" w:rsidRDefault="00531B14" w:rsidP="00531B14">
            <w:pPr>
              <w:suppressAutoHyphens w:val="0"/>
              <w:spacing w:before="0" w:after="0"/>
              <w:ind w:firstLine="0"/>
              <w:jc w:val="left"/>
              <w:rPr>
                <w:color w:val="000000"/>
                <w:lang w:eastAsia="ru-RU"/>
              </w:rPr>
            </w:pPr>
          </w:p>
        </w:tc>
        <w:tc>
          <w:tcPr>
            <w:tcW w:w="0" w:type="auto"/>
            <w:hideMark/>
          </w:tcPr>
          <w:p w:rsidR="00531B14" w:rsidRPr="0030230D" w:rsidRDefault="00531B14" w:rsidP="00531B14">
            <w:pPr>
              <w:suppressAutoHyphens w:val="0"/>
              <w:spacing w:before="0" w:after="0"/>
              <w:ind w:firstLine="0"/>
              <w:jc w:val="left"/>
              <w:rPr>
                <w:color w:val="000000"/>
                <w:lang w:eastAsia="ru-RU"/>
              </w:rPr>
            </w:pPr>
          </w:p>
        </w:tc>
        <w:tc>
          <w:tcPr>
            <w:tcW w:w="0" w:type="auto"/>
            <w:hideMark/>
          </w:tcPr>
          <w:p w:rsidR="00531B14" w:rsidRPr="0030230D" w:rsidRDefault="00531B14" w:rsidP="00531B14">
            <w:pPr>
              <w:suppressAutoHyphens w:val="0"/>
              <w:spacing w:before="0" w:after="0"/>
              <w:ind w:firstLine="0"/>
              <w:jc w:val="left"/>
              <w:rPr>
                <w:color w:val="000000"/>
                <w:lang w:eastAsia="ru-RU"/>
              </w:rPr>
            </w:pPr>
          </w:p>
        </w:tc>
        <w:tc>
          <w:tcPr>
            <w:tcW w:w="0" w:type="auto"/>
            <w:hideMark/>
          </w:tcPr>
          <w:p w:rsidR="00531B14" w:rsidRPr="0030230D" w:rsidRDefault="00531B14" w:rsidP="00531B14">
            <w:pPr>
              <w:suppressAutoHyphens w:val="0"/>
              <w:spacing w:before="0" w:after="0"/>
              <w:ind w:firstLine="0"/>
              <w:jc w:val="left"/>
              <w:rPr>
                <w:color w:val="000000"/>
                <w:lang w:eastAsia="ru-RU"/>
              </w:rPr>
            </w:pPr>
          </w:p>
        </w:tc>
        <w:tc>
          <w:tcPr>
            <w:tcW w:w="0" w:type="auto"/>
            <w:hideMark/>
          </w:tcPr>
          <w:p w:rsidR="00531B14" w:rsidRPr="0030230D" w:rsidRDefault="00531B14" w:rsidP="00531B14">
            <w:pPr>
              <w:suppressAutoHyphens w:val="0"/>
              <w:spacing w:before="0" w:after="0"/>
              <w:ind w:firstLine="0"/>
              <w:jc w:val="left"/>
              <w:rPr>
                <w:color w:val="000000"/>
                <w:lang w:eastAsia="ru-RU"/>
              </w:rPr>
            </w:pPr>
          </w:p>
        </w:tc>
      </w:tr>
      <w:tr w:rsidR="00531B14" w:rsidRPr="0030230D" w:rsidTr="00531B14">
        <w:trPr>
          <w:tblCellSpacing w:w="15" w:type="dxa"/>
        </w:trPr>
        <w:tc>
          <w:tcPr>
            <w:tcW w:w="0" w:type="auto"/>
            <w:gridSpan w:val="9"/>
            <w:hideMark/>
          </w:tcPr>
          <w:p w:rsidR="00531B14" w:rsidRPr="0030230D" w:rsidRDefault="00531B14" w:rsidP="00531B14">
            <w:pPr>
              <w:suppressAutoHyphens w:val="0"/>
              <w:spacing w:before="100" w:beforeAutospacing="1" w:after="240"/>
              <w:ind w:firstLine="0"/>
              <w:jc w:val="left"/>
              <w:rPr>
                <w:color w:val="000000"/>
                <w:lang w:eastAsia="ru-RU"/>
              </w:rPr>
            </w:pPr>
            <w:r w:rsidRPr="0030230D">
              <w:rPr>
                <w:color w:val="000000"/>
                <w:lang w:eastAsia="ru-RU"/>
              </w:rPr>
              <w:t>* При движении в одном направлении.</w:t>
            </w:r>
            <w:r w:rsidRPr="0030230D">
              <w:rPr>
                <w:color w:val="000000"/>
                <w:lang w:eastAsia="ru-RU"/>
              </w:rPr>
              <w:br/>
            </w:r>
            <w:r w:rsidRPr="0030230D">
              <w:rPr>
                <w:color w:val="000000"/>
                <w:lang w:eastAsia="ru-RU"/>
              </w:rPr>
              <w:br/>
              <w:t>** При движении в двух направлениях.</w:t>
            </w:r>
          </w:p>
        </w:tc>
      </w:tr>
    </w:tbl>
    <w:p w:rsidR="00DC437A" w:rsidRPr="0030230D" w:rsidRDefault="00DC437A" w:rsidP="00DC437A">
      <w:pPr>
        <w:suppressAutoHyphens w:val="0"/>
        <w:spacing w:before="100" w:beforeAutospacing="1" w:after="240"/>
        <w:ind w:firstLine="480"/>
        <w:jc w:val="left"/>
        <w:rPr>
          <w:color w:val="000000"/>
          <w:lang w:eastAsia="ru-RU"/>
        </w:rPr>
      </w:pPr>
      <w:r w:rsidRPr="0030230D">
        <w:rPr>
          <w:color w:val="000000"/>
          <w:lang w:eastAsia="ru-RU"/>
        </w:rPr>
        <w:t>2.4.5.3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32"/>
        <w:gridCol w:w="1879"/>
      </w:tblGrid>
      <w:tr w:rsidR="00DC437A" w:rsidRPr="0030230D" w:rsidTr="00DC437A">
        <w:trPr>
          <w:trHeight w:val="17"/>
          <w:tblCellSpacing w:w="15" w:type="dxa"/>
        </w:trPr>
        <w:tc>
          <w:tcPr>
            <w:tcW w:w="9786" w:type="dxa"/>
            <w:vAlign w:val="center"/>
            <w:hideMark/>
          </w:tcPr>
          <w:p w:rsidR="00DC437A" w:rsidRPr="0030230D" w:rsidRDefault="00DC437A" w:rsidP="00DC437A">
            <w:pPr>
              <w:suppressAutoHyphens w:val="0"/>
              <w:spacing w:before="0" w:after="0"/>
              <w:ind w:firstLine="0"/>
              <w:jc w:val="left"/>
              <w:rPr>
                <w:color w:val="000000"/>
                <w:sz w:val="2"/>
                <w:lang w:eastAsia="ru-RU"/>
              </w:rPr>
            </w:pPr>
          </w:p>
        </w:tc>
        <w:tc>
          <w:tcPr>
            <w:tcW w:w="2153" w:type="dxa"/>
            <w:vAlign w:val="center"/>
            <w:hideMark/>
          </w:tcPr>
          <w:p w:rsidR="00DC437A" w:rsidRPr="0030230D" w:rsidRDefault="00DC437A" w:rsidP="00DC437A">
            <w:pPr>
              <w:suppressAutoHyphens w:val="0"/>
              <w:spacing w:before="0" w:after="0"/>
              <w:ind w:firstLine="0"/>
              <w:jc w:val="left"/>
              <w:rPr>
                <w:color w:val="000000"/>
                <w:sz w:val="2"/>
                <w:lang w:eastAsia="ru-RU"/>
              </w:rPr>
            </w:pPr>
          </w:p>
        </w:tc>
      </w:tr>
      <w:tr w:rsidR="00DC437A" w:rsidRPr="0030230D" w:rsidTr="00DC437A">
        <w:trPr>
          <w:tblCellSpacing w:w="15" w:type="dxa"/>
        </w:trPr>
        <w:tc>
          <w:tcPr>
            <w:tcW w:w="0" w:type="auto"/>
            <w:hideMark/>
          </w:tcPr>
          <w:p w:rsidR="00DC437A" w:rsidRPr="0030230D" w:rsidRDefault="00DC437A" w:rsidP="00DC437A">
            <w:pPr>
              <w:suppressAutoHyphens w:val="0"/>
              <w:spacing w:before="100" w:beforeAutospacing="1" w:after="100" w:afterAutospacing="1"/>
              <w:ind w:firstLine="0"/>
              <w:jc w:val="left"/>
              <w:rPr>
                <w:color w:val="000000"/>
                <w:lang w:eastAsia="ru-RU"/>
              </w:rPr>
            </w:pPr>
            <w:r w:rsidRPr="0030230D">
              <w:rPr>
                <w:color w:val="000000"/>
                <w:lang w:eastAsia="ru-RU"/>
              </w:rPr>
              <w:t>- до проезжай части, опор, деревьев</w:t>
            </w:r>
          </w:p>
        </w:tc>
        <w:tc>
          <w:tcPr>
            <w:tcW w:w="0" w:type="auto"/>
            <w:hideMark/>
          </w:tcPr>
          <w:p w:rsidR="00DC437A" w:rsidRPr="0030230D" w:rsidRDefault="00DC437A" w:rsidP="00DC437A">
            <w:pPr>
              <w:suppressAutoHyphens w:val="0"/>
              <w:spacing w:before="100" w:beforeAutospacing="1" w:after="100" w:afterAutospacing="1"/>
              <w:ind w:firstLine="0"/>
              <w:jc w:val="left"/>
              <w:rPr>
                <w:color w:val="000000"/>
                <w:lang w:eastAsia="ru-RU"/>
              </w:rPr>
            </w:pPr>
            <w:r w:rsidRPr="0030230D">
              <w:rPr>
                <w:color w:val="000000"/>
                <w:lang w:eastAsia="ru-RU"/>
              </w:rPr>
              <w:t xml:space="preserve">0,75; </w:t>
            </w:r>
          </w:p>
        </w:tc>
      </w:tr>
      <w:tr w:rsidR="00DC437A" w:rsidRPr="0030230D" w:rsidTr="00DC437A">
        <w:trPr>
          <w:tblCellSpacing w:w="15" w:type="dxa"/>
        </w:trPr>
        <w:tc>
          <w:tcPr>
            <w:tcW w:w="0" w:type="auto"/>
            <w:hideMark/>
          </w:tcPr>
          <w:p w:rsidR="00DC437A" w:rsidRPr="0030230D" w:rsidRDefault="00DC437A" w:rsidP="00DC437A">
            <w:pPr>
              <w:suppressAutoHyphens w:val="0"/>
              <w:spacing w:before="100" w:beforeAutospacing="1" w:after="100" w:afterAutospacing="1"/>
              <w:ind w:firstLine="0"/>
              <w:jc w:val="left"/>
              <w:rPr>
                <w:color w:val="000000"/>
                <w:lang w:eastAsia="ru-RU"/>
              </w:rPr>
            </w:pPr>
            <w:r w:rsidRPr="0030230D">
              <w:rPr>
                <w:color w:val="000000"/>
                <w:lang w:eastAsia="ru-RU"/>
              </w:rPr>
              <w:t xml:space="preserve">- до тротуаров </w:t>
            </w:r>
          </w:p>
        </w:tc>
        <w:tc>
          <w:tcPr>
            <w:tcW w:w="0" w:type="auto"/>
            <w:hideMark/>
          </w:tcPr>
          <w:p w:rsidR="00DC437A" w:rsidRPr="0030230D" w:rsidRDefault="00DC437A" w:rsidP="00DC437A">
            <w:pPr>
              <w:suppressAutoHyphens w:val="0"/>
              <w:spacing w:before="100" w:beforeAutospacing="1" w:after="100" w:afterAutospacing="1"/>
              <w:ind w:firstLine="0"/>
              <w:jc w:val="left"/>
              <w:rPr>
                <w:color w:val="000000"/>
                <w:lang w:eastAsia="ru-RU"/>
              </w:rPr>
            </w:pPr>
            <w:r w:rsidRPr="0030230D">
              <w:rPr>
                <w:color w:val="000000"/>
                <w:lang w:eastAsia="ru-RU"/>
              </w:rPr>
              <w:t xml:space="preserve">0,5. </w:t>
            </w:r>
          </w:p>
        </w:tc>
      </w:tr>
    </w:tbl>
    <w:p w:rsidR="00DC437A" w:rsidRPr="0030230D" w:rsidRDefault="00DC437A" w:rsidP="00DC437A">
      <w:pPr>
        <w:suppressAutoHyphens w:val="0"/>
        <w:spacing w:before="100" w:beforeAutospacing="1" w:after="100" w:afterAutospacing="1"/>
        <w:ind w:firstLine="0"/>
        <w:jc w:val="left"/>
        <w:rPr>
          <w:color w:val="000000"/>
          <w:lang w:eastAsia="ru-RU"/>
        </w:rPr>
      </w:pPr>
    </w:p>
    <w:p w:rsidR="00DC437A" w:rsidRPr="0030230D" w:rsidRDefault="00DC437A" w:rsidP="00DC437A">
      <w:pPr>
        <w:suppressAutoHyphens w:val="0"/>
        <w:spacing w:before="100" w:beforeAutospacing="1" w:after="100" w:afterAutospacing="1"/>
        <w:ind w:firstLine="480"/>
        <w:jc w:val="left"/>
        <w:rPr>
          <w:color w:val="000000"/>
          <w:lang w:eastAsia="ru-RU"/>
        </w:rPr>
      </w:pPr>
      <w:r w:rsidRPr="0030230D">
        <w:rPr>
          <w:color w:val="000000"/>
          <w:lang w:eastAsia="ru-RU"/>
        </w:rPr>
        <w:t>Примечание - 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F96737" w:rsidRPr="0030230D" w:rsidRDefault="00F96737" w:rsidP="00F96737">
      <w:pPr>
        <w:pStyle w:val="ConsPlusNormal"/>
        <w:jc w:val="both"/>
        <w:rPr>
          <w:rFonts w:ascii="Times New Roman" w:hAnsi="Times New Roman" w:cs="Times New Roman"/>
          <w:color w:val="000000"/>
          <w:sz w:val="24"/>
          <w:szCs w:val="24"/>
        </w:rPr>
      </w:pPr>
    </w:p>
    <w:p w:rsidR="00531B14" w:rsidRPr="0030230D" w:rsidRDefault="00531B14" w:rsidP="00F96737">
      <w:pPr>
        <w:pStyle w:val="ConsPlusNormal"/>
        <w:jc w:val="both"/>
        <w:rPr>
          <w:rFonts w:ascii="Times New Roman" w:hAnsi="Times New Roman" w:cs="Times New Roman"/>
          <w:color w:val="000000"/>
          <w:sz w:val="24"/>
          <w:szCs w:val="24"/>
        </w:rPr>
      </w:pPr>
    </w:p>
    <w:p w:rsidR="00F96737" w:rsidRPr="0030230D" w:rsidRDefault="00E60411" w:rsidP="00F96737">
      <w:pPr>
        <w:pStyle w:val="ConsPlusNormal"/>
        <w:ind w:firstLine="540"/>
        <w:jc w:val="both"/>
        <w:rPr>
          <w:rFonts w:ascii="Times New Roman" w:hAnsi="Times New Roman" w:cs="Times New Roman"/>
          <w:b/>
          <w:color w:val="000000"/>
          <w:sz w:val="24"/>
          <w:szCs w:val="24"/>
        </w:rPr>
      </w:pPr>
      <w:r w:rsidRPr="0030230D">
        <w:rPr>
          <w:rFonts w:ascii="Times New Roman" w:hAnsi="Times New Roman" w:cs="Times New Roman"/>
          <w:b/>
          <w:color w:val="000000"/>
          <w:sz w:val="24"/>
          <w:szCs w:val="24"/>
        </w:rPr>
        <w:t xml:space="preserve">2.4.6 </w:t>
      </w:r>
      <w:r w:rsidR="00F96737" w:rsidRPr="0030230D">
        <w:rPr>
          <w:rFonts w:ascii="Times New Roman" w:hAnsi="Times New Roman" w:cs="Times New Roman"/>
          <w:b/>
          <w:color w:val="000000"/>
          <w:sz w:val="24"/>
          <w:szCs w:val="24"/>
        </w:rPr>
        <w:t>Велосипедные парковки</w:t>
      </w:r>
    </w:p>
    <w:p w:rsidR="00F96737" w:rsidRPr="0030230D" w:rsidRDefault="00E60411" w:rsidP="00E60411">
      <w:pPr>
        <w:rPr>
          <w:color w:val="000000"/>
        </w:rPr>
      </w:pPr>
      <w:r w:rsidRPr="0030230D">
        <w:rPr>
          <w:color w:val="000000"/>
        </w:rPr>
        <w:t>2.4.6.</w:t>
      </w:r>
      <w:r w:rsidR="00F96737" w:rsidRPr="0030230D">
        <w:rPr>
          <w:color w:val="000000"/>
        </w:rPr>
        <w:t>1. Велопарковки устраиваются возле учебных заведений, кинотеатров, магазинов площадью более 200 м</w:t>
      </w:r>
      <w:r w:rsidR="00F96737" w:rsidRPr="0030230D">
        <w:rPr>
          <w:color w:val="000000"/>
          <w:vertAlign w:val="superscript"/>
        </w:rPr>
        <w:t>2</w:t>
      </w:r>
      <w:r w:rsidR="00F96737" w:rsidRPr="0030230D">
        <w:rPr>
          <w:color w:val="000000"/>
        </w:rPr>
        <w:t>, торговых центров, обзорных площадок, музеев, пересадочных узлов, иных объектов.</w:t>
      </w:r>
    </w:p>
    <w:p w:rsidR="00F96737" w:rsidRPr="0030230D" w:rsidRDefault="00E60411" w:rsidP="00E60411">
      <w:pPr>
        <w:rPr>
          <w:color w:val="000000"/>
        </w:rPr>
      </w:pPr>
      <w:r w:rsidRPr="0030230D">
        <w:rPr>
          <w:color w:val="000000"/>
        </w:rPr>
        <w:t>2.4.6.</w:t>
      </w:r>
      <w:r w:rsidR="00F96737" w:rsidRPr="0030230D">
        <w:rPr>
          <w:color w:val="000000"/>
        </w:rPr>
        <w:t>2. Габаритные размеры велопарковки на 1 велосипед принимаются в размере не менее 1,2 м</w:t>
      </w:r>
      <w:r w:rsidR="00F96737" w:rsidRPr="0030230D">
        <w:rPr>
          <w:color w:val="000000"/>
          <w:vertAlign w:val="superscript"/>
        </w:rPr>
        <w:t>2</w:t>
      </w:r>
      <w:r w:rsidR="00F96737" w:rsidRPr="0030230D">
        <w:rPr>
          <w:color w:val="000000"/>
        </w:rPr>
        <w:t xml:space="preserve"> при длине парковочного места не менее 2 м.</w:t>
      </w:r>
    </w:p>
    <w:p w:rsidR="00F96737" w:rsidRPr="0030230D" w:rsidRDefault="00E60411" w:rsidP="00E60411">
      <w:pPr>
        <w:rPr>
          <w:color w:val="000000"/>
        </w:rPr>
      </w:pPr>
      <w:r w:rsidRPr="0030230D">
        <w:rPr>
          <w:color w:val="000000"/>
        </w:rPr>
        <w:t>2.4.6.</w:t>
      </w:r>
      <w:r w:rsidR="00F96737" w:rsidRPr="0030230D">
        <w:rPr>
          <w:color w:val="000000"/>
        </w:rPr>
        <w:t>3. При устройстве многорядной велопарковки должен быть обеспечен проезд (проход) между рядами шириной не менее 1,5 м.</w:t>
      </w:r>
    </w:p>
    <w:p w:rsidR="00F96737" w:rsidRPr="0030230D" w:rsidRDefault="00E60411" w:rsidP="00E60411">
      <w:pPr>
        <w:rPr>
          <w:color w:val="000000"/>
        </w:rPr>
      </w:pPr>
      <w:r w:rsidRPr="0030230D">
        <w:rPr>
          <w:color w:val="000000"/>
        </w:rPr>
        <w:t>2.4.6.</w:t>
      </w:r>
      <w:r w:rsidR="00F96737" w:rsidRPr="0030230D">
        <w:rPr>
          <w:color w:val="000000"/>
        </w:rPr>
        <w:t xml:space="preserve">4. Рекомендуемые значения количества парковочных мест для велосипедов указаны в таблице </w:t>
      </w:r>
      <w:r w:rsidR="003D32AE" w:rsidRPr="0030230D">
        <w:rPr>
          <w:color w:val="000000"/>
        </w:rPr>
        <w:t>2.4.1</w:t>
      </w:r>
      <w:r w:rsidR="009E06D9" w:rsidRPr="0030230D">
        <w:rPr>
          <w:color w:val="000000"/>
        </w:rPr>
        <w:t>2</w:t>
      </w:r>
      <w:r w:rsidR="00F96737" w:rsidRPr="0030230D">
        <w:rPr>
          <w:color w:val="000000"/>
        </w:rPr>
        <w:t>.</w:t>
      </w:r>
    </w:p>
    <w:p w:rsidR="00F96737" w:rsidRPr="0030230D" w:rsidRDefault="00F96737" w:rsidP="00F96737">
      <w:pPr>
        <w:pStyle w:val="ConsPlusNormal"/>
        <w:jc w:val="both"/>
        <w:rPr>
          <w:rFonts w:ascii="Times New Roman" w:hAnsi="Times New Roman" w:cs="Times New Roman"/>
          <w:color w:val="000000"/>
          <w:sz w:val="24"/>
          <w:szCs w:val="24"/>
        </w:rPr>
      </w:pPr>
    </w:p>
    <w:p w:rsidR="00F96737" w:rsidRPr="0030230D" w:rsidRDefault="00F96737" w:rsidP="00F96737">
      <w:pPr>
        <w:pStyle w:val="ConsPlusNormal"/>
        <w:jc w:val="right"/>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Таблица </w:t>
      </w:r>
      <w:r w:rsidR="003D32AE" w:rsidRPr="0030230D">
        <w:rPr>
          <w:rFonts w:ascii="Times New Roman" w:hAnsi="Times New Roman" w:cs="Times New Roman"/>
          <w:color w:val="000000"/>
          <w:sz w:val="24"/>
          <w:szCs w:val="24"/>
        </w:rPr>
        <w:t>2.4.1</w:t>
      </w:r>
      <w:r w:rsidR="009E06D9" w:rsidRPr="0030230D">
        <w:rPr>
          <w:rFonts w:ascii="Times New Roman" w:hAnsi="Times New Roman" w:cs="Times New Roman"/>
          <w:color w:val="000000"/>
          <w:sz w:val="24"/>
          <w:szCs w:val="24"/>
        </w:rPr>
        <w:t>2</w:t>
      </w:r>
    </w:p>
    <w:p w:rsidR="00F96737" w:rsidRPr="0030230D" w:rsidRDefault="00F96737" w:rsidP="00F96737">
      <w:pPr>
        <w:pStyle w:val="ConsPlusNormal"/>
        <w:jc w:val="both"/>
        <w:rPr>
          <w:rFonts w:ascii="Times New Roman" w:hAnsi="Times New Roman" w:cs="Times New Roman"/>
          <w:color w:val="000000"/>
          <w:sz w:val="24"/>
          <w:szCs w:val="24"/>
        </w:rPr>
      </w:pP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167"/>
      </w:tblGrid>
      <w:tr w:rsidR="00F96737" w:rsidRPr="0030230D" w:rsidTr="008F5818">
        <w:tc>
          <w:tcPr>
            <w:tcW w:w="5165" w:type="dxa"/>
          </w:tcPr>
          <w:p w:rsidR="00F96737" w:rsidRPr="0030230D" w:rsidRDefault="00F96737" w:rsidP="008F5818">
            <w:pPr>
              <w:pStyle w:val="aff1"/>
              <w:rPr>
                <w:color w:val="000000"/>
              </w:rPr>
            </w:pPr>
            <w:r w:rsidRPr="0030230D">
              <w:rPr>
                <w:color w:val="000000"/>
              </w:rPr>
              <w:t>Типы объектов</w:t>
            </w:r>
          </w:p>
        </w:tc>
        <w:tc>
          <w:tcPr>
            <w:tcW w:w="4167" w:type="dxa"/>
          </w:tcPr>
          <w:p w:rsidR="00F96737" w:rsidRPr="0030230D" w:rsidRDefault="00F96737" w:rsidP="008F5818">
            <w:pPr>
              <w:pStyle w:val="aff1"/>
              <w:rPr>
                <w:color w:val="000000"/>
              </w:rPr>
            </w:pPr>
            <w:r w:rsidRPr="0030230D">
              <w:rPr>
                <w:color w:val="000000"/>
              </w:rPr>
              <w:t>Число парковочных мест для велосипедов</w:t>
            </w:r>
          </w:p>
        </w:tc>
      </w:tr>
      <w:tr w:rsidR="00F96737" w:rsidRPr="0030230D" w:rsidTr="008F5818">
        <w:tc>
          <w:tcPr>
            <w:tcW w:w="5165" w:type="dxa"/>
          </w:tcPr>
          <w:p w:rsidR="00F96737" w:rsidRPr="0030230D" w:rsidRDefault="00F96737" w:rsidP="008F5818">
            <w:pPr>
              <w:pStyle w:val="aff1"/>
              <w:rPr>
                <w:color w:val="000000"/>
              </w:rPr>
            </w:pPr>
            <w:r w:rsidRPr="0030230D">
              <w:rPr>
                <w:color w:val="000000"/>
              </w:rPr>
              <w:t>Основной торговый центр</w:t>
            </w:r>
          </w:p>
        </w:tc>
        <w:tc>
          <w:tcPr>
            <w:tcW w:w="4167" w:type="dxa"/>
          </w:tcPr>
          <w:p w:rsidR="00F96737" w:rsidRPr="0030230D" w:rsidRDefault="00F96737" w:rsidP="008F5818">
            <w:pPr>
              <w:pStyle w:val="aff1"/>
              <w:rPr>
                <w:color w:val="000000"/>
              </w:rPr>
            </w:pPr>
            <w:r w:rsidRPr="0030230D">
              <w:rPr>
                <w:color w:val="000000"/>
              </w:rPr>
              <w:t>4 - 6 на 100</w:t>
            </w:r>
            <w:r w:rsidR="004755C5" w:rsidRPr="0030230D">
              <w:rPr>
                <w:color w:val="000000"/>
              </w:rPr>
              <w:t>0</w:t>
            </w:r>
            <w:r w:rsidRPr="0030230D">
              <w:rPr>
                <w:color w:val="000000"/>
              </w:rPr>
              <w:t xml:space="preserve"> м</w:t>
            </w:r>
            <w:r w:rsidRPr="0030230D">
              <w:rPr>
                <w:color w:val="000000"/>
                <w:vertAlign w:val="superscript"/>
              </w:rPr>
              <w:t>2</w:t>
            </w:r>
            <w:r w:rsidRPr="0030230D">
              <w:rPr>
                <w:color w:val="000000"/>
              </w:rPr>
              <w:t xml:space="preserve"> площади</w:t>
            </w:r>
          </w:p>
        </w:tc>
      </w:tr>
      <w:tr w:rsidR="00F96737" w:rsidRPr="0030230D" w:rsidTr="008F5818">
        <w:tc>
          <w:tcPr>
            <w:tcW w:w="5165" w:type="dxa"/>
          </w:tcPr>
          <w:p w:rsidR="00F96737" w:rsidRPr="0030230D" w:rsidRDefault="00F96737" w:rsidP="008F5818">
            <w:pPr>
              <w:pStyle w:val="aff1"/>
              <w:rPr>
                <w:color w:val="000000"/>
              </w:rPr>
            </w:pPr>
            <w:r w:rsidRPr="0030230D">
              <w:rPr>
                <w:color w:val="000000"/>
              </w:rPr>
              <w:t>Районный торговый центр (универмаг)</w:t>
            </w:r>
          </w:p>
        </w:tc>
        <w:tc>
          <w:tcPr>
            <w:tcW w:w="4167" w:type="dxa"/>
          </w:tcPr>
          <w:p w:rsidR="00F96737" w:rsidRPr="0030230D" w:rsidRDefault="00F96737" w:rsidP="008F5818">
            <w:pPr>
              <w:pStyle w:val="aff1"/>
              <w:rPr>
                <w:color w:val="000000"/>
              </w:rPr>
            </w:pPr>
            <w:r w:rsidRPr="0030230D">
              <w:rPr>
                <w:color w:val="000000"/>
              </w:rPr>
              <w:t>5 - 7 на 100</w:t>
            </w:r>
            <w:r w:rsidR="004755C5" w:rsidRPr="0030230D">
              <w:rPr>
                <w:color w:val="000000"/>
              </w:rPr>
              <w:t>0</w:t>
            </w:r>
            <w:r w:rsidRPr="0030230D">
              <w:rPr>
                <w:color w:val="000000"/>
              </w:rPr>
              <w:t xml:space="preserve"> м</w:t>
            </w:r>
            <w:r w:rsidRPr="0030230D">
              <w:rPr>
                <w:color w:val="000000"/>
                <w:vertAlign w:val="superscript"/>
              </w:rPr>
              <w:t>2</w:t>
            </w:r>
            <w:r w:rsidRPr="0030230D">
              <w:rPr>
                <w:color w:val="000000"/>
              </w:rPr>
              <w:t xml:space="preserve"> площади</w:t>
            </w:r>
          </w:p>
        </w:tc>
      </w:tr>
      <w:tr w:rsidR="00F96737" w:rsidRPr="0030230D" w:rsidTr="008F5818">
        <w:tc>
          <w:tcPr>
            <w:tcW w:w="5165" w:type="dxa"/>
          </w:tcPr>
          <w:p w:rsidR="00F96737" w:rsidRPr="0030230D" w:rsidRDefault="00F96737" w:rsidP="008F5818">
            <w:pPr>
              <w:pStyle w:val="aff1"/>
              <w:rPr>
                <w:color w:val="000000"/>
              </w:rPr>
            </w:pPr>
            <w:r w:rsidRPr="0030230D">
              <w:rPr>
                <w:color w:val="000000"/>
              </w:rPr>
              <w:t>Местный торговый центр</w:t>
            </w:r>
          </w:p>
        </w:tc>
        <w:tc>
          <w:tcPr>
            <w:tcW w:w="4167" w:type="dxa"/>
          </w:tcPr>
          <w:p w:rsidR="00F96737" w:rsidRPr="0030230D" w:rsidRDefault="00F96737" w:rsidP="008F5818">
            <w:pPr>
              <w:pStyle w:val="aff1"/>
              <w:rPr>
                <w:color w:val="000000"/>
              </w:rPr>
            </w:pPr>
            <w:r w:rsidRPr="0030230D">
              <w:rPr>
                <w:color w:val="000000"/>
              </w:rPr>
              <w:t>6 - 8 на 100</w:t>
            </w:r>
            <w:r w:rsidR="004755C5" w:rsidRPr="0030230D">
              <w:rPr>
                <w:color w:val="000000"/>
              </w:rPr>
              <w:t>0</w:t>
            </w:r>
            <w:r w:rsidRPr="0030230D">
              <w:rPr>
                <w:color w:val="000000"/>
              </w:rPr>
              <w:t xml:space="preserve"> м</w:t>
            </w:r>
            <w:r w:rsidRPr="0030230D">
              <w:rPr>
                <w:color w:val="000000"/>
                <w:vertAlign w:val="superscript"/>
              </w:rPr>
              <w:t>2</w:t>
            </w:r>
            <w:r w:rsidRPr="0030230D">
              <w:rPr>
                <w:color w:val="000000"/>
              </w:rPr>
              <w:t xml:space="preserve"> площади</w:t>
            </w:r>
          </w:p>
        </w:tc>
      </w:tr>
      <w:tr w:rsidR="00F96737" w:rsidRPr="0030230D" w:rsidTr="008F5818">
        <w:tc>
          <w:tcPr>
            <w:tcW w:w="5165" w:type="dxa"/>
          </w:tcPr>
          <w:p w:rsidR="00F96737" w:rsidRPr="0030230D" w:rsidRDefault="00F96737" w:rsidP="008F5818">
            <w:pPr>
              <w:pStyle w:val="aff1"/>
              <w:rPr>
                <w:color w:val="000000"/>
              </w:rPr>
            </w:pPr>
            <w:r w:rsidRPr="0030230D">
              <w:rPr>
                <w:color w:val="000000"/>
              </w:rPr>
              <w:t>Офисные учреждения</w:t>
            </w:r>
          </w:p>
        </w:tc>
        <w:tc>
          <w:tcPr>
            <w:tcW w:w="4167" w:type="dxa"/>
          </w:tcPr>
          <w:p w:rsidR="00F96737" w:rsidRPr="0030230D" w:rsidRDefault="00F96737" w:rsidP="008F5818">
            <w:pPr>
              <w:pStyle w:val="aff1"/>
              <w:rPr>
                <w:color w:val="000000"/>
              </w:rPr>
            </w:pPr>
            <w:r w:rsidRPr="0030230D">
              <w:rPr>
                <w:color w:val="000000"/>
              </w:rPr>
              <w:t>2 - 4 на 100</w:t>
            </w:r>
            <w:r w:rsidR="004755C5" w:rsidRPr="0030230D">
              <w:rPr>
                <w:color w:val="000000"/>
              </w:rPr>
              <w:t>0</w:t>
            </w:r>
            <w:r w:rsidRPr="0030230D">
              <w:rPr>
                <w:color w:val="000000"/>
              </w:rPr>
              <w:t xml:space="preserve"> м</w:t>
            </w:r>
            <w:r w:rsidRPr="0030230D">
              <w:rPr>
                <w:color w:val="000000"/>
                <w:vertAlign w:val="superscript"/>
              </w:rPr>
              <w:t>2</w:t>
            </w:r>
            <w:r w:rsidRPr="0030230D">
              <w:rPr>
                <w:color w:val="000000"/>
              </w:rPr>
              <w:t xml:space="preserve"> площади</w:t>
            </w:r>
          </w:p>
        </w:tc>
      </w:tr>
      <w:tr w:rsidR="00F96737" w:rsidRPr="0030230D" w:rsidTr="008F5818">
        <w:tc>
          <w:tcPr>
            <w:tcW w:w="5165" w:type="dxa"/>
          </w:tcPr>
          <w:p w:rsidR="00F96737" w:rsidRPr="0030230D" w:rsidRDefault="00F96737" w:rsidP="008F5818">
            <w:pPr>
              <w:pStyle w:val="aff1"/>
              <w:rPr>
                <w:color w:val="000000"/>
              </w:rPr>
            </w:pPr>
            <w:r w:rsidRPr="0030230D">
              <w:rPr>
                <w:color w:val="000000"/>
              </w:rPr>
              <w:t>Начальная школа</w:t>
            </w:r>
          </w:p>
        </w:tc>
        <w:tc>
          <w:tcPr>
            <w:tcW w:w="4167" w:type="dxa"/>
          </w:tcPr>
          <w:p w:rsidR="00F96737" w:rsidRPr="0030230D" w:rsidRDefault="00F96737" w:rsidP="008F5818">
            <w:pPr>
              <w:pStyle w:val="aff1"/>
              <w:rPr>
                <w:color w:val="000000"/>
              </w:rPr>
            </w:pPr>
            <w:r w:rsidRPr="0030230D">
              <w:rPr>
                <w:color w:val="000000"/>
              </w:rPr>
              <w:t>до 30 на 100</w:t>
            </w:r>
            <w:r w:rsidR="004755C5" w:rsidRPr="0030230D">
              <w:rPr>
                <w:color w:val="000000"/>
              </w:rPr>
              <w:t>0</w:t>
            </w:r>
            <w:r w:rsidRPr="0030230D">
              <w:rPr>
                <w:color w:val="000000"/>
              </w:rPr>
              <w:t xml:space="preserve"> школьников</w:t>
            </w:r>
          </w:p>
        </w:tc>
      </w:tr>
      <w:tr w:rsidR="00F96737" w:rsidRPr="0030230D" w:rsidTr="008F5818">
        <w:tc>
          <w:tcPr>
            <w:tcW w:w="5165" w:type="dxa"/>
          </w:tcPr>
          <w:p w:rsidR="00F96737" w:rsidRPr="0030230D" w:rsidRDefault="00F96737" w:rsidP="008F5818">
            <w:pPr>
              <w:pStyle w:val="aff1"/>
              <w:rPr>
                <w:color w:val="000000"/>
              </w:rPr>
            </w:pPr>
            <w:r w:rsidRPr="0030230D">
              <w:rPr>
                <w:color w:val="000000"/>
              </w:rPr>
              <w:t>Средняя школа</w:t>
            </w:r>
          </w:p>
        </w:tc>
        <w:tc>
          <w:tcPr>
            <w:tcW w:w="4167" w:type="dxa"/>
          </w:tcPr>
          <w:p w:rsidR="00F96737" w:rsidRPr="0030230D" w:rsidRDefault="00F96737" w:rsidP="008F5818">
            <w:pPr>
              <w:pStyle w:val="aff1"/>
              <w:rPr>
                <w:color w:val="000000"/>
              </w:rPr>
            </w:pPr>
            <w:r w:rsidRPr="0030230D">
              <w:rPr>
                <w:color w:val="000000"/>
              </w:rPr>
              <w:t>до 50 на 100</w:t>
            </w:r>
            <w:r w:rsidR="004755C5" w:rsidRPr="0030230D">
              <w:rPr>
                <w:color w:val="000000"/>
              </w:rPr>
              <w:t>0</w:t>
            </w:r>
            <w:r w:rsidRPr="0030230D">
              <w:rPr>
                <w:color w:val="000000"/>
              </w:rPr>
              <w:t xml:space="preserve"> школьников</w:t>
            </w:r>
          </w:p>
        </w:tc>
      </w:tr>
      <w:tr w:rsidR="00F96737" w:rsidRPr="0030230D" w:rsidTr="008F5818">
        <w:tc>
          <w:tcPr>
            <w:tcW w:w="5165" w:type="dxa"/>
          </w:tcPr>
          <w:p w:rsidR="00F96737" w:rsidRPr="0030230D" w:rsidRDefault="00F96737" w:rsidP="008F5818">
            <w:pPr>
              <w:pStyle w:val="aff1"/>
              <w:rPr>
                <w:color w:val="000000"/>
              </w:rPr>
            </w:pPr>
            <w:r w:rsidRPr="0030230D">
              <w:rPr>
                <w:color w:val="000000"/>
              </w:rPr>
              <w:t>Высшего образования</w:t>
            </w:r>
          </w:p>
        </w:tc>
        <w:tc>
          <w:tcPr>
            <w:tcW w:w="4167" w:type="dxa"/>
          </w:tcPr>
          <w:p w:rsidR="00F96737" w:rsidRPr="0030230D" w:rsidRDefault="00F96737" w:rsidP="008F5818">
            <w:pPr>
              <w:pStyle w:val="aff1"/>
              <w:rPr>
                <w:color w:val="000000"/>
              </w:rPr>
            </w:pPr>
            <w:r w:rsidRPr="0030230D">
              <w:rPr>
                <w:color w:val="000000"/>
              </w:rPr>
              <w:t>до 60 на 100</w:t>
            </w:r>
            <w:r w:rsidR="004755C5" w:rsidRPr="0030230D">
              <w:rPr>
                <w:color w:val="000000"/>
              </w:rPr>
              <w:t>0</w:t>
            </w:r>
            <w:r w:rsidRPr="0030230D">
              <w:rPr>
                <w:color w:val="000000"/>
              </w:rPr>
              <w:t xml:space="preserve"> студентов</w:t>
            </w:r>
          </w:p>
        </w:tc>
      </w:tr>
      <w:tr w:rsidR="00F96737" w:rsidRPr="0030230D" w:rsidTr="008F5818">
        <w:tc>
          <w:tcPr>
            <w:tcW w:w="5165" w:type="dxa"/>
          </w:tcPr>
          <w:p w:rsidR="00F96737" w:rsidRPr="0030230D" w:rsidRDefault="00F96737" w:rsidP="008F5818">
            <w:pPr>
              <w:pStyle w:val="aff1"/>
              <w:rPr>
                <w:color w:val="000000"/>
              </w:rPr>
            </w:pPr>
            <w:r w:rsidRPr="0030230D">
              <w:rPr>
                <w:color w:val="000000"/>
              </w:rPr>
              <w:t>Закрытый спортивный центр</w:t>
            </w:r>
          </w:p>
        </w:tc>
        <w:tc>
          <w:tcPr>
            <w:tcW w:w="4167" w:type="dxa"/>
          </w:tcPr>
          <w:p w:rsidR="00F96737" w:rsidRPr="0030230D" w:rsidRDefault="00F96737" w:rsidP="008F5818">
            <w:pPr>
              <w:pStyle w:val="aff1"/>
              <w:rPr>
                <w:color w:val="000000"/>
              </w:rPr>
            </w:pPr>
            <w:r w:rsidRPr="0030230D">
              <w:rPr>
                <w:color w:val="000000"/>
              </w:rPr>
              <w:t>до 35 на 10</w:t>
            </w:r>
            <w:r w:rsidR="004755C5" w:rsidRPr="0030230D">
              <w:rPr>
                <w:color w:val="000000"/>
              </w:rPr>
              <w:t>0</w:t>
            </w:r>
            <w:r w:rsidRPr="0030230D">
              <w:rPr>
                <w:color w:val="000000"/>
              </w:rPr>
              <w:t>0 посетителей</w:t>
            </w:r>
          </w:p>
        </w:tc>
      </w:tr>
      <w:tr w:rsidR="00F96737" w:rsidRPr="0030230D" w:rsidTr="008F5818">
        <w:tc>
          <w:tcPr>
            <w:tcW w:w="5165" w:type="dxa"/>
          </w:tcPr>
          <w:p w:rsidR="00F96737" w:rsidRPr="0030230D" w:rsidRDefault="00F96737" w:rsidP="008F5818">
            <w:pPr>
              <w:pStyle w:val="aff1"/>
              <w:rPr>
                <w:color w:val="000000"/>
              </w:rPr>
            </w:pPr>
            <w:r w:rsidRPr="0030230D">
              <w:rPr>
                <w:color w:val="000000"/>
              </w:rPr>
              <w:t>Спортивная площадка с трибуной</w:t>
            </w:r>
          </w:p>
        </w:tc>
        <w:tc>
          <w:tcPr>
            <w:tcW w:w="4167" w:type="dxa"/>
          </w:tcPr>
          <w:p w:rsidR="00F96737" w:rsidRPr="0030230D" w:rsidRDefault="00F96737" w:rsidP="008F5818">
            <w:pPr>
              <w:pStyle w:val="aff1"/>
              <w:rPr>
                <w:color w:val="000000"/>
              </w:rPr>
            </w:pPr>
            <w:r w:rsidRPr="0030230D">
              <w:rPr>
                <w:color w:val="000000"/>
              </w:rPr>
              <w:t>до 20 на 10</w:t>
            </w:r>
            <w:r w:rsidR="004755C5" w:rsidRPr="0030230D">
              <w:rPr>
                <w:color w:val="000000"/>
              </w:rPr>
              <w:t>0</w:t>
            </w:r>
            <w:r w:rsidRPr="0030230D">
              <w:rPr>
                <w:color w:val="000000"/>
              </w:rPr>
              <w:t>0 посетителей</w:t>
            </w:r>
          </w:p>
        </w:tc>
      </w:tr>
      <w:tr w:rsidR="00F96737" w:rsidRPr="0030230D" w:rsidTr="008F5818">
        <w:tc>
          <w:tcPr>
            <w:tcW w:w="5165" w:type="dxa"/>
          </w:tcPr>
          <w:p w:rsidR="00F96737" w:rsidRPr="0030230D" w:rsidRDefault="00F96737" w:rsidP="008F5818">
            <w:pPr>
              <w:pStyle w:val="aff1"/>
              <w:rPr>
                <w:color w:val="000000"/>
              </w:rPr>
            </w:pPr>
            <w:r w:rsidRPr="0030230D">
              <w:rPr>
                <w:color w:val="000000"/>
              </w:rPr>
              <w:t>Спортивная площадка</w:t>
            </w:r>
          </w:p>
        </w:tc>
        <w:tc>
          <w:tcPr>
            <w:tcW w:w="4167" w:type="dxa"/>
          </w:tcPr>
          <w:p w:rsidR="00F96737" w:rsidRPr="0030230D" w:rsidRDefault="00F96737" w:rsidP="008F5818">
            <w:pPr>
              <w:pStyle w:val="aff1"/>
              <w:rPr>
                <w:color w:val="000000"/>
              </w:rPr>
            </w:pPr>
            <w:r w:rsidRPr="0030230D">
              <w:rPr>
                <w:color w:val="000000"/>
              </w:rPr>
              <w:t>до 20 на поле</w:t>
            </w:r>
          </w:p>
        </w:tc>
      </w:tr>
      <w:tr w:rsidR="00F96737" w:rsidRPr="0030230D" w:rsidTr="008F5818">
        <w:tc>
          <w:tcPr>
            <w:tcW w:w="5165" w:type="dxa"/>
          </w:tcPr>
          <w:p w:rsidR="00F96737" w:rsidRPr="0030230D" w:rsidRDefault="00F96737" w:rsidP="008F5818">
            <w:pPr>
              <w:pStyle w:val="aff1"/>
              <w:rPr>
                <w:color w:val="000000"/>
              </w:rPr>
            </w:pPr>
            <w:r w:rsidRPr="0030230D">
              <w:rPr>
                <w:color w:val="000000"/>
              </w:rPr>
              <w:t>Бассейн</w:t>
            </w:r>
          </w:p>
        </w:tc>
        <w:tc>
          <w:tcPr>
            <w:tcW w:w="4167" w:type="dxa"/>
          </w:tcPr>
          <w:p w:rsidR="00F96737" w:rsidRPr="0030230D" w:rsidRDefault="00F96737" w:rsidP="008F5818">
            <w:pPr>
              <w:pStyle w:val="aff1"/>
              <w:rPr>
                <w:color w:val="000000"/>
              </w:rPr>
            </w:pPr>
            <w:r w:rsidRPr="0030230D">
              <w:rPr>
                <w:color w:val="000000"/>
              </w:rPr>
              <w:t>до 15 на 10</w:t>
            </w:r>
            <w:r w:rsidR="004755C5" w:rsidRPr="0030230D">
              <w:rPr>
                <w:color w:val="000000"/>
              </w:rPr>
              <w:t>0</w:t>
            </w:r>
            <w:r w:rsidRPr="0030230D">
              <w:rPr>
                <w:color w:val="000000"/>
              </w:rPr>
              <w:t>0 м</w:t>
            </w:r>
            <w:r w:rsidRPr="0030230D">
              <w:rPr>
                <w:color w:val="000000"/>
                <w:vertAlign w:val="superscript"/>
              </w:rPr>
              <w:t>2</w:t>
            </w:r>
            <w:r w:rsidRPr="0030230D">
              <w:rPr>
                <w:color w:val="000000"/>
              </w:rPr>
              <w:t xml:space="preserve"> водной поверхности</w:t>
            </w:r>
          </w:p>
        </w:tc>
      </w:tr>
      <w:tr w:rsidR="00F96737" w:rsidRPr="0030230D" w:rsidTr="008F5818">
        <w:tc>
          <w:tcPr>
            <w:tcW w:w="5165" w:type="dxa"/>
          </w:tcPr>
          <w:p w:rsidR="00F96737" w:rsidRPr="0030230D" w:rsidRDefault="00F96737" w:rsidP="008F5818">
            <w:pPr>
              <w:pStyle w:val="aff1"/>
              <w:rPr>
                <w:color w:val="000000"/>
              </w:rPr>
            </w:pPr>
            <w:r w:rsidRPr="0030230D">
              <w:rPr>
                <w:color w:val="000000"/>
              </w:rPr>
              <w:t>Театр</w:t>
            </w:r>
          </w:p>
        </w:tc>
        <w:tc>
          <w:tcPr>
            <w:tcW w:w="4167" w:type="dxa"/>
          </w:tcPr>
          <w:p w:rsidR="00F96737" w:rsidRPr="0030230D" w:rsidRDefault="00F96737" w:rsidP="008F5818">
            <w:pPr>
              <w:pStyle w:val="aff1"/>
              <w:rPr>
                <w:color w:val="000000"/>
              </w:rPr>
            </w:pPr>
            <w:r w:rsidRPr="0030230D">
              <w:rPr>
                <w:color w:val="000000"/>
              </w:rPr>
              <w:t>до 20 на 10</w:t>
            </w:r>
            <w:r w:rsidR="004755C5" w:rsidRPr="0030230D">
              <w:rPr>
                <w:color w:val="000000"/>
              </w:rPr>
              <w:t>0</w:t>
            </w:r>
            <w:r w:rsidRPr="0030230D">
              <w:rPr>
                <w:color w:val="000000"/>
              </w:rPr>
              <w:t>0 посетителей</w:t>
            </w:r>
          </w:p>
        </w:tc>
      </w:tr>
      <w:tr w:rsidR="00F96737" w:rsidRPr="0030230D" w:rsidTr="008F5818">
        <w:tc>
          <w:tcPr>
            <w:tcW w:w="5165" w:type="dxa"/>
          </w:tcPr>
          <w:p w:rsidR="00F96737" w:rsidRPr="0030230D" w:rsidRDefault="00F96737" w:rsidP="008F5818">
            <w:pPr>
              <w:pStyle w:val="aff1"/>
              <w:rPr>
                <w:color w:val="000000"/>
              </w:rPr>
            </w:pPr>
            <w:r w:rsidRPr="0030230D">
              <w:rPr>
                <w:color w:val="000000"/>
              </w:rPr>
              <w:t>Концертный зал</w:t>
            </w:r>
          </w:p>
        </w:tc>
        <w:tc>
          <w:tcPr>
            <w:tcW w:w="4167" w:type="dxa"/>
          </w:tcPr>
          <w:p w:rsidR="00F96737" w:rsidRPr="0030230D" w:rsidRDefault="00F96737" w:rsidP="008F5818">
            <w:pPr>
              <w:pStyle w:val="aff1"/>
              <w:rPr>
                <w:color w:val="000000"/>
              </w:rPr>
            </w:pPr>
            <w:r w:rsidRPr="0030230D">
              <w:rPr>
                <w:color w:val="000000"/>
              </w:rPr>
              <w:t>до 25 на 10</w:t>
            </w:r>
            <w:r w:rsidR="004755C5" w:rsidRPr="0030230D">
              <w:rPr>
                <w:color w:val="000000"/>
              </w:rPr>
              <w:t>0</w:t>
            </w:r>
            <w:r w:rsidRPr="0030230D">
              <w:rPr>
                <w:color w:val="000000"/>
              </w:rPr>
              <w:t>0 посетителей</w:t>
            </w:r>
          </w:p>
        </w:tc>
      </w:tr>
      <w:tr w:rsidR="00F96737" w:rsidRPr="0030230D" w:rsidTr="008F5818">
        <w:tc>
          <w:tcPr>
            <w:tcW w:w="5165" w:type="dxa"/>
          </w:tcPr>
          <w:p w:rsidR="00F96737" w:rsidRPr="0030230D" w:rsidRDefault="00F96737" w:rsidP="008F5818">
            <w:pPr>
              <w:pStyle w:val="aff1"/>
              <w:rPr>
                <w:color w:val="000000"/>
              </w:rPr>
            </w:pPr>
            <w:r w:rsidRPr="0030230D">
              <w:rPr>
                <w:color w:val="000000"/>
              </w:rPr>
              <w:t>Кинотеатр</w:t>
            </w:r>
          </w:p>
        </w:tc>
        <w:tc>
          <w:tcPr>
            <w:tcW w:w="4167" w:type="dxa"/>
          </w:tcPr>
          <w:p w:rsidR="00F96737" w:rsidRPr="0030230D" w:rsidRDefault="00F96737" w:rsidP="008F5818">
            <w:pPr>
              <w:pStyle w:val="aff1"/>
              <w:rPr>
                <w:color w:val="000000"/>
              </w:rPr>
            </w:pPr>
            <w:r w:rsidRPr="0030230D">
              <w:rPr>
                <w:color w:val="000000"/>
              </w:rPr>
              <w:t>до 25 на 10</w:t>
            </w:r>
            <w:r w:rsidR="004755C5" w:rsidRPr="0030230D">
              <w:rPr>
                <w:color w:val="000000"/>
              </w:rPr>
              <w:t>0</w:t>
            </w:r>
            <w:r w:rsidRPr="0030230D">
              <w:rPr>
                <w:color w:val="000000"/>
              </w:rPr>
              <w:t>0 посетителей</w:t>
            </w:r>
          </w:p>
        </w:tc>
      </w:tr>
      <w:tr w:rsidR="00F96737" w:rsidRPr="0030230D" w:rsidTr="008F5818">
        <w:tc>
          <w:tcPr>
            <w:tcW w:w="5165" w:type="dxa"/>
          </w:tcPr>
          <w:p w:rsidR="00F96737" w:rsidRPr="0030230D" w:rsidRDefault="00F96737" w:rsidP="008F5818">
            <w:pPr>
              <w:pStyle w:val="aff1"/>
              <w:rPr>
                <w:color w:val="000000"/>
              </w:rPr>
            </w:pPr>
            <w:r w:rsidRPr="0030230D">
              <w:rPr>
                <w:color w:val="000000"/>
              </w:rPr>
              <w:t>Крупная дискотека; городская</w:t>
            </w:r>
          </w:p>
        </w:tc>
        <w:tc>
          <w:tcPr>
            <w:tcW w:w="4167" w:type="dxa"/>
          </w:tcPr>
          <w:p w:rsidR="00F96737" w:rsidRPr="0030230D" w:rsidRDefault="00F96737" w:rsidP="008F5818">
            <w:pPr>
              <w:pStyle w:val="aff1"/>
              <w:rPr>
                <w:color w:val="000000"/>
              </w:rPr>
            </w:pPr>
            <w:r w:rsidRPr="0030230D">
              <w:rPr>
                <w:color w:val="000000"/>
              </w:rPr>
              <w:t>до 25 на 10</w:t>
            </w:r>
            <w:r w:rsidR="004755C5" w:rsidRPr="0030230D">
              <w:rPr>
                <w:color w:val="000000"/>
              </w:rPr>
              <w:t>0</w:t>
            </w:r>
            <w:r w:rsidRPr="0030230D">
              <w:rPr>
                <w:color w:val="000000"/>
              </w:rPr>
              <w:t>0 посетителей</w:t>
            </w:r>
          </w:p>
        </w:tc>
      </w:tr>
      <w:tr w:rsidR="00F96737" w:rsidRPr="0030230D" w:rsidTr="008F5818">
        <w:tc>
          <w:tcPr>
            <w:tcW w:w="5165" w:type="dxa"/>
          </w:tcPr>
          <w:p w:rsidR="00F96737" w:rsidRPr="0030230D" w:rsidRDefault="00F96737" w:rsidP="008F5818">
            <w:pPr>
              <w:pStyle w:val="aff1"/>
              <w:rPr>
                <w:color w:val="000000"/>
              </w:rPr>
            </w:pPr>
            <w:r w:rsidRPr="0030230D">
              <w:rPr>
                <w:color w:val="000000"/>
              </w:rPr>
              <w:t>Крупная дискотека; негородская</w:t>
            </w:r>
          </w:p>
        </w:tc>
        <w:tc>
          <w:tcPr>
            <w:tcW w:w="4167" w:type="dxa"/>
          </w:tcPr>
          <w:p w:rsidR="00F96737" w:rsidRPr="0030230D" w:rsidRDefault="00F96737" w:rsidP="008F5818">
            <w:pPr>
              <w:pStyle w:val="aff1"/>
              <w:rPr>
                <w:color w:val="000000"/>
              </w:rPr>
            </w:pPr>
            <w:r w:rsidRPr="0030230D">
              <w:rPr>
                <w:color w:val="000000"/>
              </w:rPr>
              <w:t>до 5 на 10</w:t>
            </w:r>
            <w:r w:rsidR="004755C5" w:rsidRPr="0030230D">
              <w:rPr>
                <w:color w:val="000000"/>
              </w:rPr>
              <w:t>0</w:t>
            </w:r>
            <w:r w:rsidRPr="0030230D">
              <w:rPr>
                <w:color w:val="000000"/>
              </w:rPr>
              <w:t>0 посетителей</w:t>
            </w:r>
          </w:p>
        </w:tc>
      </w:tr>
      <w:tr w:rsidR="00F96737" w:rsidRPr="0030230D" w:rsidTr="008F5818">
        <w:tc>
          <w:tcPr>
            <w:tcW w:w="5165" w:type="dxa"/>
          </w:tcPr>
          <w:p w:rsidR="00F96737" w:rsidRPr="0030230D" w:rsidRDefault="00F96737" w:rsidP="008F5818">
            <w:pPr>
              <w:pStyle w:val="aff1"/>
              <w:rPr>
                <w:color w:val="000000"/>
              </w:rPr>
            </w:pPr>
            <w:r w:rsidRPr="0030230D">
              <w:rPr>
                <w:color w:val="000000"/>
              </w:rPr>
              <w:t>Больница; городская</w:t>
            </w:r>
          </w:p>
        </w:tc>
        <w:tc>
          <w:tcPr>
            <w:tcW w:w="4167" w:type="dxa"/>
          </w:tcPr>
          <w:p w:rsidR="00F96737" w:rsidRPr="0030230D" w:rsidRDefault="00F96737" w:rsidP="008F5818">
            <w:pPr>
              <w:pStyle w:val="aff1"/>
              <w:rPr>
                <w:color w:val="000000"/>
              </w:rPr>
            </w:pPr>
            <w:r w:rsidRPr="0030230D">
              <w:rPr>
                <w:color w:val="000000"/>
              </w:rPr>
              <w:t>до 30 на 10</w:t>
            </w:r>
            <w:r w:rsidR="004755C5" w:rsidRPr="0030230D">
              <w:rPr>
                <w:color w:val="000000"/>
              </w:rPr>
              <w:t>0</w:t>
            </w:r>
            <w:r w:rsidRPr="0030230D">
              <w:rPr>
                <w:color w:val="000000"/>
              </w:rPr>
              <w:t>0 кроватей</w:t>
            </w:r>
          </w:p>
        </w:tc>
      </w:tr>
      <w:tr w:rsidR="00F96737" w:rsidRPr="0030230D" w:rsidTr="008F5818">
        <w:tc>
          <w:tcPr>
            <w:tcW w:w="5165" w:type="dxa"/>
          </w:tcPr>
          <w:p w:rsidR="00F96737" w:rsidRPr="0030230D" w:rsidRDefault="00F96737" w:rsidP="008F5818">
            <w:pPr>
              <w:pStyle w:val="aff1"/>
              <w:rPr>
                <w:color w:val="000000"/>
              </w:rPr>
            </w:pPr>
            <w:r w:rsidRPr="0030230D">
              <w:rPr>
                <w:color w:val="000000"/>
              </w:rPr>
              <w:t>Больница; областная</w:t>
            </w:r>
          </w:p>
        </w:tc>
        <w:tc>
          <w:tcPr>
            <w:tcW w:w="4167" w:type="dxa"/>
          </w:tcPr>
          <w:p w:rsidR="00F96737" w:rsidRPr="0030230D" w:rsidRDefault="00F96737" w:rsidP="008F5818">
            <w:pPr>
              <w:pStyle w:val="aff1"/>
              <w:rPr>
                <w:color w:val="000000"/>
              </w:rPr>
            </w:pPr>
            <w:r w:rsidRPr="0030230D">
              <w:rPr>
                <w:color w:val="000000"/>
              </w:rPr>
              <w:t>до 20 на 1</w:t>
            </w:r>
            <w:r w:rsidR="004755C5" w:rsidRPr="0030230D">
              <w:rPr>
                <w:color w:val="000000"/>
              </w:rPr>
              <w:t>0</w:t>
            </w:r>
            <w:r w:rsidRPr="0030230D">
              <w:rPr>
                <w:color w:val="000000"/>
              </w:rPr>
              <w:t>00 кроватей</w:t>
            </w:r>
          </w:p>
        </w:tc>
      </w:tr>
      <w:tr w:rsidR="00F96737" w:rsidRPr="0030230D" w:rsidTr="008F5818">
        <w:tc>
          <w:tcPr>
            <w:tcW w:w="5165" w:type="dxa"/>
          </w:tcPr>
          <w:p w:rsidR="00F96737" w:rsidRPr="0030230D" w:rsidRDefault="00F96737" w:rsidP="008F5818">
            <w:pPr>
              <w:pStyle w:val="aff1"/>
              <w:rPr>
                <w:color w:val="000000"/>
              </w:rPr>
            </w:pPr>
            <w:r w:rsidRPr="0030230D">
              <w:rPr>
                <w:color w:val="000000"/>
              </w:rPr>
              <w:t>Дом престарелых</w:t>
            </w:r>
          </w:p>
        </w:tc>
        <w:tc>
          <w:tcPr>
            <w:tcW w:w="4167" w:type="dxa"/>
          </w:tcPr>
          <w:p w:rsidR="00F96737" w:rsidRPr="0030230D" w:rsidRDefault="00F96737" w:rsidP="008F5818">
            <w:pPr>
              <w:pStyle w:val="aff1"/>
              <w:rPr>
                <w:color w:val="000000"/>
              </w:rPr>
            </w:pPr>
            <w:r w:rsidRPr="0030230D">
              <w:rPr>
                <w:color w:val="000000"/>
              </w:rPr>
              <w:t>до 10 на 10</w:t>
            </w:r>
            <w:r w:rsidR="004755C5" w:rsidRPr="0030230D">
              <w:rPr>
                <w:color w:val="000000"/>
              </w:rPr>
              <w:t>0</w:t>
            </w:r>
            <w:r w:rsidRPr="0030230D">
              <w:rPr>
                <w:color w:val="000000"/>
              </w:rPr>
              <w:t>0 кроватей</w:t>
            </w:r>
          </w:p>
        </w:tc>
      </w:tr>
      <w:tr w:rsidR="00F96737" w:rsidRPr="0030230D" w:rsidTr="008F5818">
        <w:tc>
          <w:tcPr>
            <w:tcW w:w="5165" w:type="dxa"/>
          </w:tcPr>
          <w:p w:rsidR="00F96737" w:rsidRPr="0030230D" w:rsidRDefault="00F96737" w:rsidP="008F5818">
            <w:pPr>
              <w:pStyle w:val="aff1"/>
              <w:rPr>
                <w:color w:val="000000"/>
              </w:rPr>
            </w:pPr>
            <w:r w:rsidRPr="0030230D">
              <w:rPr>
                <w:color w:val="000000"/>
              </w:rPr>
              <w:t>Места отдыха</w:t>
            </w:r>
          </w:p>
        </w:tc>
        <w:tc>
          <w:tcPr>
            <w:tcW w:w="4167" w:type="dxa"/>
          </w:tcPr>
          <w:p w:rsidR="00F96737" w:rsidRPr="0030230D" w:rsidRDefault="00F96737" w:rsidP="008F5818">
            <w:pPr>
              <w:pStyle w:val="aff1"/>
              <w:rPr>
                <w:color w:val="000000"/>
              </w:rPr>
            </w:pPr>
            <w:r w:rsidRPr="0030230D">
              <w:rPr>
                <w:color w:val="000000"/>
              </w:rPr>
              <w:t>20 - 35 на 1</w:t>
            </w:r>
            <w:r w:rsidR="004755C5" w:rsidRPr="0030230D">
              <w:rPr>
                <w:color w:val="000000"/>
              </w:rPr>
              <w:t>0</w:t>
            </w:r>
            <w:r w:rsidRPr="0030230D">
              <w:rPr>
                <w:color w:val="000000"/>
              </w:rPr>
              <w:t>00 посетителей</w:t>
            </w:r>
          </w:p>
        </w:tc>
      </w:tr>
      <w:tr w:rsidR="00F96737" w:rsidRPr="0030230D" w:rsidTr="008F5818">
        <w:tc>
          <w:tcPr>
            <w:tcW w:w="5165" w:type="dxa"/>
          </w:tcPr>
          <w:p w:rsidR="00F96737" w:rsidRPr="0030230D" w:rsidRDefault="00F96737" w:rsidP="008F5818">
            <w:pPr>
              <w:pStyle w:val="aff1"/>
              <w:rPr>
                <w:color w:val="000000"/>
              </w:rPr>
            </w:pPr>
            <w:r w:rsidRPr="0030230D">
              <w:rPr>
                <w:color w:val="000000"/>
              </w:rPr>
              <w:t>Аттракционы/тематические парки развлечений</w:t>
            </w:r>
          </w:p>
        </w:tc>
        <w:tc>
          <w:tcPr>
            <w:tcW w:w="4167" w:type="dxa"/>
          </w:tcPr>
          <w:p w:rsidR="00F96737" w:rsidRPr="0030230D" w:rsidRDefault="00F96737" w:rsidP="008F5818">
            <w:pPr>
              <w:pStyle w:val="aff1"/>
              <w:rPr>
                <w:color w:val="000000"/>
              </w:rPr>
            </w:pPr>
            <w:r w:rsidRPr="0030230D">
              <w:rPr>
                <w:color w:val="000000"/>
              </w:rPr>
              <w:t>10 - 15 на 10</w:t>
            </w:r>
            <w:r w:rsidR="004755C5" w:rsidRPr="0030230D">
              <w:rPr>
                <w:color w:val="000000"/>
              </w:rPr>
              <w:t>0</w:t>
            </w:r>
            <w:r w:rsidRPr="0030230D">
              <w:rPr>
                <w:color w:val="000000"/>
              </w:rPr>
              <w:t>0 посетителей</w:t>
            </w:r>
          </w:p>
        </w:tc>
      </w:tr>
    </w:tbl>
    <w:p w:rsidR="00F96737" w:rsidRPr="0030230D" w:rsidRDefault="00F96737" w:rsidP="00F96737">
      <w:pPr>
        <w:pStyle w:val="ConsPlusNormal"/>
        <w:jc w:val="both"/>
        <w:rPr>
          <w:rFonts w:ascii="Times New Roman" w:hAnsi="Times New Roman" w:cs="Times New Roman"/>
          <w:color w:val="000000"/>
          <w:sz w:val="24"/>
          <w:szCs w:val="24"/>
        </w:rPr>
      </w:pPr>
    </w:p>
    <w:p w:rsidR="00F96737" w:rsidRPr="0030230D" w:rsidRDefault="00E60411" w:rsidP="00E60411">
      <w:pPr>
        <w:rPr>
          <w:color w:val="000000"/>
        </w:rPr>
      </w:pPr>
      <w:r w:rsidRPr="0030230D">
        <w:rPr>
          <w:color w:val="000000"/>
        </w:rPr>
        <w:t>2.4.6.</w:t>
      </w:r>
      <w:r w:rsidR="00F96737" w:rsidRPr="0030230D">
        <w:rPr>
          <w:color w:val="000000"/>
        </w:rPr>
        <w:t>5. Уличные велопарковки для кратковременного хранения рекомендуется размещать на расстоянии не более 30 м от входа в учреждения, в хорошо освещенных местах с высокой интенсивностью пешеходного движения, в зоне обзора существующих камер видеонаблюдения. Велопарковки не должны препятствовать движению пешеходов и проезду спецтехники. В конструкции велопарковок рекомендуется использовать антивандальные материалы.</w:t>
      </w:r>
    </w:p>
    <w:p w:rsidR="00F96737" w:rsidRPr="0030230D" w:rsidRDefault="00E60411" w:rsidP="00E60411">
      <w:pPr>
        <w:rPr>
          <w:color w:val="000000"/>
        </w:rPr>
      </w:pPr>
      <w:r w:rsidRPr="0030230D">
        <w:rPr>
          <w:color w:val="000000"/>
        </w:rPr>
        <w:t>2.4.6.</w:t>
      </w:r>
      <w:r w:rsidR="00F96737" w:rsidRPr="0030230D">
        <w:rPr>
          <w:color w:val="000000"/>
        </w:rPr>
        <w:t>6. При проектировании нового жилого дома рекомендуется предусматривать наличие мест постоянного хранения в количестве не менее 0,</w:t>
      </w:r>
      <w:r w:rsidR="00DC437A" w:rsidRPr="0030230D">
        <w:rPr>
          <w:color w:val="000000"/>
        </w:rPr>
        <w:t>8</w:t>
      </w:r>
      <w:r w:rsidR="00F96737" w:rsidRPr="0030230D">
        <w:rPr>
          <w:color w:val="000000"/>
        </w:rPr>
        <w:t xml:space="preserve"> места на каждое домохозяйство (квартиру). В существующих жилых зданиях количество мест определяется текущим спросом. Рекомендуется размещение велосипедов на место постоянного хранения в подвальных помещениях, специально отведенных помещениях в подъездах домов, велосипедных гаражах.</w:t>
      </w:r>
    </w:p>
    <w:p w:rsidR="00F96737" w:rsidRPr="0030230D" w:rsidRDefault="00E60411" w:rsidP="00E60411">
      <w:pPr>
        <w:rPr>
          <w:color w:val="000000"/>
        </w:rPr>
      </w:pPr>
      <w:r w:rsidRPr="0030230D">
        <w:rPr>
          <w:color w:val="000000"/>
        </w:rPr>
        <w:t>2.4.6.</w:t>
      </w:r>
      <w:r w:rsidR="00F96737" w:rsidRPr="0030230D">
        <w:rPr>
          <w:color w:val="000000"/>
        </w:rPr>
        <w:t>7. Места постоянного хранения рекомендуется устраивать в одном уровне с проезжей частью или тротуаром. Если доступ к ним в одном уровне невозможен, то их обустраивают рампами, пандусами или лифтами. Помещения для хранения велосипедов должны быть защищены от неблагоприятных погодных условий, иметь освещение, закрываться и быть доступными только для их пользователей.</w:t>
      </w:r>
    </w:p>
    <w:p w:rsidR="00F96737" w:rsidRPr="0030230D" w:rsidRDefault="00F96737" w:rsidP="00F96737">
      <w:pPr>
        <w:autoSpaceDE w:val="0"/>
        <w:autoSpaceDN w:val="0"/>
        <w:adjustRightInd w:val="0"/>
        <w:spacing w:before="240" w:after="0"/>
        <w:ind w:firstLine="567"/>
        <w:rPr>
          <w:b/>
          <w:color w:val="000000"/>
        </w:rPr>
      </w:pPr>
      <w:r w:rsidRPr="0030230D">
        <w:rPr>
          <w:b/>
          <w:color w:val="000000"/>
        </w:rPr>
        <w:t xml:space="preserve"> </w:t>
      </w:r>
      <w:r w:rsidR="00E60411" w:rsidRPr="0030230D">
        <w:rPr>
          <w:b/>
          <w:color w:val="000000"/>
        </w:rPr>
        <w:t xml:space="preserve">2.4.7 </w:t>
      </w:r>
      <w:r w:rsidRPr="0030230D">
        <w:rPr>
          <w:b/>
          <w:color w:val="000000"/>
        </w:rPr>
        <w:t>Обеспечение безопасности велосипедного движения.</w:t>
      </w:r>
    </w:p>
    <w:p w:rsidR="00F96737" w:rsidRPr="0030230D" w:rsidRDefault="00E60411" w:rsidP="00E60411">
      <w:pPr>
        <w:rPr>
          <w:color w:val="000000"/>
        </w:rPr>
      </w:pPr>
      <w:r w:rsidRPr="0030230D">
        <w:rPr>
          <w:color w:val="000000"/>
        </w:rPr>
        <w:t>2.4.7.</w:t>
      </w:r>
      <w:r w:rsidR="00F96737" w:rsidRPr="0030230D">
        <w:rPr>
          <w:color w:val="000000"/>
        </w:rPr>
        <w:t>1. Обеспечение безопасности передвижения велосипедистов организовывать в соответствии с Приложение № 3 к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p w:rsidR="00241E44" w:rsidRPr="0030230D" w:rsidRDefault="00241E44" w:rsidP="00241E44">
      <w:pPr>
        <w:pStyle w:val="1"/>
        <w:rPr>
          <w:rFonts w:eastAsia="Calibri"/>
          <w:color w:val="000000"/>
          <w:sz w:val="24"/>
          <w:szCs w:val="24"/>
        </w:rPr>
      </w:pPr>
      <w:bookmarkStart w:id="45" w:name="_Toc111815578"/>
      <w:r w:rsidRPr="0030230D">
        <w:rPr>
          <w:rFonts w:eastAsia="Calibri"/>
          <w:color w:val="000000"/>
          <w:sz w:val="24"/>
          <w:szCs w:val="24"/>
        </w:rPr>
        <w:t>2.</w:t>
      </w:r>
      <w:r w:rsidR="00F211D5" w:rsidRPr="0030230D">
        <w:rPr>
          <w:rFonts w:eastAsia="Calibri"/>
          <w:color w:val="000000"/>
          <w:sz w:val="24"/>
          <w:szCs w:val="24"/>
          <w:lang w:val="ru-RU"/>
        </w:rPr>
        <w:t>5</w:t>
      </w:r>
      <w:r w:rsidRPr="0030230D">
        <w:rPr>
          <w:rFonts w:eastAsia="Calibri"/>
          <w:color w:val="000000"/>
          <w:sz w:val="24"/>
          <w:szCs w:val="24"/>
        </w:rPr>
        <w:t xml:space="preserve"> </w:t>
      </w:r>
      <w:r w:rsidR="00D57686" w:rsidRPr="0030230D">
        <w:rPr>
          <w:color w:val="000000"/>
          <w:sz w:val="24"/>
          <w:szCs w:val="24"/>
        </w:rPr>
        <w:t>ОБОСНОВАНИЕ РАСЧЕТНЫХ  ПОКАЗАТЕЛЕЙ, УСТАНАВЛИВАЕМЫХ ДЛЯ ОБЪЕКТОВ</w:t>
      </w:r>
      <w:r w:rsidR="00D57686" w:rsidRPr="0030230D">
        <w:rPr>
          <w:rFonts w:eastAsia="Calibri"/>
          <w:color w:val="000000"/>
          <w:sz w:val="24"/>
          <w:szCs w:val="24"/>
        </w:rPr>
        <w:t xml:space="preserve"> </w:t>
      </w:r>
      <w:r w:rsidR="00D57686" w:rsidRPr="0030230D">
        <w:rPr>
          <w:rFonts w:eastAsia="Calibri"/>
          <w:color w:val="000000"/>
          <w:sz w:val="24"/>
          <w:szCs w:val="24"/>
          <w:lang w:val="ru-RU"/>
        </w:rPr>
        <w:t xml:space="preserve">В ОБЛАСТИ </w:t>
      </w:r>
      <w:r w:rsidRPr="0030230D">
        <w:rPr>
          <w:rFonts w:eastAsia="Calibri"/>
          <w:color w:val="000000"/>
          <w:sz w:val="24"/>
          <w:szCs w:val="24"/>
        </w:rPr>
        <w:t>ПРЕДУПРЕЖДЕНИ</w:t>
      </w:r>
      <w:r w:rsidR="00D57686" w:rsidRPr="0030230D">
        <w:rPr>
          <w:rFonts w:eastAsia="Calibri"/>
          <w:color w:val="000000"/>
          <w:sz w:val="24"/>
          <w:szCs w:val="24"/>
          <w:lang w:val="ru-RU"/>
        </w:rPr>
        <w:t xml:space="preserve">Я </w:t>
      </w:r>
      <w:r w:rsidRPr="0030230D">
        <w:rPr>
          <w:rFonts w:eastAsia="Calibri"/>
          <w:color w:val="000000"/>
          <w:sz w:val="24"/>
          <w:szCs w:val="24"/>
        </w:rPr>
        <w:t>ЧРЕЗВЫЧАЙНЫХ  СИТУАЦИЙ, СТИХИЙНЫХ БЕДСТВИЙ  И ЛИКВИДАЦИИ ИХ ПОСЛЕДСТВИЙ</w:t>
      </w:r>
      <w:bookmarkEnd w:id="45"/>
    </w:p>
    <w:p w:rsidR="002D5BE1" w:rsidRPr="0030230D" w:rsidRDefault="002D5BE1" w:rsidP="00A24D73">
      <w:pPr>
        <w:pStyle w:val="af5"/>
        <w:spacing w:before="0" w:after="200" w:line="276" w:lineRule="auto"/>
        <w:ind w:left="0" w:firstLine="0"/>
        <w:contextualSpacing/>
        <w:rPr>
          <w:color w:val="000000"/>
        </w:rPr>
      </w:pPr>
      <w:r w:rsidRPr="0030230D">
        <w:rPr>
          <w:color w:val="000000"/>
        </w:rPr>
        <w:t>Расчетные показатели минимального уровня обеспеченности населения объектами в области предупреждения чрезвычайных ситуаций, стихийных бедствий и ликвидации последствий приняты согласно п. 2.1 приложения 4 Рекомендаций.</w:t>
      </w:r>
    </w:p>
    <w:p w:rsidR="002D5BE1" w:rsidRPr="0030230D" w:rsidRDefault="002D5BE1" w:rsidP="00A24D73">
      <w:pPr>
        <w:pStyle w:val="af5"/>
        <w:ind w:left="142" w:firstLine="0"/>
        <w:rPr>
          <w:color w:val="000000"/>
        </w:rPr>
      </w:pPr>
      <w:r w:rsidRPr="0030230D">
        <w:rPr>
          <w:color w:val="000000"/>
        </w:rPr>
        <w:t>Расчетные показатели максимально допустимого уровня территориальной доступности объектов в области предупреждения чрезвычайных ситуаций, стихийных бедствий и ликвидации последствий приняты согласно п. 2.1 приложения 4 Рекомендаций.</w:t>
      </w:r>
    </w:p>
    <w:p w:rsidR="002D5BE1" w:rsidRPr="0030230D" w:rsidRDefault="002D5BE1" w:rsidP="00A24D73">
      <w:pPr>
        <w:pStyle w:val="af5"/>
        <w:spacing w:before="0" w:after="200" w:line="276" w:lineRule="auto"/>
        <w:ind w:left="0" w:firstLine="0"/>
        <w:contextualSpacing/>
        <w:rPr>
          <w:color w:val="000000"/>
        </w:rPr>
      </w:pPr>
      <w:r w:rsidRPr="0030230D">
        <w:rPr>
          <w:color w:val="000000"/>
        </w:rPr>
        <w:t>Расчетные показатели минимального уровня обеспеченности населения объектами в области гражданской обороны приняты согласно п. 2.2 приложения 4 Рекомендаций.</w:t>
      </w:r>
    </w:p>
    <w:p w:rsidR="002D5BE1" w:rsidRPr="0030230D" w:rsidRDefault="002D5BE1" w:rsidP="00A24D73">
      <w:pPr>
        <w:pStyle w:val="af5"/>
        <w:ind w:left="142" w:firstLine="0"/>
        <w:rPr>
          <w:color w:val="000000"/>
        </w:rPr>
      </w:pPr>
      <w:r w:rsidRPr="0030230D">
        <w:rPr>
          <w:color w:val="000000"/>
        </w:rPr>
        <w:t>Расчетные показатели минимального уровня территориальной доступности объектов в области гражданской обороны приняты согласно п. 2.2 приложения 4 Рекомендаций.</w:t>
      </w:r>
    </w:p>
    <w:p w:rsidR="002D5BE1" w:rsidRPr="0030230D" w:rsidRDefault="002D5BE1" w:rsidP="002D5BE1">
      <w:pPr>
        <w:ind w:firstLine="0"/>
        <w:rPr>
          <w:b/>
          <w:color w:val="000000"/>
        </w:rPr>
      </w:pPr>
    </w:p>
    <w:p w:rsidR="00F132A5" w:rsidRPr="0030230D" w:rsidRDefault="00F132A5" w:rsidP="00F132A5">
      <w:pPr>
        <w:rPr>
          <w:b/>
          <w:color w:val="000000"/>
        </w:rPr>
      </w:pPr>
      <w:r w:rsidRPr="0030230D">
        <w:rPr>
          <w:b/>
          <w:color w:val="000000"/>
        </w:rPr>
        <w:t xml:space="preserve">2.5.1 Общие </w:t>
      </w:r>
      <w:r w:rsidR="00A24D73" w:rsidRPr="0030230D">
        <w:rPr>
          <w:b/>
          <w:color w:val="000000"/>
        </w:rPr>
        <w:t>требования</w:t>
      </w:r>
    </w:p>
    <w:p w:rsidR="00241E44" w:rsidRPr="0030230D" w:rsidRDefault="00E60411" w:rsidP="00F132A5">
      <w:pPr>
        <w:rPr>
          <w:color w:val="000000"/>
        </w:rPr>
      </w:pPr>
      <w:r w:rsidRPr="0030230D">
        <w:rPr>
          <w:color w:val="000000"/>
        </w:rPr>
        <w:t>2.5.</w:t>
      </w:r>
      <w:r w:rsidR="00241E44" w:rsidRPr="0030230D">
        <w:rPr>
          <w:color w:val="000000"/>
        </w:rPr>
        <w:t>1.</w:t>
      </w:r>
      <w:r w:rsidR="00F132A5" w:rsidRPr="0030230D">
        <w:rPr>
          <w:color w:val="000000"/>
        </w:rPr>
        <w:t>1</w:t>
      </w:r>
      <w:r w:rsidR="00B12A31" w:rsidRPr="0030230D">
        <w:rPr>
          <w:color w:val="000000"/>
        </w:rPr>
        <w:t xml:space="preserve"> </w:t>
      </w:r>
      <w:r w:rsidR="00241E44" w:rsidRPr="0030230D">
        <w:rPr>
          <w:color w:val="000000"/>
        </w:rPr>
        <w:t>Одним из основных принципов законодательства о градостроительной деятельности (</w:t>
      </w:r>
      <w:hyperlink r:id="rId69" w:history="1">
        <w:r w:rsidR="00241E44" w:rsidRPr="0030230D">
          <w:rPr>
            <w:color w:val="000000"/>
          </w:rPr>
          <w:t>п. 8 ст. 2</w:t>
        </w:r>
      </w:hyperlink>
      <w:r w:rsidR="00241E44" w:rsidRPr="0030230D">
        <w:rPr>
          <w:color w:val="000000"/>
        </w:rPr>
        <w:t xml:space="preserve"> Градостроительного кодекса Российской Федерации) является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241E44" w:rsidRPr="0030230D" w:rsidRDefault="00241E44" w:rsidP="00F132A5">
      <w:pPr>
        <w:rPr>
          <w:color w:val="000000"/>
        </w:rPr>
      </w:pPr>
      <w:r w:rsidRPr="0030230D">
        <w:rPr>
          <w:color w:val="000000"/>
        </w:rPr>
        <w:t>Требования по защите населения и территорий от воздействия чрезвычайных ситуаций природного и техногенного характера, требования к мероприятиям по гражданской обороне и обеспечению пожарной безопасности должны разрабатываться в соответствии с техническими регламентами (</w:t>
      </w:r>
      <w:hyperlink r:id="rId70" w:history="1">
        <w:r w:rsidRPr="0030230D">
          <w:rPr>
            <w:color w:val="000000"/>
          </w:rPr>
          <w:t>ст. 6</w:t>
        </w:r>
      </w:hyperlink>
      <w:r w:rsidRPr="0030230D">
        <w:rPr>
          <w:color w:val="000000"/>
        </w:rPr>
        <w:t xml:space="preserve"> Федерального закона «О техническом регулировании» от 27 декабря 2002 г. № 184-ФЗ).</w:t>
      </w:r>
    </w:p>
    <w:p w:rsidR="00241E44" w:rsidRPr="0030230D" w:rsidRDefault="00241E44" w:rsidP="00F132A5">
      <w:pPr>
        <w:rPr>
          <w:color w:val="000000"/>
        </w:rPr>
      </w:pPr>
      <w:r w:rsidRPr="0030230D">
        <w:rPr>
          <w:color w:val="000000"/>
        </w:rPr>
        <w:t xml:space="preserve">Инженерно-технические мероприятия гражданской обороны в проектной документации определяются в соответствии с требованиями </w:t>
      </w:r>
      <w:hyperlink r:id="rId71" w:history="1">
        <w:r w:rsidRPr="0030230D">
          <w:rPr>
            <w:color w:val="000000"/>
          </w:rPr>
          <w:t>СП 165.1325800.2014</w:t>
        </w:r>
      </w:hyperlink>
      <w:r w:rsidRPr="0030230D">
        <w:rPr>
          <w:color w:val="000000"/>
        </w:rPr>
        <w:t xml:space="preserve">. Свод правил. Инженерно-технические мероприятия по гражданской обороне (Актуализированная редакция </w:t>
      </w:r>
      <w:hyperlink r:id="rId72" w:history="1">
        <w:r w:rsidRPr="0030230D">
          <w:rPr>
            <w:color w:val="000000"/>
          </w:rPr>
          <w:t>СНиП 2.01.51-90</w:t>
        </w:r>
      </w:hyperlink>
      <w:r w:rsidRPr="0030230D">
        <w:rPr>
          <w:color w:val="000000"/>
        </w:rPr>
        <w:t>), ГОСТ Р 22.2.10-2016 «Безопасность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документов территориального планирования» и СП 11-112-2001.</w:t>
      </w:r>
    </w:p>
    <w:p w:rsidR="00241E44" w:rsidRPr="0030230D" w:rsidRDefault="00F132A5" w:rsidP="00F132A5">
      <w:pPr>
        <w:rPr>
          <w:color w:val="000000"/>
        </w:rPr>
      </w:pPr>
      <w:r w:rsidRPr="0030230D">
        <w:rPr>
          <w:color w:val="000000"/>
        </w:rPr>
        <w:t>2.5.1.</w:t>
      </w:r>
      <w:r w:rsidR="00241E44" w:rsidRPr="0030230D">
        <w:rPr>
          <w:color w:val="000000"/>
        </w:rPr>
        <w:t>2. Инженерно-технические мероприятия гражданской обороны и предупреждения чрезвычайных ситуаций должны предусматриваться с учетом отнесения территорий к группам по гражданской обороне с учетом объектов, имеющих категорию по гражданской обороне, при:</w:t>
      </w:r>
    </w:p>
    <w:p w:rsidR="00241E44" w:rsidRPr="0030230D" w:rsidRDefault="00241E44" w:rsidP="00F132A5">
      <w:pPr>
        <w:rPr>
          <w:color w:val="000000"/>
        </w:rPr>
      </w:pPr>
      <w:r w:rsidRPr="0030230D">
        <w:rPr>
          <w:color w:val="000000"/>
        </w:rPr>
        <w:t>подготовке документов территориального планирования муниципальных образований в Республике Коми (схем территориального планирования муниципальных районов, генеральных планов городских округов, поселений);</w:t>
      </w:r>
    </w:p>
    <w:p w:rsidR="00241E44" w:rsidRPr="0030230D" w:rsidRDefault="00241E44" w:rsidP="00F132A5">
      <w:pPr>
        <w:rPr>
          <w:color w:val="000000"/>
        </w:rPr>
      </w:pPr>
      <w:r w:rsidRPr="0030230D">
        <w:rPr>
          <w:color w:val="000000"/>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241E44" w:rsidRPr="0030230D" w:rsidRDefault="00241E44" w:rsidP="00F132A5">
      <w:pPr>
        <w:rPr>
          <w:color w:val="000000"/>
        </w:rPr>
      </w:pPr>
      <w:r w:rsidRPr="0030230D">
        <w:rPr>
          <w:color w:val="000000"/>
        </w:rPr>
        <w:t>разработке материалов, обосновывающих строительство (ТЭО, ТЭР), а также проектной документации на строительство и реконструкцию объектов капитального строительства.</w:t>
      </w:r>
    </w:p>
    <w:p w:rsidR="00241E44" w:rsidRPr="0030230D" w:rsidRDefault="00241E44" w:rsidP="00F132A5">
      <w:pPr>
        <w:rPr>
          <w:color w:val="000000"/>
        </w:rPr>
      </w:pPr>
      <w:r w:rsidRPr="0030230D">
        <w:rPr>
          <w:color w:val="000000"/>
        </w:rPr>
        <w:t xml:space="preserve">При градостроительном проектировании на территории населенных пунктов, отнесенных к группе по гражданской обороне, необходимо учитывать требования проектирования в категорированных населенных пунктах в соответствии </w:t>
      </w:r>
      <w:r w:rsidR="00B82442" w:rsidRPr="0030230D">
        <w:rPr>
          <w:color w:val="000000"/>
        </w:rPr>
        <w:t xml:space="preserve">с </w:t>
      </w:r>
      <w:hyperlink r:id="rId73" w:history="1">
        <w:r w:rsidR="00B82442" w:rsidRPr="0030230D">
          <w:rPr>
            <w:color w:val="000000"/>
          </w:rPr>
          <w:t>СП 165.1325800.2014</w:t>
        </w:r>
      </w:hyperlink>
      <w:r w:rsidRPr="0030230D">
        <w:rPr>
          <w:color w:val="000000"/>
        </w:rPr>
        <w:t>.</w:t>
      </w:r>
    </w:p>
    <w:p w:rsidR="00241E44" w:rsidRPr="0030230D" w:rsidRDefault="00241E44" w:rsidP="00F132A5">
      <w:pPr>
        <w:rPr>
          <w:color w:val="000000"/>
        </w:rPr>
      </w:pPr>
      <w:r w:rsidRPr="0030230D">
        <w:rPr>
          <w:color w:val="000000"/>
        </w:rPr>
        <w:t xml:space="preserve">Нормативные показатели пожарной безопасности муниципальных образований следует принимать в соответствии с </w:t>
      </w:r>
      <w:hyperlink r:id="rId74" w:history="1">
        <w:r w:rsidRPr="0030230D">
          <w:rPr>
            <w:color w:val="000000"/>
          </w:rPr>
          <w:t>главой 15 раздела II</w:t>
        </w:r>
      </w:hyperlink>
      <w:r w:rsidRPr="0030230D">
        <w:rPr>
          <w:color w:val="000000"/>
        </w:rPr>
        <w:t xml:space="preserve"> Федерального закона от 22.07.2008 № 123-ФЗ.</w:t>
      </w:r>
    </w:p>
    <w:p w:rsidR="00241E44" w:rsidRPr="0030230D" w:rsidRDefault="00B82442" w:rsidP="00F132A5">
      <w:pPr>
        <w:rPr>
          <w:color w:val="000000"/>
        </w:rPr>
      </w:pPr>
      <w:r w:rsidRPr="0030230D">
        <w:rPr>
          <w:color w:val="000000"/>
        </w:rPr>
        <w:t>С</w:t>
      </w:r>
      <w:r w:rsidR="00241E44" w:rsidRPr="0030230D">
        <w:rPr>
          <w:color w:val="000000"/>
        </w:rPr>
        <w:t>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 (</w:t>
      </w:r>
      <w:hyperlink r:id="rId75" w:history="1">
        <w:r w:rsidR="00241E44" w:rsidRPr="0030230D">
          <w:rPr>
            <w:color w:val="000000"/>
          </w:rPr>
          <w:t>ст. 67.1</w:t>
        </w:r>
      </w:hyperlink>
      <w:r w:rsidR="00241E44" w:rsidRPr="0030230D">
        <w:rPr>
          <w:color w:val="000000"/>
        </w:rPr>
        <w:t xml:space="preserve"> Водного кодекса Российской Федерации).</w:t>
      </w:r>
    </w:p>
    <w:p w:rsidR="00241E44" w:rsidRPr="0030230D" w:rsidRDefault="00F132A5" w:rsidP="00F132A5">
      <w:pPr>
        <w:rPr>
          <w:color w:val="000000"/>
        </w:rPr>
      </w:pPr>
      <w:r w:rsidRPr="0030230D">
        <w:rPr>
          <w:color w:val="000000"/>
        </w:rPr>
        <w:t>2.5.1.</w:t>
      </w:r>
      <w:r w:rsidR="00241E44" w:rsidRPr="0030230D">
        <w:rPr>
          <w:color w:val="000000"/>
        </w:rPr>
        <w:t>3. Для планирования мероприятий по защите населения и территорий определяются опасности и угрозы, их характер, степень риска возникновения чрезвычайных ситуаций.</w:t>
      </w:r>
    </w:p>
    <w:p w:rsidR="00241E44" w:rsidRPr="0030230D" w:rsidRDefault="00241E44" w:rsidP="00F132A5">
      <w:pPr>
        <w:rPr>
          <w:color w:val="000000"/>
        </w:rPr>
      </w:pPr>
      <w:r w:rsidRPr="0030230D">
        <w:rPr>
          <w:color w:val="000000"/>
        </w:rPr>
        <w:t xml:space="preserve">Чрезвычайные ситуации классифицируются в соответствии с </w:t>
      </w:r>
      <w:hyperlink r:id="rId76" w:history="1">
        <w:r w:rsidRPr="0030230D">
          <w:rPr>
            <w:color w:val="000000"/>
          </w:rPr>
          <w:t>постановлением</w:t>
        </w:r>
      </w:hyperlink>
      <w:r w:rsidRPr="0030230D">
        <w:rPr>
          <w:color w:val="000000"/>
        </w:rPr>
        <w:t xml:space="preserve"> Правительства Российской Федерации от 21 мая 2007 г. № 304 «О классификации чрезвычайных ситуаций природного и техногенного характера».</w:t>
      </w:r>
    </w:p>
    <w:p w:rsidR="00241E44" w:rsidRPr="0030230D" w:rsidRDefault="00241E44" w:rsidP="00F132A5">
      <w:pPr>
        <w:rPr>
          <w:color w:val="000000"/>
        </w:rPr>
      </w:pPr>
      <w:r w:rsidRPr="0030230D">
        <w:rPr>
          <w:color w:val="000000"/>
        </w:rPr>
        <w:t xml:space="preserve">Для определения перечня и характеристик основных факторов риска возникновения чрезвычайных ситуаций следует руководствоваться системой ГОСТ «Безопасность в чрезвычайных ситуациях»: </w:t>
      </w:r>
      <w:hyperlink r:id="rId77" w:history="1">
        <w:r w:rsidRPr="0030230D">
          <w:rPr>
            <w:color w:val="000000"/>
          </w:rPr>
          <w:t>ГОСТ 22.0.03-97</w:t>
        </w:r>
      </w:hyperlink>
      <w:r w:rsidRPr="0030230D">
        <w:rPr>
          <w:color w:val="000000"/>
        </w:rPr>
        <w:t xml:space="preserve">, </w:t>
      </w:r>
      <w:hyperlink r:id="rId78" w:history="1">
        <w:r w:rsidRPr="0030230D">
          <w:rPr>
            <w:color w:val="000000"/>
          </w:rPr>
          <w:t>ГОСТ 22.0.05-97</w:t>
        </w:r>
      </w:hyperlink>
      <w:r w:rsidRPr="0030230D">
        <w:rPr>
          <w:color w:val="000000"/>
        </w:rPr>
        <w:t xml:space="preserve">, </w:t>
      </w:r>
      <w:hyperlink r:id="rId79" w:history="1">
        <w:r w:rsidRPr="0030230D">
          <w:rPr>
            <w:color w:val="000000"/>
          </w:rPr>
          <w:t>ГОСТ 22.0.06-95</w:t>
        </w:r>
      </w:hyperlink>
      <w:r w:rsidRPr="0030230D">
        <w:rPr>
          <w:color w:val="000000"/>
        </w:rPr>
        <w:t xml:space="preserve">, </w:t>
      </w:r>
      <w:hyperlink r:id="rId80" w:history="1">
        <w:r w:rsidRPr="0030230D">
          <w:rPr>
            <w:color w:val="000000"/>
          </w:rPr>
          <w:t>ГОСТ 22.0.07-95</w:t>
        </w:r>
      </w:hyperlink>
      <w:r w:rsidRPr="0030230D">
        <w:rPr>
          <w:color w:val="000000"/>
        </w:rPr>
        <w:t xml:space="preserve">, </w:t>
      </w:r>
      <w:hyperlink r:id="rId81" w:history="1">
        <w:r w:rsidRPr="0030230D">
          <w:rPr>
            <w:color w:val="000000"/>
          </w:rPr>
          <w:t>ГОСТ Р 22.0.02-2016</w:t>
        </w:r>
      </w:hyperlink>
      <w:r w:rsidRPr="0030230D">
        <w:rPr>
          <w:color w:val="000000"/>
        </w:rPr>
        <w:t xml:space="preserve">, </w:t>
      </w:r>
      <w:hyperlink r:id="rId82" w:history="1">
        <w:r w:rsidRPr="0030230D">
          <w:rPr>
            <w:color w:val="000000"/>
          </w:rPr>
          <w:t>ГОСТ Р 22.0.01-2016</w:t>
        </w:r>
      </w:hyperlink>
      <w:r w:rsidRPr="0030230D">
        <w:rPr>
          <w:color w:val="000000"/>
        </w:rPr>
        <w:t>.</w:t>
      </w:r>
    </w:p>
    <w:p w:rsidR="00241E44" w:rsidRPr="0030230D" w:rsidRDefault="00241E44" w:rsidP="00F132A5">
      <w:pPr>
        <w:rPr>
          <w:color w:val="000000"/>
        </w:rPr>
      </w:pPr>
      <w:r w:rsidRPr="0030230D">
        <w:rPr>
          <w:color w:val="000000"/>
        </w:rPr>
        <w:t xml:space="preserve">В соответствии </w:t>
      </w:r>
      <w:r w:rsidR="00B82442" w:rsidRPr="0030230D">
        <w:rPr>
          <w:color w:val="000000"/>
        </w:rPr>
        <w:t xml:space="preserve">с </w:t>
      </w:r>
      <w:hyperlink r:id="rId83" w:history="1">
        <w:r w:rsidR="00B82442" w:rsidRPr="0030230D">
          <w:rPr>
            <w:color w:val="000000"/>
          </w:rPr>
          <w:t>СП 165.1325800.2014</w:t>
        </w:r>
      </w:hyperlink>
      <w:r w:rsidRPr="0030230D">
        <w:rPr>
          <w:color w:val="000000"/>
        </w:rPr>
        <w:t xml:space="preserve"> на основе анализа информации по степени опасности природных процессов оценивается категория сложности природных условий на проектируемой территории.</w:t>
      </w:r>
    </w:p>
    <w:p w:rsidR="00241E44" w:rsidRPr="0030230D" w:rsidRDefault="00241E44" w:rsidP="00F132A5">
      <w:pPr>
        <w:rPr>
          <w:color w:val="000000"/>
        </w:rPr>
      </w:pPr>
      <w:r w:rsidRPr="0030230D">
        <w:rPr>
          <w:color w:val="000000"/>
        </w:rPr>
        <w:t>На основе анализа и оценки современного состояния и использования планируемой территории должны определяться зоны ограничений градостроительной деятельности, в том числе территории, подверженные риску возникновения чрезвычайных ситуаций природного, техногенного характера.</w:t>
      </w:r>
    </w:p>
    <w:p w:rsidR="00241E44" w:rsidRPr="0030230D" w:rsidRDefault="00F132A5" w:rsidP="00F132A5">
      <w:pPr>
        <w:rPr>
          <w:color w:val="000000"/>
        </w:rPr>
      </w:pPr>
      <w:r w:rsidRPr="0030230D">
        <w:rPr>
          <w:color w:val="000000"/>
        </w:rPr>
        <w:t>2.5.1.</w:t>
      </w:r>
      <w:r w:rsidR="002B517E" w:rsidRPr="0030230D">
        <w:rPr>
          <w:color w:val="000000"/>
        </w:rPr>
        <w:t>4</w:t>
      </w:r>
      <w:r w:rsidR="00241E44" w:rsidRPr="0030230D">
        <w:rPr>
          <w:color w:val="000000"/>
        </w:rPr>
        <w:t xml:space="preserve"> 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 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p w:rsidR="00241E44" w:rsidRPr="0030230D" w:rsidRDefault="00241E44" w:rsidP="00F132A5">
      <w:pPr>
        <w:rPr>
          <w:color w:val="000000"/>
        </w:rPr>
      </w:pPr>
      <w:r w:rsidRPr="0030230D">
        <w:rPr>
          <w:color w:val="000000"/>
        </w:rPr>
        <w:t>Планировку и застройку территорий, расположенных на специальных грунтах, следует осуществлять в соответствии с требованиями СП 21.13330.2012.</w:t>
      </w:r>
    </w:p>
    <w:p w:rsidR="00241E44" w:rsidRPr="0030230D" w:rsidRDefault="00241E44" w:rsidP="00F132A5">
      <w:pPr>
        <w:rPr>
          <w:color w:val="000000"/>
        </w:rPr>
      </w:pPr>
      <w:r w:rsidRPr="0030230D">
        <w:rPr>
          <w:color w:val="000000"/>
        </w:rPr>
        <w:t xml:space="preserve">Сооружения и мероприятия для защиты от подтопления проектируются в соответствии с требованиями СП 116.13330.2012 и </w:t>
      </w:r>
      <w:r w:rsidR="007C6C70" w:rsidRPr="0030230D">
        <w:rPr>
          <w:color w:val="000000"/>
        </w:rPr>
        <w:t>СП 104.13330.2016</w:t>
      </w:r>
      <w:r w:rsidRPr="0030230D">
        <w:rPr>
          <w:color w:val="000000"/>
        </w:rPr>
        <w:t>.</w:t>
      </w:r>
    </w:p>
    <w:p w:rsidR="007C6C70" w:rsidRPr="0030230D" w:rsidRDefault="00241E44" w:rsidP="00F132A5">
      <w:pPr>
        <w:rPr>
          <w:color w:val="000000"/>
        </w:rPr>
      </w:pPr>
      <w:r w:rsidRPr="0030230D">
        <w:rPr>
          <w:color w:val="000000"/>
        </w:rPr>
        <w:t xml:space="preserve">Берегозащитные сооружения проектируются в соответствии с требованиями </w:t>
      </w:r>
      <w:r w:rsidR="007C6C70" w:rsidRPr="0030230D">
        <w:rPr>
          <w:color w:val="000000"/>
        </w:rPr>
        <w:t>и СП 104.13330.2016.</w:t>
      </w:r>
    </w:p>
    <w:p w:rsidR="00241E44" w:rsidRPr="0030230D" w:rsidRDefault="00241E44" w:rsidP="00F132A5">
      <w:pPr>
        <w:rPr>
          <w:color w:val="000000"/>
        </w:rPr>
      </w:pPr>
      <w:r w:rsidRPr="0030230D">
        <w:rPr>
          <w:color w:val="000000"/>
        </w:rPr>
        <w:t xml:space="preserve">Противокарстовые мероприятия осуществляются в соответствии с требованиями </w:t>
      </w:r>
      <w:r w:rsidR="007C6C70" w:rsidRPr="0030230D">
        <w:rPr>
          <w:color w:val="000000"/>
        </w:rPr>
        <w:t>и СП 104.13330.2016</w:t>
      </w:r>
      <w:r w:rsidRPr="0030230D">
        <w:rPr>
          <w:color w:val="000000"/>
        </w:rPr>
        <w:t>.</w:t>
      </w:r>
    </w:p>
    <w:p w:rsidR="00241E44" w:rsidRPr="0030230D" w:rsidRDefault="00241E44" w:rsidP="00241E44">
      <w:pPr>
        <w:suppressAutoHyphens w:val="0"/>
        <w:autoSpaceDE w:val="0"/>
        <w:ind w:firstLine="709"/>
        <w:rPr>
          <w:color w:val="000000"/>
        </w:rPr>
      </w:pPr>
    </w:p>
    <w:p w:rsidR="00241E44" w:rsidRPr="0030230D" w:rsidRDefault="00F132A5" w:rsidP="00F132A5">
      <w:pPr>
        <w:rPr>
          <w:b/>
          <w:color w:val="000000"/>
        </w:rPr>
      </w:pPr>
      <w:r w:rsidRPr="0030230D">
        <w:rPr>
          <w:b/>
          <w:color w:val="000000"/>
        </w:rPr>
        <w:t>2.5.2 З</w:t>
      </w:r>
      <w:r w:rsidR="00241E44" w:rsidRPr="0030230D">
        <w:rPr>
          <w:b/>
          <w:color w:val="000000"/>
        </w:rPr>
        <w:t>ащит</w:t>
      </w:r>
      <w:r w:rsidRPr="0030230D">
        <w:rPr>
          <w:b/>
          <w:color w:val="000000"/>
        </w:rPr>
        <w:t>а</w:t>
      </w:r>
      <w:r w:rsidR="00241E44" w:rsidRPr="0030230D">
        <w:rPr>
          <w:b/>
          <w:color w:val="000000"/>
        </w:rPr>
        <w:t xml:space="preserve"> территорий от</w:t>
      </w:r>
      <w:r w:rsidRPr="0030230D">
        <w:rPr>
          <w:b/>
          <w:color w:val="000000"/>
        </w:rPr>
        <w:t xml:space="preserve"> затопления и подтопления</w:t>
      </w:r>
    </w:p>
    <w:p w:rsidR="00241E44" w:rsidRPr="0030230D" w:rsidRDefault="00F132A5" w:rsidP="00E16C37">
      <w:pPr>
        <w:rPr>
          <w:color w:val="000000"/>
        </w:rPr>
      </w:pPr>
      <w:r w:rsidRPr="0030230D">
        <w:rPr>
          <w:color w:val="000000"/>
        </w:rPr>
        <w:t xml:space="preserve">2.5.2.1 </w:t>
      </w:r>
      <w:r w:rsidR="00241E44" w:rsidRPr="0030230D">
        <w:rPr>
          <w:color w:val="000000"/>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241E44" w:rsidRPr="0030230D" w:rsidRDefault="00241E44" w:rsidP="00E16C37">
      <w:pPr>
        <w:rPr>
          <w:color w:val="000000"/>
        </w:rPr>
      </w:pPr>
      <w:r w:rsidRPr="0030230D">
        <w:rPr>
          <w:color w:val="000000"/>
        </w:rPr>
        <w:t>Территории, расположенные на прибрежных участках, должны быть защищены от затопления паводковыми водами, ветровым нагоном воды и подтопления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241E44" w:rsidRPr="0030230D" w:rsidRDefault="00E16C37" w:rsidP="00E16C37">
      <w:pPr>
        <w:rPr>
          <w:color w:val="000000"/>
        </w:rPr>
      </w:pPr>
      <w:r w:rsidRPr="0030230D">
        <w:rPr>
          <w:color w:val="000000"/>
        </w:rPr>
        <w:t xml:space="preserve">2.5.1.2 </w:t>
      </w:r>
      <w:r w:rsidR="00241E44" w:rsidRPr="0030230D">
        <w:rPr>
          <w:color w:val="00000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41E44" w:rsidRPr="0030230D" w:rsidRDefault="00E16C37" w:rsidP="00E16C37">
      <w:pPr>
        <w:rPr>
          <w:color w:val="000000"/>
        </w:rPr>
      </w:pPr>
      <w:r w:rsidRPr="0030230D">
        <w:rPr>
          <w:color w:val="000000"/>
        </w:rPr>
        <w:t xml:space="preserve">2.5.1.3 </w:t>
      </w:r>
      <w:r w:rsidR="00241E44" w:rsidRPr="0030230D">
        <w:rPr>
          <w:color w:val="000000"/>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241E44" w:rsidRPr="0030230D" w:rsidRDefault="00E16C37" w:rsidP="00E16C37">
      <w:pPr>
        <w:rPr>
          <w:color w:val="000000"/>
        </w:rPr>
      </w:pPr>
      <w:r w:rsidRPr="0030230D">
        <w:rPr>
          <w:color w:val="000000"/>
        </w:rPr>
        <w:t xml:space="preserve">2.5.1.4 </w:t>
      </w:r>
      <w:r w:rsidR="00241E44" w:rsidRPr="0030230D">
        <w:rPr>
          <w:color w:val="000000"/>
        </w:rPr>
        <w:t>Для предотвращения заболачивания территории и защиты подземных частей зданий и сооружений от подтопления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241E44" w:rsidRPr="0030230D" w:rsidRDefault="00E16C37" w:rsidP="00E16C37">
      <w:pPr>
        <w:rPr>
          <w:color w:val="000000"/>
        </w:rPr>
      </w:pPr>
      <w:r w:rsidRPr="0030230D">
        <w:rPr>
          <w:color w:val="000000"/>
        </w:rPr>
        <w:t xml:space="preserve">2.5.1.5 </w:t>
      </w:r>
      <w:r w:rsidR="00241E44" w:rsidRPr="0030230D">
        <w:rPr>
          <w:color w:val="000000"/>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241E44" w:rsidRPr="0030230D" w:rsidRDefault="00241E44" w:rsidP="00241E44">
      <w:pPr>
        <w:widowControl w:val="0"/>
        <w:tabs>
          <w:tab w:val="left" w:pos="-2977"/>
        </w:tabs>
        <w:ind w:firstLine="709"/>
        <w:rPr>
          <w:color w:val="000000"/>
          <w:lang w:val="x-none"/>
        </w:rPr>
      </w:pPr>
    </w:p>
    <w:p w:rsidR="00241E44" w:rsidRPr="0030230D" w:rsidRDefault="00E16C37" w:rsidP="00E16C37">
      <w:pPr>
        <w:rPr>
          <w:b/>
          <w:color w:val="000000"/>
        </w:rPr>
      </w:pPr>
      <w:r w:rsidRPr="0030230D">
        <w:rPr>
          <w:b/>
          <w:color w:val="000000"/>
        </w:rPr>
        <w:t>2.5.3</w:t>
      </w:r>
      <w:r w:rsidR="00241E44" w:rsidRPr="0030230D">
        <w:rPr>
          <w:b/>
          <w:color w:val="000000"/>
        </w:rPr>
        <w:t xml:space="preserve"> Пожарная безопасность</w:t>
      </w:r>
    </w:p>
    <w:p w:rsidR="00241E44" w:rsidRPr="0030230D" w:rsidRDefault="00E16C37" w:rsidP="00E16C37">
      <w:pPr>
        <w:rPr>
          <w:color w:val="000000"/>
        </w:rPr>
      </w:pPr>
      <w:r w:rsidRPr="0030230D">
        <w:rPr>
          <w:color w:val="000000"/>
        </w:rPr>
        <w:t xml:space="preserve">2.5.3.1 </w:t>
      </w:r>
      <w:r w:rsidR="00241E44" w:rsidRPr="0030230D">
        <w:rPr>
          <w:color w:val="000000"/>
        </w:rPr>
        <w:t xml:space="preserve">При </w:t>
      </w:r>
      <w:r w:rsidR="00241E44" w:rsidRPr="0030230D">
        <w:rPr>
          <w:color w:val="000000"/>
          <w:spacing w:val="-3"/>
        </w:rPr>
        <w:t xml:space="preserve">разработке </w:t>
      </w:r>
      <w:r w:rsidR="00241E44" w:rsidRPr="0030230D">
        <w:rPr>
          <w:color w:val="000000"/>
        </w:rPr>
        <w:t>документов территориального планирования</w:t>
      </w:r>
      <w:r w:rsidR="00241E44" w:rsidRPr="0030230D">
        <w:rPr>
          <w:color w:val="000000"/>
          <w:spacing w:val="18"/>
        </w:rPr>
        <w:t xml:space="preserve"> </w:t>
      </w:r>
      <w:r w:rsidR="00241E44" w:rsidRPr="0030230D">
        <w:rPr>
          <w:color w:val="000000"/>
        </w:rPr>
        <w:t>городского округа</w:t>
      </w:r>
      <w:r w:rsidR="00241E44" w:rsidRPr="0030230D">
        <w:rPr>
          <w:color w:val="000000"/>
          <w:spacing w:val="47"/>
        </w:rPr>
        <w:t xml:space="preserve"> </w:t>
      </w:r>
      <w:r w:rsidR="00241E44" w:rsidRPr="0030230D">
        <w:rPr>
          <w:color w:val="000000"/>
        </w:rPr>
        <w:t>должны</w:t>
      </w:r>
      <w:r w:rsidR="00241E44" w:rsidRPr="0030230D">
        <w:rPr>
          <w:color w:val="000000"/>
          <w:spacing w:val="47"/>
        </w:rPr>
        <w:t xml:space="preserve"> </w:t>
      </w:r>
      <w:r w:rsidR="00241E44" w:rsidRPr="0030230D">
        <w:rPr>
          <w:color w:val="000000"/>
        </w:rPr>
        <w:t>выполняться</w:t>
      </w:r>
      <w:r w:rsidR="00241E44" w:rsidRPr="0030230D">
        <w:rPr>
          <w:color w:val="000000"/>
          <w:spacing w:val="47"/>
        </w:rPr>
        <w:t xml:space="preserve"> </w:t>
      </w:r>
      <w:r w:rsidR="00241E44" w:rsidRPr="0030230D">
        <w:rPr>
          <w:color w:val="000000"/>
        </w:rPr>
        <w:t>требования</w:t>
      </w:r>
      <w:r w:rsidR="00241E44" w:rsidRPr="0030230D">
        <w:rPr>
          <w:color w:val="000000"/>
          <w:spacing w:val="47"/>
        </w:rPr>
        <w:t xml:space="preserve"> </w:t>
      </w:r>
      <w:r w:rsidR="00241E44" w:rsidRPr="0030230D">
        <w:rPr>
          <w:color w:val="000000"/>
        </w:rPr>
        <w:t>Федерального</w:t>
      </w:r>
      <w:r w:rsidR="00241E44" w:rsidRPr="0030230D">
        <w:rPr>
          <w:color w:val="000000"/>
          <w:spacing w:val="47"/>
        </w:rPr>
        <w:t xml:space="preserve"> </w:t>
      </w:r>
      <w:r w:rsidR="00241E44" w:rsidRPr="0030230D">
        <w:rPr>
          <w:color w:val="000000"/>
        </w:rPr>
        <w:t>закона</w:t>
      </w:r>
      <w:r w:rsidR="00241E44" w:rsidRPr="0030230D">
        <w:rPr>
          <w:color w:val="000000"/>
          <w:spacing w:val="46"/>
        </w:rPr>
        <w:t xml:space="preserve"> </w:t>
      </w:r>
      <w:r w:rsidR="00241E44" w:rsidRPr="0030230D">
        <w:rPr>
          <w:color w:val="000000"/>
        </w:rPr>
        <w:t>от</w:t>
      </w:r>
      <w:r w:rsidR="00241E44" w:rsidRPr="0030230D">
        <w:rPr>
          <w:color w:val="000000"/>
          <w:spacing w:val="48"/>
        </w:rPr>
        <w:t xml:space="preserve"> </w:t>
      </w:r>
      <w:r w:rsidR="00241E44" w:rsidRPr="0030230D">
        <w:rPr>
          <w:color w:val="000000"/>
        </w:rPr>
        <w:t>22.07.2008</w:t>
      </w:r>
      <w:r w:rsidR="00241E44" w:rsidRPr="0030230D">
        <w:rPr>
          <w:color w:val="000000"/>
          <w:spacing w:val="47"/>
        </w:rPr>
        <w:t xml:space="preserve"> </w:t>
      </w:r>
      <w:r w:rsidR="00241E44" w:rsidRPr="0030230D">
        <w:rPr>
          <w:color w:val="000000"/>
        </w:rPr>
        <w:t>№</w:t>
      </w:r>
      <w:r w:rsidR="00241E44" w:rsidRPr="0030230D">
        <w:rPr>
          <w:color w:val="000000"/>
          <w:spacing w:val="46"/>
        </w:rPr>
        <w:t xml:space="preserve"> </w:t>
      </w:r>
      <w:r w:rsidR="00241E44" w:rsidRPr="0030230D">
        <w:rPr>
          <w:color w:val="000000"/>
        </w:rPr>
        <w:t>123-ФЗ «Технический регламент о требованиях пожарной безопасности» (Раздел II</w:t>
      </w:r>
      <w:r w:rsidR="00241E44" w:rsidRPr="0030230D">
        <w:rPr>
          <w:color w:val="000000"/>
          <w:spacing w:val="13"/>
        </w:rPr>
        <w:t xml:space="preserve"> </w:t>
      </w:r>
      <w:r w:rsidR="00241E44" w:rsidRPr="0030230D">
        <w:rPr>
          <w:color w:val="000000"/>
        </w:rPr>
        <w:t>«Требования пожарной безопасности при проектировании, строительстве и эксплуатации поселений</w:t>
      </w:r>
      <w:r w:rsidR="00241E44" w:rsidRPr="0030230D">
        <w:rPr>
          <w:color w:val="000000"/>
          <w:spacing w:val="51"/>
        </w:rPr>
        <w:t xml:space="preserve"> </w:t>
      </w:r>
      <w:r w:rsidR="00241E44" w:rsidRPr="0030230D">
        <w:rPr>
          <w:color w:val="000000"/>
        </w:rPr>
        <w:t>и городских округов»), а также иные требования пожарной безопасности, изложенные в</w:t>
      </w:r>
      <w:r w:rsidR="00241E44" w:rsidRPr="0030230D">
        <w:rPr>
          <w:color w:val="000000"/>
          <w:spacing w:val="49"/>
        </w:rPr>
        <w:t xml:space="preserve"> </w:t>
      </w:r>
      <w:r w:rsidR="00241E44" w:rsidRPr="0030230D">
        <w:rPr>
          <w:color w:val="000000"/>
        </w:rPr>
        <w:t>законах и нормативно-технических документах Российской Федерации и не</w:t>
      </w:r>
      <w:r w:rsidR="00241E44" w:rsidRPr="0030230D">
        <w:rPr>
          <w:color w:val="000000"/>
          <w:spacing w:val="36"/>
        </w:rPr>
        <w:t xml:space="preserve"> </w:t>
      </w:r>
      <w:r w:rsidR="00241E44" w:rsidRPr="0030230D">
        <w:rPr>
          <w:color w:val="000000"/>
        </w:rPr>
        <w:t xml:space="preserve">противоречащие требованиям Федерального закона от 22.07.2008 № 123-ФЗ «Технический </w:t>
      </w:r>
      <w:r w:rsidR="00241E44" w:rsidRPr="0030230D">
        <w:rPr>
          <w:color w:val="000000"/>
          <w:spacing w:val="34"/>
        </w:rPr>
        <w:t xml:space="preserve"> </w:t>
      </w:r>
      <w:r w:rsidR="00241E44" w:rsidRPr="0030230D">
        <w:rPr>
          <w:color w:val="000000"/>
        </w:rPr>
        <w:t>регламент о требованиях пожарной</w:t>
      </w:r>
      <w:r w:rsidR="00241E44" w:rsidRPr="0030230D">
        <w:rPr>
          <w:color w:val="000000"/>
          <w:spacing w:val="-16"/>
        </w:rPr>
        <w:t xml:space="preserve"> </w:t>
      </w:r>
      <w:r w:rsidR="00241E44" w:rsidRPr="0030230D">
        <w:rPr>
          <w:color w:val="000000"/>
        </w:rPr>
        <w:t>безопасности».</w:t>
      </w:r>
    </w:p>
    <w:p w:rsidR="00241E44" w:rsidRPr="0030230D" w:rsidRDefault="00241E44" w:rsidP="00E16C37">
      <w:pPr>
        <w:rPr>
          <w:color w:val="000000"/>
        </w:rPr>
      </w:pPr>
      <w:r w:rsidRPr="0030230D">
        <w:rPr>
          <w:color w:val="000000"/>
        </w:rPr>
        <w:t>В документах целесообразно отражать основные мероприятия по обеспечению пожарной безопасности на проектируемой территории, а именно сведения о состоянии системы обеспечения пожарной безопасности, сведения о расположении имеющихся и проектируемых пожарных депо, другие практические мероприятия, предусмотренные для решения задач обеспечения пожарной безопасности.</w:t>
      </w:r>
    </w:p>
    <w:p w:rsidR="00241E44" w:rsidRPr="0030230D" w:rsidRDefault="00241E44" w:rsidP="00E16C37">
      <w:pPr>
        <w:rPr>
          <w:color w:val="000000"/>
        </w:rPr>
      </w:pPr>
      <w:r w:rsidRPr="0030230D">
        <w:rPr>
          <w:color w:val="000000"/>
        </w:rPr>
        <w:t>При разработке мероприятий по обеспечению пожарной безопасности должно учитываться:</w:t>
      </w:r>
    </w:p>
    <w:p w:rsidR="00241E44" w:rsidRPr="0030230D" w:rsidRDefault="00241E44" w:rsidP="00E16C37">
      <w:pPr>
        <w:rPr>
          <w:color w:val="000000"/>
        </w:rPr>
      </w:pPr>
      <w:r w:rsidRPr="0030230D">
        <w:rPr>
          <w:color w:val="000000"/>
        </w:rPr>
        <w:t>- размещение взрывопожароопасных объектов на территории городского округа;</w:t>
      </w:r>
    </w:p>
    <w:p w:rsidR="00241E44" w:rsidRPr="0030230D" w:rsidRDefault="00241E44" w:rsidP="00E16C37">
      <w:pPr>
        <w:rPr>
          <w:color w:val="000000"/>
        </w:rPr>
      </w:pPr>
      <w:r w:rsidRPr="0030230D">
        <w:rPr>
          <w:color w:val="000000"/>
        </w:rPr>
        <w:t>- наружное противопожарное водоснабжение территорий (противопожарный водопровод);</w:t>
      </w:r>
    </w:p>
    <w:p w:rsidR="00241E44" w:rsidRPr="0030230D" w:rsidRDefault="00241E44" w:rsidP="00E16C37">
      <w:pPr>
        <w:rPr>
          <w:color w:val="000000"/>
        </w:rPr>
      </w:pPr>
      <w:r w:rsidRPr="0030230D">
        <w:rPr>
          <w:color w:val="000000"/>
        </w:rPr>
        <w:t xml:space="preserve">- соблюдение требований к противопожарным расстояниям между зданиями и сооружениями; </w:t>
      </w:r>
    </w:p>
    <w:p w:rsidR="00241E44" w:rsidRPr="0030230D" w:rsidRDefault="00241E44" w:rsidP="00E16C37">
      <w:pPr>
        <w:rPr>
          <w:color w:val="000000"/>
        </w:rPr>
      </w:pPr>
      <w:r w:rsidRPr="0030230D">
        <w:rPr>
          <w:color w:val="000000"/>
        </w:rPr>
        <w:t>- обеспечение нераспространения пожара от лесных насаждений в лесничествах и лесопарках до зданий и сооружений;</w:t>
      </w:r>
    </w:p>
    <w:p w:rsidR="00241E44" w:rsidRPr="0030230D" w:rsidRDefault="00241E44" w:rsidP="00E16C37">
      <w:pPr>
        <w:rPr>
          <w:color w:val="000000"/>
        </w:rPr>
      </w:pPr>
      <w:r w:rsidRPr="0030230D">
        <w:rPr>
          <w:color w:val="000000"/>
        </w:rPr>
        <w:t>- требования по размещению подразделений пожарной охраны в населенных пунктах, требования пожарной безопасности в лесах.</w:t>
      </w:r>
    </w:p>
    <w:p w:rsidR="00241E44" w:rsidRPr="0030230D" w:rsidRDefault="00241E44" w:rsidP="00E16C37">
      <w:pPr>
        <w:rPr>
          <w:color w:val="000000"/>
        </w:rPr>
      </w:pPr>
      <w:r w:rsidRPr="0030230D">
        <w:rPr>
          <w:color w:val="000000"/>
        </w:rPr>
        <w:t>В материалах территориального планирования учитываются требования пожарной безопасности к наружному противопожарному водоснабжению, обращая внимание на обеспечение территории источниками наружного пожаротушения всесезонного использования, возможность подъезда к ним пожарной техники, обеспечение необходимого расхода воды на наружное пожаротушение.</w:t>
      </w:r>
    </w:p>
    <w:p w:rsidR="00241E44" w:rsidRPr="0030230D" w:rsidRDefault="00E16C37" w:rsidP="00E16C37">
      <w:pPr>
        <w:rPr>
          <w:color w:val="000000"/>
        </w:rPr>
      </w:pPr>
      <w:r w:rsidRPr="0030230D">
        <w:rPr>
          <w:color w:val="000000"/>
        </w:rPr>
        <w:t xml:space="preserve">2.5.3.2 </w:t>
      </w:r>
      <w:r w:rsidR="00241E44" w:rsidRPr="0030230D">
        <w:rPr>
          <w:color w:val="000000"/>
        </w:rPr>
        <w:t xml:space="preserve">При </w:t>
      </w:r>
      <w:r w:rsidR="00241E44" w:rsidRPr="0030230D">
        <w:rPr>
          <w:color w:val="000000"/>
          <w:spacing w:val="-3"/>
        </w:rPr>
        <w:t>проектировании объектов капитального строительства следует</w:t>
      </w:r>
      <w:r w:rsidR="00241E44" w:rsidRPr="0030230D">
        <w:rPr>
          <w:color w:val="000000"/>
        </w:rPr>
        <w:t xml:space="preserve"> </w:t>
      </w:r>
      <w:r w:rsidR="00241E44" w:rsidRPr="0030230D">
        <w:rPr>
          <w:color w:val="000000"/>
          <w:spacing w:val="-3"/>
        </w:rPr>
        <w:t>предусматривать</w:t>
      </w:r>
      <w:r w:rsidR="00241E44" w:rsidRPr="0030230D">
        <w:rPr>
          <w:color w:val="000000"/>
        </w:rPr>
        <w:t xml:space="preserve"> </w:t>
      </w:r>
      <w:r w:rsidR="00241E44" w:rsidRPr="0030230D">
        <w:rPr>
          <w:color w:val="000000"/>
          <w:spacing w:val="-3"/>
        </w:rPr>
        <w:t xml:space="preserve">разработку </w:t>
      </w:r>
      <w:r w:rsidR="00241E44" w:rsidRPr="0030230D">
        <w:rPr>
          <w:color w:val="000000"/>
        </w:rPr>
        <w:t>декларации пожарной безопасности в соответствии с требованиями статьи 64 Федерального</w:t>
      </w:r>
      <w:r w:rsidR="00241E44" w:rsidRPr="0030230D">
        <w:rPr>
          <w:color w:val="000000"/>
          <w:spacing w:val="24"/>
        </w:rPr>
        <w:t xml:space="preserve"> </w:t>
      </w:r>
      <w:r w:rsidR="00241E44" w:rsidRPr="0030230D">
        <w:rPr>
          <w:color w:val="000000"/>
        </w:rPr>
        <w:t>закона</w:t>
      </w:r>
      <w:r w:rsidR="00241E44" w:rsidRPr="0030230D">
        <w:rPr>
          <w:color w:val="000000"/>
          <w:spacing w:val="23"/>
        </w:rPr>
        <w:t xml:space="preserve"> </w:t>
      </w:r>
      <w:r w:rsidR="00241E44" w:rsidRPr="0030230D">
        <w:rPr>
          <w:color w:val="000000"/>
        </w:rPr>
        <w:t>от</w:t>
      </w:r>
      <w:r w:rsidR="00241E44" w:rsidRPr="0030230D">
        <w:rPr>
          <w:color w:val="000000"/>
          <w:spacing w:val="24"/>
        </w:rPr>
        <w:t xml:space="preserve"> </w:t>
      </w:r>
      <w:r w:rsidR="00241E44" w:rsidRPr="0030230D">
        <w:rPr>
          <w:color w:val="000000"/>
        </w:rPr>
        <w:t>22.07.2009</w:t>
      </w:r>
      <w:r w:rsidR="00241E44" w:rsidRPr="0030230D">
        <w:rPr>
          <w:color w:val="000000"/>
          <w:spacing w:val="24"/>
        </w:rPr>
        <w:t xml:space="preserve"> </w:t>
      </w:r>
      <w:r w:rsidR="00241E44" w:rsidRPr="0030230D">
        <w:rPr>
          <w:color w:val="000000"/>
        </w:rPr>
        <w:t>г.</w:t>
      </w:r>
      <w:r w:rsidR="00241E44" w:rsidRPr="0030230D">
        <w:rPr>
          <w:color w:val="000000"/>
          <w:spacing w:val="24"/>
        </w:rPr>
        <w:t xml:space="preserve"> </w:t>
      </w:r>
      <w:r w:rsidR="00241E44" w:rsidRPr="0030230D">
        <w:rPr>
          <w:color w:val="000000"/>
        </w:rPr>
        <w:t>№</w:t>
      </w:r>
      <w:r w:rsidR="00241E44" w:rsidRPr="0030230D">
        <w:rPr>
          <w:color w:val="000000"/>
          <w:spacing w:val="23"/>
        </w:rPr>
        <w:t xml:space="preserve"> </w:t>
      </w:r>
      <w:r w:rsidR="00241E44" w:rsidRPr="0030230D">
        <w:rPr>
          <w:color w:val="000000"/>
        </w:rPr>
        <w:t>123</w:t>
      </w:r>
      <w:r w:rsidR="00241E44" w:rsidRPr="0030230D">
        <w:rPr>
          <w:color w:val="000000"/>
          <w:spacing w:val="26"/>
        </w:rPr>
        <w:t xml:space="preserve"> </w:t>
      </w:r>
      <w:r w:rsidR="00241E44" w:rsidRPr="0030230D">
        <w:rPr>
          <w:color w:val="000000"/>
        </w:rPr>
        <w:t>«Технический</w:t>
      </w:r>
      <w:r w:rsidR="00241E44" w:rsidRPr="0030230D">
        <w:rPr>
          <w:color w:val="000000"/>
          <w:spacing w:val="25"/>
        </w:rPr>
        <w:t xml:space="preserve"> </w:t>
      </w:r>
      <w:r w:rsidR="00241E44" w:rsidRPr="0030230D">
        <w:rPr>
          <w:color w:val="000000"/>
        </w:rPr>
        <w:t>регламент</w:t>
      </w:r>
      <w:r w:rsidR="00241E44" w:rsidRPr="0030230D">
        <w:rPr>
          <w:color w:val="000000"/>
          <w:spacing w:val="24"/>
        </w:rPr>
        <w:t xml:space="preserve"> </w:t>
      </w:r>
      <w:r w:rsidR="00241E44" w:rsidRPr="0030230D">
        <w:rPr>
          <w:color w:val="000000"/>
        </w:rPr>
        <w:t>о</w:t>
      </w:r>
      <w:r w:rsidR="00241E44" w:rsidRPr="0030230D">
        <w:rPr>
          <w:color w:val="000000"/>
          <w:spacing w:val="24"/>
        </w:rPr>
        <w:t xml:space="preserve"> </w:t>
      </w:r>
      <w:r w:rsidR="00241E44" w:rsidRPr="0030230D">
        <w:rPr>
          <w:color w:val="000000"/>
        </w:rPr>
        <w:t>требованиях</w:t>
      </w:r>
      <w:r w:rsidR="00241E44" w:rsidRPr="0030230D">
        <w:rPr>
          <w:color w:val="000000"/>
          <w:spacing w:val="26"/>
        </w:rPr>
        <w:t xml:space="preserve"> </w:t>
      </w:r>
      <w:r w:rsidR="00241E44" w:rsidRPr="0030230D">
        <w:rPr>
          <w:color w:val="000000"/>
        </w:rPr>
        <w:t>пожарной</w:t>
      </w:r>
      <w:r w:rsidR="00241E44" w:rsidRPr="0030230D">
        <w:rPr>
          <w:color w:val="000000"/>
          <w:spacing w:val="-5"/>
        </w:rPr>
        <w:t xml:space="preserve"> </w:t>
      </w:r>
      <w:r w:rsidR="00241E44" w:rsidRPr="0030230D">
        <w:rPr>
          <w:color w:val="000000"/>
        </w:rPr>
        <w:t>безопасности.</w:t>
      </w:r>
    </w:p>
    <w:p w:rsidR="00241E44" w:rsidRPr="0030230D" w:rsidRDefault="00241E44" w:rsidP="00E16C37">
      <w:pPr>
        <w:rPr>
          <w:color w:val="000000"/>
        </w:rPr>
      </w:pPr>
      <w:r w:rsidRPr="0030230D">
        <w:rPr>
          <w:color w:val="000000"/>
          <w:spacing w:val="-3"/>
        </w:rPr>
        <w:t xml:space="preserve"> </w:t>
      </w:r>
      <w:r w:rsidR="00E16C37" w:rsidRPr="0030230D">
        <w:rPr>
          <w:color w:val="000000"/>
        </w:rPr>
        <w:t xml:space="preserve">2.5.3.3 </w:t>
      </w:r>
      <w:r w:rsidRPr="0030230D">
        <w:rPr>
          <w:color w:val="000000"/>
          <w:spacing w:val="-3"/>
        </w:rPr>
        <w:t xml:space="preserve">Согласование отступлений </w:t>
      </w:r>
      <w:r w:rsidRPr="0030230D">
        <w:rPr>
          <w:color w:val="000000"/>
        </w:rPr>
        <w:t xml:space="preserve">от </w:t>
      </w:r>
      <w:r w:rsidRPr="0030230D">
        <w:rPr>
          <w:color w:val="000000"/>
          <w:spacing w:val="-3"/>
        </w:rPr>
        <w:t>требований пожарной безопасности</w:t>
      </w:r>
      <w:r w:rsidRPr="0030230D">
        <w:rPr>
          <w:color w:val="000000"/>
          <w:spacing w:val="30"/>
        </w:rPr>
        <w:t xml:space="preserve"> </w:t>
      </w:r>
      <w:r w:rsidRPr="0030230D">
        <w:rPr>
          <w:color w:val="000000"/>
        </w:rPr>
        <w:t>проводится в соответствии с требованиями приказа МЧС России от 16.03.2007 № 141 «Об</w:t>
      </w:r>
      <w:r w:rsidRPr="0030230D">
        <w:rPr>
          <w:color w:val="000000"/>
          <w:spacing w:val="9"/>
        </w:rPr>
        <w:t xml:space="preserve"> </w:t>
      </w:r>
      <w:r w:rsidRPr="0030230D">
        <w:rPr>
          <w:color w:val="000000"/>
        </w:rPr>
        <w:t>утверждении инструкции о порядке согласования отступлений от требований пожарной</w:t>
      </w:r>
      <w:r w:rsidRPr="0030230D">
        <w:rPr>
          <w:color w:val="000000"/>
          <w:spacing w:val="46"/>
        </w:rPr>
        <w:t xml:space="preserve"> </w:t>
      </w:r>
      <w:r w:rsidRPr="0030230D">
        <w:rPr>
          <w:color w:val="000000"/>
        </w:rPr>
        <w:t>безопасности, а также не установленных нормативными документами дополнительных</w:t>
      </w:r>
      <w:r w:rsidRPr="0030230D">
        <w:rPr>
          <w:color w:val="000000"/>
          <w:spacing w:val="27"/>
        </w:rPr>
        <w:t xml:space="preserve"> </w:t>
      </w:r>
      <w:r w:rsidRPr="0030230D">
        <w:rPr>
          <w:color w:val="000000"/>
        </w:rPr>
        <w:t xml:space="preserve">требований пожарной безопасности» по конкретному объекту в </w:t>
      </w:r>
      <w:r w:rsidRPr="0030230D">
        <w:rPr>
          <w:color w:val="000000"/>
          <w:spacing w:val="-3"/>
        </w:rPr>
        <w:t xml:space="preserve">обоснованных случаях </w:t>
      </w:r>
      <w:r w:rsidRPr="0030230D">
        <w:rPr>
          <w:color w:val="000000"/>
        </w:rPr>
        <w:t>при</w:t>
      </w:r>
      <w:r w:rsidRPr="0030230D">
        <w:rPr>
          <w:color w:val="000000"/>
          <w:spacing w:val="38"/>
        </w:rPr>
        <w:t xml:space="preserve"> </w:t>
      </w:r>
      <w:r w:rsidRPr="0030230D">
        <w:rPr>
          <w:color w:val="000000"/>
          <w:spacing w:val="-3"/>
        </w:rPr>
        <w:t>наличии</w:t>
      </w:r>
      <w:r w:rsidRPr="0030230D">
        <w:rPr>
          <w:color w:val="000000"/>
        </w:rPr>
        <w:t xml:space="preserve"> </w:t>
      </w:r>
      <w:r w:rsidRPr="0030230D">
        <w:rPr>
          <w:color w:val="000000"/>
          <w:spacing w:val="-3"/>
        </w:rPr>
        <w:t xml:space="preserve">дополнительных требований пожарной </w:t>
      </w:r>
      <w:r w:rsidRPr="0030230D">
        <w:rPr>
          <w:color w:val="000000"/>
        </w:rPr>
        <w:t>безопасности, не установленных</w:t>
      </w:r>
      <w:r w:rsidRPr="0030230D">
        <w:rPr>
          <w:color w:val="000000"/>
          <w:spacing w:val="25"/>
        </w:rPr>
        <w:t xml:space="preserve"> </w:t>
      </w:r>
      <w:r w:rsidRPr="0030230D">
        <w:rPr>
          <w:color w:val="000000"/>
        </w:rPr>
        <w:t>нормативными документами и отражающих специфику противопожарной защиты конкретного объекта,</w:t>
      </w:r>
      <w:r w:rsidRPr="0030230D">
        <w:rPr>
          <w:color w:val="000000"/>
          <w:spacing w:val="6"/>
        </w:rPr>
        <w:t xml:space="preserve"> </w:t>
      </w:r>
      <w:r w:rsidRPr="0030230D">
        <w:rPr>
          <w:color w:val="000000"/>
        </w:rPr>
        <w:t>и осуществляется органами Государственного пожарного</w:t>
      </w:r>
      <w:r w:rsidRPr="0030230D">
        <w:rPr>
          <w:color w:val="000000"/>
          <w:spacing w:val="-1"/>
        </w:rPr>
        <w:t xml:space="preserve"> </w:t>
      </w:r>
      <w:r w:rsidRPr="0030230D">
        <w:rPr>
          <w:color w:val="000000"/>
        </w:rPr>
        <w:t>надзора.</w:t>
      </w:r>
    </w:p>
    <w:p w:rsidR="00241E44" w:rsidRPr="0030230D" w:rsidRDefault="00E16C37" w:rsidP="00E16C37">
      <w:pPr>
        <w:rPr>
          <w:color w:val="000000"/>
        </w:rPr>
      </w:pPr>
      <w:r w:rsidRPr="0030230D">
        <w:rPr>
          <w:color w:val="000000"/>
        </w:rPr>
        <w:t xml:space="preserve">2.5.3.4 </w:t>
      </w:r>
      <w:r w:rsidR="00241E44" w:rsidRPr="0030230D">
        <w:rPr>
          <w:color w:val="000000"/>
        </w:rPr>
        <w:t>Водоемы, из которых производится забор воды для целей пожаротушения, должны иметь подъезды с площадками (пирсами) с твердым покрытием размерами не</w:t>
      </w:r>
      <w:r w:rsidR="00241E44" w:rsidRPr="0030230D">
        <w:rPr>
          <w:color w:val="000000"/>
          <w:spacing w:val="41"/>
        </w:rPr>
        <w:t xml:space="preserve"> </w:t>
      </w:r>
      <w:r w:rsidR="00241E44" w:rsidRPr="0030230D">
        <w:rPr>
          <w:color w:val="000000"/>
        </w:rPr>
        <w:t>менее 12×12 м для установки пожарных автомобилей в любое время года.</w:t>
      </w:r>
    </w:p>
    <w:p w:rsidR="00241E44" w:rsidRPr="0030230D" w:rsidRDefault="00E16C37" w:rsidP="00E16C37">
      <w:pPr>
        <w:rPr>
          <w:color w:val="000000"/>
        </w:rPr>
      </w:pPr>
      <w:r w:rsidRPr="0030230D">
        <w:rPr>
          <w:color w:val="000000"/>
        </w:rPr>
        <w:t xml:space="preserve">2.5.3.5 </w:t>
      </w:r>
      <w:r w:rsidR="00241E44" w:rsidRPr="0030230D">
        <w:rPr>
          <w:color w:val="000000"/>
        </w:rPr>
        <w:t>При разработке документов территориального планирования</w:t>
      </w:r>
      <w:r w:rsidR="00241E44" w:rsidRPr="0030230D">
        <w:rPr>
          <w:color w:val="000000"/>
          <w:spacing w:val="22"/>
        </w:rPr>
        <w:t xml:space="preserve"> </w:t>
      </w:r>
      <w:r w:rsidR="00241E44" w:rsidRPr="0030230D">
        <w:rPr>
          <w:color w:val="000000"/>
        </w:rPr>
        <w:t>необходимо резервировать территорию под размещение пожарных депо с учетом перспективы</w:t>
      </w:r>
      <w:r w:rsidR="00241E44" w:rsidRPr="0030230D">
        <w:rPr>
          <w:color w:val="000000"/>
          <w:spacing w:val="44"/>
        </w:rPr>
        <w:t xml:space="preserve"> </w:t>
      </w:r>
      <w:r w:rsidR="00241E44" w:rsidRPr="0030230D">
        <w:rPr>
          <w:color w:val="000000"/>
        </w:rPr>
        <w:t>развития</w:t>
      </w:r>
      <w:r w:rsidR="00241E44" w:rsidRPr="0030230D">
        <w:rPr>
          <w:color w:val="000000"/>
          <w:spacing w:val="32"/>
        </w:rPr>
        <w:t xml:space="preserve"> </w:t>
      </w:r>
      <w:r w:rsidR="00241E44" w:rsidRPr="0030230D">
        <w:rPr>
          <w:color w:val="000000"/>
          <w:spacing w:val="-3"/>
        </w:rPr>
        <w:t>городских</w:t>
      </w:r>
      <w:r w:rsidR="00241E44" w:rsidRPr="0030230D">
        <w:rPr>
          <w:color w:val="000000"/>
          <w:spacing w:val="29"/>
        </w:rPr>
        <w:t xml:space="preserve"> </w:t>
      </w:r>
      <w:r w:rsidR="00241E44" w:rsidRPr="0030230D">
        <w:rPr>
          <w:color w:val="000000"/>
          <w:spacing w:val="-3"/>
        </w:rPr>
        <w:t>округов</w:t>
      </w:r>
      <w:r w:rsidR="00241E44" w:rsidRPr="0030230D">
        <w:rPr>
          <w:color w:val="000000"/>
          <w:spacing w:val="31"/>
        </w:rPr>
        <w:t xml:space="preserve"> </w:t>
      </w:r>
      <w:r w:rsidR="00241E44" w:rsidRPr="0030230D">
        <w:rPr>
          <w:color w:val="000000"/>
        </w:rPr>
        <w:t>и</w:t>
      </w:r>
      <w:r w:rsidR="00241E44" w:rsidRPr="0030230D">
        <w:rPr>
          <w:color w:val="000000"/>
          <w:spacing w:val="28"/>
        </w:rPr>
        <w:t xml:space="preserve"> </w:t>
      </w:r>
      <w:r w:rsidR="00241E44" w:rsidRPr="0030230D">
        <w:rPr>
          <w:color w:val="000000"/>
          <w:spacing w:val="-3"/>
        </w:rPr>
        <w:t>поселений</w:t>
      </w:r>
      <w:r w:rsidR="00241E44" w:rsidRPr="0030230D">
        <w:rPr>
          <w:color w:val="000000"/>
          <w:spacing w:val="28"/>
        </w:rPr>
        <w:t xml:space="preserve"> </w:t>
      </w:r>
      <w:r w:rsidR="00241E44" w:rsidRPr="0030230D">
        <w:rPr>
          <w:color w:val="000000"/>
        </w:rPr>
        <w:t>в</w:t>
      </w:r>
      <w:r w:rsidR="00241E44" w:rsidRPr="0030230D">
        <w:rPr>
          <w:color w:val="000000"/>
          <w:spacing w:val="26"/>
        </w:rPr>
        <w:t xml:space="preserve"> </w:t>
      </w:r>
      <w:r w:rsidR="00241E44" w:rsidRPr="0030230D">
        <w:rPr>
          <w:color w:val="000000"/>
        </w:rPr>
        <w:t>размере</w:t>
      </w:r>
      <w:r w:rsidR="00241E44" w:rsidRPr="0030230D">
        <w:rPr>
          <w:color w:val="000000"/>
          <w:spacing w:val="31"/>
        </w:rPr>
        <w:t xml:space="preserve"> </w:t>
      </w:r>
      <w:r w:rsidR="00241E44" w:rsidRPr="0030230D">
        <w:rPr>
          <w:color w:val="000000"/>
          <w:spacing w:val="-3"/>
        </w:rPr>
        <w:t>необходимой</w:t>
      </w:r>
      <w:r w:rsidR="00241E44" w:rsidRPr="0030230D">
        <w:rPr>
          <w:color w:val="000000"/>
          <w:spacing w:val="28"/>
        </w:rPr>
        <w:t xml:space="preserve"> </w:t>
      </w:r>
      <w:r w:rsidR="00241E44" w:rsidRPr="0030230D">
        <w:rPr>
          <w:color w:val="000000"/>
          <w:spacing w:val="-3"/>
        </w:rPr>
        <w:t>площади</w:t>
      </w:r>
      <w:r w:rsidR="00241E44" w:rsidRPr="0030230D">
        <w:rPr>
          <w:color w:val="000000"/>
          <w:spacing w:val="30"/>
        </w:rPr>
        <w:t xml:space="preserve"> </w:t>
      </w:r>
      <w:r w:rsidR="00241E44" w:rsidRPr="0030230D">
        <w:rPr>
          <w:color w:val="000000"/>
          <w:spacing w:val="-3"/>
        </w:rPr>
        <w:t>земельного</w:t>
      </w:r>
      <w:r w:rsidR="00241E44" w:rsidRPr="0030230D">
        <w:rPr>
          <w:color w:val="000000"/>
          <w:spacing w:val="31"/>
        </w:rPr>
        <w:t xml:space="preserve"> </w:t>
      </w:r>
      <w:r w:rsidR="00241E44" w:rsidRPr="0030230D">
        <w:rPr>
          <w:color w:val="000000"/>
          <w:spacing w:val="-3"/>
        </w:rPr>
        <w:t>участка.</w:t>
      </w:r>
      <w:r w:rsidR="00241E44" w:rsidRPr="0030230D">
        <w:rPr>
          <w:color w:val="000000"/>
        </w:rPr>
        <w:t xml:space="preserve"> </w:t>
      </w:r>
      <w:r w:rsidR="00241E44" w:rsidRPr="0030230D">
        <w:rPr>
          <w:color w:val="000000"/>
          <w:spacing w:val="-3"/>
        </w:rPr>
        <w:t xml:space="preserve">Площадь земельных участков </w:t>
      </w:r>
      <w:r w:rsidR="00241E44" w:rsidRPr="0030230D">
        <w:rPr>
          <w:color w:val="000000"/>
        </w:rPr>
        <w:t>в зависимости от типа пожарного депо определяется</w:t>
      </w:r>
      <w:r w:rsidR="00241E44" w:rsidRPr="0030230D">
        <w:rPr>
          <w:color w:val="000000"/>
          <w:spacing w:val="30"/>
        </w:rPr>
        <w:t xml:space="preserve"> </w:t>
      </w:r>
      <w:r w:rsidR="00241E44" w:rsidRPr="0030230D">
        <w:rPr>
          <w:color w:val="000000"/>
        </w:rPr>
        <w:t>техническим заданием на</w:t>
      </w:r>
      <w:r w:rsidR="00241E44" w:rsidRPr="0030230D">
        <w:rPr>
          <w:color w:val="000000"/>
          <w:spacing w:val="-4"/>
        </w:rPr>
        <w:t xml:space="preserve"> </w:t>
      </w:r>
      <w:r w:rsidR="00241E44" w:rsidRPr="0030230D">
        <w:rPr>
          <w:color w:val="000000"/>
        </w:rPr>
        <w:t>проектирование.</w:t>
      </w:r>
    </w:p>
    <w:p w:rsidR="00241E44" w:rsidRPr="0030230D" w:rsidRDefault="00E16C37" w:rsidP="00E16C37">
      <w:pPr>
        <w:rPr>
          <w:color w:val="000000"/>
        </w:rPr>
      </w:pPr>
      <w:r w:rsidRPr="0030230D">
        <w:rPr>
          <w:color w:val="000000"/>
        </w:rPr>
        <w:t xml:space="preserve">2.5.3.6 </w:t>
      </w:r>
      <w:r w:rsidR="00241E44" w:rsidRPr="0030230D">
        <w:rPr>
          <w:color w:val="000000"/>
        </w:rPr>
        <w:t>Размещение пожарных депо следует осуществлять в соответствии с</w:t>
      </w:r>
      <w:r w:rsidR="00241E44" w:rsidRPr="0030230D">
        <w:rPr>
          <w:color w:val="000000"/>
          <w:spacing w:val="25"/>
        </w:rPr>
        <w:t xml:space="preserve"> </w:t>
      </w:r>
      <w:r w:rsidR="00241E44" w:rsidRPr="0030230D">
        <w:rPr>
          <w:color w:val="000000"/>
        </w:rPr>
        <w:t>требованиями главы 17 Федерального закона от 22.07.2008 № 123-ФЗ «Технический регламент о</w:t>
      </w:r>
      <w:r w:rsidR="00241E44" w:rsidRPr="0030230D">
        <w:rPr>
          <w:color w:val="000000"/>
          <w:spacing w:val="40"/>
        </w:rPr>
        <w:t xml:space="preserve"> </w:t>
      </w:r>
      <w:r w:rsidR="00241E44" w:rsidRPr="0030230D">
        <w:rPr>
          <w:color w:val="000000"/>
        </w:rPr>
        <w:t>требованиях пожарной</w:t>
      </w:r>
      <w:r w:rsidR="00241E44" w:rsidRPr="0030230D">
        <w:rPr>
          <w:color w:val="000000"/>
          <w:spacing w:val="-14"/>
        </w:rPr>
        <w:t xml:space="preserve"> </w:t>
      </w:r>
      <w:r w:rsidR="00241E44" w:rsidRPr="0030230D">
        <w:rPr>
          <w:color w:val="000000"/>
        </w:rPr>
        <w:t>безопасности».</w:t>
      </w:r>
    </w:p>
    <w:p w:rsidR="00241E44" w:rsidRPr="0030230D" w:rsidRDefault="00241E44" w:rsidP="00241E44">
      <w:pPr>
        <w:pStyle w:val="a8"/>
        <w:kinsoku w:val="0"/>
        <w:overflowPunct w:val="0"/>
        <w:spacing w:after="0"/>
        <w:ind w:firstLine="709"/>
        <w:rPr>
          <w:color w:val="000000"/>
        </w:rPr>
      </w:pPr>
    </w:p>
    <w:p w:rsidR="00241E44" w:rsidRPr="0030230D" w:rsidRDefault="00E16C37" w:rsidP="00E16C37">
      <w:pPr>
        <w:rPr>
          <w:b/>
          <w:color w:val="000000"/>
        </w:rPr>
      </w:pPr>
      <w:r w:rsidRPr="0030230D">
        <w:rPr>
          <w:b/>
          <w:color w:val="000000"/>
        </w:rPr>
        <w:t xml:space="preserve">2.5.4 </w:t>
      </w:r>
      <w:r w:rsidR="00241E44" w:rsidRPr="0030230D">
        <w:rPr>
          <w:b/>
          <w:color w:val="000000"/>
        </w:rPr>
        <w:t xml:space="preserve"> Инженерно-технические мероприятия гражданской обороны и предупреждения чрезвычайных ситуаций при г</w:t>
      </w:r>
      <w:r w:rsidRPr="0030230D">
        <w:rPr>
          <w:b/>
          <w:color w:val="000000"/>
        </w:rPr>
        <w:t>радостроительном проектировании</w:t>
      </w:r>
    </w:p>
    <w:p w:rsidR="00241E44" w:rsidRPr="0030230D" w:rsidRDefault="00E16C37" w:rsidP="00E16C37">
      <w:pPr>
        <w:rPr>
          <w:color w:val="000000"/>
        </w:rPr>
      </w:pPr>
      <w:r w:rsidRPr="0030230D">
        <w:rPr>
          <w:color w:val="000000"/>
        </w:rPr>
        <w:t xml:space="preserve">2.5.4.1 </w:t>
      </w:r>
      <w:r w:rsidR="00241E44" w:rsidRPr="0030230D">
        <w:rPr>
          <w:color w:val="000000"/>
        </w:rPr>
        <w:t>Территориальное развитие МО ГО «Сыктывкар» с</w:t>
      </w:r>
      <w:r w:rsidR="00241E44" w:rsidRPr="0030230D">
        <w:rPr>
          <w:color w:val="000000"/>
          <w:spacing w:val="32"/>
        </w:rPr>
        <w:t xml:space="preserve"> </w:t>
      </w:r>
      <w:r w:rsidR="00241E44" w:rsidRPr="0030230D">
        <w:rPr>
          <w:color w:val="000000"/>
        </w:rPr>
        <w:t>подведомственными территориями в системе расселения, в том числе категорированных городов, не</w:t>
      </w:r>
      <w:r w:rsidR="00241E44" w:rsidRPr="0030230D">
        <w:rPr>
          <w:color w:val="000000"/>
          <w:spacing w:val="39"/>
        </w:rPr>
        <w:t xml:space="preserve"> </w:t>
      </w:r>
      <w:r w:rsidR="00241E44" w:rsidRPr="0030230D">
        <w:rPr>
          <w:color w:val="000000"/>
        </w:rPr>
        <w:t>следует предусматривать в направлении размещения других категорированных городов</w:t>
      </w:r>
      <w:r w:rsidR="00241E44" w:rsidRPr="0030230D">
        <w:rPr>
          <w:color w:val="000000"/>
          <w:spacing w:val="7"/>
        </w:rPr>
        <w:t xml:space="preserve"> </w:t>
      </w:r>
      <w:r w:rsidR="00241E44" w:rsidRPr="0030230D">
        <w:rPr>
          <w:color w:val="000000"/>
        </w:rPr>
        <w:t>и объектов.</w:t>
      </w:r>
    </w:p>
    <w:p w:rsidR="00241E44" w:rsidRPr="0030230D" w:rsidRDefault="00E16C37" w:rsidP="00E16C37">
      <w:pPr>
        <w:rPr>
          <w:color w:val="000000"/>
        </w:rPr>
      </w:pPr>
      <w:r w:rsidRPr="0030230D">
        <w:rPr>
          <w:color w:val="000000"/>
        </w:rPr>
        <w:t>2.5.4.</w:t>
      </w:r>
      <w:r w:rsidR="00241E44" w:rsidRPr="0030230D">
        <w:rPr>
          <w:color w:val="000000"/>
        </w:rPr>
        <w:t>2. Новые промышленные предприятия, узлы и территории не должны</w:t>
      </w:r>
      <w:r w:rsidR="00241E44" w:rsidRPr="0030230D">
        <w:rPr>
          <w:color w:val="000000"/>
          <w:spacing w:val="30"/>
        </w:rPr>
        <w:t xml:space="preserve"> </w:t>
      </w:r>
      <w:r w:rsidR="00241E44" w:rsidRPr="0030230D">
        <w:rPr>
          <w:color w:val="000000"/>
        </w:rPr>
        <w:t>проектироваться в зонах возможных сильных разрушений категорированных городов и</w:t>
      </w:r>
      <w:r w:rsidR="00241E44" w:rsidRPr="0030230D">
        <w:rPr>
          <w:color w:val="000000"/>
          <w:spacing w:val="3"/>
        </w:rPr>
        <w:t xml:space="preserve"> </w:t>
      </w:r>
      <w:r w:rsidR="00241E44" w:rsidRPr="0030230D">
        <w:rPr>
          <w:color w:val="000000"/>
        </w:rPr>
        <w:t>объектов особой важности, в зонах возможного катастрофического затопления, а также на</w:t>
      </w:r>
      <w:r w:rsidR="00241E44" w:rsidRPr="0030230D">
        <w:rPr>
          <w:color w:val="000000"/>
          <w:spacing w:val="23"/>
        </w:rPr>
        <w:t xml:space="preserve"> </w:t>
      </w:r>
      <w:r w:rsidR="00241E44" w:rsidRPr="0030230D">
        <w:rPr>
          <w:color w:val="000000"/>
        </w:rPr>
        <w:t xml:space="preserve">территориях </w:t>
      </w:r>
      <w:r w:rsidR="00241E44" w:rsidRPr="0030230D">
        <w:rPr>
          <w:color w:val="000000"/>
          <w:spacing w:val="-3"/>
        </w:rPr>
        <w:t xml:space="preserve">населенных пунктов, </w:t>
      </w:r>
      <w:r w:rsidR="00241E44" w:rsidRPr="0030230D">
        <w:rPr>
          <w:color w:val="000000"/>
        </w:rPr>
        <w:t>где строительство и расширение промышленных</w:t>
      </w:r>
      <w:r w:rsidR="00241E44" w:rsidRPr="0030230D">
        <w:rPr>
          <w:color w:val="000000"/>
          <w:spacing w:val="10"/>
        </w:rPr>
        <w:t xml:space="preserve"> </w:t>
      </w:r>
      <w:r w:rsidR="00241E44" w:rsidRPr="0030230D">
        <w:rPr>
          <w:color w:val="000000"/>
        </w:rPr>
        <w:t>предприятий,</w:t>
      </w:r>
      <w:r w:rsidR="00241E44" w:rsidRPr="0030230D">
        <w:rPr>
          <w:color w:val="000000"/>
          <w:spacing w:val="22"/>
        </w:rPr>
        <w:t xml:space="preserve"> </w:t>
      </w:r>
      <w:r w:rsidR="00241E44" w:rsidRPr="0030230D">
        <w:rPr>
          <w:color w:val="000000"/>
        </w:rPr>
        <w:t>узлов</w:t>
      </w:r>
      <w:r w:rsidR="00241E44" w:rsidRPr="0030230D">
        <w:rPr>
          <w:color w:val="000000"/>
          <w:spacing w:val="21"/>
        </w:rPr>
        <w:t xml:space="preserve"> </w:t>
      </w:r>
      <w:r w:rsidR="00241E44" w:rsidRPr="0030230D">
        <w:rPr>
          <w:color w:val="000000"/>
        </w:rPr>
        <w:t>и</w:t>
      </w:r>
      <w:r w:rsidR="00241E44" w:rsidRPr="0030230D">
        <w:rPr>
          <w:color w:val="000000"/>
          <w:spacing w:val="23"/>
        </w:rPr>
        <w:t xml:space="preserve"> </w:t>
      </w:r>
      <w:r w:rsidR="00241E44" w:rsidRPr="0030230D">
        <w:rPr>
          <w:color w:val="000000"/>
        </w:rPr>
        <w:t>территорий</w:t>
      </w:r>
      <w:r w:rsidR="00241E44" w:rsidRPr="0030230D">
        <w:rPr>
          <w:color w:val="000000"/>
          <w:spacing w:val="20"/>
        </w:rPr>
        <w:t xml:space="preserve"> </w:t>
      </w:r>
      <w:r w:rsidR="00241E44" w:rsidRPr="0030230D">
        <w:rPr>
          <w:color w:val="000000"/>
        </w:rPr>
        <w:t>запрещены</w:t>
      </w:r>
      <w:r w:rsidR="00241E44" w:rsidRPr="0030230D">
        <w:rPr>
          <w:color w:val="000000"/>
          <w:spacing w:val="21"/>
        </w:rPr>
        <w:t xml:space="preserve"> </w:t>
      </w:r>
      <w:r w:rsidR="00241E44" w:rsidRPr="0030230D">
        <w:rPr>
          <w:color w:val="000000"/>
        </w:rPr>
        <w:t>или</w:t>
      </w:r>
      <w:r w:rsidR="00241E44" w:rsidRPr="0030230D">
        <w:rPr>
          <w:color w:val="000000"/>
          <w:spacing w:val="23"/>
        </w:rPr>
        <w:t xml:space="preserve"> </w:t>
      </w:r>
      <w:r w:rsidR="00241E44" w:rsidRPr="0030230D">
        <w:rPr>
          <w:color w:val="000000"/>
        </w:rPr>
        <w:t>ограничены,</w:t>
      </w:r>
      <w:r w:rsidR="00241E44" w:rsidRPr="0030230D">
        <w:rPr>
          <w:color w:val="000000"/>
          <w:spacing w:val="21"/>
        </w:rPr>
        <w:t xml:space="preserve"> </w:t>
      </w:r>
      <w:r w:rsidR="00241E44" w:rsidRPr="0030230D">
        <w:rPr>
          <w:color w:val="000000"/>
        </w:rPr>
        <w:t>за</w:t>
      </w:r>
      <w:r w:rsidR="00241E44" w:rsidRPr="0030230D">
        <w:rPr>
          <w:color w:val="000000"/>
          <w:spacing w:val="21"/>
        </w:rPr>
        <w:t xml:space="preserve"> </w:t>
      </w:r>
      <w:r w:rsidR="00241E44" w:rsidRPr="0030230D">
        <w:rPr>
          <w:color w:val="000000"/>
        </w:rPr>
        <w:t>исключением</w:t>
      </w:r>
      <w:r w:rsidR="00241E44" w:rsidRPr="0030230D">
        <w:rPr>
          <w:color w:val="000000"/>
          <w:spacing w:val="21"/>
        </w:rPr>
        <w:t xml:space="preserve"> </w:t>
      </w:r>
      <w:r w:rsidR="00241E44" w:rsidRPr="0030230D">
        <w:rPr>
          <w:color w:val="000000"/>
        </w:rPr>
        <w:t>предприятий,</w:t>
      </w:r>
      <w:r w:rsidR="00241E44" w:rsidRPr="0030230D">
        <w:rPr>
          <w:color w:val="000000"/>
          <w:spacing w:val="19"/>
        </w:rPr>
        <w:t xml:space="preserve"> </w:t>
      </w:r>
      <w:r w:rsidR="00241E44" w:rsidRPr="0030230D">
        <w:rPr>
          <w:color w:val="000000"/>
        </w:rPr>
        <w:t>необходимых для непосредственного обслуживания населения, а также для нужд</w:t>
      </w:r>
      <w:r w:rsidR="00241E44" w:rsidRPr="0030230D">
        <w:rPr>
          <w:color w:val="000000"/>
          <w:spacing w:val="11"/>
        </w:rPr>
        <w:t xml:space="preserve"> </w:t>
      </w:r>
      <w:r w:rsidR="00241E44" w:rsidRPr="0030230D">
        <w:rPr>
          <w:color w:val="000000"/>
        </w:rPr>
        <w:t>промышленного, коммунального и жилищно-гражданского</w:t>
      </w:r>
      <w:r w:rsidR="00241E44" w:rsidRPr="0030230D">
        <w:rPr>
          <w:color w:val="000000"/>
          <w:spacing w:val="-16"/>
        </w:rPr>
        <w:t xml:space="preserve"> </w:t>
      </w:r>
      <w:r w:rsidR="00241E44" w:rsidRPr="0030230D">
        <w:rPr>
          <w:color w:val="000000"/>
        </w:rPr>
        <w:t>строительства.</w:t>
      </w:r>
    </w:p>
    <w:p w:rsidR="00241E44" w:rsidRPr="0030230D" w:rsidRDefault="00241E44" w:rsidP="00E16C37">
      <w:pPr>
        <w:rPr>
          <w:color w:val="000000"/>
        </w:rPr>
      </w:pPr>
      <w:r w:rsidRPr="0030230D">
        <w:rPr>
          <w:color w:val="000000"/>
        </w:rPr>
        <w:t>Дальнейшее развитие действующих промышленных предприятий, узлов и</w:t>
      </w:r>
      <w:r w:rsidRPr="0030230D">
        <w:rPr>
          <w:color w:val="000000"/>
          <w:spacing w:val="23"/>
        </w:rPr>
        <w:t xml:space="preserve"> </w:t>
      </w:r>
      <w:r w:rsidRPr="0030230D">
        <w:rPr>
          <w:color w:val="000000"/>
        </w:rPr>
        <w:t>территорий, находящихся в категорированных городах, а также объектов особой важности</w:t>
      </w:r>
      <w:r w:rsidRPr="0030230D">
        <w:rPr>
          <w:color w:val="000000"/>
          <w:spacing w:val="6"/>
        </w:rPr>
        <w:t xml:space="preserve"> </w:t>
      </w:r>
      <w:r w:rsidRPr="0030230D">
        <w:rPr>
          <w:color w:val="000000"/>
        </w:rPr>
        <w:t>должно осуществляться за счет их реконструкции и технического перевооружения без</w:t>
      </w:r>
      <w:r w:rsidRPr="0030230D">
        <w:rPr>
          <w:color w:val="000000"/>
          <w:spacing w:val="54"/>
        </w:rPr>
        <w:t xml:space="preserve"> </w:t>
      </w:r>
      <w:r w:rsidRPr="0030230D">
        <w:rPr>
          <w:color w:val="000000"/>
        </w:rPr>
        <w:t>увеличения производственных площадей предприятий, численности работников и объема</w:t>
      </w:r>
      <w:r w:rsidRPr="0030230D">
        <w:rPr>
          <w:color w:val="000000"/>
          <w:spacing w:val="46"/>
        </w:rPr>
        <w:t xml:space="preserve"> </w:t>
      </w:r>
      <w:r w:rsidRPr="0030230D">
        <w:rPr>
          <w:color w:val="000000"/>
        </w:rPr>
        <w:t>вредных стоков и</w:t>
      </w:r>
      <w:r w:rsidRPr="0030230D">
        <w:rPr>
          <w:color w:val="000000"/>
          <w:spacing w:val="-4"/>
        </w:rPr>
        <w:t xml:space="preserve"> </w:t>
      </w:r>
      <w:r w:rsidRPr="0030230D">
        <w:rPr>
          <w:color w:val="000000"/>
        </w:rPr>
        <w:t>выбросов.</w:t>
      </w:r>
    </w:p>
    <w:p w:rsidR="00241E44" w:rsidRPr="0030230D" w:rsidRDefault="00241E44" w:rsidP="00E16C37">
      <w:pPr>
        <w:rPr>
          <w:color w:val="000000"/>
        </w:rPr>
      </w:pPr>
      <w:r w:rsidRPr="0030230D">
        <w:rPr>
          <w:color w:val="000000"/>
        </w:rPr>
        <w:t>Группы новых промышленных предприятий (промышленные узлы) и</w:t>
      </w:r>
      <w:r w:rsidRPr="0030230D">
        <w:rPr>
          <w:color w:val="000000"/>
          <w:spacing w:val="30"/>
        </w:rPr>
        <w:t xml:space="preserve"> </w:t>
      </w:r>
      <w:r w:rsidRPr="0030230D">
        <w:rPr>
          <w:color w:val="000000"/>
        </w:rPr>
        <w:t>отдельные категорированные объекты следует проектировать в экономически</w:t>
      </w:r>
      <w:r w:rsidRPr="0030230D">
        <w:rPr>
          <w:color w:val="000000"/>
          <w:spacing w:val="57"/>
        </w:rPr>
        <w:t xml:space="preserve"> </w:t>
      </w:r>
      <w:r w:rsidRPr="0030230D">
        <w:rPr>
          <w:color w:val="000000"/>
        </w:rPr>
        <w:t>перспективных населенных пунктах, расположенных от границ застройки категорированных городов и объектов особой важности на расстоянии:</w:t>
      </w:r>
    </w:p>
    <w:p w:rsidR="00241E44" w:rsidRPr="0030230D" w:rsidRDefault="00241E44" w:rsidP="00E16C37">
      <w:pPr>
        <w:rPr>
          <w:color w:val="000000"/>
          <w:spacing w:val="-3"/>
        </w:rPr>
      </w:pPr>
      <w:r w:rsidRPr="0030230D">
        <w:rPr>
          <w:color w:val="000000"/>
        </w:rPr>
        <w:t>не</w:t>
      </w:r>
      <w:r w:rsidRPr="0030230D">
        <w:rPr>
          <w:color w:val="000000"/>
          <w:spacing w:val="-7"/>
        </w:rPr>
        <w:t xml:space="preserve"> </w:t>
      </w:r>
      <w:r w:rsidRPr="0030230D">
        <w:rPr>
          <w:color w:val="000000"/>
        </w:rPr>
        <w:t>менее</w:t>
      </w:r>
      <w:r w:rsidRPr="0030230D">
        <w:rPr>
          <w:color w:val="000000"/>
          <w:spacing w:val="-7"/>
        </w:rPr>
        <w:t xml:space="preserve"> </w:t>
      </w:r>
      <w:r w:rsidRPr="0030230D">
        <w:rPr>
          <w:color w:val="000000"/>
        </w:rPr>
        <w:t>60</w:t>
      </w:r>
      <w:r w:rsidRPr="0030230D">
        <w:rPr>
          <w:color w:val="000000"/>
          <w:spacing w:val="-4"/>
        </w:rPr>
        <w:t xml:space="preserve"> </w:t>
      </w:r>
      <w:r w:rsidRPr="0030230D">
        <w:rPr>
          <w:color w:val="000000"/>
        </w:rPr>
        <w:t>км</w:t>
      </w:r>
      <w:r w:rsidRPr="0030230D">
        <w:rPr>
          <w:color w:val="000000"/>
          <w:spacing w:val="-6"/>
        </w:rPr>
        <w:t xml:space="preserve"> </w:t>
      </w:r>
      <w:r w:rsidRPr="0030230D">
        <w:rPr>
          <w:color w:val="000000"/>
        </w:rPr>
        <w:t>–</w:t>
      </w:r>
      <w:r w:rsidRPr="0030230D">
        <w:rPr>
          <w:color w:val="000000"/>
          <w:spacing w:val="-6"/>
        </w:rPr>
        <w:t xml:space="preserve"> </w:t>
      </w:r>
      <w:r w:rsidRPr="0030230D">
        <w:rPr>
          <w:color w:val="000000"/>
        </w:rPr>
        <w:t>для</w:t>
      </w:r>
      <w:r w:rsidRPr="0030230D">
        <w:rPr>
          <w:color w:val="000000"/>
          <w:spacing w:val="-6"/>
        </w:rPr>
        <w:t xml:space="preserve"> </w:t>
      </w:r>
      <w:r w:rsidRPr="0030230D">
        <w:rPr>
          <w:color w:val="000000"/>
        </w:rPr>
        <w:t>городов</w:t>
      </w:r>
      <w:r w:rsidRPr="0030230D">
        <w:rPr>
          <w:color w:val="000000"/>
          <w:spacing w:val="-4"/>
        </w:rPr>
        <w:t xml:space="preserve"> </w:t>
      </w:r>
      <w:r w:rsidRPr="0030230D">
        <w:rPr>
          <w:color w:val="000000"/>
          <w:spacing w:val="-3"/>
        </w:rPr>
        <w:t>особой</w:t>
      </w:r>
      <w:r w:rsidRPr="0030230D">
        <w:rPr>
          <w:color w:val="000000"/>
          <w:spacing w:val="-5"/>
        </w:rPr>
        <w:t xml:space="preserve"> </w:t>
      </w:r>
      <w:r w:rsidRPr="0030230D">
        <w:rPr>
          <w:color w:val="000000"/>
        </w:rPr>
        <w:t>и</w:t>
      </w:r>
      <w:r w:rsidRPr="0030230D">
        <w:rPr>
          <w:color w:val="000000"/>
          <w:spacing w:val="-5"/>
        </w:rPr>
        <w:t xml:space="preserve"> </w:t>
      </w:r>
      <w:r w:rsidRPr="0030230D">
        <w:rPr>
          <w:color w:val="000000"/>
          <w:spacing w:val="-2"/>
        </w:rPr>
        <w:t>первой</w:t>
      </w:r>
      <w:r w:rsidRPr="0030230D">
        <w:rPr>
          <w:color w:val="000000"/>
          <w:spacing w:val="-3"/>
        </w:rPr>
        <w:t xml:space="preserve"> групп</w:t>
      </w:r>
      <w:r w:rsidRPr="0030230D">
        <w:rPr>
          <w:color w:val="000000"/>
          <w:spacing w:val="-5"/>
        </w:rPr>
        <w:t xml:space="preserve"> </w:t>
      </w:r>
      <w:r w:rsidRPr="0030230D">
        <w:rPr>
          <w:color w:val="000000"/>
        </w:rPr>
        <w:t>по</w:t>
      </w:r>
      <w:r w:rsidRPr="0030230D">
        <w:rPr>
          <w:color w:val="000000"/>
          <w:spacing w:val="-6"/>
        </w:rPr>
        <w:t xml:space="preserve"> </w:t>
      </w:r>
      <w:r w:rsidRPr="0030230D">
        <w:rPr>
          <w:color w:val="000000"/>
          <w:spacing w:val="-3"/>
        </w:rPr>
        <w:t>гражданской обороне;</w:t>
      </w:r>
    </w:p>
    <w:p w:rsidR="00241E44" w:rsidRPr="0030230D" w:rsidRDefault="00241E44" w:rsidP="00E16C37">
      <w:pPr>
        <w:rPr>
          <w:color w:val="000000"/>
        </w:rPr>
      </w:pPr>
      <w:r w:rsidRPr="0030230D">
        <w:rPr>
          <w:color w:val="000000"/>
        </w:rPr>
        <w:t>не менее 40 км – для городов второй группы по гражданской</w:t>
      </w:r>
      <w:r w:rsidRPr="0030230D">
        <w:rPr>
          <w:color w:val="000000"/>
          <w:spacing w:val="-7"/>
        </w:rPr>
        <w:t xml:space="preserve"> </w:t>
      </w:r>
      <w:r w:rsidRPr="0030230D">
        <w:rPr>
          <w:color w:val="000000"/>
        </w:rPr>
        <w:t>обороне;</w:t>
      </w:r>
    </w:p>
    <w:p w:rsidR="00241E44" w:rsidRPr="0030230D" w:rsidRDefault="00241E44" w:rsidP="00E16C37">
      <w:pPr>
        <w:rPr>
          <w:color w:val="000000"/>
        </w:rPr>
      </w:pPr>
      <w:r w:rsidRPr="0030230D">
        <w:rPr>
          <w:color w:val="000000"/>
        </w:rPr>
        <w:t>Расстояния от центров межрайонных и районных систем расселения, развиваемых на</w:t>
      </w:r>
      <w:r w:rsidRPr="0030230D">
        <w:rPr>
          <w:color w:val="000000"/>
          <w:spacing w:val="15"/>
        </w:rPr>
        <w:t xml:space="preserve"> </w:t>
      </w:r>
      <w:r w:rsidRPr="0030230D">
        <w:rPr>
          <w:color w:val="000000"/>
        </w:rPr>
        <w:t>базе застроенных территорий населенных пунктов (некатегорированные), до границ категорированных городов, максимальную численность населения этих центров и</w:t>
      </w:r>
      <w:r w:rsidRPr="0030230D">
        <w:rPr>
          <w:color w:val="000000"/>
          <w:spacing w:val="11"/>
        </w:rPr>
        <w:t xml:space="preserve"> </w:t>
      </w:r>
      <w:r w:rsidRPr="0030230D">
        <w:rPr>
          <w:color w:val="000000"/>
        </w:rPr>
        <w:t>минимальные средние расстояния между границами их застройки следует проектировать в</w:t>
      </w:r>
      <w:r w:rsidRPr="0030230D">
        <w:rPr>
          <w:color w:val="000000"/>
          <w:spacing w:val="38"/>
        </w:rPr>
        <w:t xml:space="preserve"> </w:t>
      </w:r>
      <w:r w:rsidRPr="0030230D">
        <w:rPr>
          <w:color w:val="000000"/>
        </w:rPr>
        <w:t>соответствии с требованиями СП 165.1325800.2014.</w:t>
      </w:r>
    </w:p>
    <w:p w:rsidR="00241E44" w:rsidRPr="0030230D" w:rsidRDefault="00E16C37" w:rsidP="00E16C37">
      <w:pPr>
        <w:rPr>
          <w:color w:val="000000"/>
        </w:rPr>
      </w:pPr>
      <w:r w:rsidRPr="0030230D">
        <w:rPr>
          <w:color w:val="000000"/>
        </w:rPr>
        <w:t>2.5.4.</w:t>
      </w:r>
      <w:r w:rsidR="00241E44" w:rsidRPr="0030230D">
        <w:rPr>
          <w:color w:val="000000"/>
        </w:rPr>
        <w:t>4. При проектировании новых аэропортов гражданской авиации, приемных</w:t>
      </w:r>
      <w:r w:rsidR="00241E44" w:rsidRPr="0030230D">
        <w:rPr>
          <w:color w:val="000000"/>
          <w:spacing w:val="53"/>
        </w:rPr>
        <w:t xml:space="preserve"> </w:t>
      </w:r>
      <w:r w:rsidR="00241E44" w:rsidRPr="0030230D">
        <w:rPr>
          <w:color w:val="000000"/>
        </w:rPr>
        <w:t>и передающих радиоцентров, вычислительных центров, а также животноводческих</w:t>
      </w:r>
      <w:r w:rsidR="00241E44" w:rsidRPr="0030230D">
        <w:rPr>
          <w:color w:val="000000"/>
          <w:spacing w:val="52"/>
        </w:rPr>
        <w:t xml:space="preserve"> </w:t>
      </w:r>
      <w:r w:rsidR="00241E44" w:rsidRPr="0030230D">
        <w:rPr>
          <w:color w:val="000000"/>
        </w:rPr>
        <w:t>комплексов и крупных ферм, птицефабрик их размещение следует проектировать вне</w:t>
      </w:r>
      <w:r w:rsidR="00241E44" w:rsidRPr="0030230D">
        <w:rPr>
          <w:color w:val="000000"/>
          <w:spacing w:val="14"/>
        </w:rPr>
        <w:t xml:space="preserve"> </w:t>
      </w:r>
      <w:r w:rsidR="00241E44" w:rsidRPr="0030230D">
        <w:rPr>
          <w:color w:val="000000"/>
        </w:rPr>
        <w:t>зон возможных разрушений и зон возможного катастрофического затопления. Кроме того,</w:t>
      </w:r>
      <w:r w:rsidR="00241E44" w:rsidRPr="0030230D">
        <w:rPr>
          <w:color w:val="000000"/>
          <w:spacing w:val="23"/>
        </w:rPr>
        <w:t xml:space="preserve"> </w:t>
      </w:r>
      <w:r w:rsidR="00241E44" w:rsidRPr="0030230D">
        <w:rPr>
          <w:color w:val="000000"/>
        </w:rPr>
        <w:t>перечисленные объекты следует проектировать на безопасном расстоянии от объектов,</w:t>
      </w:r>
      <w:r w:rsidR="00241E44" w:rsidRPr="0030230D">
        <w:rPr>
          <w:color w:val="000000"/>
          <w:spacing w:val="26"/>
        </w:rPr>
        <w:t xml:space="preserve"> </w:t>
      </w:r>
      <w:r w:rsidR="00241E44" w:rsidRPr="0030230D">
        <w:rPr>
          <w:color w:val="000000"/>
        </w:rPr>
        <w:t>которые могут быть источниками вторичных факторов поражения (химические</w:t>
      </w:r>
      <w:r w:rsidR="00241E44" w:rsidRPr="0030230D">
        <w:rPr>
          <w:color w:val="000000"/>
          <w:spacing w:val="34"/>
        </w:rPr>
        <w:t xml:space="preserve"> </w:t>
      </w:r>
      <w:r w:rsidR="00241E44" w:rsidRPr="0030230D">
        <w:rPr>
          <w:color w:val="000000"/>
        </w:rPr>
        <w:t>предприятия, атомные станции, хранилища сильнодействующих ядовитых веществ, нефти,</w:t>
      </w:r>
      <w:r w:rsidR="00241E44" w:rsidRPr="0030230D">
        <w:rPr>
          <w:color w:val="000000"/>
          <w:spacing w:val="41"/>
        </w:rPr>
        <w:t xml:space="preserve"> </w:t>
      </w:r>
      <w:r w:rsidR="00241E44" w:rsidRPr="0030230D">
        <w:rPr>
          <w:color w:val="000000"/>
        </w:rPr>
        <w:t>нефтепродуктов, газов и т.</w:t>
      </w:r>
      <w:r w:rsidR="00241E44" w:rsidRPr="0030230D">
        <w:rPr>
          <w:color w:val="000000"/>
          <w:spacing w:val="-1"/>
        </w:rPr>
        <w:t xml:space="preserve"> </w:t>
      </w:r>
      <w:r w:rsidR="00241E44" w:rsidRPr="0030230D">
        <w:rPr>
          <w:color w:val="000000"/>
        </w:rPr>
        <w:t>п.).</w:t>
      </w:r>
    </w:p>
    <w:p w:rsidR="00241E44" w:rsidRPr="0030230D" w:rsidRDefault="00E16C37" w:rsidP="00E16C37">
      <w:pPr>
        <w:rPr>
          <w:color w:val="000000"/>
        </w:rPr>
      </w:pPr>
      <w:r w:rsidRPr="0030230D">
        <w:rPr>
          <w:color w:val="000000"/>
        </w:rPr>
        <w:t>2.5.4.</w:t>
      </w:r>
      <w:r w:rsidR="00241E44" w:rsidRPr="0030230D">
        <w:rPr>
          <w:color w:val="000000"/>
        </w:rPr>
        <w:t>5. Базисные склады нефти и нефтепродуктов, проектируемые у берегов рек</w:t>
      </w:r>
      <w:r w:rsidR="00241E44" w:rsidRPr="0030230D">
        <w:rPr>
          <w:color w:val="000000"/>
          <w:spacing w:val="27"/>
        </w:rPr>
        <w:t xml:space="preserve"> </w:t>
      </w:r>
      <w:r w:rsidR="00241E44" w:rsidRPr="0030230D">
        <w:rPr>
          <w:color w:val="000000"/>
        </w:rPr>
        <w:t>на расстоянии 200 м и менее от уреза воды (при максимальном уровне), должны</w:t>
      </w:r>
      <w:r w:rsidR="00241E44" w:rsidRPr="0030230D">
        <w:rPr>
          <w:color w:val="000000"/>
          <w:spacing w:val="2"/>
        </w:rPr>
        <w:t xml:space="preserve"> </w:t>
      </w:r>
      <w:r w:rsidR="00241E44" w:rsidRPr="0030230D">
        <w:rPr>
          <w:color w:val="000000"/>
        </w:rPr>
        <w:t xml:space="preserve">размещаться ниже (по течению рек) </w:t>
      </w:r>
      <w:r w:rsidR="00241E44" w:rsidRPr="0030230D">
        <w:rPr>
          <w:color w:val="000000"/>
          <w:spacing w:val="-3"/>
        </w:rPr>
        <w:t xml:space="preserve">населенных пунктов, </w:t>
      </w:r>
      <w:r w:rsidR="00241E44" w:rsidRPr="0030230D">
        <w:rPr>
          <w:color w:val="000000"/>
        </w:rPr>
        <w:t>пристаней, речных вокзалов (на</w:t>
      </w:r>
      <w:r w:rsidR="00241E44" w:rsidRPr="0030230D">
        <w:rPr>
          <w:color w:val="000000"/>
          <w:spacing w:val="6"/>
        </w:rPr>
        <w:t xml:space="preserve"> </w:t>
      </w:r>
      <w:r w:rsidR="00241E44" w:rsidRPr="0030230D">
        <w:rPr>
          <w:color w:val="000000"/>
        </w:rPr>
        <w:t>перспективу), гидроэлектростанций и гидротехнических сооружений, водопроводных станций, на</w:t>
      </w:r>
      <w:r w:rsidR="00241E44" w:rsidRPr="0030230D">
        <w:rPr>
          <w:color w:val="000000"/>
          <w:spacing w:val="57"/>
        </w:rPr>
        <w:t xml:space="preserve"> </w:t>
      </w:r>
      <w:r w:rsidR="00241E44" w:rsidRPr="0030230D">
        <w:rPr>
          <w:color w:val="000000"/>
        </w:rPr>
        <w:t>расстоянии не менее 100</w:t>
      </w:r>
      <w:r w:rsidR="00241E44" w:rsidRPr="0030230D">
        <w:rPr>
          <w:color w:val="000000"/>
          <w:spacing w:val="-5"/>
        </w:rPr>
        <w:t xml:space="preserve"> </w:t>
      </w:r>
      <w:r w:rsidR="00241E44" w:rsidRPr="0030230D">
        <w:rPr>
          <w:color w:val="000000"/>
        </w:rPr>
        <w:t>м.</w:t>
      </w:r>
    </w:p>
    <w:p w:rsidR="00241E44" w:rsidRPr="0030230D" w:rsidRDefault="00E16C37" w:rsidP="00E16C37">
      <w:pPr>
        <w:rPr>
          <w:color w:val="000000"/>
        </w:rPr>
      </w:pPr>
      <w:r w:rsidRPr="0030230D">
        <w:rPr>
          <w:color w:val="000000"/>
        </w:rPr>
        <w:t>2.5.4.</w:t>
      </w:r>
      <w:r w:rsidR="00241E44" w:rsidRPr="0030230D">
        <w:rPr>
          <w:color w:val="000000"/>
        </w:rPr>
        <w:t xml:space="preserve">6. Предприятия по переработке легковоспламеняющихся и горючих жидкостей, а также </w:t>
      </w:r>
      <w:r w:rsidR="00241E44" w:rsidRPr="0030230D">
        <w:rPr>
          <w:color w:val="000000"/>
          <w:spacing w:val="-3"/>
        </w:rPr>
        <w:t xml:space="preserve">базисные склады указанных жидкостей (наземные склады </w:t>
      </w:r>
      <w:r w:rsidR="00241E44" w:rsidRPr="0030230D">
        <w:rPr>
          <w:color w:val="000000"/>
        </w:rPr>
        <w:t>1-й группы</w:t>
      </w:r>
      <w:r w:rsidR="00241E44" w:rsidRPr="0030230D">
        <w:rPr>
          <w:color w:val="000000"/>
          <w:spacing w:val="10"/>
        </w:rPr>
        <w:t xml:space="preserve"> </w:t>
      </w:r>
      <w:r w:rsidR="00241E44" w:rsidRPr="0030230D">
        <w:rPr>
          <w:color w:val="000000"/>
          <w:spacing w:val="-3"/>
        </w:rPr>
        <w:t>соглас</w:t>
      </w:r>
      <w:r w:rsidR="00241E44" w:rsidRPr="0030230D">
        <w:rPr>
          <w:color w:val="000000"/>
        </w:rPr>
        <w:t xml:space="preserve">но </w:t>
      </w:r>
      <w:r w:rsidR="00241E44" w:rsidRPr="0030230D">
        <w:rPr>
          <w:color w:val="000000"/>
          <w:spacing w:val="-3"/>
        </w:rPr>
        <w:t xml:space="preserve">нормам проектирования складов </w:t>
      </w:r>
      <w:r w:rsidR="00241E44" w:rsidRPr="0030230D">
        <w:rPr>
          <w:color w:val="000000"/>
        </w:rPr>
        <w:t xml:space="preserve">нефти и </w:t>
      </w:r>
      <w:r w:rsidR="00241E44" w:rsidRPr="0030230D">
        <w:rPr>
          <w:color w:val="000000"/>
          <w:spacing w:val="-3"/>
        </w:rPr>
        <w:t xml:space="preserve">нефтепродуктов) следует размещать </w:t>
      </w:r>
      <w:r w:rsidR="00241E44" w:rsidRPr="0030230D">
        <w:rPr>
          <w:color w:val="000000"/>
        </w:rPr>
        <w:t>ниже</w:t>
      </w:r>
      <w:r w:rsidR="00241E44" w:rsidRPr="0030230D">
        <w:rPr>
          <w:color w:val="000000"/>
          <w:spacing w:val="39"/>
        </w:rPr>
        <w:t xml:space="preserve"> </w:t>
      </w:r>
      <w:r w:rsidR="00241E44" w:rsidRPr="0030230D">
        <w:rPr>
          <w:color w:val="000000"/>
        </w:rPr>
        <w:t xml:space="preserve">по уклону </w:t>
      </w:r>
      <w:r w:rsidR="00241E44" w:rsidRPr="0030230D">
        <w:rPr>
          <w:color w:val="000000"/>
          <w:spacing w:val="-3"/>
        </w:rPr>
        <w:t xml:space="preserve">местности относительно жилых </w:t>
      </w:r>
      <w:r w:rsidR="00241E44" w:rsidRPr="0030230D">
        <w:rPr>
          <w:color w:val="000000"/>
        </w:rPr>
        <w:t xml:space="preserve">и </w:t>
      </w:r>
      <w:r w:rsidR="00241E44" w:rsidRPr="0030230D">
        <w:rPr>
          <w:color w:val="000000"/>
          <w:spacing w:val="-3"/>
        </w:rPr>
        <w:t xml:space="preserve">производственных </w:t>
      </w:r>
      <w:r w:rsidR="00241E44" w:rsidRPr="0030230D">
        <w:rPr>
          <w:color w:val="000000"/>
        </w:rPr>
        <w:t xml:space="preserve">зон </w:t>
      </w:r>
      <w:r w:rsidR="00241E44" w:rsidRPr="0030230D">
        <w:rPr>
          <w:color w:val="000000"/>
          <w:spacing w:val="-3"/>
        </w:rPr>
        <w:t xml:space="preserve">населенных пунктов </w:t>
      </w:r>
      <w:r w:rsidR="00241E44" w:rsidRPr="0030230D">
        <w:rPr>
          <w:color w:val="000000"/>
        </w:rPr>
        <w:t>и</w:t>
      </w:r>
      <w:r w:rsidR="00241E44" w:rsidRPr="0030230D">
        <w:rPr>
          <w:color w:val="000000"/>
          <w:spacing w:val="25"/>
        </w:rPr>
        <w:t xml:space="preserve"> </w:t>
      </w:r>
      <w:r w:rsidR="00241E44" w:rsidRPr="0030230D">
        <w:rPr>
          <w:color w:val="000000"/>
        </w:rPr>
        <w:t>объ</w:t>
      </w:r>
      <w:r w:rsidR="00241E44" w:rsidRPr="0030230D">
        <w:rPr>
          <w:color w:val="000000"/>
          <w:spacing w:val="-3"/>
        </w:rPr>
        <w:t xml:space="preserve">ектов, автомобильных дорог </w:t>
      </w:r>
      <w:r w:rsidR="00241E44" w:rsidRPr="0030230D">
        <w:rPr>
          <w:color w:val="000000"/>
        </w:rPr>
        <w:t xml:space="preserve">с </w:t>
      </w:r>
      <w:r w:rsidR="00241E44" w:rsidRPr="0030230D">
        <w:rPr>
          <w:color w:val="000000"/>
          <w:spacing w:val="-3"/>
        </w:rPr>
        <w:t xml:space="preserve">учетом </w:t>
      </w:r>
      <w:r w:rsidR="00241E44" w:rsidRPr="0030230D">
        <w:rPr>
          <w:color w:val="000000"/>
        </w:rPr>
        <w:t>возможности отвода горючих жидкостей в</w:t>
      </w:r>
      <w:r w:rsidR="00241E44" w:rsidRPr="0030230D">
        <w:rPr>
          <w:color w:val="000000"/>
          <w:spacing w:val="7"/>
        </w:rPr>
        <w:t xml:space="preserve"> </w:t>
      </w:r>
      <w:r w:rsidR="00241E44" w:rsidRPr="0030230D">
        <w:rPr>
          <w:color w:val="000000"/>
        </w:rPr>
        <w:t>безопасные места в случае разрушения</w:t>
      </w:r>
      <w:r w:rsidR="00241E44" w:rsidRPr="0030230D">
        <w:rPr>
          <w:color w:val="000000"/>
          <w:spacing w:val="-3"/>
        </w:rPr>
        <w:t xml:space="preserve"> </w:t>
      </w:r>
      <w:r w:rsidR="00241E44" w:rsidRPr="0030230D">
        <w:rPr>
          <w:color w:val="000000"/>
        </w:rPr>
        <w:t>емкостей.</w:t>
      </w:r>
    </w:p>
    <w:p w:rsidR="00241E44" w:rsidRPr="0030230D" w:rsidRDefault="00E16C37" w:rsidP="00E16C37">
      <w:pPr>
        <w:rPr>
          <w:color w:val="000000"/>
        </w:rPr>
      </w:pPr>
      <w:r w:rsidRPr="0030230D">
        <w:rPr>
          <w:color w:val="000000"/>
        </w:rPr>
        <w:t>2.5.4.</w:t>
      </w:r>
      <w:r w:rsidR="00241E44" w:rsidRPr="0030230D">
        <w:rPr>
          <w:color w:val="000000"/>
        </w:rPr>
        <w:t>7. Продовольственные склады, распределительные холодильники и склады</w:t>
      </w:r>
      <w:r w:rsidR="00241E44" w:rsidRPr="0030230D">
        <w:rPr>
          <w:color w:val="000000"/>
          <w:spacing w:val="32"/>
        </w:rPr>
        <w:t xml:space="preserve"> </w:t>
      </w:r>
      <w:r w:rsidR="00241E44" w:rsidRPr="0030230D">
        <w:rPr>
          <w:color w:val="000000"/>
        </w:rPr>
        <w:t xml:space="preserve">непродовольственных товаров первой необходимости </w:t>
      </w:r>
      <w:r w:rsidR="00241E44" w:rsidRPr="0030230D">
        <w:rPr>
          <w:color w:val="000000"/>
          <w:spacing w:val="-3"/>
        </w:rPr>
        <w:t xml:space="preserve">регионального </w:t>
      </w:r>
      <w:r w:rsidR="00241E44" w:rsidRPr="0030230D">
        <w:rPr>
          <w:color w:val="000000"/>
        </w:rPr>
        <w:t>значения, а также</w:t>
      </w:r>
      <w:r w:rsidR="00241E44" w:rsidRPr="0030230D">
        <w:rPr>
          <w:color w:val="000000"/>
          <w:spacing w:val="12"/>
        </w:rPr>
        <w:t xml:space="preserve"> </w:t>
      </w:r>
      <w:r w:rsidR="00241E44" w:rsidRPr="0030230D">
        <w:rPr>
          <w:color w:val="000000"/>
        </w:rPr>
        <w:t>хранилища товаров, предназначенных для снабжения населения категорированных</w:t>
      </w:r>
      <w:r w:rsidR="00241E44" w:rsidRPr="0030230D">
        <w:rPr>
          <w:color w:val="000000"/>
          <w:spacing w:val="57"/>
        </w:rPr>
        <w:t xml:space="preserve"> </w:t>
      </w:r>
      <w:r w:rsidR="00241E44" w:rsidRPr="0030230D">
        <w:rPr>
          <w:color w:val="000000"/>
        </w:rPr>
        <w:t>городов, должны</w:t>
      </w:r>
      <w:r w:rsidR="00241E44" w:rsidRPr="0030230D">
        <w:rPr>
          <w:color w:val="000000"/>
          <w:spacing w:val="20"/>
        </w:rPr>
        <w:t xml:space="preserve"> </w:t>
      </w:r>
      <w:r w:rsidR="00241E44" w:rsidRPr="0030230D">
        <w:rPr>
          <w:color w:val="000000"/>
        </w:rPr>
        <w:t>проектироваться</w:t>
      </w:r>
      <w:r w:rsidR="00241E44" w:rsidRPr="0030230D">
        <w:rPr>
          <w:color w:val="000000"/>
          <w:spacing w:val="20"/>
        </w:rPr>
        <w:t xml:space="preserve"> </w:t>
      </w:r>
      <w:r w:rsidR="00241E44" w:rsidRPr="0030230D">
        <w:rPr>
          <w:color w:val="000000"/>
        </w:rPr>
        <w:t>вне</w:t>
      </w:r>
      <w:r w:rsidR="00241E44" w:rsidRPr="0030230D">
        <w:rPr>
          <w:color w:val="000000"/>
          <w:spacing w:val="19"/>
        </w:rPr>
        <w:t xml:space="preserve"> </w:t>
      </w:r>
      <w:r w:rsidR="00241E44" w:rsidRPr="0030230D">
        <w:rPr>
          <w:color w:val="000000"/>
        </w:rPr>
        <w:t>зон</w:t>
      </w:r>
      <w:r w:rsidR="00241E44" w:rsidRPr="0030230D">
        <w:rPr>
          <w:color w:val="000000"/>
          <w:spacing w:val="21"/>
        </w:rPr>
        <w:t xml:space="preserve"> </w:t>
      </w:r>
      <w:r w:rsidR="00241E44" w:rsidRPr="0030230D">
        <w:rPr>
          <w:color w:val="000000"/>
        </w:rPr>
        <w:t>возможных</w:t>
      </w:r>
      <w:r w:rsidR="00241E44" w:rsidRPr="0030230D">
        <w:rPr>
          <w:color w:val="000000"/>
          <w:spacing w:val="20"/>
        </w:rPr>
        <w:t xml:space="preserve"> </w:t>
      </w:r>
      <w:r w:rsidR="00241E44" w:rsidRPr="0030230D">
        <w:rPr>
          <w:color w:val="000000"/>
        </w:rPr>
        <w:t>сильных</w:t>
      </w:r>
      <w:r w:rsidR="00241E44" w:rsidRPr="0030230D">
        <w:rPr>
          <w:color w:val="000000"/>
          <w:spacing w:val="22"/>
        </w:rPr>
        <w:t xml:space="preserve"> </w:t>
      </w:r>
      <w:r w:rsidR="00241E44" w:rsidRPr="0030230D">
        <w:rPr>
          <w:color w:val="000000"/>
        </w:rPr>
        <w:t>разрушений</w:t>
      </w:r>
      <w:r w:rsidR="00241E44" w:rsidRPr="0030230D">
        <w:rPr>
          <w:color w:val="000000"/>
          <w:spacing w:val="21"/>
        </w:rPr>
        <w:t xml:space="preserve"> </w:t>
      </w:r>
      <w:r w:rsidR="00241E44" w:rsidRPr="0030230D">
        <w:rPr>
          <w:color w:val="000000"/>
        </w:rPr>
        <w:t>и</w:t>
      </w:r>
      <w:r w:rsidR="00241E44" w:rsidRPr="0030230D">
        <w:rPr>
          <w:color w:val="000000"/>
          <w:spacing w:val="19"/>
        </w:rPr>
        <w:t xml:space="preserve"> </w:t>
      </w:r>
      <w:r w:rsidR="00241E44" w:rsidRPr="0030230D">
        <w:rPr>
          <w:color w:val="000000"/>
        </w:rPr>
        <w:t>зон</w:t>
      </w:r>
      <w:r w:rsidR="00241E44" w:rsidRPr="0030230D">
        <w:rPr>
          <w:color w:val="000000"/>
          <w:spacing w:val="21"/>
        </w:rPr>
        <w:t xml:space="preserve"> </w:t>
      </w:r>
      <w:r w:rsidR="00241E44" w:rsidRPr="0030230D">
        <w:rPr>
          <w:color w:val="000000"/>
        </w:rPr>
        <w:t>возможного</w:t>
      </w:r>
      <w:r w:rsidR="00241E44" w:rsidRPr="0030230D">
        <w:rPr>
          <w:color w:val="000000"/>
          <w:spacing w:val="20"/>
        </w:rPr>
        <w:t xml:space="preserve"> </w:t>
      </w:r>
      <w:r w:rsidR="00241E44" w:rsidRPr="0030230D">
        <w:rPr>
          <w:color w:val="000000"/>
        </w:rPr>
        <w:t xml:space="preserve">катастрофического затопления. </w:t>
      </w:r>
      <w:r w:rsidR="00241E44" w:rsidRPr="0030230D">
        <w:rPr>
          <w:color w:val="000000"/>
          <w:spacing w:val="-4"/>
        </w:rPr>
        <w:t xml:space="preserve">Проектирование </w:t>
      </w:r>
      <w:r w:rsidR="00241E44" w:rsidRPr="0030230D">
        <w:rPr>
          <w:color w:val="000000"/>
        </w:rPr>
        <w:t xml:space="preserve">в </w:t>
      </w:r>
      <w:r w:rsidR="00241E44" w:rsidRPr="0030230D">
        <w:rPr>
          <w:color w:val="000000"/>
          <w:spacing w:val="-3"/>
        </w:rPr>
        <w:t xml:space="preserve">одном месте </w:t>
      </w:r>
      <w:r w:rsidR="00241E44" w:rsidRPr="0030230D">
        <w:rPr>
          <w:color w:val="000000"/>
          <w:spacing w:val="-4"/>
        </w:rPr>
        <w:t>(концентрированно)</w:t>
      </w:r>
      <w:r w:rsidR="00241E44" w:rsidRPr="0030230D">
        <w:rPr>
          <w:color w:val="000000"/>
          <w:spacing w:val="4"/>
        </w:rPr>
        <w:t xml:space="preserve"> </w:t>
      </w:r>
      <w:r w:rsidR="00241E44" w:rsidRPr="0030230D">
        <w:rPr>
          <w:color w:val="000000"/>
          <w:spacing w:val="-3"/>
        </w:rPr>
        <w:t>продо</w:t>
      </w:r>
      <w:r w:rsidR="00241E44" w:rsidRPr="0030230D">
        <w:rPr>
          <w:color w:val="000000"/>
          <w:spacing w:val="-4"/>
        </w:rPr>
        <w:t xml:space="preserve">вольственных </w:t>
      </w:r>
      <w:r w:rsidR="00241E44" w:rsidRPr="0030230D">
        <w:rPr>
          <w:color w:val="000000"/>
        </w:rPr>
        <w:t>складов, снабжающих население категорированных городов основными</w:t>
      </w:r>
      <w:r w:rsidR="00241E44" w:rsidRPr="0030230D">
        <w:rPr>
          <w:color w:val="000000"/>
          <w:spacing w:val="25"/>
        </w:rPr>
        <w:t xml:space="preserve"> </w:t>
      </w:r>
      <w:r w:rsidR="00241E44" w:rsidRPr="0030230D">
        <w:rPr>
          <w:color w:val="000000"/>
        </w:rPr>
        <w:t>видами продуктов питания, не</w:t>
      </w:r>
      <w:r w:rsidR="00241E44" w:rsidRPr="0030230D">
        <w:rPr>
          <w:color w:val="000000"/>
          <w:spacing w:val="-2"/>
        </w:rPr>
        <w:t xml:space="preserve"> </w:t>
      </w:r>
      <w:r w:rsidR="00241E44" w:rsidRPr="0030230D">
        <w:rPr>
          <w:color w:val="000000"/>
        </w:rPr>
        <w:t>допускается.</w:t>
      </w:r>
    </w:p>
    <w:p w:rsidR="00241E44" w:rsidRPr="0030230D" w:rsidRDefault="00E16C37" w:rsidP="00E16C37">
      <w:pPr>
        <w:rPr>
          <w:color w:val="000000"/>
        </w:rPr>
      </w:pPr>
      <w:r w:rsidRPr="0030230D">
        <w:rPr>
          <w:color w:val="000000"/>
        </w:rPr>
        <w:t>2.5.4.</w:t>
      </w:r>
      <w:r w:rsidR="00241E44" w:rsidRPr="0030230D">
        <w:rPr>
          <w:color w:val="000000"/>
        </w:rPr>
        <w:t>8. При подготовке документов территориального планирования МО ГО «Сыктывкар», разработке документации по планировке территории (проектов планировки, проектов межевания территории, градостроительных планов земельных участков, разработке материалов, обосновывающих строительство, а также проектной документации на строительство и реконструкцию объектов капитального строительства должны  предусматриваться инженерно-технические мероприятия гражданской обороны и предупреждения чрезвычайных ситуаций с учетом отнесения территорий к группам по гражданской обороне, с учетом объектов, имеющих категорию по гражданской обороне.</w:t>
      </w:r>
    </w:p>
    <w:p w:rsidR="00241E44" w:rsidRPr="0030230D" w:rsidRDefault="00241E44" w:rsidP="00E16C37">
      <w:pPr>
        <w:rPr>
          <w:color w:val="000000"/>
        </w:rPr>
      </w:pPr>
      <w:r w:rsidRPr="0030230D">
        <w:rPr>
          <w:color w:val="000000"/>
        </w:rPr>
        <w:t>При подготовке документации по планировке территории, а также при</w:t>
      </w:r>
      <w:r w:rsidRPr="0030230D">
        <w:rPr>
          <w:color w:val="000000"/>
          <w:spacing w:val="43"/>
        </w:rPr>
        <w:t xml:space="preserve"> </w:t>
      </w:r>
      <w:r w:rsidRPr="0030230D">
        <w:rPr>
          <w:color w:val="000000"/>
        </w:rPr>
        <w:t>развитии застроенных территорий разрабатывается план «желтых линий» с учетом</w:t>
      </w:r>
      <w:r w:rsidRPr="0030230D">
        <w:rPr>
          <w:color w:val="000000"/>
          <w:spacing w:val="35"/>
        </w:rPr>
        <w:t xml:space="preserve"> </w:t>
      </w:r>
      <w:r w:rsidRPr="0030230D">
        <w:rPr>
          <w:color w:val="000000"/>
        </w:rPr>
        <w:t>зонирования</w:t>
      </w:r>
      <w:r w:rsidRPr="0030230D">
        <w:rPr>
          <w:color w:val="000000"/>
          <w:spacing w:val="26"/>
        </w:rPr>
        <w:t xml:space="preserve"> </w:t>
      </w:r>
      <w:r w:rsidRPr="0030230D">
        <w:rPr>
          <w:color w:val="000000"/>
        </w:rPr>
        <w:t>территории</w:t>
      </w:r>
      <w:r w:rsidRPr="0030230D">
        <w:rPr>
          <w:color w:val="000000"/>
          <w:spacing w:val="27"/>
        </w:rPr>
        <w:t xml:space="preserve"> </w:t>
      </w:r>
      <w:r w:rsidRPr="0030230D">
        <w:rPr>
          <w:color w:val="000000"/>
        </w:rPr>
        <w:t>по</w:t>
      </w:r>
      <w:r w:rsidRPr="0030230D">
        <w:rPr>
          <w:color w:val="000000"/>
          <w:spacing w:val="28"/>
        </w:rPr>
        <w:t xml:space="preserve"> </w:t>
      </w:r>
      <w:r w:rsidRPr="0030230D">
        <w:rPr>
          <w:color w:val="000000"/>
        </w:rPr>
        <w:t>возможному</w:t>
      </w:r>
      <w:r w:rsidRPr="0030230D">
        <w:rPr>
          <w:color w:val="000000"/>
          <w:spacing w:val="24"/>
        </w:rPr>
        <w:t xml:space="preserve"> </w:t>
      </w:r>
      <w:r w:rsidRPr="0030230D">
        <w:rPr>
          <w:color w:val="000000"/>
        </w:rPr>
        <w:t>воздействию</w:t>
      </w:r>
      <w:r w:rsidRPr="0030230D">
        <w:rPr>
          <w:color w:val="000000"/>
          <w:spacing w:val="27"/>
        </w:rPr>
        <w:t xml:space="preserve"> </w:t>
      </w:r>
      <w:r w:rsidRPr="0030230D">
        <w:rPr>
          <w:color w:val="000000"/>
        </w:rPr>
        <w:t>современных</w:t>
      </w:r>
      <w:r w:rsidRPr="0030230D">
        <w:rPr>
          <w:color w:val="000000"/>
          <w:spacing w:val="28"/>
        </w:rPr>
        <w:t xml:space="preserve"> </w:t>
      </w:r>
      <w:r w:rsidRPr="0030230D">
        <w:rPr>
          <w:color w:val="000000"/>
        </w:rPr>
        <w:t>средств</w:t>
      </w:r>
      <w:r w:rsidRPr="0030230D">
        <w:rPr>
          <w:color w:val="000000"/>
          <w:spacing w:val="29"/>
        </w:rPr>
        <w:t xml:space="preserve"> </w:t>
      </w:r>
      <w:r w:rsidRPr="0030230D">
        <w:rPr>
          <w:color w:val="000000"/>
        </w:rPr>
        <w:t>поражения</w:t>
      </w:r>
      <w:r w:rsidRPr="0030230D">
        <w:rPr>
          <w:color w:val="000000"/>
          <w:spacing w:val="28"/>
        </w:rPr>
        <w:t xml:space="preserve"> </w:t>
      </w:r>
      <w:r w:rsidRPr="0030230D">
        <w:rPr>
          <w:color w:val="000000"/>
        </w:rPr>
        <w:t>и</w:t>
      </w:r>
      <w:r w:rsidRPr="0030230D">
        <w:rPr>
          <w:color w:val="000000"/>
          <w:spacing w:val="27"/>
        </w:rPr>
        <w:t xml:space="preserve"> </w:t>
      </w:r>
      <w:r w:rsidRPr="0030230D">
        <w:rPr>
          <w:color w:val="000000"/>
        </w:rPr>
        <w:t>их</w:t>
      </w:r>
      <w:r w:rsidRPr="0030230D">
        <w:rPr>
          <w:color w:val="000000"/>
          <w:spacing w:val="31"/>
        </w:rPr>
        <w:t xml:space="preserve"> </w:t>
      </w:r>
      <w:r w:rsidRPr="0030230D">
        <w:rPr>
          <w:color w:val="000000"/>
        </w:rPr>
        <w:t>вторичных поражающих факторов, а также характера и масштабов возможных аварий,</w:t>
      </w:r>
      <w:r w:rsidRPr="0030230D">
        <w:rPr>
          <w:color w:val="000000"/>
          <w:spacing w:val="48"/>
        </w:rPr>
        <w:t xml:space="preserve"> </w:t>
      </w:r>
      <w:r w:rsidRPr="0030230D">
        <w:rPr>
          <w:color w:val="000000"/>
        </w:rPr>
        <w:t>катастроф и стихийных бедствий, удаления от других населенных пунктов, а также</w:t>
      </w:r>
      <w:r w:rsidRPr="0030230D">
        <w:rPr>
          <w:color w:val="000000"/>
          <w:spacing w:val="7"/>
        </w:rPr>
        <w:t xml:space="preserve"> </w:t>
      </w:r>
      <w:r w:rsidRPr="0030230D">
        <w:rPr>
          <w:color w:val="000000"/>
        </w:rPr>
        <w:t>объектов особой важности. Разрывы от «желтых линий» до застройки определяются с учетом зон</w:t>
      </w:r>
      <w:r w:rsidRPr="0030230D">
        <w:rPr>
          <w:color w:val="000000"/>
          <w:spacing w:val="26"/>
        </w:rPr>
        <w:t xml:space="preserve"> </w:t>
      </w:r>
      <w:r w:rsidRPr="0030230D">
        <w:rPr>
          <w:color w:val="000000"/>
        </w:rPr>
        <w:t>возможного распространения завалов от зданий различной этажности в соответствии с</w:t>
      </w:r>
      <w:r w:rsidRPr="0030230D">
        <w:rPr>
          <w:color w:val="000000"/>
          <w:spacing w:val="5"/>
        </w:rPr>
        <w:t xml:space="preserve"> </w:t>
      </w:r>
      <w:r w:rsidRPr="0030230D">
        <w:rPr>
          <w:color w:val="000000"/>
        </w:rPr>
        <w:t xml:space="preserve">требованиями СП 165.1325800.2014. </w:t>
      </w:r>
    </w:p>
    <w:p w:rsidR="00241E44" w:rsidRPr="0030230D" w:rsidRDefault="00241E44" w:rsidP="00E16C37">
      <w:pPr>
        <w:rPr>
          <w:color w:val="000000"/>
        </w:rPr>
      </w:pPr>
      <w:r w:rsidRPr="0030230D">
        <w:rPr>
          <w:color w:val="000000"/>
        </w:rPr>
        <w:t>Расстояния между зданиями, расположенными по обеим сторонам</w:t>
      </w:r>
      <w:r w:rsidRPr="0030230D">
        <w:rPr>
          <w:color w:val="000000"/>
          <w:spacing w:val="37"/>
        </w:rPr>
        <w:t xml:space="preserve"> </w:t>
      </w:r>
      <w:r w:rsidRPr="0030230D">
        <w:rPr>
          <w:color w:val="000000"/>
        </w:rPr>
        <w:t>магистральных улиц, принимаются равными сумме их зон возможных завалов и ширины</w:t>
      </w:r>
      <w:r w:rsidRPr="0030230D">
        <w:rPr>
          <w:color w:val="000000"/>
          <w:spacing w:val="13"/>
        </w:rPr>
        <w:t xml:space="preserve"> </w:t>
      </w:r>
      <w:r w:rsidRPr="0030230D">
        <w:rPr>
          <w:color w:val="000000"/>
        </w:rPr>
        <w:t>незаваливаемой части дорог в пределах «желтых</w:t>
      </w:r>
      <w:r w:rsidRPr="0030230D">
        <w:rPr>
          <w:color w:val="000000"/>
          <w:spacing w:val="-13"/>
        </w:rPr>
        <w:t xml:space="preserve"> </w:t>
      </w:r>
      <w:r w:rsidRPr="0030230D">
        <w:rPr>
          <w:color w:val="000000"/>
        </w:rPr>
        <w:t>линий».</w:t>
      </w:r>
    </w:p>
    <w:p w:rsidR="00241E44" w:rsidRPr="0030230D" w:rsidRDefault="00241E44" w:rsidP="00E16C37">
      <w:pPr>
        <w:rPr>
          <w:color w:val="000000"/>
        </w:rPr>
      </w:pPr>
      <w:r w:rsidRPr="0030230D">
        <w:rPr>
          <w:color w:val="000000"/>
        </w:rPr>
        <w:t>Ширину незаваливаемой части дороги в пределах «желтых линий» следует</w:t>
      </w:r>
      <w:r w:rsidRPr="0030230D">
        <w:rPr>
          <w:color w:val="000000"/>
          <w:spacing w:val="52"/>
        </w:rPr>
        <w:t xml:space="preserve"> </w:t>
      </w:r>
      <w:r w:rsidRPr="0030230D">
        <w:rPr>
          <w:color w:val="000000"/>
        </w:rPr>
        <w:t>принимать не менее 7</w:t>
      </w:r>
      <w:r w:rsidRPr="0030230D">
        <w:rPr>
          <w:color w:val="000000"/>
          <w:spacing w:val="-7"/>
        </w:rPr>
        <w:t xml:space="preserve"> </w:t>
      </w:r>
      <w:r w:rsidRPr="0030230D">
        <w:rPr>
          <w:color w:val="000000"/>
        </w:rPr>
        <w:t>м.</w:t>
      </w:r>
    </w:p>
    <w:p w:rsidR="00241E44" w:rsidRPr="0030230D" w:rsidRDefault="00E16C37" w:rsidP="00E16C37">
      <w:pPr>
        <w:rPr>
          <w:color w:val="000000"/>
          <w:spacing w:val="-4"/>
        </w:rPr>
      </w:pPr>
      <w:r w:rsidRPr="0030230D">
        <w:rPr>
          <w:color w:val="000000"/>
        </w:rPr>
        <w:t>2.5.4.</w:t>
      </w:r>
      <w:r w:rsidR="00241E44" w:rsidRPr="0030230D">
        <w:rPr>
          <w:color w:val="000000"/>
        </w:rPr>
        <w:t xml:space="preserve">9. При подготовке генерального плана </w:t>
      </w:r>
      <w:r w:rsidR="00241E44" w:rsidRPr="0030230D">
        <w:rPr>
          <w:color w:val="000000"/>
          <w:spacing w:val="-3"/>
        </w:rPr>
        <w:t xml:space="preserve">городского </w:t>
      </w:r>
      <w:r w:rsidR="00241E44" w:rsidRPr="0030230D">
        <w:rPr>
          <w:color w:val="000000"/>
        </w:rPr>
        <w:t>округа, проектов</w:t>
      </w:r>
      <w:r w:rsidR="00241E44" w:rsidRPr="0030230D">
        <w:rPr>
          <w:color w:val="000000"/>
          <w:spacing w:val="33"/>
        </w:rPr>
        <w:t xml:space="preserve"> </w:t>
      </w:r>
      <w:r w:rsidR="00241E44" w:rsidRPr="0030230D">
        <w:rPr>
          <w:color w:val="000000"/>
          <w:spacing w:val="-3"/>
        </w:rPr>
        <w:t>планиров</w:t>
      </w:r>
      <w:r w:rsidR="00241E44" w:rsidRPr="0030230D">
        <w:rPr>
          <w:color w:val="000000"/>
        </w:rPr>
        <w:t xml:space="preserve">ки, </w:t>
      </w:r>
      <w:r w:rsidR="00241E44" w:rsidRPr="0030230D">
        <w:rPr>
          <w:color w:val="000000"/>
          <w:spacing w:val="-3"/>
        </w:rPr>
        <w:t xml:space="preserve">застройки зеленые насаждения (парки, </w:t>
      </w:r>
      <w:r w:rsidR="00241E44" w:rsidRPr="0030230D">
        <w:rPr>
          <w:color w:val="000000"/>
        </w:rPr>
        <w:t xml:space="preserve">сады, </w:t>
      </w:r>
      <w:r w:rsidR="00241E44" w:rsidRPr="0030230D">
        <w:rPr>
          <w:color w:val="000000"/>
          <w:spacing w:val="-3"/>
        </w:rPr>
        <w:t xml:space="preserve">бульвары) </w:t>
      </w:r>
      <w:r w:rsidR="00241E44" w:rsidRPr="0030230D">
        <w:rPr>
          <w:color w:val="000000"/>
        </w:rPr>
        <w:t>и свободные от застройки</w:t>
      </w:r>
      <w:r w:rsidR="00241E44" w:rsidRPr="0030230D">
        <w:rPr>
          <w:color w:val="000000"/>
          <w:spacing w:val="18"/>
        </w:rPr>
        <w:t xml:space="preserve"> </w:t>
      </w:r>
      <w:r w:rsidR="00241E44" w:rsidRPr="0030230D">
        <w:rPr>
          <w:color w:val="000000"/>
        </w:rPr>
        <w:t>территории</w:t>
      </w:r>
      <w:r w:rsidR="00241E44" w:rsidRPr="0030230D">
        <w:rPr>
          <w:color w:val="000000"/>
          <w:spacing w:val="35"/>
        </w:rPr>
        <w:t xml:space="preserve"> </w:t>
      </w:r>
      <w:r w:rsidR="00241E44" w:rsidRPr="0030230D">
        <w:rPr>
          <w:color w:val="000000"/>
        </w:rPr>
        <w:t>(водоемы,</w:t>
      </w:r>
      <w:r w:rsidR="00241E44" w:rsidRPr="0030230D">
        <w:rPr>
          <w:color w:val="000000"/>
          <w:spacing w:val="34"/>
        </w:rPr>
        <w:t xml:space="preserve"> </w:t>
      </w:r>
      <w:r w:rsidR="00241E44" w:rsidRPr="0030230D">
        <w:rPr>
          <w:color w:val="000000"/>
        </w:rPr>
        <w:t>спортивные</w:t>
      </w:r>
      <w:r w:rsidR="00241E44" w:rsidRPr="0030230D">
        <w:rPr>
          <w:color w:val="000000"/>
          <w:spacing w:val="33"/>
        </w:rPr>
        <w:t xml:space="preserve"> </w:t>
      </w:r>
      <w:r w:rsidR="00241E44" w:rsidRPr="0030230D">
        <w:rPr>
          <w:color w:val="000000"/>
        </w:rPr>
        <w:t>площадки</w:t>
      </w:r>
      <w:r w:rsidR="00241E44" w:rsidRPr="0030230D">
        <w:rPr>
          <w:color w:val="000000"/>
          <w:spacing w:val="33"/>
        </w:rPr>
        <w:t xml:space="preserve"> </w:t>
      </w:r>
      <w:r w:rsidR="00241E44" w:rsidRPr="0030230D">
        <w:rPr>
          <w:color w:val="000000"/>
        </w:rPr>
        <w:t>и</w:t>
      </w:r>
      <w:r w:rsidR="00241E44" w:rsidRPr="0030230D">
        <w:rPr>
          <w:color w:val="000000"/>
          <w:spacing w:val="36"/>
        </w:rPr>
        <w:t xml:space="preserve"> </w:t>
      </w:r>
      <w:r w:rsidR="00241E44" w:rsidRPr="0030230D">
        <w:rPr>
          <w:color w:val="000000"/>
        </w:rPr>
        <w:t>т.</w:t>
      </w:r>
      <w:r w:rsidR="00241E44" w:rsidRPr="0030230D">
        <w:rPr>
          <w:color w:val="000000"/>
          <w:spacing w:val="35"/>
        </w:rPr>
        <w:t xml:space="preserve"> </w:t>
      </w:r>
      <w:r w:rsidR="00241E44" w:rsidRPr="0030230D">
        <w:rPr>
          <w:color w:val="000000"/>
        </w:rPr>
        <w:t>п.)</w:t>
      </w:r>
      <w:r w:rsidR="00241E44" w:rsidRPr="0030230D">
        <w:rPr>
          <w:color w:val="000000"/>
          <w:spacing w:val="34"/>
        </w:rPr>
        <w:t xml:space="preserve"> </w:t>
      </w:r>
      <w:r w:rsidR="00241E44" w:rsidRPr="0030230D">
        <w:rPr>
          <w:color w:val="000000"/>
        </w:rPr>
        <w:t>следует</w:t>
      </w:r>
      <w:r w:rsidR="00241E44" w:rsidRPr="0030230D">
        <w:rPr>
          <w:color w:val="000000"/>
          <w:spacing w:val="35"/>
        </w:rPr>
        <w:t xml:space="preserve"> </w:t>
      </w:r>
      <w:r w:rsidR="00241E44" w:rsidRPr="0030230D">
        <w:rPr>
          <w:color w:val="000000"/>
        </w:rPr>
        <w:t>связывать</w:t>
      </w:r>
      <w:r w:rsidR="00241E44" w:rsidRPr="0030230D">
        <w:rPr>
          <w:color w:val="000000"/>
          <w:spacing w:val="39"/>
        </w:rPr>
        <w:t xml:space="preserve"> </w:t>
      </w:r>
      <w:r w:rsidR="00241E44" w:rsidRPr="0030230D">
        <w:rPr>
          <w:color w:val="000000"/>
        </w:rPr>
        <w:t>в</w:t>
      </w:r>
      <w:r w:rsidR="00241E44" w:rsidRPr="0030230D">
        <w:rPr>
          <w:color w:val="000000"/>
          <w:spacing w:val="34"/>
        </w:rPr>
        <w:t xml:space="preserve"> </w:t>
      </w:r>
      <w:r w:rsidR="00241E44" w:rsidRPr="0030230D">
        <w:rPr>
          <w:color w:val="000000"/>
        </w:rPr>
        <w:t>единую</w:t>
      </w:r>
      <w:r w:rsidR="00241E44" w:rsidRPr="0030230D">
        <w:rPr>
          <w:color w:val="000000"/>
          <w:spacing w:val="35"/>
        </w:rPr>
        <w:t xml:space="preserve"> </w:t>
      </w:r>
      <w:r w:rsidR="00241E44" w:rsidRPr="0030230D">
        <w:rPr>
          <w:color w:val="000000"/>
        </w:rPr>
        <w:t>систему, обеспечивающую членение селитебной территории противопожарными разрывами</w:t>
      </w:r>
      <w:r w:rsidR="00241E44" w:rsidRPr="0030230D">
        <w:rPr>
          <w:color w:val="000000"/>
          <w:spacing w:val="59"/>
        </w:rPr>
        <w:t xml:space="preserve"> </w:t>
      </w:r>
      <w:r w:rsidR="00241E44" w:rsidRPr="0030230D">
        <w:rPr>
          <w:color w:val="000000"/>
        </w:rPr>
        <w:t>шириной не менее 100 м на участки площадью не более 2,5 км</w:t>
      </w:r>
      <w:r w:rsidR="00241E44" w:rsidRPr="0030230D">
        <w:rPr>
          <w:color w:val="000000"/>
          <w:vertAlign w:val="superscript"/>
        </w:rPr>
        <w:t>2</w:t>
      </w:r>
      <w:r w:rsidR="00241E44" w:rsidRPr="0030230D">
        <w:rPr>
          <w:color w:val="000000"/>
          <w:position w:val="2"/>
        </w:rPr>
        <w:t xml:space="preserve"> </w:t>
      </w:r>
      <w:r w:rsidR="00241E44" w:rsidRPr="0030230D">
        <w:rPr>
          <w:color w:val="000000"/>
        </w:rPr>
        <w:t>при преобладающей</w:t>
      </w:r>
      <w:r w:rsidR="00241E44" w:rsidRPr="0030230D">
        <w:rPr>
          <w:color w:val="000000"/>
          <w:spacing w:val="31"/>
        </w:rPr>
        <w:t xml:space="preserve"> </w:t>
      </w:r>
      <w:r w:rsidR="00241E44" w:rsidRPr="0030230D">
        <w:rPr>
          <w:color w:val="000000"/>
        </w:rPr>
        <w:t xml:space="preserve">застройке зданиями и сооружениями </w:t>
      </w:r>
      <w:r w:rsidR="00241E44" w:rsidRPr="0030230D">
        <w:rPr>
          <w:color w:val="000000"/>
          <w:spacing w:val="-3"/>
        </w:rPr>
        <w:t xml:space="preserve">I, </w:t>
      </w:r>
      <w:r w:rsidR="00241E44" w:rsidRPr="0030230D">
        <w:rPr>
          <w:color w:val="000000"/>
        </w:rPr>
        <w:t>II, III степеней огнестойкости и не более 0,25 км</w:t>
      </w:r>
      <w:r w:rsidR="00241E44" w:rsidRPr="0030230D">
        <w:rPr>
          <w:color w:val="000000"/>
          <w:vertAlign w:val="superscript"/>
        </w:rPr>
        <w:t>2</w:t>
      </w:r>
      <w:r w:rsidR="00241E44" w:rsidRPr="0030230D">
        <w:rPr>
          <w:color w:val="000000"/>
          <w:position w:val="2"/>
        </w:rPr>
        <w:t xml:space="preserve"> </w:t>
      </w:r>
      <w:r w:rsidR="00241E44" w:rsidRPr="0030230D">
        <w:rPr>
          <w:color w:val="000000"/>
        </w:rPr>
        <w:t>при</w:t>
      </w:r>
      <w:r w:rsidR="00241E44" w:rsidRPr="0030230D">
        <w:rPr>
          <w:color w:val="000000"/>
          <w:spacing w:val="13"/>
        </w:rPr>
        <w:t xml:space="preserve"> </w:t>
      </w:r>
      <w:r w:rsidR="00241E44" w:rsidRPr="0030230D">
        <w:rPr>
          <w:color w:val="000000"/>
          <w:spacing w:val="-3"/>
        </w:rPr>
        <w:t>преоб</w:t>
      </w:r>
      <w:r w:rsidR="00241E44" w:rsidRPr="0030230D">
        <w:rPr>
          <w:color w:val="000000"/>
          <w:spacing w:val="-4"/>
        </w:rPr>
        <w:t xml:space="preserve">ладающей </w:t>
      </w:r>
      <w:r w:rsidR="00241E44" w:rsidRPr="0030230D">
        <w:rPr>
          <w:color w:val="000000"/>
          <w:spacing w:val="-3"/>
        </w:rPr>
        <w:t xml:space="preserve">застройке зданиями </w:t>
      </w:r>
      <w:r w:rsidR="00241E44" w:rsidRPr="0030230D">
        <w:rPr>
          <w:color w:val="000000"/>
          <w:spacing w:val="-4"/>
        </w:rPr>
        <w:t xml:space="preserve">IV, </w:t>
      </w:r>
      <w:r w:rsidR="00241E44" w:rsidRPr="0030230D">
        <w:rPr>
          <w:color w:val="000000"/>
        </w:rPr>
        <w:t xml:space="preserve">V </w:t>
      </w:r>
      <w:r w:rsidR="00241E44" w:rsidRPr="0030230D">
        <w:rPr>
          <w:color w:val="000000"/>
          <w:spacing w:val="-3"/>
        </w:rPr>
        <w:t>степеней</w:t>
      </w:r>
      <w:r w:rsidR="00241E44" w:rsidRPr="0030230D">
        <w:rPr>
          <w:color w:val="000000"/>
          <w:spacing w:val="-21"/>
        </w:rPr>
        <w:t xml:space="preserve"> </w:t>
      </w:r>
      <w:r w:rsidR="00241E44" w:rsidRPr="0030230D">
        <w:rPr>
          <w:color w:val="000000"/>
          <w:spacing w:val="-4"/>
        </w:rPr>
        <w:t>огнестойкости.</w:t>
      </w:r>
    </w:p>
    <w:p w:rsidR="00241E44" w:rsidRPr="0030230D" w:rsidRDefault="00E16C37" w:rsidP="00E16C37">
      <w:pPr>
        <w:rPr>
          <w:color w:val="000000"/>
        </w:rPr>
      </w:pPr>
      <w:r w:rsidRPr="0030230D">
        <w:rPr>
          <w:color w:val="000000"/>
        </w:rPr>
        <w:t>2.5.4.</w:t>
      </w:r>
      <w:r w:rsidR="00241E44" w:rsidRPr="0030230D">
        <w:rPr>
          <w:color w:val="000000"/>
          <w:spacing w:val="-3"/>
        </w:rPr>
        <w:t xml:space="preserve">10. Система </w:t>
      </w:r>
      <w:r w:rsidR="00241E44" w:rsidRPr="0030230D">
        <w:rPr>
          <w:color w:val="000000"/>
        </w:rPr>
        <w:t xml:space="preserve">зеленых </w:t>
      </w:r>
      <w:r w:rsidR="00241E44" w:rsidRPr="0030230D">
        <w:rPr>
          <w:color w:val="000000"/>
          <w:spacing w:val="-3"/>
        </w:rPr>
        <w:t xml:space="preserve">насаждений </w:t>
      </w:r>
      <w:r w:rsidR="00241E44" w:rsidRPr="0030230D">
        <w:rPr>
          <w:color w:val="000000"/>
        </w:rPr>
        <w:t xml:space="preserve">и </w:t>
      </w:r>
      <w:r w:rsidR="00241E44" w:rsidRPr="0030230D">
        <w:rPr>
          <w:color w:val="000000"/>
          <w:spacing w:val="-3"/>
        </w:rPr>
        <w:t>незастраиваемых территорий должна</w:t>
      </w:r>
      <w:r w:rsidR="00241E44" w:rsidRPr="0030230D">
        <w:rPr>
          <w:color w:val="000000"/>
          <w:spacing w:val="45"/>
        </w:rPr>
        <w:t xml:space="preserve"> </w:t>
      </w:r>
      <w:r w:rsidR="00241E44" w:rsidRPr="0030230D">
        <w:rPr>
          <w:color w:val="000000"/>
        </w:rPr>
        <w:t xml:space="preserve">вместе с </w:t>
      </w:r>
      <w:r w:rsidR="00241E44" w:rsidRPr="0030230D">
        <w:rPr>
          <w:color w:val="000000"/>
          <w:spacing w:val="-3"/>
        </w:rPr>
        <w:t xml:space="preserve">сетью магистральных </w:t>
      </w:r>
      <w:r w:rsidR="00241E44" w:rsidRPr="0030230D">
        <w:rPr>
          <w:color w:val="000000"/>
          <w:spacing w:val="-4"/>
        </w:rPr>
        <w:t xml:space="preserve">улиц </w:t>
      </w:r>
      <w:r w:rsidR="00241E44" w:rsidRPr="0030230D">
        <w:rPr>
          <w:color w:val="000000"/>
          <w:spacing w:val="-3"/>
        </w:rPr>
        <w:t xml:space="preserve">обеспечивать свободный </w:t>
      </w:r>
      <w:r w:rsidR="00241E44" w:rsidRPr="0030230D">
        <w:rPr>
          <w:color w:val="000000"/>
        </w:rPr>
        <w:t>выход населения из</w:t>
      </w:r>
      <w:r w:rsidR="00241E44" w:rsidRPr="0030230D">
        <w:rPr>
          <w:color w:val="000000"/>
          <w:spacing w:val="53"/>
        </w:rPr>
        <w:t xml:space="preserve"> </w:t>
      </w:r>
      <w:r w:rsidR="00241E44" w:rsidRPr="0030230D">
        <w:rPr>
          <w:color w:val="000000"/>
          <w:spacing w:val="-3"/>
        </w:rPr>
        <w:t>разрушенных</w:t>
      </w:r>
      <w:r w:rsidR="00241E44" w:rsidRPr="0030230D">
        <w:rPr>
          <w:color w:val="000000"/>
        </w:rPr>
        <w:t xml:space="preserve"> </w:t>
      </w:r>
      <w:r w:rsidR="00241E44" w:rsidRPr="0030230D">
        <w:rPr>
          <w:color w:val="000000"/>
          <w:spacing w:val="-3"/>
        </w:rPr>
        <w:t>частей</w:t>
      </w:r>
      <w:r w:rsidR="00241E44" w:rsidRPr="0030230D">
        <w:rPr>
          <w:color w:val="000000"/>
          <w:spacing w:val="-6"/>
        </w:rPr>
        <w:t xml:space="preserve"> </w:t>
      </w:r>
      <w:r w:rsidR="00241E44" w:rsidRPr="0030230D">
        <w:rPr>
          <w:color w:val="000000"/>
        </w:rPr>
        <w:t>населенных</w:t>
      </w:r>
      <w:r w:rsidR="00241E44" w:rsidRPr="0030230D">
        <w:rPr>
          <w:color w:val="000000"/>
          <w:spacing w:val="-1"/>
        </w:rPr>
        <w:t xml:space="preserve"> </w:t>
      </w:r>
      <w:r w:rsidR="00241E44" w:rsidRPr="0030230D">
        <w:rPr>
          <w:color w:val="000000"/>
        </w:rPr>
        <w:t>пунктов</w:t>
      </w:r>
      <w:r w:rsidR="00241E44" w:rsidRPr="0030230D">
        <w:rPr>
          <w:color w:val="000000"/>
          <w:spacing w:val="-2"/>
        </w:rPr>
        <w:t xml:space="preserve"> </w:t>
      </w:r>
      <w:r w:rsidR="00241E44" w:rsidRPr="0030230D">
        <w:rPr>
          <w:color w:val="000000"/>
        </w:rPr>
        <w:t>(в</w:t>
      </w:r>
      <w:r w:rsidR="00241E44" w:rsidRPr="0030230D">
        <w:rPr>
          <w:color w:val="000000"/>
          <w:spacing w:val="-8"/>
        </w:rPr>
        <w:t xml:space="preserve"> </w:t>
      </w:r>
      <w:r w:rsidR="00241E44" w:rsidRPr="0030230D">
        <w:rPr>
          <w:color w:val="000000"/>
          <w:spacing w:val="-2"/>
        </w:rPr>
        <w:t>случае</w:t>
      </w:r>
      <w:r w:rsidR="00241E44" w:rsidRPr="0030230D">
        <w:rPr>
          <w:color w:val="000000"/>
          <w:spacing w:val="-6"/>
        </w:rPr>
        <w:t xml:space="preserve"> </w:t>
      </w:r>
      <w:r w:rsidR="00241E44" w:rsidRPr="0030230D">
        <w:rPr>
          <w:color w:val="000000"/>
          <w:spacing w:val="-3"/>
        </w:rPr>
        <w:t>его</w:t>
      </w:r>
      <w:r w:rsidR="00241E44" w:rsidRPr="0030230D">
        <w:rPr>
          <w:color w:val="000000"/>
          <w:spacing w:val="-7"/>
        </w:rPr>
        <w:t xml:space="preserve"> </w:t>
      </w:r>
      <w:r w:rsidR="00241E44" w:rsidRPr="0030230D">
        <w:rPr>
          <w:color w:val="000000"/>
        </w:rPr>
        <w:t>поражения)</w:t>
      </w:r>
      <w:r w:rsidR="00241E44" w:rsidRPr="0030230D">
        <w:rPr>
          <w:color w:val="000000"/>
          <w:spacing w:val="-8"/>
        </w:rPr>
        <w:t xml:space="preserve"> </w:t>
      </w:r>
      <w:r w:rsidR="00241E44" w:rsidRPr="0030230D">
        <w:rPr>
          <w:color w:val="000000"/>
        </w:rPr>
        <w:t>в</w:t>
      </w:r>
      <w:r w:rsidR="00241E44" w:rsidRPr="0030230D">
        <w:rPr>
          <w:color w:val="000000"/>
          <w:spacing w:val="-5"/>
        </w:rPr>
        <w:t xml:space="preserve"> </w:t>
      </w:r>
      <w:r w:rsidR="00241E44" w:rsidRPr="0030230D">
        <w:rPr>
          <w:color w:val="000000"/>
          <w:spacing w:val="-3"/>
        </w:rPr>
        <w:t>парки</w:t>
      </w:r>
      <w:r w:rsidR="00241E44" w:rsidRPr="0030230D">
        <w:rPr>
          <w:color w:val="000000"/>
          <w:spacing w:val="-6"/>
        </w:rPr>
        <w:t xml:space="preserve"> </w:t>
      </w:r>
      <w:r w:rsidR="00241E44" w:rsidRPr="0030230D">
        <w:rPr>
          <w:color w:val="000000"/>
        </w:rPr>
        <w:t>и</w:t>
      </w:r>
      <w:r w:rsidR="00241E44" w:rsidRPr="0030230D">
        <w:rPr>
          <w:color w:val="000000"/>
          <w:spacing w:val="-6"/>
        </w:rPr>
        <w:t xml:space="preserve"> </w:t>
      </w:r>
      <w:r w:rsidR="00241E44" w:rsidRPr="0030230D">
        <w:rPr>
          <w:color w:val="000000"/>
        </w:rPr>
        <w:t>леса</w:t>
      </w:r>
      <w:r w:rsidR="00241E44" w:rsidRPr="0030230D">
        <w:rPr>
          <w:color w:val="000000"/>
          <w:spacing w:val="-8"/>
        </w:rPr>
        <w:t xml:space="preserve"> </w:t>
      </w:r>
      <w:r w:rsidR="00241E44" w:rsidRPr="0030230D">
        <w:rPr>
          <w:color w:val="000000"/>
        </w:rPr>
        <w:t>зеленых</w:t>
      </w:r>
      <w:r w:rsidR="00241E44" w:rsidRPr="0030230D">
        <w:rPr>
          <w:color w:val="000000"/>
          <w:spacing w:val="-5"/>
        </w:rPr>
        <w:t xml:space="preserve"> </w:t>
      </w:r>
      <w:r w:rsidR="00241E44" w:rsidRPr="0030230D">
        <w:rPr>
          <w:color w:val="000000"/>
        </w:rPr>
        <w:t>зон.</w:t>
      </w:r>
    </w:p>
    <w:p w:rsidR="00241E44" w:rsidRPr="0030230D" w:rsidRDefault="00E16C37" w:rsidP="00E16C37">
      <w:pPr>
        <w:rPr>
          <w:color w:val="000000"/>
        </w:rPr>
      </w:pPr>
      <w:r w:rsidRPr="0030230D">
        <w:rPr>
          <w:color w:val="000000"/>
        </w:rPr>
        <w:t>2.5.4.</w:t>
      </w:r>
      <w:r w:rsidR="00241E44" w:rsidRPr="0030230D">
        <w:rPr>
          <w:color w:val="000000"/>
        </w:rPr>
        <w:t>11. Магистральные улицы населенных пунктов должны проектироваться</w:t>
      </w:r>
      <w:r w:rsidR="00241E44" w:rsidRPr="0030230D">
        <w:rPr>
          <w:color w:val="000000"/>
          <w:spacing w:val="45"/>
        </w:rPr>
        <w:t xml:space="preserve"> </w:t>
      </w:r>
      <w:r w:rsidR="00241E44" w:rsidRPr="0030230D">
        <w:rPr>
          <w:color w:val="000000"/>
        </w:rPr>
        <w:t>с учетом обеспечения возможности выхода по ним транспорта из жилых и</w:t>
      </w:r>
      <w:r w:rsidR="00241E44" w:rsidRPr="0030230D">
        <w:rPr>
          <w:color w:val="000000"/>
          <w:spacing w:val="3"/>
        </w:rPr>
        <w:t xml:space="preserve"> </w:t>
      </w:r>
      <w:r w:rsidR="00241E44" w:rsidRPr="0030230D">
        <w:rPr>
          <w:color w:val="000000"/>
        </w:rPr>
        <w:t>производственных зон на загородные дороги не менее чем по двум</w:t>
      </w:r>
      <w:r w:rsidR="00241E44" w:rsidRPr="0030230D">
        <w:rPr>
          <w:color w:val="000000"/>
          <w:spacing w:val="-10"/>
        </w:rPr>
        <w:t xml:space="preserve"> </w:t>
      </w:r>
      <w:r w:rsidR="00241E44" w:rsidRPr="0030230D">
        <w:rPr>
          <w:color w:val="000000"/>
        </w:rPr>
        <w:t>направлениям.</w:t>
      </w:r>
    </w:p>
    <w:p w:rsidR="00241E44" w:rsidRPr="0030230D" w:rsidRDefault="00241E44" w:rsidP="00E16C37">
      <w:pPr>
        <w:rPr>
          <w:color w:val="000000"/>
        </w:rPr>
      </w:pPr>
      <w:r w:rsidRPr="0030230D">
        <w:rPr>
          <w:color w:val="000000"/>
          <w:spacing w:val="-3"/>
        </w:rPr>
        <w:t xml:space="preserve">Проектирование внутренней транспортной сети </w:t>
      </w:r>
      <w:r w:rsidRPr="0030230D">
        <w:rPr>
          <w:color w:val="000000"/>
        </w:rPr>
        <w:t>населенного пункта</w:t>
      </w:r>
      <w:r w:rsidRPr="0030230D">
        <w:rPr>
          <w:color w:val="000000"/>
          <w:spacing w:val="52"/>
        </w:rPr>
        <w:t xml:space="preserve"> </w:t>
      </w:r>
      <w:r w:rsidRPr="0030230D">
        <w:rPr>
          <w:color w:val="000000"/>
        </w:rPr>
        <w:t>должно обеспечивать надежное сообщение между отдельными жилыми и производственными</w:t>
      </w:r>
      <w:r w:rsidRPr="0030230D">
        <w:rPr>
          <w:color w:val="000000"/>
          <w:spacing w:val="35"/>
        </w:rPr>
        <w:t xml:space="preserve"> </w:t>
      </w:r>
      <w:r w:rsidRPr="0030230D">
        <w:rPr>
          <w:color w:val="000000"/>
        </w:rPr>
        <w:t>зонами, свободный проход к магистралям устойчивого функционирования, ведущим за</w:t>
      </w:r>
      <w:r w:rsidRPr="0030230D">
        <w:rPr>
          <w:color w:val="000000"/>
          <w:spacing w:val="48"/>
        </w:rPr>
        <w:t xml:space="preserve"> </w:t>
      </w:r>
      <w:r w:rsidRPr="0030230D">
        <w:rPr>
          <w:color w:val="000000"/>
        </w:rPr>
        <w:t>пределы</w:t>
      </w:r>
      <w:r w:rsidRPr="0030230D">
        <w:rPr>
          <w:color w:val="000000"/>
          <w:spacing w:val="21"/>
        </w:rPr>
        <w:t xml:space="preserve"> </w:t>
      </w:r>
      <w:r w:rsidRPr="0030230D">
        <w:rPr>
          <w:color w:val="000000"/>
        </w:rPr>
        <w:t>населенного</w:t>
      </w:r>
      <w:r w:rsidRPr="0030230D">
        <w:rPr>
          <w:color w:val="000000"/>
          <w:spacing w:val="21"/>
        </w:rPr>
        <w:t xml:space="preserve"> </w:t>
      </w:r>
      <w:r w:rsidRPr="0030230D">
        <w:rPr>
          <w:color w:val="000000"/>
        </w:rPr>
        <w:t>пункта,</w:t>
      </w:r>
      <w:r w:rsidRPr="0030230D">
        <w:rPr>
          <w:color w:val="000000"/>
          <w:spacing w:val="21"/>
        </w:rPr>
        <w:t xml:space="preserve"> </w:t>
      </w:r>
      <w:r w:rsidRPr="0030230D">
        <w:rPr>
          <w:color w:val="000000"/>
        </w:rPr>
        <w:t>а</w:t>
      </w:r>
      <w:r w:rsidRPr="0030230D">
        <w:rPr>
          <w:color w:val="000000"/>
          <w:spacing w:val="20"/>
        </w:rPr>
        <w:t xml:space="preserve"> </w:t>
      </w:r>
      <w:r w:rsidRPr="0030230D">
        <w:rPr>
          <w:color w:val="000000"/>
        </w:rPr>
        <w:t>также</w:t>
      </w:r>
      <w:r w:rsidRPr="0030230D">
        <w:rPr>
          <w:color w:val="000000"/>
          <w:spacing w:val="21"/>
        </w:rPr>
        <w:t xml:space="preserve"> </w:t>
      </w:r>
      <w:r w:rsidRPr="0030230D">
        <w:rPr>
          <w:color w:val="000000"/>
        </w:rPr>
        <w:t>наиболее</w:t>
      </w:r>
      <w:r w:rsidRPr="0030230D">
        <w:rPr>
          <w:color w:val="000000"/>
          <w:spacing w:val="22"/>
        </w:rPr>
        <w:t xml:space="preserve"> </w:t>
      </w:r>
      <w:r w:rsidRPr="0030230D">
        <w:rPr>
          <w:color w:val="000000"/>
        </w:rPr>
        <w:t>короткую</w:t>
      </w:r>
      <w:r w:rsidRPr="0030230D">
        <w:rPr>
          <w:color w:val="000000"/>
          <w:spacing w:val="22"/>
        </w:rPr>
        <w:t xml:space="preserve"> </w:t>
      </w:r>
      <w:r w:rsidRPr="0030230D">
        <w:rPr>
          <w:color w:val="000000"/>
        </w:rPr>
        <w:t>и</w:t>
      </w:r>
      <w:r w:rsidRPr="0030230D">
        <w:rPr>
          <w:color w:val="000000"/>
          <w:spacing w:val="27"/>
        </w:rPr>
        <w:t xml:space="preserve"> </w:t>
      </w:r>
      <w:r w:rsidRPr="0030230D">
        <w:rPr>
          <w:color w:val="000000"/>
        </w:rPr>
        <w:t>удобную</w:t>
      </w:r>
      <w:r w:rsidRPr="0030230D">
        <w:rPr>
          <w:color w:val="000000"/>
          <w:spacing w:val="24"/>
        </w:rPr>
        <w:t xml:space="preserve"> </w:t>
      </w:r>
      <w:r w:rsidRPr="0030230D">
        <w:rPr>
          <w:color w:val="000000"/>
        </w:rPr>
        <w:t>связь</w:t>
      </w:r>
      <w:r w:rsidRPr="0030230D">
        <w:rPr>
          <w:color w:val="000000"/>
          <w:spacing w:val="22"/>
        </w:rPr>
        <w:t xml:space="preserve"> </w:t>
      </w:r>
      <w:r w:rsidRPr="0030230D">
        <w:rPr>
          <w:color w:val="000000"/>
        </w:rPr>
        <w:t>центра,</w:t>
      </w:r>
      <w:r w:rsidRPr="0030230D">
        <w:rPr>
          <w:color w:val="000000"/>
          <w:spacing w:val="21"/>
        </w:rPr>
        <w:t xml:space="preserve"> </w:t>
      </w:r>
      <w:r w:rsidRPr="0030230D">
        <w:rPr>
          <w:color w:val="000000"/>
        </w:rPr>
        <w:t>жилых</w:t>
      </w:r>
      <w:r w:rsidRPr="0030230D">
        <w:rPr>
          <w:color w:val="000000"/>
          <w:spacing w:val="21"/>
        </w:rPr>
        <w:t xml:space="preserve"> </w:t>
      </w:r>
      <w:r w:rsidRPr="0030230D">
        <w:rPr>
          <w:color w:val="000000"/>
        </w:rPr>
        <w:t>и производственных зон с автобусными вокзалами, грузовыми станциями, портами и</w:t>
      </w:r>
      <w:r w:rsidRPr="0030230D">
        <w:rPr>
          <w:color w:val="000000"/>
          <w:spacing w:val="39"/>
        </w:rPr>
        <w:t xml:space="preserve"> </w:t>
      </w:r>
      <w:r w:rsidRPr="0030230D">
        <w:rPr>
          <w:color w:val="000000"/>
        </w:rPr>
        <w:t>аэропортами.</w:t>
      </w:r>
    </w:p>
    <w:p w:rsidR="00241E44" w:rsidRPr="0030230D" w:rsidRDefault="00241E44" w:rsidP="00E16C37">
      <w:pPr>
        <w:rPr>
          <w:color w:val="000000"/>
        </w:rPr>
      </w:pPr>
      <w:r w:rsidRPr="0030230D">
        <w:rPr>
          <w:color w:val="000000"/>
        </w:rPr>
        <w:t>Стоянки для автобусов, грузовых и легковых автомобилей,</w:t>
      </w:r>
      <w:r w:rsidRPr="0030230D">
        <w:rPr>
          <w:color w:val="000000"/>
          <w:spacing w:val="48"/>
        </w:rPr>
        <w:t xml:space="preserve"> </w:t>
      </w:r>
      <w:r w:rsidRPr="0030230D">
        <w:rPr>
          <w:color w:val="000000"/>
        </w:rPr>
        <w:t>производственно-ремонтные базы уборочных машин следует проектировать рассредоточено и</w:t>
      </w:r>
      <w:r w:rsidRPr="0030230D">
        <w:rPr>
          <w:color w:val="000000"/>
          <w:spacing w:val="34"/>
        </w:rPr>
        <w:t xml:space="preserve"> </w:t>
      </w:r>
      <w:r w:rsidRPr="0030230D">
        <w:rPr>
          <w:color w:val="000000"/>
        </w:rPr>
        <w:t>преимущественно на окраинах населенного</w:t>
      </w:r>
      <w:r w:rsidRPr="0030230D">
        <w:rPr>
          <w:color w:val="000000"/>
          <w:spacing w:val="-2"/>
        </w:rPr>
        <w:t xml:space="preserve"> </w:t>
      </w:r>
      <w:r w:rsidRPr="0030230D">
        <w:rPr>
          <w:color w:val="000000"/>
        </w:rPr>
        <w:t>пункта.</w:t>
      </w:r>
    </w:p>
    <w:p w:rsidR="00241E44" w:rsidRPr="0030230D" w:rsidRDefault="00241E44" w:rsidP="00E16C37">
      <w:pPr>
        <w:rPr>
          <w:color w:val="000000"/>
        </w:rPr>
      </w:pPr>
      <w:r w:rsidRPr="0030230D">
        <w:rPr>
          <w:color w:val="000000"/>
        </w:rPr>
        <w:t>Помещения автостоянок зданий пожарных депо при проектировании должны</w:t>
      </w:r>
      <w:r w:rsidRPr="0030230D">
        <w:rPr>
          <w:color w:val="000000"/>
          <w:spacing w:val="45"/>
        </w:rPr>
        <w:t xml:space="preserve"> </w:t>
      </w:r>
      <w:r w:rsidRPr="0030230D">
        <w:rPr>
          <w:color w:val="000000"/>
        </w:rPr>
        <w:t>обеспечивать размещение 100 % резерва основных пожарных</w:t>
      </w:r>
      <w:r w:rsidRPr="0030230D">
        <w:rPr>
          <w:color w:val="000000"/>
          <w:spacing w:val="-18"/>
        </w:rPr>
        <w:t xml:space="preserve"> </w:t>
      </w:r>
      <w:r w:rsidRPr="0030230D">
        <w:rPr>
          <w:color w:val="000000"/>
        </w:rPr>
        <w:t>машин.</w:t>
      </w:r>
    </w:p>
    <w:p w:rsidR="00241E44" w:rsidRPr="0030230D" w:rsidRDefault="00E16C37" w:rsidP="00E16C37">
      <w:pPr>
        <w:rPr>
          <w:color w:val="000000"/>
        </w:rPr>
      </w:pPr>
      <w:r w:rsidRPr="0030230D">
        <w:rPr>
          <w:color w:val="000000"/>
        </w:rPr>
        <w:t>2.5.4.</w:t>
      </w:r>
      <w:r w:rsidR="00241E44" w:rsidRPr="0030230D">
        <w:rPr>
          <w:color w:val="000000"/>
        </w:rPr>
        <w:t>12. Проектирование лечебных учреждений восстановительного лечения</w:t>
      </w:r>
      <w:r w:rsidR="00241E44" w:rsidRPr="0030230D">
        <w:rPr>
          <w:color w:val="000000"/>
          <w:spacing w:val="32"/>
        </w:rPr>
        <w:t xml:space="preserve"> </w:t>
      </w:r>
      <w:r w:rsidR="00241E44" w:rsidRPr="0030230D">
        <w:rPr>
          <w:color w:val="000000"/>
        </w:rPr>
        <w:t>для выздоравливающих, онкологические, туберкулезные и психиатрические больницы, а</w:t>
      </w:r>
      <w:r w:rsidR="00241E44" w:rsidRPr="0030230D">
        <w:rPr>
          <w:color w:val="000000"/>
          <w:spacing w:val="52"/>
        </w:rPr>
        <w:t xml:space="preserve"> </w:t>
      </w:r>
      <w:r w:rsidR="00241E44" w:rsidRPr="0030230D">
        <w:rPr>
          <w:color w:val="000000"/>
        </w:rPr>
        <w:t>так- же пансионаты (за исключением пансионатов для престарелых и профилакториев для</w:t>
      </w:r>
      <w:r w:rsidR="00241E44" w:rsidRPr="0030230D">
        <w:rPr>
          <w:color w:val="000000"/>
          <w:spacing w:val="21"/>
        </w:rPr>
        <w:t xml:space="preserve"> </w:t>
      </w:r>
      <w:r w:rsidR="00241E44" w:rsidRPr="0030230D">
        <w:rPr>
          <w:color w:val="000000"/>
        </w:rPr>
        <w:t>трудящихся),</w:t>
      </w:r>
      <w:r w:rsidR="00241E44" w:rsidRPr="0030230D">
        <w:rPr>
          <w:color w:val="000000"/>
          <w:spacing w:val="21"/>
        </w:rPr>
        <w:t xml:space="preserve"> </w:t>
      </w:r>
      <w:r w:rsidR="00241E44" w:rsidRPr="0030230D">
        <w:rPr>
          <w:color w:val="000000"/>
        </w:rPr>
        <w:t>дома</w:t>
      </w:r>
      <w:r w:rsidR="00241E44" w:rsidRPr="0030230D">
        <w:rPr>
          <w:color w:val="000000"/>
          <w:spacing w:val="20"/>
        </w:rPr>
        <w:t xml:space="preserve"> </w:t>
      </w:r>
      <w:r w:rsidR="00241E44" w:rsidRPr="0030230D">
        <w:rPr>
          <w:color w:val="000000"/>
        </w:rPr>
        <w:t>и</w:t>
      </w:r>
      <w:r w:rsidR="00241E44" w:rsidRPr="0030230D">
        <w:rPr>
          <w:color w:val="000000"/>
          <w:spacing w:val="22"/>
        </w:rPr>
        <w:t xml:space="preserve"> </w:t>
      </w:r>
      <w:r w:rsidR="00241E44" w:rsidRPr="0030230D">
        <w:rPr>
          <w:color w:val="000000"/>
        </w:rPr>
        <w:t>базы</w:t>
      </w:r>
      <w:r w:rsidR="00241E44" w:rsidRPr="0030230D">
        <w:rPr>
          <w:color w:val="000000"/>
          <w:spacing w:val="18"/>
        </w:rPr>
        <w:t xml:space="preserve"> </w:t>
      </w:r>
      <w:r w:rsidR="00241E44" w:rsidRPr="0030230D">
        <w:rPr>
          <w:color w:val="000000"/>
        </w:rPr>
        <w:t>отдыха,</w:t>
      </w:r>
      <w:r w:rsidR="00241E44" w:rsidRPr="0030230D">
        <w:rPr>
          <w:color w:val="000000"/>
          <w:spacing w:val="21"/>
        </w:rPr>
        <w:t xml:space="preserve"> </w:t>
      </w:r>
      <w:r w:rsidR="00241E44" w:rsidRPr="0030230D">
        <w:rPr>
          <w:color w:val="000000"/>
        </w:rPr>
        <w:t>санатории,</w:t>
      </w:r>
      <w:r w:rsidR="00241E44" w:rsidRPr="0030230D">
        <w:rPr>
          <w:color w:val="000000"/>
          <w:spacing w:val="19"/>
        </w:rPr>
        <w:t xml:space="preserve"> </w:t>
      </w:r>
      <w:r w:rsidR="00241E44" w:rsidRPr="0030230D">
        <w:rPr>
          <w:color w:val="000000"/>
        </w:rPr>
        <w:t>туристические</w:t>
      </w:r>
      <w:r w:rsidR="00241E44" w:rsidRPr="0030230D">
        <w:rPr>
          <w:color w:val="000000"/>
          <w:spacing w:val="20"/>
        </w:rPr>
        <w:t xml:space="preserve"> </w:t>
      </w:r>
      <w:r w:rsidR="00241E44" w:rsidRPr="0030230D">
        <w:rPr>
          <w:color w:val="000000"/>
        </w:rPr>
        <w:t>базы</w:t>
      </w:r>
      <w:r w:rsidR="00241E44" w:rsidRPr="0030230D">
        <w:rPr>
          <w:color w:val="000000"/>
          <w:spacing w:val="18"/>
        </w:rPr>
        <w:t xml:space="preserve"> </w:t>
      </w:r>
      <w:r w:rsidR="00241E44" w:rsidRPr="0030230D">
        <w:rPr>
          <w:color w:val="000000"/>
        </w:rPr>
        <w:t>и</w:t>
      </w:r>
      <w:r w:rsidR="00241E44" w:rsidRPr="0030230D">
        <w:rPr>
          <w:color w:val="000000"/>
          <w:spacing w:val="22"/>
        </w:rPr>
        <w:t xml:space="preserve"> </w:t>
      </w:r>
      <w:r w:rsidR="00241E44" w:rsidRPr="0030230D">
        <w:rPr>
          <w:color w:val="000000"/>
        </w:rPr>
        <w:t>приюты,</w:t>
      </w:r>
      <w:r w:rsidR="00241E44" w:rsidRPr="0030230D">
        <w:rPr>
          <w:color w:val="000000"/>
          <w:spacing w:val="22"/>
        </w:rPr>
        <w:t xml:space="preserve"> </w:t>
      </w:r>
      <w:r w:rsidR="00241E44" w:rsidRPr="0030230D">
        <w:rPr>
          <w:color w:val="000000"/>
        </w:rPr>
        <w:t>детские,</w:t>
      </w:r>
      <w:r w:rsidR="00241E44" w:rsidRPr="0030230D">
        <w:rPr>
          <w:color w:val="000000"/>
          <w:spacing w:val="21"/>
        </w:rPr>
        <w:t xml:space="preserve"> </w:t>
      </w:r>
      <w:r w:rsidR="00241E44" w:rsidRPr="0030230D">
        <w:rPr>
          <w:color w:val="000000"/>
        </w:rPr>
        <w:t>спортивные и молодежные лагеря круглогодичного и кратковременного</w:t>
      </w:r>
      <w:r w:rsidR="00241E44" w:rsidRPr="0030230D">
        <w:rPr>
          <w:color w:val="000000"/>
          <w:spacing w:val="35"/>
        </w:rPr>
        <w:t xml:space="preserve"> </w:t>
      </w:r>
      <w:r w:rsidR="00241E44" w:rsidRPr="0030230D">
        <w:rPr>
          <w:color w:val="000000"/>
        </w:rPr>
        <w:t>функционирования, подсобные хозяйства промышленных предприятий, а также дачные, садоводческие,</w:t>
      </w:r>
      <w:r w:rsidR="00241E44" w:rsidRPr="0030230D">
        <w:rPr>
          <w:color w:val="000000"/>
          <w:spacing w:val="1"/>
        </w:rPr>
        <w:t xml:space="preserve"> </w:t>
      </w:r>
      <w:r w:rsidR="00241E44" w:rsidRPr="0030230D">
        <w:rPr>
          <w:color w:val="000000"/>
          <w:spacing w:val="-3"/>
        </w:rPr>
        <w:t xml:space="preserve">огороднические объединения, </w:t>
      </w:r>
      <w:r w:rsidR="00241E44" w:rsidRPr="0030230D">
        <w:rPr>
          <w:color w:val="000000"/>
          <w:spacing w:val="-2"/>
        </w:rPr>
        <w:t xml:space="preserve">как </w:t>
      </w:r>
      <w:r w:rsidR="00241E44" w:rsidRPr="0030230D">
        <w:rPr>
          <w:color w:val="000000"/>
          <w:spacing w:val="-3"/>
        </w:rPr>
        <w:t xml:space="preserve">правило, </w:t>
      </w:r>
      <w:r w:rsidR="00241E44" w:rsidRPr="0030230D">
        <w:rPr>
          <w:color w:val="000000"/>
        </w:rPr>
        <w:t xml:space="preserve">должны </w:t>
      </w:r>
      <w:r w:rsidR="00241E44" w:rsidRPr="0030230D">
        <w:rPr>
          <w:color w:val="000000"/>
          <w:spacing w:val="-3"/>
        </w:rPr>
        <w:t xml:space="preserve">проектироваться </w:t>
      </w:r>
      <w:r w:rsidR="00241E44" w:rsidRPr="0030230D">
        <w:rPr>
          <w:color w:val="000000"/>
        </w:rPr>
        <w:t xml:space="preserve">в </w:t>
      </w:r>
      <w:r w:rsidR="00241E44" w:rsidRPr="0030230D">
        <w:rPr>
          <w:color w:val="000000"/>
          <w:spacing w:val="-3"/>
        </w:rPr>
        <w:t>пригородной</w:t>
      </w:r>
      <w:r w:rsidR="00241E44" w:rsidRPr="0030230D">
        <w:rPr>
          <w:color w:val="000000"/>
          <w:spacing w:val="-9"/>
        </w:rPr>
        <w:t xml:space="preserve"> </w:t>
      </w:r>
      <w:r w:rsidR="00241E44" w:rsidRPr="0030230D">
        <w:rPr>
          <w:color w:val="000000"/>
        </w:rPr>
        <w:t>зоне. Развитие сети указанных хозяйств, учреждений, дачных, садоводческих,</w:t>
      </w:r>
      <w:r w:rsidR="00241E44" w:rsidRPr="0030230D">
        <w:rPr>
          <w:color w:val="000000"/>
          <w:spacing w:val="33"/>
        </w:rPr>
        <w:t xml:space="preserve"> </w:t>
      </w:r>
      <w:r w:rsidR="00241E44" w:rsidRPr="0030230D">
        <w:rPr>
          <w:color w:val="000000"/>
          <w:spacing w:val="-3"/>
        </w:rPr>
        <w:t xml:space="preserve">огороднических объединений </w:t>
      </w:r>
      <w:r w:rsidR="00241E44" w:rsidRPr="0030230D">
        <w:rPr>
          <w:color w:val="000000"/>
        </w:rPr>
        <w:t>в пригородной зоне должно осуществляться с учетом</w:t>
      </w:r>
      <w:r w:rsidR="00241E44" w:rsidRPr="0030230D">
        <w:rPr>
          <w:color w:val="000000"/>
          <w:spacing w:val="34"/>
        </w:rPr>
        <w:t xml:space="preserve"> </w:t>
      </w:r>
      <w:r w:rsidR="00241E44" w:rsidRPr="0030230D">
        <w:rPr>
          <w:color w:val="000000"/>
        </w:rPr>
        <w:t xml:space="preserve">использования их в военное время для размещения населения, эвакуируемого из </w:t>
      </w:r>
      <w:r w:rsidR="00241E44" w:rsidRPr="0030230D">
        <w:rPr>
          <w:color w:val="000000"/>
          <w:spacing w:val="-3"/>
        </w:rPr>
        <w:t>населенных пунктов,</w:t>
      </w:r>
      <w:r w:rsidR="00241E44" w:rsidRPr="0030230D">
        <w:rPr>
          <w:color w:val="000000"/>
          <w:spacing w:val="29"/>
        </w:rPr>
        <w:t xml:space="preserve"> </w:t>
      </w:r>
      <w:r w:rsidR="00241E44" w:rsidRPr="0030230D">
        <w:rPr>
          <w:color w:val="000000"/>
        </w:rPr>
        <w:t>и развертывания лечебных</w:t>
      </w:r>
      <w:r w:rsidR="00241E44" w:rsidRPr="0030230D">
        <w:rPr>
          <w:color w:val="000000"/>
          <w:spacing w:val="-11"/>
        </w:rPr>
        <w:t xml:space="preserve"> </w:t>
      </w:r>
      <w:r w:rsidR="00241E44" w:rsidRPr="0030230D">
        <w:rPr>
          <w:color w:val="000000"/>
        </w:rPr>
        <w:t xml:space="preserve">учреждений. При </w:t>
      </w:r>
      <w:r w:rsidR="00241E44" w:rsidRPr="0030230D">
        <w:rPr>
          <w:color w:val="000000"/>
          <w:spacing w:val="-4"/>
        </w:rPr>
        <w:t xml:space="preserve">размещении эвакуируемого </w:t>
      </w:r>
      <w:r w:rsidR="00241E44" w:rsidRPr="0030230D">
        <w:rPr>
          <w:color w:val="000000"/>
          <w:spacing w:val="-3"/>
        </w:rPr>
        <w:t xml:space="preserve">населения </w:t>
      </w:r>
      <w:r w:rsidR="00241E44" w:rsidRPr="0030230D">
        <w:rPr>
          <w:color w:val="000000"/>
        </w:rPr>
        <w:t xml:space="preserve">в </w:t>
      </w:r>
      <w:r w:rsidR="00241E44" w:rsidRPr="0030230D">
        <w:rPr>
          <w:color w:val="000000"/>
          <w:spacing w:val="-4"/>
        </w:rPr>
        <w:t xml:space="preserve">пригородной </w:t>
      </w:r>
      <w:r w:rsidR="00241E44" w:rsidRPr="0030230D">
        <w:rPr>
          <w:color w:val="000000"/>
          <w:spacing w:val="-3"/>
        </w:rPr>
        <w:t xml:space="preserve">зоне его </w:t>
      </w:r>
      <w:r w:rsidR="00241E44" w:rsidRPr="0030230D">
        <w:rPr>
          <w:color w:val="000000"/>
          <w:spacing w:val="-4"/>
        </w:rPr>
        <w:t>обеспечение</w:t>
      </w:r>
      <w:r w:rsidR="00241E44" w:rsidRPr="0030230D">
        <w:rPr>
          <w:color w:val="000000"/>
          <w:spacing w:val="28"/>
        </w:rPr>
        <w:t xml:space="preserve"> </w:t>
      </w:r>
      <w:r w:rsidR="00241E44" w:rsidRPr="0030230D">
        <w:rPr>
          <w:color w:val="000000"/>
        </w:rPr>
        <w:t>жильем осуществляется из расчета 2,5 м</w:t>
      </w:r>
      <w:r w:rsidR="00241E44" w:rsidRPr="0030230D">
        <w:rPr>
          <w:color w:val="000000"/>
          <w:vertAlign w:val="superscript"/>
        </w:rPr>
        <w:t>2</w:t>
      </w:r>
      <w:r w:rsidR="00241E44" w:rsidRPr="0030230D">
        <w:rPr>
          <w:color w:val="000000"/>
          <w:position w:val="2"/>
        </w:rPr>
        <w:t xml:space="preserve"> </w:t>
      </w:r>
      <w:r w:rsidR="00241E44" w:rsidRPr="0030230D">
        <w:rPr>
          <w:color w:val="000000"/>
        </w:rPr>
        <w:t>общей площади на одного</w:t>
      </w:r>
      <w:r w:rsidR="00241E44" w:rsidRPr="0030230D">
        <w:rPr>
          <w:color w:val="000000"/>
          <w:spacing w:val="8"/>
        </w:rPr>
        <w:t xml:space="preserve"> </w:t>
      </w:r>
      <w:r w:rsidR="00241E44" w:rsidRPr="0030230D">
        <w:rPr>
          <w:color w:val="000000"/>
        </w:rPr>
        <w:t>человека.</w:t>
      </w:r>
    </w:p>
    <w:p w:rsidR="00241E44" w:rsidRPr="0030230D" w:rsidRDefault="00E16C37" w:rsidP="00E16C37">
      <w:pPr>
        <w:rPr>
          <w:color w:val="000000"/>
        </w:rPr>
      </w:pPr>
      <w:r w:rsidRPr="0030230D">
        <w:rPr>
          <w:color w:val="000000"/>
        </w:rPr>
        <w:t>2.5.4.</w:t>
      </w:r>
      <w:r w:rsidR="00241E44" w:rsidRPr="0030230D">
        <w:rPr>
          <w:color w:val="000000"/>
        </w:rPr>
        <w:t>13. Вновь проектируемые и реконструируемые системы водоснабжения,</w:t>
      </w:r>
      <w:r w:rsidR="00241E44" w:rsidRPr="0030230D">
        <w:rPr>
          <w:color w:val="000000"/>
          <w:spacing w:val="5"/>
        </w:rPr>
        <w:t xml:space="preserve"> </w:t>
      </w:r>
      <w:r w:rsidR="00241E44" w:rsidRPr="0030230D">
        <w:rPr>
          <w:color w:val="000000"/>
        </w:rPr>
        <w:t>питающие отдельные населенные пункты или несколько населенных пунктов, а также объекты особой важности, должны базироваться не менее чем на двух независимых</w:t>
      </w:r>
      <w:r w:rsidR="00241E44" w:rsidRPr="0030230D">
        <w:rPr>
          <w:color w:val="000000"/>
          <w:spacing w:val="4"/>
        </w:rPr>
        <w:t xml:space="preserve"> </w:t>
      </w:r>
      <w:r w:rsidR="00241E44" w:rsidRPr="0030230D">
        <w:rPr>
          <w:color w:val="000000"/>
        </w:rPr>
        <w:t>источниках водоснабжения, один из которых следует предусматривать</w:t>
      </w:r>
      <w:r w:rsidR="00241E44" w:rsidRPr="0030230D">
        <w:rPr>
          <w:color w:val="000000"/>
          <w:spacing w:val="-3"/>
        </w:rPr>
        <w:t xml:space="preserve"> </w:t>
      </w:r>
      <w:r w:rsidR="00241E44" w:rsidRPr="0030230D">
        <w:rPr>
          <w:color w:val="000000"/>
        </w:rPr>
        <w:t>подземным.</w:t>
      </w:r>
    </w:p>
    <w:p w:rsidR="00241E44" w:rsidRPr="0030230D" w:rsidRDefault="00241E44" w:rsidP="00E16C37">
      <w:pPr>
        <w:rPr>
          <w:color w:val="000000"/>
          <w:spacing w:val="-3"/>
        </w:rPr>
      </w:pPr>
      <w:r w:rsidRPr="0030230D">
        <w:rPr>
          <w:color w:val="000000"/>
        </w:rPr>
        <w:t>В целях обеспечения граждан питьевой водой в случае</w:t>
      </w:r>
      <w:r w:rsidRPr="0030230D">
        <w:rPr>
          <w:color w:val="000000"/>
          <w:spacing w:val="9"/>
        </w:rPr>
        <w:t xml:space="preserve"> </w:t>
      </w:r>
      <w:r w:rsidRPr="0030230D">
        <w:rPr>
          <w:color w:val="000000"/>
        </w:rPr>
        <w:t>возникновения чрезвычайной</w:t>
      </w:r>
      <w:r w:rsidRPr="0030230D">
        <w:rPr>
          <w:color w:val="000000"/>
          <w:spacing w:val="39"/>
        </w:rPr>
        <w:t xml:space="preserve"> </w:t>
      </w:r>
      <w:r w:rsidRPr="0030230D">
        <w:rPr>
          <w:color w:val="000000"/>
        </w:rPr>
        <w:t>ситуации</w:t>
      </w:r>
      <w:r w:rsidRPr="0030230D">
        <w:rPr>
          <w:color w:val="000000"/>
          <w:spacing w:val="39"/>
        </w:rPr>
        <w:t xml:space="preserve"> </w:t>
      </w:r>
      <w:r w:rsidRPr="0030230D">
        <w:rPr>
          <w:color w:val="000000"/>
        </w:rPr>
        <w:t>осуществляется</w:t>
      </w:r>
      <w:r w:rsidRPr="0030230D">
        <w:rPr>
          <w:color w:val="000000"/>
          <w:spacing w:val="38"/>
        </w:rPr>
        <w:t xml:space="preserve"> </w:t>
      </w:r>
      <w:r w:rsidRPr="0030230D">
        <w:rPr>
          <w:color w:val="000000"/>
        </w:rPr>
        <w:t>резервирование</w:t>
      </w:r>
      <w:r w:rsidRPr="0030230D">
        <w:rPr>
          <w:color w:val="000000"/>
          <w:spacing w:val="38"/>
        </w:rPr>
        <w:t xml:space="preserve"> </w:t>
      </w:r>
      <w:r w:rsidRPr="0030230D">
        <w:rPr>
          <w:color w:val="000000"/>
        </w:rPr>
        <w:t>источников</w:t>
      </w:r>
      <w:r w:rsidRPr="0030230D">
        <w:rPr>
          <w:color w:val="000000"/>
          <w:spacing w:val="38"/>
        </w:rPr>
        <w:t xml:space="preserve"> </w:t>
      </w:r>
      <w:r w:rsidRPr="0030230D">
        <w:rPr>
          <w:color w:val="000000"/>
        </w:rPr>
        <w:t>питьевого</w:t>
      </w:r>
      <w:r w:rsidRPr="0030230D">
        <w:rPr>
          <w:color w:val="000000"/>
          <w:spacing w:val="38"/>
        </w:rPr>
        <w:t xml:space="preserve"> </w:t>
      </w:r>
      <w:r w:rsidRPr="0030230D">
        <w:rPr>
          <w:color w:val="000000"/>
        </w:rPr>
        <w:t>и</w:t>
      </w:r>
      <w:r w:rsidRPr="0030230D">
        <w:rPr>
          <w:color w:val="000000"/>
          <w:spacing w:val="37"/>
        </w:rPr>
        <w:t xml:space="preserve"> </w:t>
      </w:r>
      <w:r w:rsidRPr="0030230D">
        <w:rPr>
          <w:color w:val="000000"/>
        </w:rPr>
        <w:t>хозяйственно-бытового водоснабжения на основе защищенных от загрязнения и засорения</w:t>
      </w:r>
      <w:r w:rsidRPr="0030230D">
        <w:rPr>
          <w:color w:val="000000"/>
          <w:spacing w:val="32"/>
        </w:rPr>
        <w:t xml:space="preserve"> </w:t>
      </w:r>
      <w:r w:rsidRPr="0030230D">
        <w:rPr>
          <w:color w:val="000000"/>
        </w:rPr>
        <w:t>подземных водных объектов. Для таких источников устанавливаются зоны</w:t>
      </w:r>
      <w:r w:rsidRPr="0030230D">
        <w:rPr>
          <w:color w:val="000000"/>
          <w:spacing w:val="4"/>
        </w:rPr>
        <w:t xml:space="preserve"> </w:t>
      </w:r>
      <w:r w:rsidRPr="0030230D">
        <w:rPr>
          <w:color w:val="000000"/>
        </w:rPr>
        <w:t>специальной охраны, режим которых соответствует режиму зон санитарной охраны подземных</w:t>
      </w:r>
      <w:r w:rsidRPr="0030230D">
        <w:rPr>
          <w:color w:val="000000"/>
          <w:spacing w:val="22"/>
        </w:rPr>
        <w:t xml:space="preserve"> </w:t>
      </w:r>
      <w:r w:rsidRPr="0030230D">
        <w:rPr>
          <w:color w:val="000000"/>
        </w:rPr>
        <w:t xml:space="preserve">источников питьевого и хозяйственно-бытового </w:t>
      </w:r>
      <w:r w:rsidRPr="0030230D">
        <w:rPr>
          <w:color w:val="000000"/>
          <w:spacing w:val="-3"/>
        </w:rPr>
        <w:t>водоснабжения. Резервирование источников</w:t>
      </w:r>
      <w:r w:rsidRPr="0030230D">
        <w:rPr>
          <w:color w:val="000000"/>
          <w:spacing w:val="46"/>
        </w:rPr>
        <w:t xml:space="preserve"> </w:t>
      </w:r>
      <w:r w:rsidRPr="0030230D">
        <w:rPr>
          <w:color w:val="000000"/>
        </w:rPr>
        <w:t>пи</w:t>
      </w:r>
      <w:r w:rsidRPr="0030230D">
        <w:rPr>
          <w:color w:val="000000"/>
          <w:spacing w:val="-3"/>
        </w:rPr>
        <w:t>тьевого</w:t>
      </w:r>
      <w:r w:rsidRPr="0030230D">
        <w:rPr>
          <w:color w:val="000000"/>
          <w:spacing w:val="30"/>
        </w:rPr>
        <w:t xml:space="preserve"> </w:t>
      </w:r>
      <w:r w:rsidRPr="0030230D">
        <w:rPr>
          <w:color w:val="000000"/>
        </w:rPr>
        <w:t>и</w:t>
      </w:r>
      <w:r w:rsidRPr="0030230D">
        <w:rPr>
          <w:color w:val="000000"/>
          <w:spacing w:val="32"/>
        </w:rPr>
        <w:t xml:space="preserve"> </w:t>
      </w:r>
      <w:r w:rsidRPr="0030230D">
        <w:rPr>
          <w:color w:val="000000"/>
          <w:spacing w:val="-3"/>
        </w:rPr>
        <w:t>хозяйственно-бытового</w:t>
      </w:r>
      <w:r w:rsidRPr="0030230D">
        <w:rPr>
          <w:color w:val="000000"/>
          <w:spacing w:val="33"/>
        </w:rPr>
        <w:t xml:space="preserve"> </w:t>
      </w:r>
      <w:r w:rsidRPr="0030230D">
        <w:rPr>
          <w:color w:val="000000"/>
          <w:spacing w:val="-3"/>
        </w:rPr>
        <w:t>водоснабжения</w:t>
      </w:r>
      <w:r w:rsidRPr="0030230D">
        <w:rPr>
          <w:color w:val="000000"/>
          <w:spacing w:val="30"/>
        </w:rPr>
        <w:t xml:space="preserve"> </w:t>
      </w:r>
      <w:r w:rsidRPr="0030230D">
        <w:rPr>
          <w:color w:val="000000"/>
          <w:spacing w:val="-3"/>
        </w:rPr>
        <w:t>осуществляется</w:t>
      </w:r>
      <w:r w:rsidRPr="0030230D">
        <w:rPr>
          <w:color w:val="000000"/>
          <w:spacing w:val="33"/>
        </w:rPr>
        <w:t xml:space="preserve"> </w:t>
      </w:r>
      <w:r w:rsidRPr="0030230D">
        <w:rPr>
          <w:color w:val="000000"/>
        </w:rPr>
        <w:t>в</w:t>
      </w:r>
      <w:r w:rsidRPr="0030230D">
        <w:rPr>
          <w:color w:val="000000"/>
          <w:spacing w:val="29"/>
        </w:rPr>
        <w:t xml:space="preserve"> </w:t>
      </w:r>
      <w:r w:rsidRPr="0030230D">
        <w:rPr>
          <w:color w:val="000000"/>
          <w:spacing w:val="-2"/>
        </w:rPr>
        <w:t>соответствии</w:t>
      </w:r>
      <w:r w:rsidRPr="0030230D">
        <w:rPr>
          <w:color w:val="000000"/>
          <w:spacing w:val="32"/>
        </w:rPr>
        <w:t xml:space="preserve"> </w:t>
      </w:r>
      <w:r w:rsidRPr="0030230D">
        <w:rPr>
          <w:color w:val="000000"/>
        </w:rPr>
        <w:t>с</w:t>
      </w:r>
      <w:r w:rsidRPr="0030230D">
        <w:rPr>
          <w:color w:val="000000"/>
          <w:spacing w:val="32"/>
        </w:rPr>
        <w:t xml:space="preserve"> </w:t>
      </w:r>
      <w:r w:rsidRPr="0030230D">
        <w:rPr>
          <w:color w:val="000000"/>
          <w:spacing w:val="-3"/>
        </w:rPr>
        <w:t xml:space="preserve">Постановлением Правительства Российской </w:t>
      </w:r>
      <w:r w:rsidRPr="0030230D">
        <w:rPr>
          <w:color w:val="000000"/>
        </w:rPr>
        <w:t xml:space="preserve">Федерации от </w:t>
      </w:r>
      <w:r w:rsidRPr="0030230D">
        <w:rPr>
          <w:color w:val="000000"/>
          <w:spacing w:val="-3"/>
        </w:rPr>
        <w:t xml:space="preserve">20.11.2006 </w:t>
      </w:r>
      <w:r w:rsidRPr="0030230D">
        <w:rPr>
          <w:color w:val="000000"/>
        </w:rPr>
        <w:t xml:space="preserve">№ 703 </w:t>
      </w:r>
      <w:r w:rsidRPr="0030230D">
        <w:rPr>
          <w:color w:val="000000"/>
          <w:spacing w:val="-4"/>
        </w:rPr>
        <w:t>«Об</w:t>
      </w:r>
      <w:r w:rsidRPr="0030230D">
        <w:rPr>
          <w:color w:val="000000"/>
          <w:spacing w:val="19"/>
        </w:rPr>
        <w:t xml:space="preserve"> </w:t>
      </w:r>
      <w:r w:rsidRPr="0030230D">
        <w:rPr>
          <w:color w:val="000000"/>
          <w:spacing w:val="-3"/>
        </w:rPr>
        <w:t>утверждении</w:t>
      </w:r>
      <w:r w:rsidRPr="0030230D">
        <w:rPr>
          <w:color w:val="000000"/>
        </w:rPr>
        <w:t xml:space="preserve"> </w:t>
      </w:r>
      <w:r w:rsidRPr="0030230D">
        <w:rPr>
          <w:color w:val="000000"/>
          <w:spacing w:val="-3"/>
        </w:rPr>
        <w:t>Правил резервирования источников питьевого</w:t>
      </w:r>
      <w:r w:rsidRPr="0030230D">
        <w:rPr>
          <w:color w:val="000000"/>
          <w:spacing w:val="-4"/>
        </w:rPr>
        <w:t xml:space="preserve"> </w:t>
      </w:r>
      <w:r w:rsidRPr="0030230D">
        <w:rPr>
          <w:color w:val="000000"/>
          <w:spacing w:val="-3"/>
        </w:rPr>
        <w:t>водоснабжения».</w:t>
      </w:r>
    </w:p>
    <w:p w:rsidR="00241E44" w:rsidRPr="0030230D" w:rsidRDefault="00241E44" w:rsidP="00E16C37">
      <w:pPr>
        <w:rPr>
          <w:color w:val="000000"/>
        </w:rPr>
      </w:pPr>
      <w:r w:rsidRPr="0030230D">
        <w:rPr>
          <w:color w:val="000000"/>
          <w:spacing w:val="-3"/>
        </w:rPr>
        <w:t xml:space="preserve">При </w:t>
      </w:r>
      <w:r w:rsidRPr="0030230D">
        <w:rPr>
          <w:color w:val="000000"/>
          <w:spacing w:val="-4"/>
        </w:rPr>
        <w:t xml:space="preserve">проектировании суммарную </w:t>
      </w:r>
      <w:r w:rsidRPr="0030230D">
        <w:rPr>
          <w:color w:val="000000"/>
          <w:spacing w:val="-3"/>
        </w:rPr>
        <w:t xml:space="preserve">мощность </w:t>
      </w:r>
      <w:r w:rsidRPr="0030230D">
        <w:rPr>
          <w:color w:val="000000"/>
          <w:spacing w:val="-4"/>
        </w:rPr>
        <w:t>головных сооружений</w:t>
      </w:r>
      <w:r w:rsidRPr="0030230D">
        <w:rPr>
          <w:color w:val="000000"/>
          <w:spacing w:val="33"/>
        </w:rPr>
        <w:t xml:space="preserve"> </w:t>
      </w:r>
      <w:r w:rsidRPr="0030230D">
        <w:rPr>
          <w:color w:val="000000"/>
          <w:spacing w:val="-4"/>
        </w:rPr>
        <w:t>следует</w:t>
      </w:r>
      <w:r w:rsidRPr="0030230D">
        <w:rPr>
          <w:color w:val="000000"/>
        </w:rPr>
        <w:t xml:space="preserve"> </w:t>
      </w:r>
      <w:r w:rsidRPr="0030230D">
        <w:rPr>
          <w:color w:val="000000"/>
          <w:spacing w:val="-4"/>
        </w:rPr>
        <w:t xml:space="preserve">рассчитывать </w:t>
      </w:r>
      <w:r w:rsidRPr="0030230D">
        <w:rPr>
          <w:color w:val="000000"/>
        </w:rPr>
        <w:t xml:space="preserve">по </w:t>
      </w:r>
      <w:r w:rsidRPr="0030230D">
        <w:rPr>
          <w:color w:val="000000"/>
          <w:spacing w:val="-3"/>
        </w:rPr>
        <w:t xml:space="preserve">нормам мирного </w:t>
      </w:r>
      <w:r w:rsidRPr="0030230D">
        <w:rPr>
          <w:color w:val="000000"/>
          <w:spacing w:val="-4"/>
        </w:rPr>
        <w:t xml:space="preserve">времени. </w:t>
      </w:r>
      <w:r w:rsidRPr="0030230D">
        <w:rPr>
          <w:color w:val="000000"/>
        </w:rPr>
        <w:t xml:space="preserve">В </w:t>
      </w:r>
      <w:r w:rsidRPr="0030230D">
        <w:rPr>
          <w:color w:val="000000"/>
          <w:spacing w:val="-4"/>
        </w:rPr>
        <w:t xml:space="preserve">случае </w:t>
      </w:r>
      <w:r w:rsidRPr="0030230D">
        <w:rPr>
          <w:color w:val="000000"/>
        </w:rPr>
        <w:t xml:space="preserve">выхода из </w:t>
      </w:r>
      <w:r w:rsidRPr="0030230D">
        <w:rPr>
          <w:color w:val="000000"/>
          <w:spacing w:val="-3"/>
        </w:rPr>
        <w:t xml:space="preserve">строя одной </w:t>
      </w:r>
      <w:r w:rsidRPr="0030230D">
        <w:rPr>
          <w:color w:val="000000"/>
        </w:rPr>
        <w:t>группы</w:t>
      </w:r>
      <w:r w:rsidRPr="0030230D">
        <w:rPr>
          <w:color w:val="000000"/>
          <w:spacing w:val="26"/>
        </w:rPr>
        <w:t xml:space="preserve"> </w:t>
      </w:r>
      <w:r w:rsidRPr="0030230D">
        <w:rPr>
          <w:color w:val="000000"/>
        </w:rPr>
        <w:t>головных сооружений мощность оставшихся сооружений должна обеспечивать подачу воды</w:t>
      </w:r>
      <w:r w:rsidRPr="0030230D">
        <w:rPr>
          <w:color w:val="000000"/>
          <w:spacing w:val="42"/>
        </w:rPr>
        <w:t xml:space="preserve"> </w:t>
      </w:r>
      <w:r w:rsidRPr="0030230D">
        <w:rPr>
          <w:color w:val="000000"/>
        </w:rPr>
        <w:t>по аварийному режиму на производственно-технические нужды предприятий, а также на</w:t>
      </w:r>
      <w:r w:rsidRPr="0030230D">
        <w:rPr>
          <w:color w:val="000000"/>
          <w:spacing w:val="20"/>
        </w:rPr>
        <w:t xml:space="preserve"> </w:t>
      </w:r>
      <w:r w:rsidRPr="0030230D">
        <w:rPr>
          <w:color w:val="000000"/>
        </w:rPr>
        <w:t>хозяйственно-питьевые нужды для численности населения мирного времени по норме 31 л</w:t>
      </w:r>
      <w:r w:rsidRPr="0030230D">
        <w:rPr>
          <w:color w:val="000000"/>
          <w:spacing w:val="19"/>
        </w:rPr>
        <w:t xml:space="preserve"> </w:t>
      </w:r>
      <w:r w:rsidRPr="0030230D">
        <w:rPr>
          <w:color w:val="000000"/>
        </w:rPr>
        <w:t>в сутки на одного</w:t>
      </w:r>
      <w:r w:rsidRPr="0030230D">
        <w:rPr>
          <w:color w:val="000000"/>
          <w:spacing w:val="-2"/>
        </w:rPr>
        <w:t xml:space="preserve"> </w:t>
      </w:r>
      <w:r w:rsidRPr="0030230D">
        <w:rPr>
          <w:color w:val="000000"/>
        </w:rPr>
        <w:t>человека.</w:t>
      </w:r>
    </w:p>
    <w:p w:rsidR="00241E44" w:rsidRPr="0030230D" w:rsidRDefault="00241E44" w:rsidP="00E16C37">
      <w:pPr>
        <w:rPr>
          <w:color w:val="000000"/>
        </w:rPr>
      </w:pPr>
      <w:r w:rsidRPr="0030230D">
        <w:rPr>
          <w:color w:val="000000"/>
        </w:rPr>
        <w:t>Для гарантированного обеспечения питьевой водой населения в случае выхода</w:t>
      </w:r>
      <w:r w:rsidRPr="0030230D">
        <w:rPr>
          <w:color w:val="000000"/>
          <w:spacing w:val="28"/>
        </w:rPr>
        <w:t xml:space="preserve"> </w:t>
      </w:r>
      <w:r w:rsidRPr="0030230D">
        <w:rPr>
          <w:color w:val="000000"/>
        </w:rPr>
        <w:t>из строя всех головных сооружений или заражения источников водоснабжения следует</w:t>
      </w:r>
      <w:r w:rsidRPr="0030230D">
        <w:rPr>
          <w:color w:val="000000"/>
          <w:spacing w:val="47"/>
        </w:rPr>
        <w:t xml:space="preserve"> </w:t>
      </w:r>
      <w:r w:rsidRPr="0030230D">
        <w:rPr>
          <w:color w:val="000000"/>
        </w:rPr>
        <w:t>проектировать резервуары в целях создания в них не менее 3-суточного запаса питьевой</w:t>
      </w:r>
      <w:r w:rsidRPr="0030230D">
        <w:rPr>
          <w:color w:val="000000"/>
          <w:spacing w:val="28"/>
        </w:rPr>
        <w:t xml:space="preserve"> </w:t>
      </w:r>
      <w:r w:rsidRPr="0030230D">
        <w:rPr>
          <w:color w:val="000000"/>
        </w:rPr>
        <w:t>воды по норме не менее 10 л в сутки на одного</w:t>
      </w:r>
      <w:r w:rsidRPr="0030230D">
        <w:rPr>
          <w:color w:val="000000"/>
          <w:spacing w:val="-12"/>
        </w:rPr>
        <w:t xml:space="preserve"> </w:t>
      </w:r>
      <w:r w:rsidRPr="0030230D">
        <w:rPr>
          <w:color w:val="000000"/>
        </w:rPr>
        <w:t>человека.</w:t>
      </w:r>
    </w:p>
    <w:p w:rsidR="00241E44" w:rsidRPr="0030230D" w:rsidRDefault="00241E44" w:rsidP="00E16C37">
      <w:pPr>
        <w:rPr>
          <w:color w:val="000000"/>
        </w:rPr>
      </w:pPr>
      <w:r w:rsidRPr="0030230D">
        <w:rPr>
          <w:color w:val="000000"/>
        </w:rPr>
        <w:t>При</w:t>
      </w:r>
      <w:r w:rsidRPr="0030230D">
        <w:rPr>
          <w:color w:val="000000"/>
          <w:spacing w:val="43"/>
        </w:rPr>
        <w:t xml:space="preserve"> </w:t>
      </w:r>
      <w:r w:rsidRPr="0030230D">
        <w:rPr>
          <w:color w:val="000000"/>
        </w:rPr>
        <w:t>проектировании</w:t>
      </w:r>
      <w:r w:rsidRPr="0030230D">
        <w:rPr>
          <w:color w:val="000000"/>
          <w:spacing w:val="44"/>
        </w:rPr>
        <w:t xml:space="preserve"> </w:t>
      </w:r>
      <w:r w:rsidRPr="0030230D">
        <w:rPr>
          <w:color w:val="000000"/>
        </w:rPr>
        <w:t>в</w:t>
      </w:r>
      <w:r w:rsidRPr="0030230D">
        <w:rPr>
          <w:color w:val="000000"/>
          <w:spacing w:val="42"/>
        </w:rPr>
        <w:t xml:space="preserve"> </w:t>
      </w:r>
      <w:r w:rsidRPr="0030230D">
        <w:rPr>
          <w:color w:val="000000"/>
        </w:rPr>
        <w:t>категорированных</w:t>
      </w:r>
      <w:r w:rsidRPr="0030230D">
        <w:rPr>
          <w:color w:val="000000"/>
          <w:spacing w:val="45"/>
        </w:rPr>
        <w:t xml:space="preserve"> </w:t>
      </w:r>
      <w:r w:rsidRPr="0030230D">
        <w:rPr>
          <w:color w:val="000000"/>
        </w:rPr>
        <w:t>городах</w:t>
      </w:r>
      <w:r w:rsidRPr="0030230D">
        <w:rPr>
          <w:color w:val="000000"/>
          <w:spacing w:val="42"/>
        </w:rPr>
        <w:t xml:space="preserve"> </w:t>
      </w:r>
      <w:r w:rsidRPr="0030230D">
        <w:rPr>
          <w:color w:val="000000"/>
        </w:rPr>
        <w:t>и</w:t>
      </w:r>
      <w:r w:rsidRPr="0030230D">
        <w:rPr>
          <w:color w:val="000000"/>
          <w:spacing w:val="44"/>
        </w:rPr>
        <w:t xml:space="preserve"> </w:t>
      </w:r>
      <w:r w:rsidRPr="0030230D">
        <w:rPr>
          <w:color w:val="000000"/>
        </w:rPr>
        <w:t>на</w:t>
      </w:r>
      <w:r w:rsidRPr="0030230D">
        <w:rPr>
          <w:color w:val="000000"/>
          <w:spacing w:val="42"/>
        </w:rPr>
        <w:t xml:space="preserve"> </w:t>
      </w:r>
      <w:r w:rsidRPr="0030230D">
        <w:rPr>
          <w:color w:val="000000"/>
        </w:rPr>
        <w:t>объектах</w:t>
      </w:r>
      <w:r w:rsidRPr="0030230D">
        <w:rPr>
          <w:color w:val="000000"/>
          <w:spacing w:val="45"/>
        </w:rPr>
        <w:t xml:space="preserve"> </w:t>
      </w:r>
      <w:r w:rsidRPr="0030230D">
        <w:rPr>
          <w:color w:val="000000"/>
        </w:rPr>
        <w:t>особой важности, расположенных вне категорированных городов, нескольких</w:t>
      </w:r>
      <w:r w:rsidRPr="0030230D">
        <w:rPr>
          <w:color w:val="000000"/>
          <w:spacing w:val="58"/>
        </w:rPr>
        <w:t xml:space="preserve"> </w:t>
      </w:r>
      <w:r w:rsidRPr="0030230D">
        <w:rPr>
          <w:color w:val="000000"/>
        </w:rPr>
        <w:t>самостоятельных водопроводов (коммунального и промышленного) следует предусматривать</w:t>
      </w:r>
      <w:r w:rsidRPr="0030230D">
        <w:rPr>
          <w:color w:val="000000"/>
          <w:spacing w:val="42"/>
        </w:rPr>
        <w:t xml:space="preserve"> </w:t>
      </w:r>
      <w:r w:rsidRPr="0030230D">
        <w:rPr>
          <w:color w:val="000000"/>
        </w:rPr>
        <w:t>возможность передачи воды от одного водопровода к другому с соблюдением санитарных норм и</w:t>
      </w:r>
      <w:r w:rsidRPr="0030230D">
        <w:rPr>
          <w:color w:val="000000"/>
          <w:spacing w:val="33"/>
        </w:rPr>
        <w:t xml:space="preserve"> </w:t>
      </w:r>
      <w:r w:rsidRPr="0030230D">
        <w:rPr>
          <w:color w:val="000000"/>
        </w:rPr>
        <w:t xml:space="preserve">правил. </w:t>
      </w:r>
    </w:p>
    <w:p w:rsidR="00241E44" w:rsidRPr="0030230D" w:rsidRDefault="00241E44" w:rsidP="00E16C37">
      <w:pPr>
        <w:rPr>
          <w:color w:val="000000"/>
        </w:rPr>
      </w:pPr>
      <w:r w:rsidRPr="0030230D">
        <w:rPr>
          <w:color w:val="000000"/>
        </w:rPr>
        <w:t>Пожарные гидранты, а также задвижки для отключения</w:t>
      </w:r>
      <w:r w:rsidRPr="0030230D">
        <w:rPr>
          <w:color w:val="000000"/>
          <w:spacing w:val="48"/>
        </w:rPr>
        <w:t xml:space="preserve"> </w:t>
      </w:r>
      <w:r w:rsidRPr="0030230D">
        <w:rPr>
          <w:color w:val="000000"/>
        </w:rPr>
        <w:t>поврежденных участков водопровода категорированного города или объекта особой важности,</w:t>
      </w:r>
      <w:r w:rsidRPr="0030230D">
        <w:rPr>
          <w:color w:val="000000"/>
          <w:spacing w:val="45"/>
        </w:rPr>
        <w:t xml:space="preserve"> </w:t>
      </w:r>
      <w:r w:rsidRPr="0030230D">
        <w:rPr>
          <w:color w:val="000000"/>
        </w:rPr>
        <w:t>расположенного вне категорированного города, следует располагать на незаваливаемой при</w:t>
      </w:r>
      <w:r w:rsidRPr="0030230D">
        <w:rPr>
          <w:color w:val="000000"/>
          <w:spacing w:val="32"/>
        </w:rPr>
        <w:t xml:space="preserve"> </w:t>
      </w:r>
      <w:r w:rsidRPr="0030230D">
        <w:rPr>
          <w:color w:val="000000"/>
        </w:rPr>
        <w:t>разрушении зданий и сооружений</w:t>
      </w:r>
      <w:r w:rsidRPr="0030230D">
        <w:rPr>
          <w:color w:val="000000"/>
          <w:spacing w:val="-1"/>
        </w:rPr>
        <w:t xml:space="preserve"> </w:t>
      </w:r>
      <w:r w:rsidRPr="0030230D">
        <w:rPr>
          <w:color w:val="000000"/>
        </w:rPr>
        <w:t>территории.</w:t>
      </w:r>
    </w:p>
    <w:p w:rsidR="00241E44" w:rsidRPr="0030230D" w:rsidRDefault="00241E44" w:rsidP="00E16C37">
      <w:pPr>
        <w:rPr>
          <w:color w:val="000000"/>
        </w:rPr>
      </w:pPr>
      <w:r w:rsidRPr="0030230D">
        <w:rPr>
          <w:color w:val="000000"/>
        </w:rPr>
        <w:t>Существующие и проектируемые для водоснабжения населения и</w:t>
      </w:r>
      <w:r w:rsidRPr="0030230D">
        <w:rPr>
          <w:color w:val="000000"/>
          <w:spacing w:val="56"/>
        </w:rPr>
        <w:t xml:space="preserve"> </w:t>
      </w:r>
      <w:r w:rsidRPr="0030230D">
        <w:rPr>
          <w:color w:val="000000"/>
        </w:rPr>
        <w:t>сельскохозяйственных животных шахтные колодцы и другие сооружения для забора</w:t>
      </w:r>
      <w:r w:rsidRPr="0030230D">
        <w:rPr>
          <w:color w:val="000000"/>
          <w:spacing w:val="13"/>
        </w:rPr>
        <w:t xml:space="preserve"> </w:t>
      </w:r>
      <w:r w:rsidRPr="0030230D">
        <w:rPr>
          <w:color w:val="000000"/>
        </w:rPr>
        <w:t>подземных вод должны быть защищены от попадания в них радиоактивных осадков и</w:t>
      </w:r>
      <w:r w:rsidRPr="0030230D">
        <w:rPr>
          <w:color w:val="000000"/>
          <w:spacing w:val="-12"/>
        </w:rPr>
        <w:t xml:space="preserve"> </w:t>
      </w:r>
      <w:r w:rsidRPr="0030230D">
        <w:rPr>
          <w:color w:val="000000"/>
        </w:rPr>
        <w:t>капельно-жидких отравляющих</w:t>
      </w:r>
      <w:r w:rsidRPr="0030230D">
        <w:rPr>
          <w:color w:val="000000"/>
          <w:spacing w:val="-10"/>
        </w:rPr>
        <w:t xml:space="preserve"> </w:t>
      </w:r>
      <w:r w:rsidRPr="0030230D">
        <w:rPr>
          <w:color w:val="000000"/>
        </w:rPr>
        <w:t>веществ.</w:t>
      </w:r>
    </w:p>
    <w:p w:rsidR="00241E44" w:rsidRPr="0030230D" w:rsidRDefault="00241E44" w:rsidP="00E16C37">
      <w:pPr>
        <w:rPr>
          <w:color w:val="000000"/>
          <w:spacing w:val="-3"/>
        </w:rPr>
      </w:pPr>
      <w:r w:rsidRPr="0030230D">
        <w:rPr>
          <w:color w:val="000000"/>
        </w:rPr>
        <w:t xml:space="preserve">Все существующие водозаборные скважины для водоснабжения </w:t>
      </w:r>
      <w:r w:rsidRPr="0030230D">
        <w:rPr>
          <w:color w:val="000000"/>
          <w:spacing w:val="-3"/>
        </w:rPr>
        <w:t>населенных</w:t>
      </w:r>
      <w:r w:rsidRPr="0030230D">
        <w:rPr>
          <w:color w:val="000000"/>
          <w:spacing w:val="19"/>
        </w:rPr>
        <w:t xml:space="preserve"> </w:t>
      </w:r>
      <w:r w:rsidRPr="0030230D">
        <w:rPr>
          <w:color w:val="000000"/>
          <w:spacing w:val="-3"/>
        </w:rPr>
        <w:t>пунк</w:t>
      </w:r>
      <w:r w:rsidRPr="0030230D">
        <w:rPr>
          <w:color w:val="000000"/>
        </w:rPr>
        <w:t>тов и промышленных предприятий, а также для полива сельскохозяйственных</w:t>
      </w:r>
      <w:r w:rsidRPr="0030230D">
        <w:rPr>
          <w:color w:val="000000"/>
          <w:spacing w:val="-1"/>
        </w:rPr>
        <w:t xml:space="preserve"> </w:t>
      </w:r>
      <w:r w:rsidRPr="0030230D">
        <w:rPr>
          <w:color w:val="000000"/>
        </w:rPr>
        <w:t>угодий должны иметь приспособления, позволяющие подавать воду на</w:t>
      </w:r>
      <w:r w:rsidRPr="0030230D">
        <w:rPr>
          <w:color w:val="000000"/>
          <w:spacing w:val="11"/>
        </w:rPr>
        <w:t xml:space="preserve"> </w:t>
      </w:r>
      <w:r w:rsidRPr="0030230D">
        <w:rPr>
          <w:color w:val="000000"/>
        </w:rPr>
        <w:t>хозяйственно-питьевые нужды</w:t>
      </w:r>
      <w:r w:rsidRPr="0030230D">
        <w:rPr>
          <w:color w:val="000000"/>
          <w:spacing w:val="24"/>
        </w:rPr>
        <w:t xml:space="preserve"> </w:t>
      </w:r>
      <w:r w:rsidRPr="0030230D">
        <w:rPr>
          <w:color w:val="000000"/>
        </w:rPr>
        <w:t>путем</w:t>
      </w:r>
      <w:r w:rsidRPr="0030230D">
        <w:rPr>
          <w:color w:val="000000"/>
          <w:spacing w:val="24"/>
        </w:rPr>
        <w:t xml:space="preserve"> </w:t>
      </w:r>
      <w:r w:rsidRPr="0030230D">
        <w:rPr>
          <w:color w:val="000000"/>
        </w:rPr>
        <w:t>разлива</w:t>
      </w:r>
      <w:r w:rsidRPr="0030230D">
        <w:rPr>
          <w:color w:val="000000"/>
          <w:spacing w:val="23"/>
        </w:rPr>
        <w:t xml:space="preserve"> </w:t>
      </w:r>
      <w:r w:rsidRPr="0030230D">
        <w:rPr>
          <w:color w:val="000000"/>
        </w:rPr>
        <w:t>в</w:t>
      </w:r>
      <w:r w:rsidRPr="0030230D">
        <w:rPr>
          <w:color w:val="000000"/>
          <w:spacing w:val="24"/>
        </w:rPr>
        <w:t xml:space="preserve"> </w:t>
      </w:r>
      <w:r w:rsidRPr="0030230D">
        <w:rPr>
          <w:color w:val="000000"/>
        </w:rPr>
        <w:t>передвижную</w:t>
      </w:r>
      <w:r w:rsidRPr="0030230D">
        <w:rPr>
          <w:color w:val="000000"/>
          <w:spacing w:val="25"/>
        </w:rPr>
        <w:t xml:space="preserve"> </w:t>
      </w:r>
      <w:r w:rsidRPr="0030230D">
        <w:rPr>
          <w:color w:val="000000"/>
        </w:rPr>
        <w:t>тару,</w:t>
      </w:r>
      <w:r w:rsidRPr="0030230D">
        <w:rPr>
          <w:color w:val="000000"/>
          <w:spacing w:val="25"/>
        </w:rPr>
        <w:t xml:space="preserve"> </w:t>
      </w:r>
      <w:r w:rsidRPr="0030230D">
        <w:rPr>
          <w:color w:val="000000"/>
        </w:rPr>
        <w:t>а</w:t>
      </w:r>
      <w:r w:rsidRPr="0030230D">
        <w:rPr>
          <w:color w:val="000000"/>
          <w:spacing w:val="26"/>
        </w:rPr>
        <w:t xml:space="preserve"> </w:t>
      </w:r>
      <w:r w:rsidRPr="0030230D">
        <w:rPr>
          <w:color w:val="000000"/>
        </w:rPr>
        <w:t>скважины</w:t>
      </w:r>
      <w:r w:rsidRPr="0030230D">
        <w:rPr>
          <w:color w:val="000000"/>
          <w:spacing w:val="24"/>
        </w:rPr>
        <w:t xml:space="preserve"> </w:t>
      </w:r>
      <w:r w:rsidRPr="0030230D">
        <w:rPr>
          <w:color w:val="000000"/>
        </w:rPr>
        <w:t>с</w:t>
      </w:r>
      <w:r w:rsidRPr="0030230D">
        <w:rPr>
          <w:color w:val="000000"/>
          <w:spacing w:val="24"/>
        </w:rPr>
        <w:t xml:space="preserve"> </w:t>
      </w:r>
      <w:r w:rsidRPr="0030230D">
        <w:rPr>
          <w:color w:val="000000"/>
        </w:rPr>
        <w:t>дебитом</w:t>
      </w:r>
      <w:r w:rsidRPr="0030230D">
        <w:rPr>
          <w:color w:val="000000"/>
          <w:spacing w:val="25"/>
        </w:rPr>
        <w:t xml:space="preserve"> </w:t>
      </w:r>
      <w:r w:rsidRPr="0030230D">
        <w:rPr>
          <w:color w:val="000000"/>
        </w:rPr>
        <w:t>5</w:t>
      </w:r>
      <w:r w:rsidRPr="0030230D">
        <w:rPr>
          <w:color w:val="000000"/>
          <w:spacing w:val="22"/>
        </w:rPr>
        <w:t xml:space="preserve"> </w:t>
      </w:r>
      <w:r w:rsidRPr="0030230D">
        <w:rPr>
          <w:color w:val="000000"/>
        </w:rPr>
        <w:t>л/с</w:t>
      </w:r>
      <w:r w:rsidRPr="0030230D">
        <w:rPr>
          <w:color w:val="000000"/>
          <w:spacing w:val="24"/>
        </w:rPr>
        <w:t xml:space="preserve"> </w:t>
      </w:r>
      <w:r w:rsidRPr="0030230D">
        <w:rPr>
          <w:color w:val="000000"/>
        </w:rPr>
        <w:t>и</w:t>
      </w:r>
      <w:r w:rsidRPr="0030230D">
        <w:rPr>
          <w:color w:val="000000"/>
          <w:spacing w:val="23"/>
        </w:rPr>
        <w:t xml:space="preserve"> </w:t>
      </w:r>
      <w:r w:rsidRPr="0030230D">
        <w:rPr>
          <w:color w:val="000000"/>
        </w:rPr>
        <w:t>более</w:t>
      </w:r>
      <w:r w:rsidRPr="0030230D">
        <w:rPr>
          <w:color w:val="000000"/>
          <w:spacing w:val="26"/>
        </w:rPr>
        <w:t xml:space="preserve"> </w:t>
      </w:r>
      <w:r w:rsidRPr="0030230D">
        <w:rPr>
          <w:color w:val="000000"/>
          <w:spacing w:val="-3"/>
        </w:rPr>
        <w:t>должны</w:t>
      </w:r>
      <w:r w:rsidRPr="0030230D">
        <w:rPr>
          <w:color w:val="000000"/>
        </w:rPr>
        <w:t xml:space="preserve"> </w:t>
      </w:r>
      <w:r w:rsidRPr="0030230D">
        <w:rPr>
          <w:color w:val="000000"/>
          <w:spacing w:val="-3"/>
        </w:rPr>
        <w:t xml:space="preserve">иметь, </w:t>
      </w:r>
      <w:r w:rsidRPr="0030230D">
        <w:rPr>
          <w:color w:val="000000"/>
        </w:rPr>
        <w:t xml:space="preserve">кроме того, </w:t>
      </w:r>
      <w:r w:rsidRPr="0030230D">
        <w:rPr>
          <w:color w:val="000000"/>
          <w:spacing w:val="-3"/>
        </w:rPr>
        <w:t xml:space="preserve">устройства </w:t>
      </w:r>
      <w:r w:rsidRPr="0030230D">
        <w:rPr>
          <w:color w:val="000000"/>
        </w:rPr>
        <w:t xml:space="preserve">для </w:t>
      </w:r>
      <w:r w:rsidRPr="0030230D">
        <w:rPr>
          <w:color w:val="000000"/>
          <w:spacing w:val="-2"/>
        </w:rPr>
        <w:t xml:space="preserve">забора </w:t>
      </w:r>
      <w:r w:rsidRPr="0030230D">
        <w:rPr>
          <w:color w:val="000000"/>
          <w:spacing w:val="-3"/>
        </w:rPr>
        <w:t xml:space="preserve">воды </w:t>
      </w:r>
      <w:r w:rsidRPr="0030230D">
        <w:rPr>
          <w:color w:val="000000"/>
        </w:rPr>
        <w:t xml:space="preserve">из </w:t>
      </w:r>
      <w:r w:rsidRPr="0030230D">
        <w:rPr>
          <w:color w:val="000000"/>
          <w:spacing w:val="-2"/>
        </w:rPr>
        <w:t xml:space="preserve">них </w:t>
      </w:r>
      <w:r w:rsidRPr="0030230D">
        <w:rPr>
          <w:color w:val="000000"/>
          <w:spacing w:val="-3"/>
        </w:rPr>
        <w:t>пожарными</w:t>
      </w:r>
      <w:r w:rsidRPr="0030230D">
        <w:rPr>
          <w:color w:val="000000"/>
          <w:spacing w:val="-31"/>
        </w:rPr>
        <w:t xml:space="preserve"> </w:t>
      </w:r>
      <w:r w:rsidRPr="0030230D">
        <w:rPr>
          <w:color w:val="000000"/>
          <w:spacing w:val="-3"/>
        </w:rPr>
        <w:t xml:space="preserve">автомобилями. </w:t>
      </w:r>
    </w:p>
    <w:p w:rsidR="00241E44" w:rsidRPr="0030230D" w:rsidRDefault="00241E44" w:rsidP="00E16C37">
      <w:pPr>
        <w:rPr>
          <w:color w:val="000000"/>
        </w:rPr>
      </w:pPr>
      <w:r w:rsidRPr="0030230D">
        <w:rPr>
          <w:color w:val="000000"/>
        </w:rPr>
        <w:t>В категорированных городах и на отдельно стоящих объектах особой</w:t>
      </w:r>
      <w:r w:rsidRPr="0030230D">
        <w:rPr>
          <w:color w:val="000000"/>
          <w:spacing w:val="31"/>
        </w:rPr>
        <w:t xml:space="preserve"> </w:t>
      </w:r>
      <w:r w:rsidRPr="0030230D">
        <w:rPr>
          <w:color w:val="000000"/>
        </w:rPr>
        <w:t>важности необходимо проектировать устройство искусственных водоемов с</w:t>
      </w:r>
      <w:r w:rsidRPr="0030230D">
        <w:rPr>
          <w:color w:val="000000"/>
          <w:spacing w:val="11"/>
        </w:rPr>
        <w:t xml:space="preserve"> </w:t>
      </w:r>
      <w:r w:rsidRPr="0030230D">
        <w:rPr>
          <w:color w:val="000000"/>
        </w:rPr>
        <w:t>возможностью использования</w:t>
      </w:r>
      <w:r w:rsidRPr="0030230D">
        <w:rPr>
          <w:color w:val="000000"/>
          <w:spacing w:val="37"/>
        </w:rPr>
        <w:t xml:space="preserve"> </w:t>
      </w:r>
      <w:r w:rsidRPr="0030230D">
        <w:rPr>
          <w:color w:val="000000"/>
        </w:rPr>
        <w:t>их</w:t>
      </w:r>
      <w:r w:rsidRPr="0030230D">
        <w:rPr>
          <w:color w:val="000000"/>
          <w:spacing w:val="39"/>
        </w:rPr>
        <w:t xml:space="preserve"> </w:t>
      </w:r>
      <w:r w:rsidRPr="0030230D">
        <w:rPr>
          <w:color w:val="000000"/>
        </w:rPr>
        <w:t>для</w:t>
      </w:r>
      <w:r w:rsidRPr="0030230D">
        <w:rPr>
          <w:color w:val="000000"/>
          <w:spacing w:val="38"/>
        </w:rPr>
        <w:t xml:space="preserve"> </w:t>
      </w:r>
      <w:r w:rsidRPr="0030230D">
        <w:rPr>
          <w:color w:val="000000"/>
        </w:rPr>
        <w:t>тушения</w:t>
      </w:r>
      <w:r w:rsidRPr="0030230D">
        <w:rPr>
          <w:color w:val="000000"/>
          <w:spacing w:val="37"/>
        </w:rPr>
        <w:t xml:space="preserve"> </w:t>
      </w:r>
      <w:r w:rsidRPr="0030230D">
        <w:rPr>
          <w:color w:val="000000"/>
        </w:rPr>
        <w:t>пожаров.</w:t>
      </w:r>
      <w:r w:rsidRPr="0030230D">
        <w:rPr>
          <w:color w:val="000000"/>
          <w:spacing w:val="37"/>
        </w:rPr>
        <w:t xml:space="preserve"> </w:t>
      </w:r>
      <w:r w:rsidRPr="0030230D">
        <w:rPr>
          <w:color w:val="000000"/>
        </w:rPr>
        <w:t>Эти</w:t>
      </w:r>
      <w:r w:rsidRPr="0030230D">
        <w:rPr>
          <w:color w:val="000000"/>
          <w:spacing w:val="40"/>
        </w:rPr>
        <w:t xml:space="preserve"> </w:t>
      </w:r>
      <w:r w:rsidRPr="0030230D">
        <w:rPr>
          <w:color w:val="000000"/>
        </w:rPr>
        <w:t>водоемы</w:t>
      </w:r>
      <w:r w:rsidRPr="0030230D">
        <w:rPr>
          <w:color w:val="000000"/>
          <w:spacing w:val="39"/>
        </w:rPr>
        <w:t xml:space="preserve"> </w:t>
      </w:r>
      <w:r w:rsidRPr="0030230D">
        <w:rPr>
          <w:color w:val="000000"/>
        </w:rPr>
        <w:t>следует</w:t>
      </w:r>
      <w:r w:rsidRPr="0030230D">
        <w:rPr>
          <w:color w:val="000000"/>
          <w:spacing w:val="38"/>
        </w:rPr>
        <w:t xml:space="preserve"> </w:t>
      </w:r>
      <w:r w:rsidRPr="0030230D">
        <w:rPr>
          <w:color w:val="000000"/>
        </w:rPr>
        <w:t>проектировать</w:t>
      </w:r>
      <w:r w:rsidRPr="0030230D">
        <w:rPr>
          <w:color w:val="000000"/>
          <w:spacing w:val="39"/>
        </w:rPr>
        <w:t xml:space="preserve"> </w:t>
      </w:r>
      <w:r w:rsidRPr="0030230D">
        <w:rPr>
          <w:color w:val="000000"/>
        </w:rPr>
        <w:t>с</w:t>
      </w:r>
      <w:r w:rsidRPr="0030230D">
        <w:rPr>
          <w:color w:val="000000"/>
          <w:spacing w:val="39"/>
        </w:rPr>
        <w:t xml:space="preserve"> </w:t>
      </w:r>
      <w:r w:rsidRPr="0030230D">
        <w:rPr>
          <w:color w:val="000000"/>
        </w:rPr>
        <w:t>учетом имеющихся</w:t>
      </w:r>
      <w:r w:rsidRPr="0030230D">
        <w:rPr>
          <w:color w:val="000000"/>
          <w:spacing w:val="43"/>
        </w:rPr>
        <w:t xml:space="preserve"> </w:t>
      </w:r>
      <w:r w:rsidRPr="0030230D">
        <w:rPr>
          <w:color w:val="000000"/>
        </w:rPr>
        <w:t>естественных</w:t>
      </w:r>
      <w:r w:rsidRPr="0030230D">
        <w:rPr>
          <w:color w:val="000000"/>
          <w:spacing w:val="45"/>
        </w:rPr>
        <w:t xml:space="preserve"> </w:t>
      </w:r>
      <w:r w:rsidRPr="0030230D">
        <w:rPr>
          <w:color w:val="000000"/>
        </w:rPr>
        <w:t>водоемов</w:t>
      </w:r>
      <w:r w:rsidRPr="0030230D">
        <w:rPr>
          <w:color w:val="000000"/>
          <w:spacing w:val="43"/>
        </w:rPr>
        <w:t xml:space="preserve"> </w:t>
      </w:r>
      <w:r w:rsidRPr="0030230D">
        <w:rPr>
          <w:color w:val="000000"/>
        </w:rPr>
        <w:t>и</w:t>
      </w:r>
      <w:r w:rsidRPr="0030230D">
        <w:rPr>
          <w:color w:val="000000"/>
          <w:spacing w:val="42"/>
        </w:rPr>
        <w:t xml:space="preserve"> </w:t>
      </w:r>
      <w:r w:rsidRPr="0030230D">
        <w:rPr>
          <w:color w:val="000000"/>
        </w:rPr>
        <w:t>подъездов</w:t>
      </w:r>
      <w:r w:rsidRPr="0030230D">
        <w:rPr>
          <w:color w:val="000000"/>
          <w:spacing w:val="43"/>
        </w:rPr>
        <w:t xml:space="preserve"> </w:t>
      </w:r>
      <w:r w:rsidRPr="0030230D">
        <w:rPr>
          <w:color w:val="000000"/>
        </w:rPr>
        <w:t>к</w:t>
      </w:r>
      <w:r w:rsidRPr="0030230D">
        <w:rPr>
          <w:color w:val="000000"/>
          <w:spacing w:val="42"/>
        </w:rPr>
        <w:t xml:space="preserve"> </w:t>
      </w:r>
      <w:r w:rsidRPr="0030230D">
        <w:rPr>
          <w:color w:val="000000"/>
        </w:rPr>
        <w:t>ним.</w:t>
      </w:r>
      <w:r w:rsidRPr="0030230D">
        <w:rPr>
          <w:color w:val="000000"/>
          <w:spacing w:val="43"/>
        </w:rPr>
        <w:t xml:space="preserve"> </w:t>
      </w:r>
      <w:r w:rsidRPr="0030230D">
        <w:rPr>
          <w:color w:val="000000"/>
        </w:rPr>
        <w:t>Общую</w:t>
      </w:r>
      <w:r w:rsidRPr="0030230D">
        <w:rPr>
          <w:color w:val="000000"/>
          <w:spacing w:val="44"/>
        </w:rPr>
        <w:t xml:space="preserve"> </w:t>
      </w:r>
      <w:r w:rsidRPr="0030230D">
        <w:rPr>
          <w:color w:val="000000"/>
        </w:rPr>
        <w:t>вместимость</w:t>
      </w:r>
      <w:r w:rsidRPr="0030230D">
        <w:rPr>
          <w:color w:val="000000"/>
          <w:spacing w:val="45"/>
        </w:rPr>
        <w:t xml:space="preserve"> </w:t>
      </w:r>
      <w:r w:rsidRPr="0030230D">
        <w:rPr>
          <w:color w:val="000000"/>
        </w:rPr>
        <w:t>водоемов необходимо принимать из расчета не менее 3000 м</w:t>
      </w:r>
      <w:r w:rsidRPr="0030230D">
        <w:rPr>
          <w:color w:val="000000"/>
          <w:vertAlign w:val="superscript"/>
        </w:rPr>
        <w:t xml:space="preserve">3 </w:t>
      </w:r>
      <w:r w:rsidRPr="0030230D">
        <w:rPr>
          <w:color w:val="000000"/>
        </w:rPr>
        <w:t>воды на 1 км</w:t>
      </w:r>
      <w:r w:rsidRPr="0030230D">
        <w:rPr>
          <w:color w:val="000000"/>
          <w:vertAlign w:val="superscript"/>
        </w:rPr>
        <w:t>2</w:t>
      </w:r>
      <w:r w:rsidRPr="0030230D">
        <w:rPr>
          <w:color w:val="000000"/>
          <w:position w:val="2"/>
        </w:rPr>
        <w:t xml:space="preserve"> </w:t>
      </w:r>
      <w:r w:rsidRPr="0030230D">
        <w:rPr>
          <w:color w:val="000000"/>
        </w:rPr>
        <w:t>территории</w:t>
      </w:r>
      <w:r w:rsidRPr="0030230D">
        <w:rPr>
          <w:color w:val="000000"/>
          <w:spacing w:val="24"/>
        </w:rPr>
        <w:t xml:space="preserve"> </w:t>
      </w:r>
      <w:r w:rsidRPr="0030230D">
        <w:rPr>
          <w:color w:val="000000"/>
        </w:rPr>
        <w:t>городского округа.</w:t>
      </w:r>
    </w:p>
    <w:p w:rsidR="00241E44" w:rsidRPr="0030230D" w:rsidRDefault="00241E44" w:rsidP="00E16C37">
      <w:pPr>
        <w:rPr>
          <w:color w:val="000000"/>
        </w:rPr>
      </w:pPr>
      <w:r w:rsidRPr="0030230D">
        <w:rPr>
          <w:color w:val="000000"/>
        </w:rPr>
        <w:t>На территории категорированных городов через каждые 500 м береговой</w:t>
      </w:r>
      <w:r w:rsidRPr="0030230D">
        <w:rPr>
          <w:color w:val="000000"/>
          <w:spacing w:val="-17"/>
        </w:rPr>
        <w:t xml:space="preserve"> </w:t>
      </w:r>
      <w:r w:rsidRPr="0030230D">
        <w:rPr>
          <w:color w:val="000000"/>
        </w:rPr>
        <w:t>полосы рек и водоемов следует предусматривать устройство пожарных подъездов,</w:t>
      </w:r>
      <w:r w:rsidRPr="0030230D">
        <w:rPr>
          <w:color w:val="000000"/>
          <w:spacing w:val="28"/>
        </w:rPr>
        <w:t xml:space="preserve"> </w:t>
      </w:r>
      <w:r w:rsidRPr="0030230D">
        <w:rPr>
          <w:color w:val="000000"/>
        </w:rPr>
        <w:t>обеспечивающих забор воды в любое время года не менее чем тремя автомобилями</w:t>
      </w:r>
      <w:r w:rsidRPr="0030230D">
        <w:rPr>
          <w:color w:val="000000"/>
          <w:spacing w:val="-16"/>
        </w:rPr>
        <w:t xml:space="preserve"> </w:t>
      </w:r>
      <w:r w:rsidRPr="0030230D">
        <w:rPr>
          <w:color w:val="000000"/>
        </w:rPr>
        <w:t>одновременно.</w:t>
      </w:r>
    </w:p>
    <w:p w:rsidR="00241E44" w:rsidRPr="0030230D" w:rsidRDefault="00241E44" w:rsidP="00E16C37">
      <w:pPr>
        <w:rPr>
          <w:color w:val="000000"/>
        </w:rPr>
      </w:pPr>
      <w:r w:rsidRPr="0030230D">
        <w:rPr>
          <w:color w:val="000000"/>
        </w:rPr>
        <w:t>Мероприятия по подготовке к работе городских систем водоснабжения</w:t>
      </w:r>
      <w:r w:rsidRPr="0030230D">
        <w:rPr>
          <w:color w:val="000000"/>
          <w:spacing w:val="45"/>
        </w:rPr>
        <w:t xml:space="preserve"> </w:t>
      </w:r>
      <w:r w:rsidRPr="0030230D">
        <w:rPr>
          <w:color w:val="000000"/>
        </w:rPr>
        <w:t>и канализации в условиях возможного применения оружия массового поражения</w:t>
      </w:r>
      <w:r w:rsidRPr="0030230D">
        <w:rPr>
          <w:color w:val="000000"/>
          <w:spacing w:val="52"/>
        </w:rPr>
        <w:t xml:space="preserve"> </w:t>
      </w:r>
      <w:r w:rsidRPr="0030230D">
        <w:rPr>
          <w:color w:val="000000"/>
        </w:rPr>
        <w:t>должны осуществляться в соответствии с требованиями нормативных документов, утверждаемых органами жилищно-коммунального хозяйства в установленном</w:t>
      </w:r>
      <w:r w:rsidRPr="0030230D">
        <w:rPr>
          <w:color w:val="000000"/>
          <w:spacing w:val="-6"/>
        </w:rPr>
        <w:t xml:space="preserve"> </w:t>
      </w:r>
      <w:r w:rsidRPr="0030230D">
        <w:rPr>
          <w:color w:val="000000"/>
        </w:rPr>
        <w:t>порядке.</w:t>
      </w:r>
    </w:p>
    <w:p w:rsidR="00241E44" w:rsidRPr="0030230D" w:rsidRDefault="00E16C37" w:rsidP="00E16C37">
      <w:pPr>
        <w:rPr>
          <w:color w:val="000000"/>
        </w:rPr>
      </w:pPr>
      <w:r w:rsidRPr="0030230D">
        <w:rPr>
          <w:color w:val="000000"/>
        </w:rPr>
        <w:t>2.5.4.</w:t>
      </w:r>
      <w:r w:rsidR="00241E44" w:rsidRPr="0030230D">
        <w:rPr>
          <w:color w:val="000000"/>
        </w:rPr>
        <w:t>14. При проектировании газоснабжения категорированных городов от двух</w:t>
      </w:r>
      <w:r w:rsidR="00241E44" w:rsidRPr="0030230D">
        <w:rPr>
          <w:color w:val="000000"/>
          <w:spacing w:val="55"/>
        </w:rPr>
        <w:t xml:space="preserve"> </w:t>
      </w:r>
      <w:r w:rsidR="00241E44" w:rsidRPr="0030230D">
        <w:rPr>
          <w:color w:val="000000"/>
        </w:rPr>
        <w:t>и более самостоятельных магистральных газопроводов подачу газа следует</w:t>
      </w:r>
      <w:r w:rsidR="00241E44" w:rsidRPr="0030230D">
        <w:rPr>
          <w:color w:val="000000"/>
          <w:spacing w:val="7"/>
        </w:rPr>
        <w:t xml:space="preserve"> </w:t>
      </w:r>
      <w:r w:rsidR="00241E44" w:rsidRPr="0030230D">
        <w:rPr>
          <w:color w:val="000000"/>
          <w:spacing w:val="-3"/>
        </w:rPr>
        <w:t>предусматривать</w:t>
      </w:r>
      <w:r w:rsidR="00241E44" w:rsidRPr="0030230D">
        <w:rPr>
          <w:color w:val="000000"/>
        </w:rPr>
        <w:t xml:space="preserve"> </w:t>
      </w:r>
      <w:r w:rsidR="00241E44" w:rsidRPr="0030230D">
        <w:rPr>
          <w:color w:val="000000"/>
          <w:spacing w:val="-3"/>
        </w:rPr>
        <w:t xml:space="preserve">через </w:t>
      </w:r>
      <w:r w:rsidR="00241E44" w:rsidRPr="0030230D">
        <w:rPr>
          <w:color w:val="000000"/>
        </w:rPr>
        <w:t xml:space="preserve">ГРС, </w:t>
      </w:r>
      <w:r w:rsidR="00241E44" w:rsidRPr="0030230D">
        <w:rPr>
          <w:color w:val="000000"/>
          <w:spacing w:val="-3"/>
        </w:rPr>
        <w:t xml:space="preserve">подключенные </w:t>
      </w:r>
      <w:r w:rsidR="00241E44" w:rsidRPr="0030230D">
        <w:rPr>
          <w:color w:val="000000"/>
        </w:rPr>
        <w:t xml:space="preserve">к этим </w:t>
      </w:r>
      <w:r w:rsidR="00241E44" w:rsidRPr="0030230D">
        <w:rPr>
          <w:color w:val="000000"/>
          <w:spacing w:val="-3"/>
        </w:rPr>
        <w:t xml:space="preserve">газопроводам </w:t>
      </w:r>
      <w:r w:rsidR="00241E44" w:rsidRPr="0030230D">
        <w:rPr>
          <w:color w:val="000000"/>
        </w:rPr>
        <w:t>и размещенные за границами</w:t>
      </w:r>
      <w:r w:rsidR="00241E44" w:rsidRPr="0030230D">
        <w:rPr>
          <w:color w:val="000000"/>
          <w:spacing w:val="33"/>
        </w:rPr>
        <w:t xml:space="preserve"> </w:t>
      </w:r>
      <w:r w:rsidR="00241E44" w:rsidRPr="0030230D">
        <w:rPr>
          <w:color w:val="000000"/>
        </w:rPr>
        <w:t>застройки указанных городов.</w:t>
      </w:r>
    </w:p>
    <w:p w:rsidR="00241E44" w:rsidRPr="0030230D" w:rsidRDefault="00241E44" w:rsidP="00E16C37">
      <w:pPr>
        <w:rPr>
          <w:color w:val="000000"/>
        </w:rPr>
      </w:pPr>
      <w:r w:rsidRPr="0030230D">
        <w:rPr>
          <w:color w:val="000000"/>
        </w:rPr>
        <w:t>При проектировании новых и реконструкции действующих газовых</w:t>
      </w:r>
      <w:r w:rsidRPr="0030230D">
        <w:rPr>
          <w:color w:val="000000"/>
          <w:spacing w:val="24"/>
        </w:rPr>
        <w:t xml:space="preserve"> </w:t>
      </w:r>
      <w:r w:rsidRPr="0030230D">
        <w:rPr>
          <w:color w:val="000000"/>
        </w:rPr>
        <w:t>сетей категорированных городов следует предусматривать возможность отключения городов</w:t>
      </w:r>
      <w:r w:rsidRPr="0030230D">
        <w:rPr>
          <w:color w:val="000000"/>
          <w:spacing w:val="29"/>
        </w:rPr>
        <w:t xml:space="preserve"> </w:t>
      </w:r>
      <w:r w:rsidRPr="0030230D">
        <w:rPr>
          <w:color w:val="000000"/>
        </w:rPr>
        <w:t>и их отдельных районов (участков) с помощью отключающих устройств, срабатывающих</w:t>
      </w:r>
      <w:r w:rsidRPr="0030230D">
        <w:rPr>
          <w:color w:val="000000"/>
          <w:spacing w:val="-3"/>
        </w:rPr>
        <w:t xml:space="preserve"> </w:t>
      </w:r>
      <w:r w:rsidRPr="0030230D">
        <w:rPr>
          <w:color w:val="000000"/>
        </w:rPr>
        <w:t xml:space="preserve">от давления </w:t>
      </w:r>
      <w:r w:rsidRPr="0030230D">
        <w:rPr>
          <w:color w:val="000000"/>
          <w:spacing w:val="-3"/>
        </w:rPr>
        <w:t xml:space="preserve">(импульса) ударной волны, </w:t>
      </w:r>
      <w:r w:rsidRPr="0030230D">
        <w:rPr>
          <w:color w:val="000000"/>
        </w:rPr>
        <w:t xml:space="preserve">в </w:t>
      </w:r>
      <w:r w:rsidRPr="0030230D">
        <w:rPr>
          <w:color w:val="000000"/>
          <w:spacing w:val="-3"/>
        </w:rPr>
        <w:t xml:space="preserve">соответствии </w:t>
      </w:r>
      <w:r w:rsidRPr="0030230D">
        <w:rPr>
          <w:color w:val="000000"/>
        </w:rPr>
        <w:t xml:space="preserve">с </w:t>
      </w:r>
      <w:r w:rsidRPr="0030230D">
        <w:rPr>
          <w:color w:val="000000"/>
          <w:spacing w:val="-3"/>
        </w:rPr>
        <w:t xml:space="preserve">требованиями </w:t>
      </w:r>
      <w:r w:rsidRPr="0030230D">
        <w:rPr>
          <w:color w:val="000000"/>
        </w:rPr>
        <w:t>СП 165.1325800.2014.</w:t>
      </w:r>
    </w:p>
    <w:p w:rsidR="00241E44" w:rsidRPr="0030230D" w:rsidRDefault="00241E44" w:rsidP="00E16C37">
      <w:pPr>
        <w:rPr>
          <w:color w:val="000000"/>
        </w:rPr>
      </w:pPr>
      <w:r w:rsidRPr="0030230D">
        <w:rPr>
          <w:color w:val="000000"/>
        </w:rPr>
        <w:t>Наземные части газораспределительных станций и опорных</w:t>
      </w:r>
      <w:r w:rsidRPr="0030230D">
        <w:rPr>
          <w:color w:val="000000"/>
          <w:spacing w:val="36"/>
        </w:rPr>
        <w:t xml:space="preserve"> </w:t>
      </w:r>
      <w:r w:rsidRPr="0030230D">
        <w:rPr>
          <w:color w:val="000000"/>
        </w:rPr>
        <w:t>газораспределительных пунктов в категорированных городах, а также газораспределительных</w:t>
      </w:r>
      <w:r w:rsidRPr="0030230D">
        <w:rPr>
          <w:color w:val="000000"/>
          <w:spacing w:val="9"/>
        </w:rPr>
        <w:t xml:space="preserve"> </w:t>
      </w:r>
      <w:r w:rsidRPr="0030230D">
        <w:rPr>
          <w:color w:val="000000"/>
        </w:rPr>
        <w:t>пунктов объектов особой важности, расположенных вне категорированных городов, следует</w:t>
      </w:r>
      <w:r w:rsidRPr="0030230D">
        <w:rPr>
          <w:color w:val="000000"/>
          <w:spacing w:val="6"/>
        </w:rPr>
        <w:t xml:space="preserve"> </w:t>
      </w:r>
      <w:r w:rsidRPr="0030230D">
        <w:rPr>
          <w:color w:val="000000"/>
        </w:rPr>
        <w:t>проектировать с учетом оборудования подземными обводными газопроводами (байпасами)</w:t>
      </w:r>
      <w:r w:rsidRPr="0030230D">
        <w:rPr>
          <w:color w:val="000000"/>
          <w:spacing w:val="51"/>
        </w:rPr>
        <w:t xml:space="preserve"> </w:t>
      </w:r>
      <w:r w:rsidRPr="0030230D">
        <w:rPr>
          <w:color w:val="000000"/>
        </w:rPr>
        <w:t>с установкой на ниx отключающих</w:t>
      </w:r>
      <w:r w:rsidRPr="0030230D">
        <w:rPr>
          <w:color w:val="000000"/>
          <w:spacing w:val="5"/>
        </w:rPr>
        <w:t xml:space="preserve"> </w:t>
      </w:r>
      <w:r w:rsidRPr="0030230D">
        <w:rPr>
          <w:color w:val="000000"/>
        </w:rPr>
        <w:t>устройств.</w:t>
      </w:r>
    </w:p>
    <w:p w:rsidR="00241E44" w:rsidRPr="0030230D" w:rsidRDefault="00241E44" w:rsidP="00E16C37">
      <w:pPr>
        <w:rPr>
          <w:color w:val="000000"/>
        </w:rPr>
      </w:pPr>
      <w:r w:rsidRPr="0030230D">
        <w:rPr>
          <w:color w:val="000000"/>
        </w:rPr>
        <w:t>Подземные запасы должны обеспечивать  подачу газа  в  систему</w:t>
      </w:r>
      <w:r w:rsidRPr="0030230D">
        <w:rPr>
          <w:color w:val="000000"/>
          <w:spacing w:val="42"/>
        </w:rPr>
        <w:t xml:space="preserve"> </w:t>
      </w:r>
      <w:r w:rsidRPr="0030230D">
        <w:rPr>
          <w:color w:val="000000"/>
        </w:rPr>
        <w:t>газоснабжения при выходе из строя наземной части газораспределительной станции или</w:t>
      </w:r>
      <w:r w:rsidRPr="0030230D">
        <w:rPr>
          <w:color w:val="000000"/>
          <w:spacing w:val="-29"/>
        </w:rPr>
        <w:t xml:space="preserve"> </w:t>
      </w:r>
      <w:r w:rsidRPr="0030230D">
        <w:rPr>
          <w:color w:val="000000"/>
        </w:rPr>
        <w:t>пункта.</w:t>
      </w:r>
    </w:p>
    <w:p w:rsidR="00241E44" w:rsidRPr="0030230D" w:rsidRDefault="00241E44" w:rsidP="00E16C37">
      <w:pPr>
        <w:rPr>
          <w:color w:val="000000"/>
        </w:rPr>
      </w:pPr>
      <w:r w:rsidRPr="0030230D">
        <w:rPr>
          <w:color w:val="000000"/>
        </w:rPr>
        <w:t>В категорированных городах необходимо проектировать подземную</w:t>
      </w:r>
      <w:r w:rsidRPr="0030230D">
        <w:rPr>
          <w:color w:val="000000"/>
          <w:spacing w:val="4"/>
        </w:rPr>
        <w:t xml:space="preserve"> </w:t>
      </w:r>
      <w:r w:rsidRPr="0030230D">
        <w:rPr>
          <w:color w:val="000000"/>
        </w:rPr>
        <w:t>прокладку основных распределительных газопроводов высокого и среднего давления и</w:t>
      </w:r>
      <w:r w:rsidRPr="0030230D">
        <w:rPr>
          <w:color w:val="000000"/>
          <w:spacing w:val="50"/>
        </w:rPr>
        <w:t xml:space="preserve"> </w:t>
      </w:r>
      <w:r w:rsidRPr="0030230D">
        <w:rPr>
          <w:color w:val="000000"/>
        </w:rPr>
        <w:t>отводов от них к объектам, продолжающим работу в военное</w:t>
      </w:r>
      <w:r w:rsidRPr="0030230D">
        <w:rPr>
          <w:color w:val="000000"/>
          <w:spacing w:val="-13"/>
        </w:rPr>
        <w:t xml:space="preserve"> </w:t>
      </w:r>
      <w:r w:rsidRPr="0030230D">
        <w:rPr>
          <w:color w:val="000000"/>
        </w:rPr>
        <w:t>время.</w:t>
      </w:r>
    </w:p>
    <w:p w:rsidR="00241E44" w:rsidRPr="0030230D" w:rsidRDefault="00241E44" w:rsidP="00E16C37">
      <w:pPr>
        <w:rPr>
          <w:color w:val="000000"/>
        </w:rPr>
      </w:pPr>
      <w:r w:rsidRPr="0030230D">
        <w:rPr>
          <w:color w:val="000000"/>
        </w:rPr>
        <w:t>Сети газопроводов высокого и среднего давления в категорированных городах и</w:t>
      </w:r>
      <w:r w:rsidRPr="0030230D">
        <w:rPr>
          <w:color w:val="000000"/>
          <w:spacing w:val="39"/>
        </w:rPr>
        <w:t xml:space="preserve"> </w:t>
      </w:r>
      <w:r w:rsidRPr="0030230D">
        <w:rPr>
          <w:color w:val="000000"/>
        </w:rPr>
        <w:t>на объектах особой важности, расположенных вне категорированных городов, должны</w:t>
      </w:r>
      <w:r w:rsidRPr="0030230D">
        <w:rPr>
          <w:color w:val="000000"/>
          <w:spacing w:val="54"/>
        </w:rPr>
        <w:t xml:space="preserve"> </w:t>
      </w:r>
      <w:r w:rsidRPr="0030230D">
        <w:rPr>
          <w:color w:val="000000"/>
        </w:rPr>
        <w:t>быть подземными и</w:t>
      </w:r>
      <w:r w:rsidRPr="0030230D">
        <w:rPr>
          <w:color w:val="000000"/>
          <w:spacing w:val="-14"/>
        </w:rPr>
        <w:t xml:space="preserve"> </w:t>
      </w:r>
      <w:r w:rsidRPr="0030230D">
        <w:rPr>
          <w:color w:val="000000"/>
        </w:rPr>
        <w:t>закольцованными.</w:t>
      </w:r>
    </w:p>
    <w:p w:rsidR="00241E44" w:rsidRPr="0030230D" w:rsidRDefault="00241E44" w:rsidP="00E16C37">
      <w:pPr>
        <w:rPr>
          <w:color w:val="000000"/>
        </w:rPr>
      </w:pPr>
      <w:r w:rsidRPr="0030230D">
        <w:rPr>
          <w:color w:val="000000"/>
        </w:rPr>
        <w:t>Газонаполнительные станции сжиженных углеводородных газов и</w:t>
      </w:r>
      <w:r w:rsidRPr="0030230D">
        <w:rPr>
          <w:color w:val="000000"/>
          <w:spacing w:val="55"/>
        </w:rPr>
        <w:t xml:space="preserve"> </w:t>
      </w:r>
      <w:r w:rsidRPr="0030230D">
        <w:rPr>
          <w:color w:val="000000"/>
        </w:rPr>
        <w:t>газонаполнительные пункты категорированных городов и объектов особой важности,</w:t>
      </w:r>
      <w:r w:rsidRPr="0030230D">
        <w:rPr>
          <w:color w:val="000000"/>
          <w:spacing w:val="27"/>
        </w:rPr>
        <w:t xml:space="preserve"> </w:t>
      </w:r>
      <w:r w:rsidRPr="0030230D">
        <w:rPr>
          <w:color w:val="000000"/>
        </w:rPr>
        <w:t>расположенных</w:t>
      </w:r>
      <w:r w:rsidRPr="0030230D">
        <w:rPr>
          <w:color w:val="000000"/>
          <w:spacing w:val="34"/>
        </w:rPr>
        <w:t xml:space="preserve"> </w:t>
      </w:r>
      <w:r w:rsidRPr="0030230D">
        <w:rPr>
          <w:color w:val="000000"/>
        </w:rPr>
        <w:t>вне</w:t>
      </w:r>
      <w:r w:rsidRPr="0030230D">
        <w:rPr>
          <w:color w:val="000000"/>
          <w:spacing w:val="32"/>
        </w:rPr>
        <w:t xml:space="preserve"> </w:t>
      </w:r>
      <w:r w:rsidRPr="0030230D">
        <w:rPr>
          <w:color w:val="000000"/>
        </w:rPr>
        <w:t>категорированных</w:t>
      </w:r>
      <w:r w:rsidRPr="0030230D">
        <w:rPr>
          <w:color w:val="000000"/>
          <w:spacing w:val="34"/>
        </w:rPr>
        <w:t xml:space="preserve"> </w:t>
      </w:r>
      <w:r w:rsidRPr="0030230D">
        <w:rPr>
          <w:color w:val="000000"/>
        </w:rPr>
        <w:t>городов,</w:t>
      </w:r>
      <w:r w:rsidRPr="0030230D">
        <w:rPr>
          <w:color w:val="000000"/>
          <w:spacing w:val="32"/>
        </w:rPr>
        <w:t xml:space="preserve"> </w:t>
      </w:r>
      <w:r w:rsidRPr="0030230D">
        <w:rPr>
          <w:color w:val="000000"/>
        </w:rPr>
        <w:t>следует</w:t>
      </w:r>
      <w:r w:rsidRPr="0030230D">
        <w:rPr>
          <w:color w:val="000000"/>
          <w:spacing w:val="33"/>
        </w:rPr>
        <w:t xml:space="preserve"> </w:t>
      </w:r>
      <w:r w:rsidRPr="0030230D">
        <w:rPr>
          <w:color w:val="000000"/>
        </w:rPr>
        <w:t>размещать</w:t>
      </w:r>
      <w:r w:rsidRPr="0030230D">
        <w:rPr>
          <w:color w:val="000000"/>
          <w:spacing w:val="34"/>
        </w:rPr>
        <w:t xml:space="preserve"> </w:t>
      </w:r>
      <w:r w:rsidRPr="0030230D">
        <w:rPr>
          <w:color w:val="000000"/>
        </w:rPr>
        <w:t>на</w:t>
      </w:r>
      <w:r w:rsidRPr="0030230D">
        <w:rPr>
          <w:color w:val="000000"/>
          <w:spacing w:val="32"/>
        </w:rPr>
        <w:t xml:space="preserve"> </w:t>
      </w:r>
      <w:r w:rsidRPr="0030230D">
        <w:rPr>
          <w:color w:val="000000"/>
        </w:rPr>
        <w:t>территории</w:t>
      </w:r>
      <w:r w:rsidRPr="0030230D">
        <w:rPr>
          <w:color w:val="000000"/>
          <w:spacing w:val="33"/>
        </w:rPr>
        <w:t xml:space="preserve"> </w:t>
      </w:r>
      <w:r w:rsidRPr="0030230D">
        <w:rPr>
          <w:color w:val="000000"/>
        </w:rPr>
        <w:t>пригородных зон.</w:t>
      </w:r>
    </w:p>
    <w:p w:rsidR="00241E44" w:rsidRPr="0030230D" w:rsidRDefault="00E16C37" w:rsidP="00E16C37">
      <w:pPr>
        <w:rPr>
          <w:color w:val="000000"/>
        </w:rPr>
      </w:pPr>
      <w:r w:rsidRPr="0030230D">
        <w:rPr>
          <w:color w:val="000000"/>
        </w:rPr>
        <w:t>2.5.4.</w:t>
      </w:r>
      <w:r w:rsidR="00241E44" w:rsidRPr="0030230D">
        <w:rPr>
          <w:color w:val="000000"/>
        </w:rPr>
        <w:t>15. При проектировании систем электроснабжения категорированных</w:t>
      </w:r>
      <w:r w:rsidR="00241E44" w:rsidRPr="0030230D">
        <w:rPr>
          <w:color w:val="000000"/>
          <w:spacing w:val="7"/>
        </w:rPr>
        <w:t xml:space="preserve"> </w:t>
      </w:r>
      <w:r w:rsidR="00241E44" w:rsidRPr="0030230D">
        <w:rPr>
          <w:color w:val="000000"/>
        </w:rPr>
        <w:t>городов необходимо предусматривать их электроснабжение от нескольких независимых и</w:t>
      </w:r>
      <w:r w:rsidR="00241E44" w:rsidRPr="0030230D">
        <w:rPr>
          <w:color w:val="000000"/>
          <w:spacing w:val="4"/>
        </w:rPr>
        <w:t xml:space="preserve"> </w:t>
      </w:r>
      <w:r w:rsidR="00241E44" w:rsidRPr="0030230D">
        <w:rPr>
          <w:color w:val="000000"/>
        </w:rPr>
        <w:t>территориально</w:t>
      </w:r>
      <w:r w:rsidR="00241E44" w:rsidRPr="0030230D">
        <w:rPr>
          <w:color w:val="000000"/>
          <w:spacing w:val="32"/>
        </w:rPr>
        <w:t xml:space="preserve"> </w:t>
      </w:r>
      <w:r w:rsidR="00241E44" w:rsidRPr="0030230D">
        <w:rPr>
          <w:color w:val="000000"/>
        </w:rPr>
        <w:t>разнесенных</w:t>
      </w:r>
      <w:r w:rsidR="00241E44" w:rsidRPr="0030230D">
        <w:rPr>
          <w:color w:val="000000"/>
          <w:spacing w:val="34"/>
        </w:rPr>
        <w:t xml:space="preserve"> </w:t>
      </w:r>
      <w:r w:rsidR="00241E44" w:rsidRPr="0030230D">
        <w:rPr>
          <w:color w:val="000000"/>
        </w:rPr>
        <w:t>источников</w:t>
      </w:r>
      <w:r w:rsidR="00241E44" w:rsidRPr="0030230D">
        <w:rPr>
          <w:color w:val="000000"/>
          <w:spacing w:val="29"/>
        </w:rPr>
        <w:t xml:space="preserve"> </w:t>
      </w:r>
      <w:r w:rsidR="00241E44" w:rsidRPr="0030230D">
        <w:rPr>
          <w:color w:val="000000"/>
        </w:rPr>
        <w:t>питания,</w:t>
      </w:r>
      <w:r w:rsidR="00241E44" w:rsidRPr="0030230D">
        <w:rPr>
          <w:color w:val="000000"/>
          <w:spacing w:val="30"/>
        </w:rPr>
        <w:t xml:space="preserve"> </w:t>
      </w:r>
      <w:r w:rsidR="00241E44" w:rsidRPr="0030230D">
        <w:rPr>
          <w:color w:val="000000"/>
        </w:rPr>
        <w:t>часть</w:t>
      </w:r>
      <w:r w:rsidR="00241E44" w:rsidRPr="0030230D">
        <w:rPr>
          <w:color w:val="000000"/>
          <w:spacing w:val="34"/>
        </w:rPr>
        <w:t xml:space="preserve"> </w:t>
      </w:r>
      <w:r w:rsidR="00241E44" w:rsidRPr="0030230D">
        <w:rPr>
          <w:color w:val="000000"/>
        </w:rPr>
        <w:t>из</w:t>
      </w:r>
      <w:r w:rsidR="00241E44" w:rsidRPr="0030230D">
        <w:rPr>
          <w:color w:val="000000"/>
          <w:spacing w:val="33"/>
        </w:rPr>
        <w:t xml:space="preserve"> </w:t>
      </w:r>
      <w:r w:rsidR="00241E44" w:rsidRPr="0030230D">
        <w:rPr>
          <w:color w:val="000000"/>
        </w:rPr>
        <w:t>которых</w:t>
      </w:r>
      <w:r w:rsidR="00241E44" w:rsidRPr="0030230D">
        <w:rPr>
          <w:color w:val="000000"/>
          <w:spacing w:val="34"/>
        </w:rPr>
        <w:t xml:space="preserve"> </w:t>
      </w:r>
      <w:r w:rsidR="00241E44" w:rsidRPr="0030230D">
        <w:rPr>
          <w:color w:val="000000"/>
        </w:rPr>
        <w:t>должна</w:t>
      </w:r>
      <w:r w:rsidR="00241E44" w:rsidRPr="0030230D">
        <w:rPr>
          <w:color w:val="000000"/>
          <w:spacing w:val="31"/>
        </w:rPr>
        <w:t xml:space="preserve"> </w:t>
      </w:r>
      <w:r w:rsidR="00241E44" w:rsidRPr="0030230D">
        <w:rPr>
          <w:color w:val="000000"/>
        </w:rPr>
        <w:t>располагаться</w:t>
      </w:r>
      <w:r w:rsidR="00241E44" w:rsidRPr="0030230D">
        <w:rPr>
          <w:color w:val="000000"/>
          <w:spacing w:val="32"/>
        </w:rPr>
        <w:t xml:space="preserve"> </w:t>
      </w:r>
      <w:r w:rsidR="00241E44" w:rsidRPr="0030230D">
        <w:rPr>
          <w:color w:val="000000"/>
        </w:rPr>
        <w:t>за пределами зон возможных разрушений. При этом указанные источники и их линии</w:t>
      </w:r>
      <w:r w:rsidR="00241E44" w:rsidRPr="0030230D">
        <w:rPr>
          <w:color w:val="000000"/>
          <w:spacing w:val="46"/>
        </w:rPr>
        <w:t xml:space="preserve"> </w:t>
      </w:r>
      <w:r w:rsidR="00241E44" w:rsidRPr="0030230D">
        <w:rPr>
          <w:color w:val="000000"/>
        </w:rPr>
        <w:t>электропередачи должны находиться друг от друга на расстоянии, исключающем</w:t>
      </w:r>
      <w:r w:rsidR="00241E44" w:rsidRPr="0030230D">
        <w:rPr>
          <w:color w:val="000000"/>
          <w:spacing w:val="-10"/>
        </w:rPr>
        <w:t xml:space="preserve"> </w:t>
      </w:r>
      <w:r w:rsidR="00241E44" w:rsidRPr="0030230D">
        <w:rPr>
          <w:color w:val="000000"/>
        </w:rPr>
        <w:t>возможность их одновременного выхода из строя. Системы электроснабжения должны учитывать</w:t>
      </w:r>
      <w:r w:rsidR="00241E44" w:rsidRPr="0030230D">
        <w:rPr>
          <w:color w:val="000000"/>
          <w:spacing w:val="43"/>
        </w:rPr>
        <w:t xml:space="preserve"> </w:t>
      </w:r>
      <w:r w:rsidR="00241E44" w:rsidRPr="0030230D">
        <w:rPr>
          <w:color w:val="000000"/>
        </w:rPr>
        <w:t>возможность обеспечения транзита электроэнергии в обход разрушенных объектов за</w:t>
      </w:r>
      <w:r w:rsidR="00241E44" w:rsidRPr="0030230D">
        <w:rPr>
          <w:color w:val="000000"/>
          <w:spacing w:val="19"/>
        </w:rPr>
        <w:t xml:space="preserve"> </w:t>
      </w:r>
      <w:r w:rsidR="00241E44" w:rsidRPr="0030230D">
        <w:rPr>
          <w:color w:val="000000"/>
        </w:rPr>
        <w:t>счет сооружения коротких перемычек воздушными линиями</w:t>
      </w:r>
      <w:r w:rsidR="00241E44" w:rsidRPr="0030230D">
        <w:rPr>
          <w:color w:val="000000"/>
          <w:spacing w:val="1"/>
        </w:rPr>
        <w:t xml:space="preserve"> </w:t>
      </w:r>
      <w:r w:rsidR="00241E44" w:rsidRPr="0030230D">
        <w:rPr>
          <w:color w:val="000000"/>
        </w:rPr>
        <w:t>электропередачи.</w:t>
      </w:r>
    </w:p>
    <w:p w:rsidR="00241E44" w:rsidRPr="0030230D" w:rsidRDefault="00241E44" w:rsidP="00E16C37">
      <w:pPr>
        <w:rPr>
          <w:color w:val="000000"/>
        </w:rPr>
      </w:pPr>
      <w:r w:rsidRPr="0030230D">
        <w:rPr>
          <w:color w:val="000000"/>
        </w:rPr>
        <w:t>Электроснабжение проектируемых перекачивающих насосных и</w:t>
      </w:r>
      <w:r w:rsidRPr="0030230D">
        <w:rPr>
          <w:color w:val="000000"/>
          <w:spacing w:val="42"/>
        </w:rPr>
        <w:t xml:space="preserve"> </w:t>
      </w:r>
      <w:r w:rsidRPr="0030230D">
        <w:rPr>
          <w:color w:val="000000"/>
        </w:rPr>
        <w:t>компрессорных станций магистральных трубопроводов (газопроводов, нефтепроводов,</w:t>
      </w:r>
      <w:r w:rsidRPr="0030230D">
        <w:rPr>
          <w:color w:val="000000"/>
          <w:spacing w:val="35"/>
        </w:rPr>
        <w:t xml:space="preserve"> </w:t>
      </w:r>
      <w:r w:rsidRPr="0030230D">
        <w:rPr>
          <w:color w:val="000000"/>
        </w:rPr>
        <w:t>нефтепродуктопроводов) должно, как правило, осуществляться от источников электроснабжения</w:t>
      </w:r>
      <w:r w:rsidRPr="0030230D">
        <w:rPr>
          <w:color w:val="000000"/>
          <w:spacing w:val="38"/>
        </w:rPr>
        <w:t xml:space="preserve"> </w:t>
      </w:r>
      <w:r w:rsidRPr="0030230D">
        <w:rPr>
          <w:color w:val="000000"/>
        </w:rPr>
        <w:t>и электроподстанций, расположенных за пределами зон возможных сильных разрушении,</w:t>
      </w:r>
      <w:r w:rsidRPr="0030230D">
        <w:rPr>
          <w:color w:val="000000"/>
          <w:spacing w:val="9"/>
        </w:rPr>
        <w:t xml:space="preserve"> </w:t>
      </w:r>
      <w:r w:rsidRPr="0030230D">
        <w:rPr>
          <w:color w:val="000000"/>
        </w:rPr>
        <w:t>с проектированием в необходимых случаях на них автономных резервных</w:t>
      </w:r>
      <w:r w:rsidRPr="0030230D">
        <w:rPr>
          <w:color w:val="000000"/>
          <w:spacing w:val="-7"/>
        </w:rPr>
        <w:t xml:space="preserve"> </w:t>
      </w:r>
      <w:r w:rsidRPr="0030230D">
        <w:rPr>
          <w:color w:val="000000"/>
        </w:rPr>
        <w:t>источников.</w:t>
      </w:r>
    </w:p>
    <w:p w:rsidR="00241E44" w:rsidRPr="0030230D" w:rsidRDefault="00E16C37" w:rsidP="00E16C37">
      <w:pPr>
        <w:rPr>
          <w:color w:val="000000"/>
        </w:rPr>
      </w:pPr>
      <w:r w:rsidRPr="0030230D">
        <w:rPr>
          <w:color w:val="000000"/>
        </w:rPr>
        <w:t>2.5.4.</w:t>
      </w:r>
      <w:r w:rsidR="00241E44" w:rsidRPr="0030230D">
        <w:rPr>
          <w:color w:val="000000"/>
        </w:rPr>
        <w:t>16. Проектирование теплоэлектроцентралей, подстанций,</w:t>
      </w:r>
      <w:r w:rsidR="00241E44" w:rsidRPr="0030230D">
        <w:rPr>
          <w:color w:val="000000"/>
          <w:spacing w:val="-8"/>
        </w:rPr>
        <w:t xml:space="preserve"> </w:t>
      </w:r>
      <w:r w:rsidR="00241E44" w:rsidRPr="0030230D">
        <w:rPr>
          <w:color w:val="000000"/>
        </w:rPr>
        <w:t>распределительных устройств и линий электропередачи следует осуществлять с учетом требований</w:t>
      </w:r>
      <w:r w:rsidR="00241E44" w:rsidRPr="0030230D">
        <w:rPr>
          <w:color w:val="000000"/>
          <w:spacing w:val="20"/>
        </w:rPr>
        <w:t xml:space="preserve"> </w:t>
      </w:r>
      <w:r w:rsidR="00241E44" w:rsidRPr="0030230D">
        <w:rPr>
          <w:color w:val="000000"/>
        </w:rPr>
        <w:t>СП 165.1325800.2014.</w:t>
      </w:r>
    </w:p>
    <w:p w:rsidR="00241E44" w:rsidRPr="0030230D" w:rsidRDefault="00E16C37" w:rsidP="00E16C37">
      <w:pPr>
        <w:rPr>
          <w:color w:val="000000"/>
        </w:rPr>
      </w:pPr>
      <w:r w:rsidRPr="0030230D">
        <w:rPr>
          <w:color w:val="000000"/>
        </w:rPr>
        <w:t>2.5.4.</w:t>
      </w:r>
      <w:r w:rsidR="00241E44" w:rsidRPr="0030230D">
        <w:rPr>
          <w:color w:val="000000"/>
        </w:rPr>
        <w:t>17. К чрезвычайным ситуациям техногенного характера в соответствии</w:t>
      </w:r>
      <w:r w:rsidR="00241E44" w:rsidRPr="0030230D">
        <w:rPr>
          <w:color w:val="000000"/>
          <w:spacing w:val="22"/>
        </w:rPr>
        <w:t xml:space="preserve"> </w:t>
      </w:r>
      <w:r w:rsidR="00241E44" w:rsidRPr="0030230D">
        <w:rPr>
          <w:color w:val="000000"/>
        </w:rPr>
        <w:t>с ГОСТ 22.0.05-97 относятся следующие происшествия на потенциально опасных</w:t>
      </w:r>
      <w:r w:rsidR="00241E44" w:rsidRPr="0030230D">
        <w:rPr>
          <w:color w:val="000000"/>
          <w:spacing w:val="29"/>
        </w:rPr>
        <w:t xml:space="preserve"> </w:t>
      </w:r>
      <w:r w:rsidR="00241E44" w:rsidRPr="0030230D">
        <w:rPr>
          <w:color w:val="000000"/>
        </w:rPr>
        <w:t>объектах городского</w:t>
      </w:r>
      <w:r w:rsidR="00241E44" w:rsidRPr="0030230D">
        <w:rPr>
          <w:color w:val="000000"/>
          <w:spacing w:val="-1"/>
        </w:rPr>
        <w:t xml:space="preserve"> </w:t>
      </w:r>
      <w:r w:rsidR="00241E44" w:rsidRPr="0030230D">
        <w:rPr>
          <w:color w:val="000000"/>
        </w:rPr>
        <w:t>округа:</w:t>
      </w:r>
    </w:p>
    <w:p w:rsidR="00241E44" w:rsidRPr="0030230D" w:rsidRDefault="00241E44" w:rsidP="00E16C37">
      <w:pPr>
        <w:rPr>
          <w:color w:val="000000"/>
        </w:rPr>
      </w:pPr>
      <w:r w:rsidRPr="0030230D">
        <w:rPr>
          <w:color w:val="000000"/>
        </w:rPr>
        <w:t>- промышленные аварии и катастрофы, в том числе на радиационно-опасных</w:t>
      </w:r>
      <w:r w:rsidRPr="0030230D">
        <w:rPr>
          <w:color w:val="000000"/>
          <w:spacing w:val="50"/>
        </w:rPr>
        <w:t xml:space="preserve"> </w:t>
      </w:r>
      <w:r w:rsidRPr="0030230D">
        <w:rPr>
          <w:color w:val="000000"/>
        </w:rPr>
        <w:t>объектах, химически опасных объектах (включая склады хранения опасных химических</w:t>
      </w:r>
      <w:r w:rsidRPr="0030230D">
        <w:rPr>
          <w:color w:val="000000"/>
          <w:spacing w:val="42"/>
        </w:rPr>
        <w:t xml:space="preserve"> </w:t>
      </w:r>
      <w:r w:rsidRPr="0030230D">
        <w:rPr>
          <w:color w:val="000000"/>
        </w:rPr>
        <w:t>веществ), гидротехнических</w:t>
      </w:r>
      <w:r w:rsidRPr="0030230D">
        <w:rPr>
          <w:color w:val="000000"/>
          <w:spacing w:val="1"/>
        </w:rPr>
        <w:t xml:space="preserve"> </w:t>
      </w:r>
      <w:r w:rsidRPr="0030230D">
        <w:rPr>
          <w:color w:val="000000"/>
        </w:rPr>
        <w:t>сооружениях;</w:t>
      </w:r>
    </w:p>
    <w:p w:rsidR="00241E44" w:rsidRPr="0030230D" w:rsidRDefault="00241E44" w:rsidP="00E16C37">
      <w:pPr>
        <w:rPr>
          <w:color w:val="000000"/>
        </w:rPr>
      </w:pPr>
      <w:r w:rsidRPr="0030230D">
        <w:rPr>
          <w:color w:val="000000"/>
        </w:rPr>
        <w:t>- пожары и</w:t>
      </w:r>
      <w:r w:rsidRPr="0030230D">
        <w:rPr>
          <w:color w:val="000000"/>
          <w:spacing w:val="-1"/>
        </w:rPr>
        <w:t xml:space="preserve"> </w:t>
      </w:r>
      <w:r w:rsidRPr="0030230D">
        <w:rPr>
          <w:color w:val="000000"/>
        </w:rPr>
        <w:t>взрывы;</w:t>
      </w:r>
    </w:p>
    <w:p w:rsidR="00241E44" w:rsidRPr="0030230D" w:rsidRDefault="00241E44" w:rsidP="00E16C37">
      <w:pPr>
        <w:rPr>
          <w:color w:val="000000"/>
        </w:rPr>
      </w:pPr>
      <w:r w:rsidRPr="0030230D">
        <w:rPr>
          <w:color w:val="000000"/>
        </w:rPr>
        <w:t>- опасные происшествия на транспорте (транспортные аварии, повреждения</w:t>
      </w:r>
      <w:r w:rsidRPr="0030230D">
        <w:rPr>
          <w:color w:val="000000"/>
          <w:spacing w:val="47"/>
        </w:rPr>
        <w:t xml:space="preserve"> </w:t>
      </w:r>
      <w:r w:rsidRPr="0030230D">
        <w:rPr>
          <w:color w:val="000000"/>
        </w:rPr>
        <w:t>опасных грузов, аварии на трубопроводах, подземных сооружениях, авиационные</w:t>
      </w:r>
      <w:r w:rsidRPr="0030230D">
        <w:rPr>
          <w:color w:val="000000"/>
          <w:spacing w:val="-27"/>
        </w:rPr>
        <w:t xml:space="preserve"> </w:t>
      </w:r>
      <w:r w:rsidRPr="0030230D">
        <w:rPr>
          <w:color w:val="000000"/>
        </w:rPr>
        <w:t>аварии).</w:t>
      </w:r>
    </w:p>
    <w:p w:rsidR="00241E44" w:rsidRPr="0030230D" w:rsidRDefault="00241E44" w:rsidP="00E16C37">
      <w:pPr>
        <w:rPr>
          <w:bCs/>
          <w:color w:val="000000"/>
        </w:rPr>
      </w:pPr>
      <w:r w:rsidRPr="0030230D">
        <w:rPr>
          <w:bCs/>
          <w:color w:val="000000"/>
        </w:rPr>
        <w:t>Объекты местного значения в области предупреждения чрезвычайных ситуаций природного и техногенного характера, стихийных бедствий, эпидемий и ликвидации их последствий.</w:t>
      </w:r>
    </w:p>
    <w:p w:rsidR="00241E44" w:rsidRPr="0030230D" w:rsidRDefault="00241E44" w:rsidP="00E16C37">
      <w:pPr>
        <w:rPr>
          <w:color w:val="000000"/>
        </w:rPr>
      </w:pPr>
      <w:r w:rsidRPr="0030230D">
        <w:rPr>
          <w:color w:val="000000"/>
        </w:rPr>
        <w:t xml:space="preserve">Перечень объектов гражданской обороны установлен Постановлением Правительства Российской Федерации </w:t>
      </w:r>
      <w:r w:rsidRPr="0030230D">
        <w:rPr>
          <w:color w:val="000000"/>
          <w:lang w:val="en-US"/>
        </w:rPr>
        <w:t>N</w:t>
      </w:r>
      <w:r w:rsidRPr="0030230D">
        <w:rPr>
          <w:color w:val="000000"/>
        </w:rPr>
        <w:t xml:space="preserve"> 1309 от 29.11.1999</w:t>
      </w:r>
    </w:p>
    <w:p w:rsidR="00241E44" w:rsidRPr="0030230D" w:rsidRDefault="00E16C37" w:rsidP="00E16C37">
      <w:pPr>
        <w:rPr>
          <w:bCs/>
          <w:color w:val="000000"/>
        </w:rPr>
      </w:pPr>
      <w:r w:rsidRPr="0030230D">
        <w:rPr>
          <w:color w:val="000000"/>
        </w:rPr>
        <w:t>2.5.4.</w:t>
      </w:r>
      <w:r w:rsidR="00241E44" w:rsidRPr="0030230D">
        <w:rPr>
          <w:bCs/>
          <w:color w:val="000000"/>
        </w:rPr>
        <w:t>18. Защитные сооружения.</w:t>
      </w:r>
    </w:p>
    <w:p w:rsidR="00241E44" w:rsidRPr="0030230D" w:rsidRDefault="00241E44" w:rsidP="00E16C37">
      <w:pPr>
        <w:rPr>
          <w:color w:val="000000"/>
        </w:rPr>
      </w:pPr>
      <w:r w:rsidRPr="0030230D">
        <w:rPr>
          <w:color w:val="000000"/>
        </w:rPr>
        <w:t>Состав помещений и оборудования, а также конструкция защитного сооружения или противорадиационного укрытия регламентируется в зависимости от назначения сооружения в соответствии с СП 88.13330.2014.</w:t>
      </w:r>
    </w:p>
    <w:p w:rsidR="00AC4F7D" w:rsidRPr="0030230D" w:rsidRDefault="00AC4F7D" w:rsidP="00AC4F7D">
      <w:pPr>
        <w:pStyle w:val="1"/>
        <w:rPr>
          <w:color w:val="000000"/>
          <w:sz w:val="24"/>
          <w:szCs w:val="24"/>
        </w:rPr>
      </w:pPr>
      <w:bookmarkStart w:id="46" w:name="_Toc111815579"/>
      <w:r w:rsidRPr="0030230D">
        <w:rPr>
          <w:rStyle w:val="130"/>
          <w:color w:val="000000"/>
          <w:sz w:val="24"/>
          <w:szCs w:val="24"/>
        </w:rPr>
        <w:t>2.</w:t>
      </w:r>
      <w:r w:rsidR="003E5B47" w:rsidRPr="0030230D">
        <w:rPr>
          <w:rStyle w:val="130"/>
          <w:color w:val="000000"/>
          <w:sz w:val="24"/>
          <w:szCs w:val="24"/>
          <w:lang w:val="ru-RU"/>
        </w:rPr>
        <w:t>6</w:t>
      </w:r>
      <w:r w:rsidRPr="0030230D">
        <w:rPr>
          <w:rStyle w:val="130"/>
          <w:color w:val="000000"/>
          <w:sz w:val="24"/>
          <w:szCs w:val="24"/>
        </w:rPr>
        <w:t xml:space="preserve"> ОБОСНОВАНИЕ </w:t>
      </w:r>
      <w:r w:rsidRPr="0030230D">
        <w:rPr>
          <w:color w:val="000000"/>
          <w:sz w:val="24"/>
          <w:szCs w:val="24"/>
        </w:rPr>
        <w:t>РАСЧЕТНЫХ  ПОКАЗАТЕЛЕЙ, УСТАНАВЛИВАЕМЫХ ДЛЯ ОБЪЕКТОВ МЕСТНОГО ЗНАЧЕНИЯ В ОБЛАСТИ ДОШКОЛЬНОГО И  ОБЩЕГО ОБРАЗОВАНИЯ</w:t>
      </w:r>
      <w:bookmarkEnd w:id="46"/>
    </w:p>
    <w:p w:rsidR="000A3599" w:rsidRPr="0030230D" w:rsidRDefault="000A3599" w:rsidP="000A3599">
      <w:pPr>
        <w:pStyle w:val="S"/>
        <w:widowControl w:val="0"/>
        <w:spacing w:line="240" w:lineRule="auto"/>
        <w:rPr>
          <w:color w:val="000000"/>
          <w:szCs w:val="24"/>
        </w:rPr>
      </w:pPr>
      <w:r w:rsidRPr="0030230D">
        <w:rPr>
          <w:color w:val="000000"/>
          <w:szCs w:val="24"/>
        </w:rPr>
        <w:t>Расчет нормы обеспеченности населения МО ГО «Сыктывкар»</w:t>
      </w:r>
      <w:r w:rsidRPr="0030230D">
        <w:rPr>
          <w:color w:val="000000"/>
          <w:szCs w:val="24"/>
          <w:lang w:val="ru-RU"/>
        </w:rPr>
        <w:t xml:space="preserve"> </w:t>
      </w:r>
      <w:r w:rsidRPr="0030230D">
        <w:rPr>
          <w:color w:val="000000"/>
          <w:szCs w:val="24"/>
        </w:rPr>
        <w:t>образовательными учреждениями согласно данным Стратегии социально-экономического развития МО ГО «Сыктывкар»</w:t>
      </w:r>
    </w:p>
    <w:p w:rsidR="000A3599" w:rsidRPr="0030230D" w:rsidRDefault="000A3599" w:rsidP="000A3599">
      <w:pPr>
        <w:pStyle w:val="S"/>
        <w:widowControl w:val="0"/>
        <w:jc w:val="right"/>
        <w:rPr>
          <w:color w:val="000000"/>
          <w:szCs w:val="24"/>
          <w:lang w:val="ru-RU"/>
        </w:rPr>
      </w:pPr>
      <w:r w:rsidRPr="0030230D">
        <w:rPr>
          <w:color w:val="000000"/>
          <w:szCs w:val="24"/>
        </w:rPr>
        <w:t xml:space="preserve">Таблица </w:t>
      </w:r>
      <w:r w:rsidRPr="0030230D">
        <w:rPr>
          <w:color w:val="000000"/>
          <w:szCs w:val="24"/>
          <w:lang w:val="ru-RU"/>
        </w:rPr>
        <w:t>2.6.1</w:t>
      </w:r>
    </w:p>
    <w:tbl>
      <w:tblPr>
        <w:tblW w:w="0" w:type="auto"/>
        <w:tblInd w:w="111" w:type="dxa"/>
        <w:tblLayout w:type="fixed"/>
        <w:tblLook w:val="0000" w:firstRow="0" w:lastRow="0" w:firstColumn="0" w:lastColumn="0" w:noHBand="0" w:noVBand="0"/>
      </w:tblPr>
      <w:tblGrid>
        <w:gridCol w:w="5381"/>
        <w:gridCol w:w="1436"/>
      </w:tblGrid>
      <w:tr w:rsidR="000A3599" w:rsidRPr="0030230D" w:rsidTr="000A3599">
        <w:trPr>
          <w:trHeight w:val="722"/>
        </w:trPr>
        <w:tc>
          <w:tcPr>
            <w:tcW w:w="5381" w:type="dxa"/>
            <w:tcBorders>
              <w:top w:val="single" w:sz="4" w:space="0" w:color="000000"/>
              <w:left w:val="single" w:sz="4" w:space="0" w:color="000000"/>
              <w:bottom w:val="single" w:sz="4" w:space="0" w:color="000000"/>
            </w:tcBorders>
            <w:shd w:val="clear" w:color="auto" w:fill="auto"/>
            <w:vAlign w:val="center"/>
          </w:tcPr>
          <w:p w:rsidR="000A3599" w:rsidRPr="0030230D" w:rsidRDefault="000A3599" w:rsidP="000A3599">
            <w:pPr>
              <w:pStyle w:val="aff1"/>
              <w:rPr>
                <w:rFonts w:eastAsia="MS Mincho"/>
                <w:color w:val="000000"/>
              </w:rPr>
            </w:pPr>
          </w:p>
          <w:p w:rsidR="000A3599" w:rsidRPr="0030230D" w:rsidRDefault="000A3599" w:rsidP="000A3599">
            <w:pPr>
              <w:pStyle w:val="aff1"/>
              <w:rPr>
                <w:rFonts w:eastAsia="MS Mincho"/>
                <w:color w:val="000000"/>
              </w:rPr>
            </w:pPr>
            <w:r w:rsidRPr="0030230D">
              <w:rPr>
                <w:rFonts w:eastAsia="MS Mincho"/>
                <w:color w:val="000000"/>
              </w:rPr>
              <w:t>Показатели</w:t>
            </w:r>
          </w:p>
          <w:p w:rsidR="000A3599" w:rsidRPr="0030230D" w:rsidRDefault="000A3599" w:rsidP="000A3599">
            <w:pPr>
              <w:pStyle w:val="aff1"/>
              <w:rPr>
                <w:rFonts w:eastAsia="MS Mincho"/>
                <w:color w:val="000000"/>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599" w:rsidRPr="0030230D" w:rsidRDefault="000A3599" w:rsidP="000A3599">
            <w:pPr>
              <w:pStyle w:val="aff1"/>
              <w:rPr>
                <w:rFonts w:eastAsia="MS Mincho"/>
                <w:color w:val="000000"/>
              </w:rPr>
            </w:pPr>
            <w:r w:rsidRPr="0030230D">
              <w:rPr>
                <w:rFonts w:eastAsia="MS Mincho"/>
                <w:color w:val="000000"/>
              </w:rPr>
              <w:t>2035 г.</w:t>
            </w:r>
          </w:p>
        </w:tc>
      </w:tr>
      <w:tr w:rsidR="000A3599" w:rsidRPr="0030230D" w:rsidTr="000A3599">
        <w:trPr>
          <w:trHeight w:val="278"/>
        </w:trPr>
        <w:tc>
          <w:tcPr>
            <w:tcW w:w="5381" w:type="dxa"/>
            <w:tcBorders>
              <w:top w:val="single" w:sz="4" w:space="0" w:color="000000"/>
              <w:left w:val="single" w:sz="4" w:space="0" w:color="000000"/>
              <w:bottom w:val="single" w:sz="4" w:space="0" w:color="000000"/>
            </w:tcBorders>
            <w:shd w:val="clear" w:color="auto" w:fill="auto"/>
          </w:tcPr>
          <w:p w:rsidR="000A3599" w:rsidRPr="0030230D" w:rsidRDefault="000A3599" w:rsidP="000A3599">
            <w:pPr>
              <w:pStyle w:val="aff1"/>
              <w:rPr>
                <w:rFonts w:eastAsia="MS Mincho"/>
                <w:color w:val="000000"/>
              </w:rPr>
            </w:pPr>
            <w:r w:rsidRPr="0030230D">
              <w:rPr>
                <w:rFonts w:eastAsia="MS Mincho"/>
                <w:color w:val="000000"/>
              </w:rPr>
              <w:t xml:space="preserve">Дети в возрасте 0 - 17 лет, </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599" w:rsidRPr="0030230D" w:rsidRDefault="000A3599" w:rsidP="000A3599">
            <w:pPr>
              <w:pStyle w:val="aff1"/>
              <w:rPr>
                <w:rFonts w:eastAsia="MS Mincho"/>
                <w:color w:val="000000"/>
              </w:rPr>
            </w:pPr>
            <w:r w:rsidRPr="0030230D">
              <w:rPr>
                <w:rFonts w:eastAsia="MS Mincho"/>
                <w:color w:val="000000"/>
              </w:rPr>
              <w:t>22,0%</w:t>
            </w:r>
          </w:p>
        </w:tc>
      </w:tr>
      <w:tr w:rsidR="000A3599" w:rsidRPr="0030230D" w:rsidTr="000A3599">
        <w:trPr>
          <w:trHeight w:val="327"/>
        </w:trPr>
        <w:tc>
          <w:tcPr>
            <w:tcW w:w="5381" w:type="dxa"/>
            <w:tcBorders>
              <w:top w:val="single" w:sz="4" w:space="0" w:color="000000"/>
              <w:left w:val="single" w:sz="4" w:space="0" w:color="000000"/>
              <w:bottom w:val="single" w:sz="4" w:space="0" w:color="000000"/>
            </w:tcBorders>
            <w:shd w:val="clear" w:color="auto" w:fill="auto"/>
          </w:tcPr>
          <w:p w:rsidR="000A3599" w:rsidRPr="0030230D" w:rsidRDefault="000A3599" w:rsidP="000A3599">
            <w:pPr>
              <w:pStyle w:val="aff1"/>
              <w:rPr>
                <w:rFonts w:eastAsia="MS Mincho"/>
                <w:color w:val="000000"/>
              </w:rPr>
            </w:pPr>
            <w:r w:rsidRPr="0030230D">
              <w:rPr>
                <w:rFonts w:eastAsia="MS Mincho"/>
                <w:color w:val="000000"/>
              </w:rPr>
              <w:t>в том числе:</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599" w:rsidRPr="0030230D" w:rsidRDefault="000A3599" w:rsidP="000A3599">
            <w:pPr>
              <w:pStyle w:val="aff1"/>
              <w:rPr>
                <w:rFonts w:eastAsia="MS Mincho"/>
                <w:color w:val="000000"/>
              </w:rPr>
            </w:pPr>
          </w:p>
        </w:tc>
      </w:tr>
      <w:tr w:rsidR="000A3599" w:rsidRPr="0030230D" w:rsidTr="000A3599">
        <w:trPr>
          <w:trHeight w:val="327"/>
        </w:trPr>
        <w:tc>
          <w:tcPr>
            <w:tcW w:w="5381" w:type="dxa"/>
            <w:tcBorders>
              <w:top w:val="single" w:sz="4" w:space="0" w:color="000000"/>
              <w:left w:val="single" w:sz="4" w:space="0" w:color="000000"/>
              <w:bottom w:val="single" w:sz="4" w:space="0" w:color="000000"/>
            </w:tcBorders>
            <w:shd w:val="clear" w:color="auto" w:fill="auto"/>
          </w:tcPr>
          <w:p w:rsidR="000A3599" w:rsidRPr="0030230D" w:rsidRDefault="000A3599" w:rsidP="000A3599">
            <w:pPr>
              <w:pStyle w:val="aff1"/>
              <w:rPr>
                <w:rFonts w:eastAsia="MS Mincho"/>
                <w:color w:val="000000"/>
              </w:rPr>
            </w:pPr>
            <w:r w:rsidRPr="0030230D">
              <w:rPr>
                <w:rFonts w:eastAsia="MS Mincho"/>
                <w:color w:val="000000"/>
              </w:rPr>
              <w:t>- дети от 0 до 6 лет, в том числе:</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599" w:rsidRPr="0030230D" w:rsidRDefault="000A3599" w:rsidP="000A3599">
            <w:pPr>
              <w:pStyle w:val="aff1"/>
              <w:rPr>
                <w:rFonts w:eastAsia="MS Mincho"/>
                <w:color w:val="000000"/>
              </w:rPr>
            </w:pPr>
            <w:r w:rsidRPr="0030230D">
              <w:rPr>
                <w:rFonts w:eastAsia="MS Mincho"/>
                <w:color w:val="000000"/>
              </w:rPr>
              <w:t>8,7%</w:t>
            </w:r>
          </w:p>
        </w:tc>
      </w:tr>
      <w:tr w:rsidR="000A3599" w:rsidRPr="0030230D" w:rsidTr="000A3599">
        <w:trPr>
          <w:trHeight w:val="327"/>
        </w:trPr>
        <w:tc>
          <w:tcPr>
            <w:tcW w:w="5381" w:type="dxa"/>
            <w:tcBorders>
              <w:top w:val="single" w:sz="4" w:space="0" w:color="000000"/>
              <w:left w:val="single" w:sz="4" w:space="0" w:color="000000"/>
              <w:bottom w:val="single" w:sz="4" w:space="0" w:color="000000"/>
            </w:tcBorders>
            <w:shd w:val="clear" w:color="auto" w:fill="auto"/>
          </w:tcPr>
          <w:p w:rsidR="000A3599" w:rsidRPr="0030230D" w:rsidRDefault="000A3599" w:rsidP="000A3599">
            <w:pPr>
              <w:pStyle w:val="aff1"/>
              <w:rPr>
                <w:rFonts w:eastAsia="MS Mincho"/>
                <w:color w:val="000000"/>
              </w:rPr>
            </w:pPr>
            <w:r w:rsidRPr="0030230D">
              <w:rPr>
                <w:rFonts w:eastAsia="MS Mincho"/>
                <w:color w:val="000000"/>
              </w:rPr>
              <w:t>- школьники 7-17 лет</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599" w:rsidRPr="0030230D" w:rsidRDefault="000A3599" w:rsidP="000A3599">
            <w:pPr>
              <w:pStyle w:val="aff1"/>
              <w:rPr>
                <w:rFonts w:eastAsia="MS Mincho"/>
                <w:color w:val="000000"/>
              </w:rPr>
            </w:pPr>
            <w:r w:rsidRPr="0030230D">
              <w:rPr>
                <w:rFonts w:eastAsia="MS Mincho"/>
                <w:color w:val="000000"/>
              </w:rPr>
              <w:t>13,5%</w:t>
            </w:r>
          </w:p>
        </w:tc>
      </w:tr>
    </w:tbl>
    <w:p w:rsidR="000A3599" w:rsidRPr="0030230D" w:rsidRDefault="000A3599" w:rsidP="000A3599">
      <w:pPr>
        <w:ind w:firstLine="851"/>
        <w:rPr>
          <w:color w:val="000000"/>
        </w:rPr>
      </w:pPr>
    </w:p>
    <w:p w:rsidR="000A3599" w:rsidRPr="0030230D" w:rsidRDefault="000A3599" w:rsidP="000A3599">
      <w:pPr>
        <w:ind w:firstLine="851"/>
        <w:rPr>
          <w:color w:val="000000"/>
        </w:rPr>
      </w:pPr>
      <w:r w:rsidRPr="0030230D">
        <w:rPr>
          <w:color w:val="000000"/>
        </w:rPr>
        <w:t>1. Расчетные показатели минимального уровня обеспеченности населения местами в дошкольных образовательных организациях детей 0-6 лет приняты согласно п. 3.3.1 а РНГП.</w:t>
      </w:r>
    </w:p>
    <w:p w:rsidR="000A3599" w:rsidRPr="0030230D" w:rsidRDefault="000A3599" w:rsidP="000A3599">
      <w:pPr>
        <w:ind w:firstLine="851"/>
        <w:rPr>
          <w:color w:val="000000"/>
        </w:rPr>
      </w:pPr>
      <w:r w:rsidRPr="0030230D">
        <w:rPr>
          <w:color w:val="000000"/>
        </w:rPr>
        <w:t>260583 чел. Х 8,7% Х 85%= 19270 мест.</w:t>
      </w:r>
    </w:p>
    <w:p w:rsidR="000A3599" w:rsidRPr="0030230D" w:rsidRDefault="000A3599" w:rsidP="000A3599">
      <w:pPr>
        <w:ind w:firstLine="851"/>
        <w:rPr>
          <w:color w:val="000000"/>
        </w:rPr>
      </w:pPr>
      <w:r w:rsidRPr="0030230D">
        <w:rPr>
          <w:color w:val="000000"/>
        </w:rPr>
        <w:t>Обеспеченность на 1000 чел.:</w:t>
      </w:r>
    </w:p>
    <w:p w:rsidR="000A3599" w:rsidRPr="0030230D" w:rsidRDefault="000A3599" w:rsidP="000A3599">
      <w:pPr>
        <w:ind w:firstLine="851"/>
        <w:rPr>
          <w:color w:val="000000"/>
        </w:rPr>
      </w:pPr>
      <w:r w:rsidRPr="0030230D">
        <w:rPr>
          <w:color w:val="000000"/>
        </w:rPr>
        <w:t>19270 : 260,58 =73,95 мест.</w:t>
      </w:r>
    </w:p>
    <w:p w:rsidR="000A3599" w:rsidRPr="0030230D" w:rsidRDefault="000A3599" w:rsidP="000A3599">
      <w:pPr>
        <w:ind w:firstLine="851"/>
        <w:rPr>
          <w:color w:val="000000"/>
        </w:rPr>
      </w:pPr>
      <w:r w:rsidRPr="0030230D">
        <w:rPr>
          <w:color w:val="000000"/>
        </w:rPr>
        <w:t>Расчетные показатели минимального уровня территориальной доступности дошкольных образовательных организаций приняты с учетом значений безопасного времени, в течение которого человек может находиться на открытом воздухе при различных природно-климатических условиях без вреда для здоровья.</w:t>
      </w:r>
    </w:p>
    <w:p w:rsidR="000A3599" w:rsidRPr="0030230D" w:rsidRDefault="000A3599" w:rsidP="000A3599">
      <w:pPr>
        <w:pStyle w:val="af2"/>
        <w:widowControl w:val="0"/>
        <w:numPr>
          <w:ilvl w:val="0"/>
          <w:numId w:val="1"/>
        </w:numPr>
        <w:ind w:left="0" w:firstLine="567"/>
        <w:rPr>
          <w:color w:val="000000"/>
          <w:szCs w:val="24"/>
        </w:rPr>
      </w:pPr>
      <w:r w:rsidRPr="0030230D">
        <w:rPr>
          <w:color w:val="000000"/>
          <w:szCs w:val="24"/>
        </w:rPr>
        <w:t>Климат оказывает на человека прямое и косвенное влияние. Прямое влияние весьма разнообразно и обусловлено непосредственным действием климатических факторов на организм человека и прежде всего на условия теплообмена. Температура – один из важных абиотических факторов, влияющих на все физиологические функции всех живых организмов. Ветер наиболее заметно усиливает температурное ощущение. При сильном ветре холодные дни кажутся еще холоднее, а жаркие – еще жарче. На восприятие организмом температуры влияет также влажность. При повышенной влажности температура воздуха кажется более низкой, чем в действительности, а при пониженной влажности – наоборот. Поэтому учет природно-климатических характеристики территории особенно важен для территорий Севера.</w:t>
      </w:r>
    </w:p>
    <w:p w:rsidR="000A3599" w:rsidRPr="0030230D" w:rsidRDefault="000A3599" w:rsidP="000A3599">
      <w:pPr>
        <w:pStyle w:val="af2"/>
        <w:widowControl w:val="0"/>
        <w:numPr>
          <w:ilvl w:val="0"/>
          <w:numId w:val="1"/>
        </w:numPr>
        <w:ind w:left="0" w:firstLine="567"/>
        <w:rPr>
          <w:color w:val="000000"/>
          <w:szCs w:val="24"/>
        </w:rPr>
      </w:pPr>
      <w:r w:rsidRPr="0030230D">
        <w:rPr>
          <w:color w:val="000000"/>
          <w:szCs w:val="24"/>
        </w:rPr>
        <w:t>Медико-географическая оценка климата является основной частью комплексной характеристики экологического потенциала природной среды. Сущность медико-географической оценки климата состоит в изучении конкретного природного региона с целью определения взаимосвязи его климатических характеристик и физиологических показателей человеческого организма, в том числе влияние термических условий, влажности воздуха, скорости ветра на человека.</w:t>
      </w:r>
    </w:p>
    <w:p w:rsidR="000A3599" w:rsidRPr="0030230D" w:rsidRDefault="000A3599" w:rsidP="000A3599">
      <w:pPr>
        <w:pStyle w:val="af2"/>
        <w:widowControl w:val="0"/>
        <w:numPr>
          <w:ilvl w:val="0"/>
          <w:numId w:val="1"/>
        </w:numPr>
        <w:ind w:left="0" w:firstLine="567"/>
        <w:rPr>
          <w:color w:val="000000"/>
          <w:szCs w:val="24"/>
        </w:rPr>
      </w:pPr>
      <w:r w:rsidRPr="0030230D">
        <w:rPr>
          <w:color w:val="000000"/>
          <w:szCs w:val="24"/>
        </w:rPr>
        <w:t xml:space="preserve">Оценка климата может быть произведена с использованием биометеорологического индекса,  характеризующего теплоощущения одетого человека. Строится методика на основе общепринятых показателей с учетом особенностей исследуемой территории. При помощи математических методов для получения биоклиматических характеристик территории рассчитывается температурно-влажностно-ветровой показатель Миссенарда. </w:t>
      </w:r>
    </w:p>
    <w:p w:rsidR="000A3599" w:rsidRPr="0030230D" w:rsidRDefault="000A3599" w:rsidP="000A3599">
      <w:pPr>
        <w:pStyle w:val="af2"/>
        <w:widowControl w:val="0"/>
        <w:numPr>
          <w:ilvl w:val="0"/>
          <w:numId w:val="1"/>
        </w:numPr>
        <w:ind w:left="0" w:firstLine="567"/>
        <w:rPr>
          <w:color w:val="000000"/>
          <w:szCs w:val="24"/>
        </w:rPr>
      </w:pPr>
      <w:r w:rsidRPr="0030230D">
        <w:rPr>
          <w:color w:val="000000"/>
          <w:szCs w:val="24"/>
        </w:rPr>
        <w:t xml:space="preserve">В результате определяется риск опасности для здоровья человека и время, которое человек может провести на открытом воздухе без угрозы переохлаждения, а также расстояние, которое за это время может пройти человек. Расстояние рассчитывается как произведение предельно допустимого времени и средней скорости передвижения. Средняя скорость передвижения человека принимается равной 4 км/ч (67 м/мин.). </w:t>
      </w:r>
    </w:p>
    <w:p w:rsidR="000A3599" w:rsidRPr="0030230D" w:rsidRDefault="000A3599" w:rsidP="000A3599">
      <w:pPr>
        <w:pStyle w:val="caption"/>
        <w:numPr>
          <w:ilvl w:val="0"/>
          <w:numId w:val="1"/>
        </w:numPr>
        <w:jc w:val="right"/>
        <w:rPr>
          <w:rFonts w:ascii="Times New Roman" w:hAnsi="Times New Roman"/>
          <w:color w:val="000000"/>
        </w:rPr>
      </w:pPr>
      <w:r w:rsidRPr="0030230D">
        <w:rPr>
          <w:rFonts w:ascii="Times New Roman" w:hAnsi="Times New Roman"/>
          <w:color w:val="000000"/>
        </w:rPr>
        <w:t>Таблица 2.</w:t>
      </w:r>
      <w:r w:rsidR="004755C5" w:rsidRPr="0030230D">
        <w:rPr>
          <w:rFonts w:ascii="Times New Roman" w:hAnsi="Times New Roman"/>
          <w:color w:val="000000"/>
        </w:rPr>
        <w:t>6.2</w:t>
      </w:r>
    </w:p>
    <w:tbl>
      <w:tblPr>
        <w:tblW w:w="0" w:type="auto"/>
        <w:tblInd w:w="108" w:type="dxa"/>
        <w:tblLayout w:type="fixed"/>
        <w:tblLook w:val="0000" w:firstRow="0" w:lastRow="0" w:firstColumn="0" w:lastColumn="0" w:noHBand="0" w:noVBand="0"/>
      </w:tblPr>
      <w:tblGrid>
        <w:gridCol w:w="1773"/>
        <w:gridCol w:w="4571"/>
        <w:gridCol w:w="3295"/>
      </w:tblGrid>
      <w:tr w:rsidR="000A3599" w:rsidRPr="0030230D" w:rsidTr="000A3599">
        <w:trPr>
          <w:tblHeader/>
        </w:trPr>
        <w:tc>
          <w:tcPr>
            <w:tcW w:w="1773" w:type="dxa"/>
            <w:tcBorders>
              <w:top w:val="single" w:sz="4" w:space="0" w:color="000000"/>
              <w:left w:val="single" w:sz="4" w:space="0" w:color="000000"/>
              <w:bottom w:val="single" w:sz="4" w:space="0" w:color="000000"/>
            </w:tcBorders>
            <w:shd w:val="clear" w:color="auto" w:fill="auto"/>
          </w:tcPr>
          <w:p w:rsidR="000A3599" w:rsidRPr="0030230D" w:rsidRDefault="000A3599" w:rsidP="000A3599">
            <w:pPr>
              <w:pStyle w:val="aff1"/>
              <w:rPr>
                <w:color w:val="000000"/>
              </w:rPr>
            </w:pPr>
            <w:r w:rsidRPr="0030230D">
              <w:rPr>
                <w:color w:val="000000"/>
              </w:rPr>
              <w:t>Приведенная температура, °С</w:t>
            </w:r>
          </w:p>
        </w:tc>
        <w:tc>
          <w:tcPr>
            <w:tcW w:w="4571" w:type="dxa"/>
            <w:tcBorders>
              <w:top w:val="single" w:sz="4" w:space="0" w:color="000000"/>
              <w:left w:val="single" w:sz="4" w:space="0" w:color="000000"/>
              <w:bottom w:val="single" w:sz="4" w:space="0" w:color="000000"/>
            </w:tcBorders>
            <w:shd w:val="clear" w:color="auto" w:fill="auto"/>
            <w:vAlign w:val="center"/>
          </w:tcPr>
          <w:p w:rsidR="000A3599" w:rsidRPr="0030230D" w:rsidRDefault="000A3599" w:rsidP="000A3599">
            <w:pPr>
              <w:pStyle w:val="aff1"/>
              <w:rPr>
                <w:color w:val="000000"/>
              </w:rPr>
            </w:pPr>
            <w:r w:rsidRPr="0030230D">
              <w:rPr>
                <w:color w:val="000000"/>
              </w:rPr>
              <w:t>Опасность для здоровья человека</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0A3599" w:rsidRPr="0030230D" w:rsidRDefault="000A3599" w:rsidP="000A3599">
            <w:pPr>
              <w:pStyle w:val="aff1"/>
              <w:rPr>
                <w:color w:val="000000"/>
              </w:rPr>
            </w:pPr>
            <w:r w:rsidRPr="0030230D">
              <w:rPr>
                <w:color w:val="000000"/>
              </w:rPr>
              <w:t>Время, которое человек может провести на открытом воздухе без угрозы переохлаждения</w:t>
            </w:r>
          </w:p>
        </w:tc>
      </w:tr>
      <w:tr w:rsidR="000A3599" w:rsidRPr="0030230D" w:rsidTr="000A3599">
        <w:tc>
          <w:tcPr>
            <w:tcW w:w="1773" w:type="dxa"/>
            <w:tcBorders>
              <w:top w:val="single" w:sz="4" w:space="0" w:color="000000"/>
              <w:left w:val="single" w:sz="4" w:space="0" w:color="000000"/>
              <w:bottom w:val="single" w:sz="4" w:space="0" w:color="000000"/>
            </w:tcBorders>
            <w:shd w:val="clear" w:color="auto" w:fill="auto"/>
            <w:vAlign w:val="center"/>
          </w:tcPr>
          <w:p w:rsidR="000A3599" w:rsidRPr="0030230D" w:rsidRDefault="000A3599" w:rsidP="000A3599">
            <w:pPr>
              <w:pStyle w:val="aff1"/>
              <w:rPr>
                <w:color w:val="000000"/>
              </w:rPr>
            </w:pPr>
            <w:r w:rsidRPr="0030230D">
              <w:rPr>
                <w:color w:val="000000"/>
              </w:rPr>
              <w:t>от 0 до -9</w:t>
            </w:r>
          </w:p>
        </w:tc>
        <w:tc>
          <w:tcPr>
            <w:tcW w:w="4571" w:type="dxa"/>
            <w:tcBorders>
              <w:top w:val="single" w:sz="4" w:space="0" w:color="000000"/>
              <w:left w:val="single" w:sz="4" w:space="0" w:color="000000"/>
              <w:bottom w:val="single" w:sz="4" w:space="0" w:color="000000"/>
            </w:tcBorders>
            <w:shd w:val="clear" w:color="auto" w:fill="auto"/>
          </w:tcPr>
          <w:p w:rsidR="000A3599" w:rsidRPr="0030230D" w:rsidRDefault="000A3599" w:rsidP="000A3599">
            <w:pPr>
              <w:pStyle w:val="aff1"/>
              <w:rPr>
                <w:color w:val="000000"/>
              </w:rPr>
            </w:pPr>
            <w:r w:rsidRPr="0030230D">
              <w:rPr>
                <w:b/>
                <w:bCs/>
                <w:color w:val="000000"/>
              </w:rPr>
              <w:t>Низкий</w:t>
            </w:r>
            <w:r w:rsidRPr="0030230D">
              <w:rPr>
                <w:color w:val="000000"/>
              </w:rPr>
              <w:t xml:space="preserve"> риск обморожения. Незначительное увеличение дискомфорта. </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599" w:rsidRPr="0030230D" w:rsidRDefault="000A3599" w:rsidP="000A3599">
            <w:pPr>
              <w:pStyle w:val="aff1"/>
              <w:rPr>
                <w:color w:val="000000"/>
              </w:rPr>
            </w:pPr>
            <w:r w:rsidRPr="0030230D">
              <w:rPr>
                <w:color w:val="000000"/>
              </w:rPr>
              <w:t>1-2 часа</w:t>
            </w:r>
          </w:p>
        </w:tc>
      </w:tr>
      <w:tr w:rsidR="000A3599" w:rsidRPr="0030230D" w:rsidTr="000A3599">
        <w:tc>
          <w:tcPr>
            <w:tcW w:w="1773" w:type="dxa"/>
            <w:tcBorders>
              <w:top w:val="single" w:sz="4" w:space="0" w:color="000000"/>
              <w:left w:val="single" w:sz="4" w:space="0" w:color="000000"/>
              <w:bottom w:val="single" w:sz="4" w:space="0" w:color="000000"/>
            </w:tcBorders>
            <w:shd w:val="clear" w:color="auto" w:fill="auto"/>
            <w:vAlign w:val="center"/>
          </w:tcPr>
          <w:p w:rsidR="000A3599" w:rsidRPr="0030230D" w:rsidRDefault="000A3599" w:rsidP="000A3599">
            <w:pPr>
              <w:pStyle w:val="aff1"/>
              <w:rPr>
                <w:color w:val="000000"/>
              </w:rPr>
            </w:pPr>
            <w:r w:rsidRPr="0030230D">
              <w:rPr>
                <w:color w:val="000000"/>
              </w:rPr>
              <w:t>от -10 до -27</w:t>
            </w:r>
          </w:p>
        </w:tc>
        <w:tc>
          <w:tcPr>
            <w:tcW w:w="4571" w:type="dxa"/>
            <w:tcBorders>
              <w:top w:val="single" w:sz="4" w:space="0" w:color="000000"/>
              <w:left w:val="single" w:sz="4" w:space="0" w:color="000000"/>
              <w:bottom w:val="single" w:sz="4" w:space="0" w:color="000000"/>
            </w:tcBorders>
            <w:shd w:val="clear" w:color="auto" w:fill="auto"/>
          </w:tcPr>
          <w:p w:rsidR="000A3599" w:rsidRPr="0030230D" w:rsidRDefault="000A3599" w:rsidP="000A3599">
            <w:pPr>
              <w:pStyle w:val="aff1"/>
              <w:rPr>
                <w:color w:val="000000"/>
              </w:rPr>
            </w:pPr>
            <w:r w:rsidRPr="0030230D">
              <w:rPr>
                <w:b/>
                <w:bCs/>
                <w:color w:val="000000"/>
              </w:rPr>
              <w:t>Низкий</w:t>
            </w:r>
            <w:r w:rsidRPr="0030230D">
              <w:rPr>
                <w:color w:val="000000"/>
              </w:rPr>
              <w:t xml:space="preserve"> риск обморожения. Есть риск переохлаждения при нахождении на открытом воздухе, в течение длительного времени без надлежащей защиты от холода. </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599" w:rsidRPr="0030230D" w:rsidRDefault="000A3599" w:rsidP="000A3599">
            <w:pPr>
              <w:pStyle w:val="aff1"/>
              <w:rPr>
                <w:color w:val="000000"/>
              </w:rPr>
            </w:pPr>
            <w:r w:rsidRPr="0030230D">
              <w:rPr>
                <w:color w:val="000000"/>
              </w:rPr>
              <w:t>30-60 минут</w:t>
            </w:r>
          </w:p>
        </w:tc>
      </w:tr>
      <w:tr w:rsidR="000A3599" w:rsidRPr="0030230D" w:rsidTr="000A3599">
        <w:tc>
          <w:tcPr>
            <w:tcW w:w="1773" w:type="dxa"/>
            <w:tcBorders>
              <w:top w:val="single" w:sz="4" w:space="0" w:color="000000"/>
              <w:left w:val="single" w:sz="4" w:space="0" w:color="000000"/>
              <w:bottom w:val="single" w:sz="4" w:space="0" w:color="000000"/>
            </w:tcBorders>
            <w:shd w:val="clear" w:color="auto" w:fill="auto"/>
            <w:vAlign w:val="center"/>
          </w:tcPr>
          <w:p w:rsidR="000A3599" w:rsidRPr="0030230D" w:rsidRDefault="000A3599" w:rsidP="000A3599">
            <w:pPr>
              <w:pStyle w:val="aff1"/>
              <w:rPr>
                <w:color w:val="000000"/>
              </w:rPr>
            </w:pPr>
            <w:r w:rsidRPr="0030230D">
              <w:rPr>
                <w:color w:val="000000"/>
              </w:rPr>
              <w:t>от -28 до -39</w:t>
            </w:r>
          </w:p>
        </w:tc>
        <w:tc>
          <w:tcPr>
            <w:tcW w:w="4571" w:type="dxa"/>
            <w:tcBorders>
              <w:top w:val="single" w:sz="4" w:space="0" w:color="000000"/>
              <w:left w:val="single" w:sz="4" w:space="0" w:color="000000"/>
              <w:bottom w:val="single" w:sz="4" w:space="0" w:color="000000"/>
            </w:tcBorders>
            <w:shd w:val="clear" w:color="auto" w:fill="auto"/>
          </w:tcPr>
          <w:p w:rsidR="000A3599" w:rsidRPr="0030230D" w:rsidRDefault="000A3599" w:rsidP="000A3599">
            <w:pPr>
              <w:pStyle w:val="aff1"/>
              <w:rPr>
                <w:color w:val="000000"/>
              </w:rPr>
            </w:pPr>
            <w:r w:rsidRPr="0030230D">
              <w:rPr>
                <w:color w:val="000000"/>
              </w:rPr>
              <w:t xml:space="preserve">Есть </w:t>
            </w:r>
            <w:r w:rsidRPr="0030230D">
              <w:rPr>
                <w:b/>
                <w:bCs/>
                <w:color w:val="000000"/>
              </w:rPr>
              <w:t>риск обморожения</w:t>
            </w:r>
            <w:r w:rsidRPr="0030230D">
              <w:rPr>
                <w:color w:val="000000"/>
              </w:rPr>
              <w:t>. Есть риск переохлаждения при нахождении на открытом воздухе, в течение длительного времени без надлежащей одежды или укрытия от ветра и холода.</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599" w:rsidRPr="0030230D" w:rsidRDefault="000A3599" w:rsidP="000A3599">
            <w:pPr>
              <w:pStyle w:val="aff1"/>
              <w:rPr>
                <w:color w:val="000000"/>
              </w:rPr>
            </w:pPr>
            <w:r w:rsidRPr="0030230D">
              <w:rPr>
                <w:color w:val="000000"/>
              </w:rPr>
              <w:t>10-30 минут</w:t>
            </w:r>
          </w:p>
        </w:tc>
      </w:tr>
      <w:tr w:rsidR="000A3599" w:rsidRPr="0030230D" w:rsidTr="000A3599">
        <w:tc>
          <w:tcPr>
            <w:tcW w:w="1773" w:type="dxa"/>
            <w:tcBorders>
              <w:top w:val="single" w:sz="4" w:space="0" w:color="000000"/>
              <w:left w:val="single" w:sz="4" w:space="0" w:color="000000"/>
              <w:bottom w:val="single" w:sz="4" w:space="0" w:color="000000"/>
            </w:tcBorders>
            <w:shd w:val="clear" w:color="auto" w:fill="auto"/>
            <w:vAlign w:val="center"/>
          </w:tcPr>
          <w:p w:rsidR="000A3599" w:rsidRPr="0030230D" w:rsidRDefault="000A3599" w:rsidP="000A3599">
            <w:pPr>
              <w:pStyle w:val="aff1"/>
              <w:rPr>
                <w:color w:val="000000"/>
              </w:rPr>
            </w:pPr>
            <w:r w:rsidRPr="0030230D">
              <w:rPr>
                <w:color w:val="000000"/>
              </w:rPr>
              <w:t>от -40 до -47</w:t>
            </w:r>
          </w:p>
        </w:tc>
        <w:tc>
          <w:tcPr>
            <w:tcW w:w="4571" w:type="dxa"/>
            <w:tcBorders>
              <w:top w:val="single" w:sz="4" w:space="0" w:color="000000"/>
              <w:left w:val="single" w:sz="4" w:space="0" w:color="000000"/>
              <w:bottom w:val="single" w:sz="4" w:space="0" w:color="000000"/>
            </w:tcBorders>
            <w:shd w:val="clear" w:color="auto" w:fill="auto"/>
          </w:tcPr>
          <w:p w:rsidR="000A3599" w:rsidRPr="0030230D" w:rsidRDefault="000A3599" w:rsidP="000A3599">
            <w:pPr>
              <w:pStyle w:val="aff1"/>
              <w:rPr>
                <w:color w:val="000000"/>
              </w:rPr>
            </w:pPr>
            <w:r w:rsidRPr="0030230D">
              <w:rPr>
                <w:b/>
                <w:bCs/>
                <w:color w:val="000000"/>
              </w:rPr>
              <w:t>Высокий</w:t>
            </w:r>
            <w:r w:rsidRPr="0030230D">
              <w:rPr>
                <w:color w:val="000000"/>
              </w:rPr>
              <w:t xml:space="preserve"> риск обморожения. Есть риск переохлаждения при нахождении на открытом воздухе, в течение длительного времени без надлежащей одежды или укрытия от ветра и холода.</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599" w:rsidRPr="0030230D" w:rsidRDefault="000A3599" w:rsidP="000A3599">
            <w:pPr>
              <w:pStyle w:val="aff1"/>
              <w:rPr>
                <w:color w:val="000000"/>
              </w:rPr>
            </w:pPr>
            <w:r w:rsidRPr="0030230D">
              <w:rPr>
                <w:color w:val="000000"/>
              </w:rPr>
              <w:t>5-10 минут</w:t>
            </w:r>
          </w:p>
        </w:tc>
      </w:tr>
      <w:tr w:rsidR="000A3599" w:rsidRPr="0030230D" w:rsidTr="000A3599">
        <w:tc>
          <w:tcPr>
            <w:tcW w:w="1773" w:type="dxa"/>
            <w:tcBorders>
              <w:top w:val="single" w:sz="4" w:space="0" w:color="000000"/>
              <w:left w:val="single" w:sz="4" w:space="0" w:color="000000"/>
              <w:bottom w:val="single" w:sz="4" w:space="0" w:color="000000"/>
            </w:tcBorders>
            <w:shd w:val="clear" w:color="auto" w:fill="auto"/>
            <w:vAlign w:val="center"/>
          </w:tcPr>
          <w:p w:rsidR="000A3599" w:rsidRPr="0030230D" w:rsidRDefault="000A3599" w:rsidP="000A3599">
            <w:pPr>
              <w:pStyle w:val="aff1"/>
              <w:rPr>
                <w:color w:val="000000"/>
              </w:rPr>
            </w:pPr>
            <w:r w:rsidRPr="0030230D">
              <w:rPr>
                <w:color w:val="000000"/>
              </w:rPr>
              <w:t>от -48 до -54</w:t>
            </w:r>
          </w:p>
        </w:tc>
        <w:tc>
          <w:tcPr>
            <w:tcW w:w="4571" w:type="dxa"/>
            <w:tcBorders>
              <w:top w:val="single" w:sz="4" w:space="0" w:color="000000"/>
              <w:left w:val="single" w:sz="4" w:space="0" w:color="000000"/>
              <w:bottom w:val="single" w:sz="4" w:space="0" w:color="000000"/>
            </w:tcBorders>
            <w:shd w:val="clear" w:color="auto" w:fill="auto"/>
          </w:tcPr>
          <w:p w:rsidR="000A3599" w:rsidRPr="0030230D" w:rsidRDefault="000A3599" w:rsidP="000A3599">
            <w:pPr>
              <w:pStyle w:val="aff1"/>
              <w:rPr>
                <w:color w:val="000000"/>
              </w:rPr>
            </w:pPr>
            <w:r w:rsidRPr="0030230D">
              <w:rPr>
                <w:b/>
                <w:bCs/>
                <w:color w:val="000000"/>
              </w:rPr>
              <w:t>Очень высокий</w:t>
            </w:r>
            <w:r w:rsidRPr="0030230D">
              <w:rPr>
                <w:color w:val="000000"/>
              </w:rPr>
              <w:t xml:space="preserve"> риск обморожения. Серьезный риск гипотермии при нахождении на открытом воздухе, в течение длительного времени без надлежащей одежды или укрытия от ветра и холода.</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599" w:rsidRPr="0030230D" w:rsidRDefault="000A3599" w:rsidP="000A3599">
            <w:pPr>
              <w:pStyle w:val="aff1"/>
              <w:rPr>
                <w:color w:val="000000"/>
              </w:rPr>
            </w:pPr>
            <w:r w:rsidRPr="0030230D">
              <w:rPr>
                <w:color w:val="000000"/>
              </w:rPr>
              <w:t>2-5 минут</w:t>
            </w:r>
          </w:p>
        </w:tc>
      </w:tr>
      <w:tr w:rsidR="000A3599" w:rsidRPr="0030230D" w:rsidTr="000A3599">
        <w:tc>
          <w:tcPr>
            <w:tcW w:w="1773" w:type="dxa"/>
            <w:tcBorders>
              <w:top w:val="single" w:sz="4" w:space="0" w:color="000000"/>
              <w:left w:val="single" w:sz="4" w:space="0" w:color="000000"/>
              <w:bottom w:val="single" w:sz="4" w:space="0" w:color="000000"/>
            </w:tcBorders>
            <w:shd w:val="clear" w:color="auto" w:fill="auto"/>
            <w:vAlign w:val="center"/>
          </w:tcPr>
          <w:p w:rsidR="000A3599" w:rsidRPr="0030230D" w:rsidRDefault="000A3599" w:rsidP="000A3599">
            <w:pPr>
              <w:pStyle w:val="aff1"/>
              <w:rPr>
                <w:color w:val="000000"/>
              </w:rPr>
            </w:pPr>
            <w:r w:rsidRPr="0030230D">
              <w:rPr>
                <w:color w:val="000000"/>
              </w:rPr>
              <w:t>-55 и холоднее</w:t>
            </w:r>
          </w:p>
        </w:tc>
        <w:tc>
          <w:tcPr>
            <w:tcW w:w="4571" w:type="dxa"/>
            <w:tcBorders>
              <w:top w:val="single" w:sz="4" w:space="0" w:color="000000"/>
              <w:left w:val="single" w:sz="4" w:space="0" w:color="000000"/>
              <w:bottom w:val="single" w:sz="4" w:space="0" w:color="000000"/>
            </w:tcBorders>
            <w:shd w:val="clear" w:color="auto" w:fill="auto"/>
          </w:tcPr>
          <w:p w:rsidR="000A3599" w:rsidRPr="0030230D" w:rsidRDefault="000A3599" w:rsidP="000A3599">
            <w:pPr>
              <w:pStyle w:val="aff1"/>
              <w:rPr>
                <w:b/>
                <w:bCs/>
                <w:color w:val="000000"/>
              </w:rPr>
            </w:pPr>
            <w:r w:rsidRPr="0030230D">
              <w:rPr>
                <w:b/>
                <w:bCs/>
                <w:color w:val="000000"/>
              </w:rPr>
              <w:t>Крайне высокий риск обморожения</w:t>
            </w:r>
            <w:r w:rsidRPr="0030230D">
              <w:rPr>
                <w:color w:val="000000"/>
              </w:rPr>
              <w:t xml:space="preserve">. Находится на открытом воздухе </w:t>
            </w:r>
            <w:r w:rsidRPr="0030230D">
              <w:rPr>
                <w:b/>
                <w:bCs/>
                <w:color w:val="000000"/>
              </w:rPr>
              <w:t>ОПАСНО!</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599" w:rsidRPr="0030230D" w:rsidRDefault="000A3599" w:rsidP="000A3599">
            <w:pPr>
              <w:pStyle w:val="aff1"/>
              <w:rPr>
                <w:color w:val="000000"/>
              </w:rPr>
            </w:pPr>
            <w:r w:rsidRPr="0030230D">
              <w:rPr>
                <w:color w:val="000000"/>
              </w:rPr>
              <w:t>менее 2 минут</w:t>
            </w:r>
          </w:p>
        </w:tc>
      </w:tr>
    </w:tbl>
    <w:p w:rsidR="000A3599" w:rsidRPr="0030230D" w:rsidRDefault="000A3599" w:rsidP="000A3599">
      <w:pPr>
        <w:pStyle w:val="caption"/>
        <w:jc w:val="right"/>
        <w:rPr>
          <w:rFonts w:ascii="Times New Roman" w:hAnsi="Times New Roman"/>
          <w:color w:val="000000"/>
        </w:rPr>
      </w:pPr>
    </w:p>
    <w:p w:rsidR="000A3599" w:rsidRPr="0030230D" w:rsidRDefault="000A3599" w:rsidP="000A3599">
      <w:pPr>
        <w:pStyle w:val="af2"/>
        <w:numPr>
          <w:ilvl w:val="0"/>
          <w:numId w:val="1"/>
        </w:numPr>
        <w:ind w:left="0" w:firstLine="567"/>
        <w:rPr>
          <w:color w:val="000000"/>
          <w:szCs w:val="24"/>
        </w:rPr>
      </w:pPr>
      <w:r w:rsidRPr="0030230D">
        <w:rPr>
          <w:color w:val="000000"/>
          <w:szCs w:val="24"/>
        </w:rPr>
        <w:t>Для расчета значения предельного расстояния, которое может пройти человек без риска получить обморожения, используются данные климатических параметров, установленные в  «СП 131.13330.20</w:t>
      </w:r>
      <w:r w:rsidRPr="0030230D">
        <w:rPr>
          <w:color w:val="000000"/>
          <w:szCs w:val="24"/>
          <w:lang w:val="ru-RU"/>
        </w:rPr>
        <w:t>20</w:t>
      </w:r>
      <w:r w:rsidRPr="0030230D">
        <w:rPr>
          <w:color w:val="000000"/>
          <w:szCs w:val="24"/>
        </w:rPr>
        <w:t>. Свод правил. Строительная климатология. Актуализированная редакция СНиП 23-01-99*». Территория МО ГО «Сыктывкар» относится к климатической подзоне IВ.</w:t>
      </w:r>
    </w:p>
    <w:p w:rsidR="000A3599" w:rsidRPr="0030230D" w:rsidRDefault="000A3599" w:rsidP="000A3599">
      <w:pPr>
        <w:pStyle w:val="af2"/>
        <w:numPr>
          <w:ilvl w:val="0"/>
          <w:numId w:val="1"/>
        </w:numPr>
        <w:ind w:left="0" w:firstLine="567"/>
        <w:rPr>
          <w:color w:val="000000"/>
          <w:szCs w:val="24"/>
        </w:rPr>
      </w:pPr>
      <w:r w:rsidRPr="0030230D">
        <w:rPr>
          <w:color w:val="000000"/>
          <w:szCs w:val="24"/>
        </w:rPr>
        <w:t>Наиболее холодным месяцем года является январь. Средняя месячная температура воздуха в январе составляет -21 °С, среднемесячная относительная влажность воздуха – 75%, средняя скорость ветра – 5 м/с. В результате приведенное значение температуры в МО ГО «Сыктывкар» составляет -43,9 °С.</w:t>
      </w:r>
    </w:p>
    <w:p w:rsidR="000A3599" w:rsidRPr="0030230D" w:rsidRDefault="000A3599" w:rsidP="000A3599">
      <w:pPr>
        <w:pStyle w:val="ConsPlusNormal"/>
        <w:widowControl/>
        <w:numPr>
          <w:ilvl w:val="0"/>
          <w:numId w:val="1"/>
        </w:numPr>
        <w:spacing w:line="100" w:lineRule="atLeast"/>
        <w:ind w:left="0" w:firstLine="567"/>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Совместив максимальные значения радиусов обслуживания объектов социального и культурно-бытового обслуживания, установленные федеральными нормативными документами, со значениями безопасного времени, в течение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дошкольного образования: 330 м или 5 мин.</w:t>
      </w:r>
    </w:p>
    <w:p w:rsidR="000A3599" w:rsidRPr="0030230D" w:rsidRDefault="000A3599" w:rsidP="000A3599">
      <w:pPr>
        <w:pStyle w:val="af5"/>
        <w:numPr>
          <w:ilvl w:val="0"/>
          <w:numId w:val="38"/>
        </w:numPr>
        <w:spacing w:before="0" w:after="200" w:line="276" w:lineRule="auto"/>
        <w:contextualSpacing/>
        <w:rPr>
          <w:color w:val="000000"/>
        </w:rPr>
      </w:pPr>
      <w:r w:rsidRPr="0030230D">
        <w:rPr>
          <w:color w:val="000000"/>
        </w:rPr>
        <w:t xml:space="preserve">Расчетные показатели минимального уровня обеспеченности населения местами в общеобразовательных организациях приняты согласно 3.3.1в РНГП. </w:t>
      </w:r>
    </w:p>
    <w:p w:rsidR="000A3599" w:rsidRPr="0030230D" w:rsidRDefault="000A3599" w:rsidP="000A3599">
      <w:pPr>
        <w:ind w:left="851"/>
        <w:rPr>
          <w:color w:val="000000"/>
        </w:rPr>
      </w:pPr>
      <w:r w:rsidRPr="0030230D">
        <w:rPr>
          <w:color w:val="000000"/>
        </w:rPr>
        <w:t>260583 чел. Х 13,5% Х 100%= 35178,7 мест.</w:t>
      </w:r>
    </w:p>
    <w:p w:rsidR="000A3599" w:rsidRPr="0030230D" w:rsidRDefault="000A3599" w:rsidP="000A3599">
      <w:pPr>
        <w:ind w:left="851"/>
        <w:rPr>
          <w:color w:val="000000"/>
        </w:rPr>
      </w:pPr>
      <w:r w:rsidRPr="0030230D">
        <w:rPr>
          <w:color w:val="000000"/>
        </w:rPr>
        <w:t>Обеспеченность на 1000 чел.:</w:t>
      </w:r>
    </w:p>
    <w:p w:rsidR="000A3599" w:rsidRPr="0030230D" w:rsidRDefault="000A3599" w:rsidP="000A3599">
      <w:pPr>
        <w:ind w:left="851"/>
        <w:rPr>
          <w:color w:val="000000"/>
        </w:rPr>
      </w:pPr>
      <w:r w:rsidRPr="0030230D">
        <w:rPr>
          <w:color w:val="000000"/>
        </w:rPr>
        <w:t>19270 : 260,58 =135 мест.</w:t>
      </w:r>
    </w:p>
    <w:p w:rsidR="000A3599" w:rsidRPr="0030230D" w:rsidRDefault="000A3599" w:rsidP="000A3599">
      <w:pPr>
        <w:ind w:firstLine="851"/>
        <w:rPr>
          <w:color w:val="000000"/>
        </w:rPr>
      </w:pPr>
      <w:r w:rsidRPr="0030230D">
        <w:rPr>
          <w:color w:val="000000"/>
        </w:rPr>
        <w:t xml:space="preserve">Расчетные показатели минимального уровня территориальной доступности общеобразовательных организаций приняты согласно п. </w:t>
      </w:r>
      <w:r w:rsidR="00500C15" w:rsidRPr="0030230D">
        <w:rPr>
          <w:color w:val="000000"/>
        </w:rPr>
        <w:t xml:space="preserve">2.1.2 </w:t>
      </w:r>
      <w:r w:rsidR="00500C15" w:rsidRPr="0030230D">
        <w:rPr>
          <w:rFonts w:eastAsia="TimesNewRomanPSMT"/>
          <w:color w:val="000000"/>
        </w:rPr>
        <w:t>СП 2.4.3648-20</w:t>
      </w:r>
      <w:r w:rsidRPr="0030230D">
        <w:rPr>
          <w:color w:val="000000"/>
        </w:rPr>
        <w:t>. Значения безопасного времени, в течение которого человек может находиться на открытом воздухе при различных природно-климатических условиях без вреда для здоровья не применяются поскольку в школах при опасных для здоровья погодных условиях устраиваются актированные дни.</w:t>
      </w:r>
    </w:p>
    <w:p w:rsidR="00A113DD" w:rsidRPr="0030230D" w:rsidRDefault="00A113DD" w:rsidP="00A113DD">
      <w:pPr>
        <w:autoSpaceDE w:val="0"/>
        <w:ind w:firstLine="709"/>
        <w:rPr>
          <w:rFonts w:eastAsia="TimesNewRomanPSMT"/>
          <w:color w:val="000000"/>
        </w:rPr>
      </w:pPr>
      <w:r w:rsidRPr="0030230D">
        <w:rPr>
          <w:rFonts w:eastAsia="TimesNewRomanPSMT"/>
          <w:color w:val="000000"/>
        </w:rPr>
        <w:t>Согласно СП 2.4.3648-20, в условиях стесненной городской застройки, труднодоступной местности допускается увеличивать максимально допустимый уровень территориальной доступности до дошкольных, общеобразовательных организаций до 800 м.</w:t>
      </w:r>
    </w:p>
    <w:p w:rsidR="00A113DD" w:rsidRPr="0030230D" w:rsidRDefault="00A113DD" w:rsidP="00A113DD">
      <w:pPr>
        <w:autoSpaceDE w:val="0"/>
        <w:ind w:firstLine="709"/>
        <w:rPr>
          <w:rFonts w:eastAsia="TimesNewRomanPSMT"/>
          <w:color w:val="000000"/>
        </w:rPr>
      </w:pPr>
      <w:r w:rsidRPr="0030230D">
        <w:rPr>
          <w:rFonts w:eastAsia="TimesNewRomanPSMT"/>
          <w:color w:val="000000"/>
        </w:rPr>
        <w:t>В условиях реконструируемой застройки, сложившейся застройки в районах города, где отсутствуют земельные участки для размещения новых образовательных организаций:</w:t>
      </w:r>
    </w:p>
    <w:p w:rsidR="00A113DD" w:rsidRPr="0030230D" w:rsidRDefault="00A113DD" w:rsidP="00A113DD">
      <w:pPr>
        <w:autoSpaceDE w:val="0"/>
        <w:ind w:firstLine="709"/>
        <w:rPr>
          <w:rFonts w:eastAsia="TimesNewRomanPSMT"/>
          <w:color w:val="000000"/>
        </w:rPr>
      </w:pPr>
      <w:r w:rsidRPr="0030230D">
        <w:rPr>
          <w:rFonts w:eastAsia="TimesNewRomanPSMT"/>
          <w:color w:val="000000"/>
        </w:rPr>
        <w:t>- допускается увеличивать максимально допустимый уровень территориальной доступности до дошкольных, общеобразовательных организаций на 50% при условии обеспечения пешеходной доступности от жилья до образовательной организации с обеспечением безопасного пешеходного пути (исключающего пересечений нерегулируемых дорог (перекрестков), отсутствий тротуаров с твердым покрытием);</w:t>
      </w:r>
    </w:p>
    <w:p w:rsidR="00A113DD" w:rsidRPr="0030230D" w:rsidRDefault="00A113DD" w:rsidP="00A113DD">
      <w:pPr>
        <w:autoSpaceDE w:val="0"/>
        <w:ind w:firstLine="709"/>
        <w:rPr>
          <w:rFonts w:eastAsia="TimesNewRomanPSMT"/>
          <w:color w:val="000000"/>
        </w:rPr>
      </w:pPr>
      <w:r w:rsidRPr="0030230D">
        <w:rPr>
          <w:rFonts w:eastAsia="TimesNewRomanPSMT"/>
          <w:color w:val="000000"/>
        </w:rPr>
        <w:t>- при наличии специализированного транспорта (транспорт, предназначенный для перевозки детей, школьный автобус) обеспечивающего транспортное сообщение между жильем (жилым районом) и образовательной организацией, с пешеходным подходом от жилых зданий к месту сбора на остановке не более 500 м, допускается применять транспортную доступность не более 30 минут.</w:t>
      </w:r>
    </w:p>
    <w:p w:rsidR="000A3599" w:rsidRPr="0030230D" w:rsidRDefault="000A3599" w:rsidP="000A3599">
      <w:pPr>
        <w:ind w:firstLine="851"/>
        <w:rPr>
          <w:color w:val="000000"/>
        </w:rPr>
      </w:pPr>
      <w:r w:rsidRPr="0030230D">
        <w:rPr>
          <w:color w:val="000000"/>
        </w:rPr>
        <w:t>3.Расчетные показатели минимального уровня обеспеченности населения местами в организациях дополнительного образования приняты согласно 3.3.1д РНГП.</w:t>
      </w:r>
    </w:p>
    <w:p w:rsidR="000A3599" w:rsidRPr="0030230D" w:rsidRDefault="000A3599" w:rsidP="000A3599">
      <w:pPr>
        <w:ind w:left="851"/>
        <w:rPr>
          <w:color w:val="000000"/>
        </w:rPr>
      </w:pPr>
      <w:r w:rsidRPr="0030230D">
        <w:rPr>
          <w:color w:val="000000"/>
        </w:rPr>
        <w:t>260583 чел. Х 13,5% Х 80%= 28142,9 мест.</w:t>
      </w:r>
    </w:p>
    <w:p w:rsidR="000A3599" w:rsidRPr="0030230D" w:rsidRDefault="000A3599" w:rsidP="000A3599">
      <w:pPr>
        <w:ind w:left="851"/>
        <w:rPr>
          <w:color w:val="000000"/>
        </w:rPr>
      </w:pPr>
      <w:r w:rsidRPr="0030230D">
        <w:rPr>
          <w:color w:val="000000"/>
        </w:rPr>
        <w:t>Обеспеченность на 1000 чел.:</w:t>
      </w:r>
    </w:p>
    <w:p w:rsidR="000A3599" w:rsidRPr="0030230D" w:rsidRDefault="000A3599" w:rsidP="000A3599">
      <w:pPr>
        <w:ind w:left="851"/>
        <w:rPr>
          <w:color w:val="000000"/>
        </w:rPr>
      </w:pPr>
      <w:r w:rsidRPr="0030230D">
        <w:rPr>
          <w:color w:val="000000"/>
        </w:rPr>
        <w:t>19270 : 260,58 =108 мест.</w:t>
      </w:r>
    </w:p>
    <w:p w:rsidR="000A3599" w:rsidRPr="0030230D" w:rsidRDefault="000A3599" w:rsidP="000A3599">
      <w:pPr>
        <w:ind w:firstLine="851"/>
        <w:rPr>
          <w:color w:val="000000"/>
        </w:rPr>
      </w:pPr>
      <w:r w:rsidRPr="0030230D">
        <w:rPr>
          <w:color w:val="000000"/>
        </w:rPr>
        <w:t>Расчетные показатели минимального уровня территориальной доступности объектов дополнительного образования приняты согласно п. 3.3.2.в РНГП.</w:t>
      </w:r>
    </w:p>
    <w:p w:rsidR="00A113DD" w:rsidRPr="0030230D" w:rsidRDefault="00E066B3" w:rsidP="00A113DD">
      <w:pPr>
        <w:autoSpaceDE w:val="0"/>
        <w:ind w:firstLine="709"/>
        <w:rPr>
          <w:rFonts w:eastAsia="TimesNewRomanPSMT"/>
          <w:color w:val="000000"/>
        </w:rPr>
      </w:pPr>
      <w:r w:rsidRPr="0030230D">
        <w:rPr>
          <w:color w:val="000000"/>
        </w:rPr>
        <w:t xml:space="preserve">2.6.2 </w:t>
      </w:r>
      <w:r w:rsidR="00A113DD" w:rsidRPr="0030230D">
        <w:rPr>
          <w:rFonts w:eastAsia="TimesNewRomanPSMT"/>
          <w:color w:val="000000"/>
        </w:rPr>
        <w:t>При размещении объектов жилого назначения необходимо обосновывать территориальную (транспортную) доступность до объектов образования, обеспечивающих право на получение беспрепятственного дошкольного и школьного образования. При этом допускается учитывать перспективные объекты, строительство которых запланировано (предусматривается) муниципалитетом либо третьими лицами.</w:t>
      </w:r>
    </w:p>
    <w:p w:rsidR="00A113DD" w:rsidRPr="0030230D" w:rsidRDefault="00A113DD" w:rsidP="00A113DD">
      <w:pPr>
        <w:autoSpaceDE w:val="0"/>
        <w:ind w:firstLine="709"/>
        <w:rPr>
          <w:rFonts w:eastAsia="TimesNewRomanPSMT"/>
          <w:color w:val="000000"/>
        </w:rPr>
      </w:pPr>
      <w:r w:rsidRPr="0030230D">
        <w:rPr>
          <w:rFonts w:eastAsia="TimesNewRomanPSMT"/>
          <w:color w:val="000000"/>
        </w:rPr>
        <w:t>В качестве объекта образования принимается сетевая единица соответствующего вида обслуживания, а также филиалы и территориально обособленные отделы.</w:t>
      </w:r>
    </w:p>
    <w:p w:rsidR="00A113DD" w:rsidRPr="0030230D" w:rsidRDefault="00A113DD" w:rsidP="00A113DD">
      <w:pPr>
        <w:autoSpaceDE w:val="0"/>
        <w:ind w:firstLine="709"/>
        <w:rPr>
          <w:rFonts w:eastAsia="TimesNewRomanPSMT"/>
          <w:color w:val="000000"/>
        </w:rPr>
      </w:pPr>
      <w:r w:rsidRPr="0030230D">
        <w:rPr>
          <w:rFonts w:eastAsia="TimesNewRomanPSMT"/>
          <w:color w:val="000000"/>
        </w:rPr>
        <w:t>Потребность в площадях земельных участков для объектов образования принимается в соответствии с приложением Д к СП 42.13330.2016.</w:t>
      </w:r>
    </w:p>
    <w:p w:rsidR="00A113DD" w:rsidRPr="0030230D" w:rsidRDefault="00A113DD" w:rsidP="00A113DD">
      <w:pPr>
        <w:autoSpaceDE w:val="0"/>
        <w:ind w:firstLine="709"/>
        <w:rPr>
          <w:rFonts w:eastAsia="TimesNewRomanPSMT"/>
          <w:color w:val="000000"/>
        </w:rPr>
      </w:pPr>
      <w:r w:rsidRPr="0030230D">
        <w:rPr>
          <w:rFonts w:eastAsia="TimesNewRomanPSMT"/>
          <w:color w:val="000000"/>
        </w:rPr>
        <w:t>Требования к размещению и территории дошкольных образовательных организаций определяются СП 252.1325800.2016. Требования к размещению и территории общеобразовательных организаций определяются СП 251.1325800.2016.</w:t>
      </w:r>
    </w:p>
    <w:p w:rsidR="00A113DD" w:rsidRPr="0030230D" w:rsidRDefault="00A113DD" w:rsidP="00A113DD">
      <w:pPr>
        <w:autoSpaceDE w:val="0"/>
        <w:ind w:firstLine="709"/>
        <w:rPr>
          <w:rFonts w:eastAsia="TimesNewRomanPSMT"/>
          <w:color w:val="000000"/>
        </w:rPr>
      </w:pPr>
      <w:r w:rsidRPr="0030230D">
        <w:rPr>
          <w:rFonts w:eastAsia="TimesNewRomanPSMT"/>
          <w:color w:val="000000"/>
        </w:rPr>
        <w:t>Размещение организаций отдыха и оздоровления детей в каникулярное время, их наименование и мощность следует определять в соответствии с целевыми программами городского округа, а при отсутствии в них такой информации и на период после окончания срока их действия – по запросу в уполномоченном органе местного самоуправления. Потребность в площадях земельных участков для таких объектов принимается в соответствии с приложением Д к СП 42.13330.2016.</w:t>
      </w:r>
    </w:p>
    <w:p w:rsidR="00421375" w:rsidRPr="0030230D" w:rsidRDefault="00421375" w:rsidP="00421375">
      <w:pPr>
        <w:pStyle w:val="1"/>
        <w:rPr>
          <w:color w:val="000000"/>
          <w:sz w:val="24"/>
          <w:szCs w:val="24"/>
        </w:rPr>
      </w:pPr>
      <w:bookmarkStart w:id="47" w:name="_Toc111815580"/>
      <w:r w:rsidRPr="0030230D">
        <w:rPr>
          <w:color w:val="000000"/>
          <w:sz w:val="24"/>
          <w:szCs w:val="24"/>
        </w:rPr>
        <w:t>2.</w:t>
      </w:r>
      <w:r w:rsidR="00665912" w:rsidRPr="0030230D">
        <w:rPr>
          <w:color w:val="000000"/>
          <w:sz w:val="24"/>
          <w:szCs w:val="24"/>
          <w:lang w:val="ru-RU"/>
        </w:rPr>
        <w:t>7</w:t>
      </w:r>
      <w:r w:rsidRPr="0030230D">
        <w:rPr>
          <w:color w:val="000000"/>
          <w:sz w:val="24"/>
          <w:szCs w:val="24"/>
        </w:rPr>
        <w:t xml:space="preserve"> ОБОСНОВАНИЕ РАСЧЕТНЫХ ПОКАЗАТЕЛЕЙ, УСТАНАВЛИВАЕМЫХ ДЛЯ ОБЪЕКТОВ ФИЗИЧЕСКОЙ КУЛЬТУРЫ И МАССОВОГО СПОРТА</w:t>
      </w:r>
      <w:bookmarkEnd w:id="47"/>
    </w:p>
    <w:p w:rsidR="00421375" w:rsidRPr="0030230D" w:rsidRDefault="00421375" w:rsidP="00A521C7">
      <w:pPr>
        <w:autoSpaceDE w:val="0"/>
        <w:ind w:firstLine="709"/>
        <w:rPr>
          <w:color w:val="000000"/>
        </w:rPr>
      </w:pPr>
      <w:r w:rsidRPr="0030230D">
        <w:rPr>
          <w:rStyle w:val="130"/>
          <w:color w:val="000000"/>
        </w:rPr>
        <w:t>2.</w:t>
      </w:r>
      <w:r w:rsidR="00665912" w:rsidRPr="0030230D">
        <w:rPr>
          <w:rStyle w:val="130"/>
          <w:color w:val="000000"/>
        </w:rPr>
        <w:t>7</w:t>
      </w:r>
      <w:r w:rsidRPr="0030230D">
        <w:rPr>
          <w:rStyle w:val="130"/>
          <w:color w:val="000000"/>
        </w:rPr>
        <w:t xml:space="preserve">.1. </w:t>
      </w:r>
      <w:r w:rsidR="00A521C7" w:rsidRPr="0030230D">
        <w:rPr>
          <w:color w:val="000000"/>
        </w:rPr>
        <w:t xml:space="preserve">Расчетные показатели минимальной обеспеченности </w:t>
      </w:r>
      <w:r w:rsidRPr="0030230D">
        <w:rPr>
          <w:color w:val="000000"/>
        </w:rPr>
        <w:t>физкультурно-спортивны</w:t>
      </w:r>
      <w:r w:rsidR="00A521C7" w:rsidRPr="0030230D">
        <w:rPr>
          <w:color w:val="000000"/>
        </w:rPr>
        <w:t>ми</w:t>
      </w:r>
      <w:r w:rsidRPr="0030230D">
        <w:rPr>
          <w:color w:val="000000"/>
        </w:rPr>
        <w:t xml:space="preserve"> зал</w:t>
      </w:r>
      <w:r w:rsidR="00A521C7" w:rsidRPr="0030230D">
        <w:rPr>
          <w:color w:val="000000"/>
        </w:rPr>
        <w:t>ами</w:t>
      </w:r>
      <w:r w:rsidRPr="0030230D">
        <w:rPr>
          <w:color w:val="000000"/>
        </w:rPr>
        <w:t>;</w:t>
      </w:r>
      <w:r w:rsidR="00A521C7" w:rsidRPr="0030230D">
        <w:rPr>
          <w:color w:val="000000"/>
        </w:rPr>
        <w:t xml:space="preserve"> </w:t>
      </w:r>
      <w:r w:rsidRPr="0030230D">
        <w:rPr>
          <w:color w:val="000000"/>
        </w:rPr>
        <w:t>плавательны</w:t>
      </w:r>
      <w:r w:rsidR="00A521C7" w:rsidRPr="0030230D">
        <w:rPr>
          <w:color w:val="000000"/>
        </w:rPr>
        <w:t>ми</w:t>
      </w:r>
      <w:r w:rsidRPr="0030230D">
        <w:rPr>
          <w:color w:val="000000"/>
        </w:rPr>
        <w:t xml:space="preserve"> бассейн</w:t>
      </w:r>
      <w:r w:rsidR="00A521C7" w:rsidRPr="0030230D">
        <w:rPr>
          <w:color w:val="000000"/>
        </w:rPr>
        <w:t xml:space="preserve">ами, </w:t>
      </w:r>
      <w:r w:rsidRPr="0030230D">
        <w:rPr>
          <w:color w:val="000000"/>
        </w:rPr>
        <w:t>плоскостны</w:t>
      </w:r>
      <w:r w:rsidR="00A521C7" w:rsidRPr="0030230D">
        <w:rPr>
          <w:color w:val="000000"/>
        </w:rPr>
        <w:t>ми</w:t>
      </w:r>
      <w:r w:rsidRPr="0030230D">
        <w:rPr>
          <w:color w:val="000000"/>
        </w:rPr>
        <w:t xml:space="preserve"> сооружения</w:t>
      </w:r>
      <w:r w:rsidR="00A521C7" w:rsidRPr="0030230D">
        <w:rPr>
          <w:color w:val="000000"/>
        </w:rPr>
        <w:t>ми</w:t>
      </w:r>
      <w:r w:rsidRPr="0030230D">
        <w:rPr>
          <w:color w:val="000000"/>
        </w:rPr>
        <w:t xml:space="preserve"> </w:t>
      </w:r>
      <w:r w:rsidR="00A521C7" w:rsidRPr="0030230D">
        <w:rPr>
          <w:color w:val="000000"/>
        </w:rPr>
        <w:t>приняты согласно п. 3.2.1 РНГП.</w:t>
      </w:r>
    </w:p>
    <w:p w:rsidR="00A521C7" w:rsidRPr="0030230D" w:rsidRDefault="00A521C7" w:rsidP="00421375">
      <w:pPr>
        <w:pStyle w:val="af2"/>
        <w:rPr>
          <w:color w:val="000000"/>
          <w:szCs w:val="24"/>
          <w:lang w:val="ru-RU"/>
        </w:rPr>
      </w:pPr>
      <w:r w:rsidRPr="0030230D">
        <w:rPr>
          <w:color w:val="000000"/>
          <w:szCs w:val="24"/>
          <w:lang w:val="ru-RU"/>
        </w:rPr>
        <w:t>2.7.2. При расчете потребности в других спортвныхобъектах следует руководствоваться положениями</w:t>
      </w:r>
      <w:r w:rsidR="00505762" w:rsidRPr="0030230D">
        <w:rPr>
          <w:color w:val="000000"/>
          <w:szCs w:val="24"/>
          <w:lang w:val="ru-RU"/>
        </w:rPr>
        <w:t xml:space="preserve"> </w:t>
      </w:r>
      <w:r w:rsidR="00505762" w:rsidRPr="0030230D">
        <w:rPr>
          <w:color w:val="000000"/>
          <w:szCs w:val="24"/>
        </w:rPr>
        <w:t>приказа Министерства спорта Российской Федерации от 19 августа 2021 года №649 «О рекомендованных нормативах и нормах обеспеченности населения объектами спортивной инфраструктуры».</w:t>
      </w:r>
    </w:p>
    <w:p w:rsidR="00505762" w:rsidRPr="0030230D" w:rsidRDefault="00505762" w:rsidP="00505762">
      <w:pPr>
        <w:pStyle w:val="formattext0"/>
        <w:spacing w:after="240" w:afterAutospacing="0"/>
        <w:ind w:firstLine="480"/>
        <w:rPr>
          <w:color w:val="000000"/>
        </w:rPr>
      </w:pPr>
      <w:r w:rsidRPr="0030230D">
        <w:rPr>
          <w:b/>
          <w:bCs/>
          <w:color w:val="000000"/>
        </w:rPr>
        <w:t>Рекомендуемая методика расчета недостающего количества спортивных объектов населенного пункта</w:t>
      </w:r>
    </w:p>
    <w:p w:rsidR="00505762" w:rsidRPr="0030230D" w:rsidRDefault="00505762" w:rsidP="00505762">
      <w:pPr>
        <w:pStyle w:val="formattext0"/>
        <w:spacing w:after="240" w:afterAutospacing="0"/>
        <w:ind w:firstLine="480"/>
        <w:rPr>
          <w:color w:val="000000"/>
        </w:rPr>
      </w:pPr>
      <w:r w:rsidRPr="0030230D">
        <w:rPr>
          <w:color w:val="000000"/>
        </w:rPr>
        <w:t>Недостающее количество спортивных объектов соответствующего вида определяется по формуле:</w:t>
      </w:r>
    </w:p>
    <w:p w:rsidR="00505762" w:rsidRPr="0030230D" w:rsidRDefault="00A110AF" w:rsidP="00505762">
      <w:pPr>
        <w:pStyle w:val="formattext0"/>
        <w:spacing w:after="240" w:afterAutospacing="0"/>
        <w:ind w:firstLine="480"/>
        <w:rPr>
          <w:color w:val="000000"/>
        </w:rPr>
      </w:pPr>
      <w:r>
        <w:rPr>
          <w:noProof/>
          <w:color w:val="000000"/>
        </w:rPr>
        <w:drawing>
          <wp:inline distT="0" distB="0" distL="0" distR="0">
            <wp:extent cx="1200150" cy="247650"/>
            <wp:effectExtent l="0" t="0" r="0" b="0"/>
            <wp:docPr id="3" name="P00300000" descr="a1sney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0300000" descr="a1sneyuc"/>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00150" cy="247650"/>
                    </a:xfrm>
                    <a:prstGeom prst="rect">
                      <a:avLst/>
                    </a:prstGeom>
                    <a:noFill/>
                    <a:ln>
                      <a:noFill/>
                    </a:ln>
                  </pic:spPr>
                </pic:pic>
              </a:graphicData>
            </a:graphic>
          </wp:inline>
        </w:drawing>
      </w:r>
      <w:r w:rsidR="00505762" w:rsidRPr="0030230D">
        <w:rPr>
          <w:color w:val="000000"/>
        </w:rPr>
        <w:t>,</w:t>
      </w:r>
    </w:p>
    <w:p w:rsidR="00505762" w:rsidRPr="0030230D" w:rsidRDefault="00505762" w:rsidP="00505762">
      <w:pPr>
        <w:pStyle w:val="formattext0"/>
        <w:spacing w:after="240" w:afterAutospacing="0"/>
        <w:ind w:firstLine="480"/>
        <w:rPr>
          <w:color w:val="000000"/>
        </w:rPr>
      </w:pPr>
      <w:r w:rsidRPr="0030230D">
        <w:rPr>
          <w:color w:val="000000"/>
        </w:rPr>
        <w:t>где</w:t>
      </w:r>
    </w:p>
    <w:p w:rsidR="00505762" w:rsidRPr="0030230D" w:rsidRDefault="00A110AF" w:rsidP="00505762">
      <w:pPr>
        <w:pStyle w:val="formattext0"/>
        <w:spacing w:after="240" w:afterAutospacing="0"/>
        <w:ind w:firstLine="480"/>
        <w:rPr>
          <w:color w:val="000000"/>
        </w:rPr>
      </w:pPr>
      <w:r>
        <w:rPr>
          <w:noProof/>
          <w:color w:val="000000"/>
        </w:rPr>
        <w:drawing>
          <wp:inline distT="0" distB="0" distL="0" distR="0">
            <wp:extent cx="438150" cy="247650"/>
            <wp:effectExtent l="0" t="0" r="0" b="0"/>
            <wp:docPr id="4" name="P00320000" descr="0mpf6k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0320000" descr="0mpf6kso"/>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00505762" w:rsidRPr="0030230D">
        <w:rPr>
          <w:color w:val="000000"/>
        </w:rPr>
        <w:t>- нормативное количество объектов спорта на 100000 жителей, ед;</w:t>
      </w:r>
    </w:p>
    <w:p w:rsidR="00505762" w:rsidRPr="0030230D" w:rsidRDefault="00A110AF" w:rsidP="00505762">
      <w:pPr>
        <w:pStyle w:val="formattext0"/>
        <w:spacing w:after="240" w:afterAutospacing="0"/>
        <w:ind w:firstLine="480"/>
        <w:rPr>
          <w:color w:val="000000"/>
        </w:rPr>
      </w:pPr>
      <w:r>
        <w:rPr>
          <w:noProof/>
          <w:color w:val="000000"/>
        </w:rPr>
        <w:drawing>
          <wp:inline distT="0" distB="0" distL="0" distR="0">
            <wp:extent cx="247650" cy="247650"/>
            <wp:effectExtent l="0" t="0" r="0" b="0"/>
            <wp:docPr id="5" name="P00330000" descr="k2kfck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0330000" descr="k2kfck7w"/>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505762" w:rsidRPr="0030230D">
        <w:rPr>
          <w:color w:val="000000"/>
        </w:rPr>
        <w:t>- фактическое количество спортивных сооружений на 100000 жителей, ед.</w:t>
      </w:r>
    </w:p>
    <w:p w:rsidR="00505762" w:rsidRPr="0030230D" w:rsidRDefault="00505762" w:rsidP="00505762">
      <w:pPr>
        <w:pStyle w:val="formattext0"/>
        <w:ind w:firstLine="480"/>
        <w:rPr>
          <w:color w:val="000000"/>
        </w:rPr>
      </w:pPr>
      <w:r w:rsidRPr="0030230D">
        <w:rPr>
          <w:color w:val="000000"/>
        </w:rPr>
        <w:t>Для районов Крайнего Севера и приравненных к ним территорий, территорий Арктической зоны Российской Федерации с учетом климатических особенностей субъект Российской Федерации самостоятельно определяет категории объектов спортивной инфраструктуры, подлежащих строительству.</w:t>
      </w:r>
    </w:p>
    <w:p w:rsidR="00421375" w:rsidRPr="0030230D" w:rsidRDefault="00E066B3" w:rsidP="00421375">
      <w:pPr>
        <w:pStyle w:val="af2"/>
        <w:rPr>
          <w:color w:val="000000"/>
          <w:szCs w:val="24"/>
        </w:rPr>
      </w:pPr>
      <w:r w:rsidRPr="0030230D">
        <w:rPr>
          <w:color w:val="000000"/>
          <w:szCs w:val="24"/>
          <w:lang w:val="ru-RU"/>
        </w:rPr>
        <w:t>2.</w:t>
      </w:r>
      <w:r w:rsidR="00665912" w:rsidRPr="0030230D">
        <w:rPr>
          <w:color w:val="000000"/>
          <w:szCs w:val="24"/>
          <w:lang w:val="ru-RU"/>
        </w:rPr>
        <w:t>7</w:t>
      </w:r>
      <w:r w:rsidRPr="0030230D">
        <w:rPr>
          <w:color w:val="000000"/>
          <w:szCs w:val="24"/>
          <w:lang w:val="ru-RU"/>
        </w:rPr>
        <w:t xml:space="preserve">.3 </w:t>
      </w:r>
      <w:r w:rsidR="00421375" w:rsidRPr="0030230D">
        <w:rPr>
          <w:color w:val="000000"/>
          <w:szCs w:val="24"/>
        </w:rPr>
        <w:t xml:space="preserve">С учетом климатических особенностей территории в целях повышения доступности установлен процент крытых плоскостных сооружений – 30%.  </w:t>
      </w:r>
    </w:p>
    <w:p w:rsidR="00421375" w:rsidRPr="0030230D" w:rsidRDefault="00E066B3" w:rsidP="00421375">
      <w:pPr>
        <w:pStyle w:val="a8"/>
        <w:tabs>
          <w:tab w:val="left" w:pos="1129"/>
          <w:tab w:val="center" w:pos="4677"/>
          <w:tab w:val="right" w:pos="9355"/>
        </w:tabs>
        <w:spacing w:line="200" w:lineRule="atLeast"/>
        <w:ind w:firstLine="743"/>
        <w:rPr>
          <w:color w:val="000000"/>
        </w:rPr>
      </w:pPr>
      <w:r w:rsidRPr="0030230D">
        <w:rPr>
          <w:color w:val="000000"/>
          <w:lang w:val="ru-RU"/>
        </w:rPr>
        <w:t>2.</w:t>
      </w:r>
      <w:r w:rsidR="00665912" w:rsidRPr="0030230D">
        <w:rPr>
          <w:color w:val="000000"/>
          <w:lang w:val="ru-RU"/>
        </w:rPr>
        <w:t>7</w:t>
      </w:r>
      <w:r w:rsidRPr="0030230D">
        <w:rPr>
          <w:color w:val="000000"/>
          <w:lang w:val="ru-RU"/>
        </w:rPr>
        <w:t xml:space="preserve">.4 </w:t>
      </w:r>
      <w:r w:rsidR="00421375" w:rsidRPr="0030230D">
        <w:rPr>
          <w:color w:val="000000"/>
        </w:rPr>
        <w:t xml:space="preserve">Транспортная доступность </w:t>
      </w:r>
      <w:r w:rsidR="00421375" w:rsidRPr="0030230D">
        <w:rPr>
          <w:rStyle w:val="130"/>
          <w:color w:val="000000"/>
        </w:rPr>
        <w:t>объектов физической культуры и массового спорта</w:t>
      </w:r>
      <w:r w:rsidR="00421375" w:rsidRPr="0030230D">
        <w:rPr>
          <w:color w:val="000000"/>
        </w:rPr>
        <w:t xml:space="preserve"> для населения принимается равной не более 30 мин.</w:t>
      </w:r>
    </w:p>
    <w:p w:rsidR="00860EE4" w:rsidRPr="0030230D" w:rsidRDefault="00860EE4" w:rsidP="00860EE4">
      <w:pPr>
        <w:pStyle w:val="1"/>
        <w:rPr>
          <w:color w:val="000000"/>
          <w:sz w:val="24"/>
          <w:szCs w:val="24"/>
          <w:lang w:val="ru-RU"/>
        </w:rPr>
      </w:pPr>
      <w:bookmarkStart w:id="48" w:name="_Toc111815581"/>
      <w:r w:rsidRPr="0030230D">
        <w:rPr>
          <w:color w:val="000000"/>
          <w:sz w:val="24"/>
          <w:szCs w:val="24"/>
        </w:rPr>
        <w:t>2.</w:t>
      </w:r>
      <w:r w:rsidR="00665912" w:rsidRPr="0030230D">
        <w:rPr>
          <w:color w:val="000000"/>
          <w:sz w:val="24"/>
          <w:szCs w:val="24"/>
          <w:lang w:val="ru-RU"/>
        </w:rPr>
        <w:t>8</w:t>
      </w:r>
      <w:r w:rsidRPr="0030230D">
        <w:rPr>
          <w:color w:val="000000"/>
          <w:sz w:val="24"/>
          <w:szCs w:val="24"/>
        </w:rPr>
        <w:t xml:space="preserve"> ОБОСНОВАНИЕ РАСЧЕТНЫХ ПОКАЗАТЕЛЕЙ, УСТАНАВЛИВАЕМЫХ  ДЛЯ  </w:t>
      </w:r>
      <w:r w:rsidRPr="0030230D">
        <w:rPr>
          <w:color w:val="000000"/>
          <w:sz w:val="24"/>
          <w:szCs w:val="24"/>
          <w:lang w:val="ru-RU"/>
        </w:rPr>
        <w:t>ОБЪЕКТОВ КУЛЬТУРЫ</w:t>
      </w:r>
      <w:bookmarkEnd w:id="48"/>
    </w:p>
    <w:p w:rsidR="00ED5B61" w:rsidRPr="0030230D" w:rsidRDefault="00ED5B61" w:rsidP="00ED5B61">
      <w:pPr>
        <w:ind w:firstLine="851"/>
        <w:rPr>
          <w:color w:val="000000"/>
        </w:rPr>
      </w:pPr>
      <w:r w:rsidRPr="0030230D">
        <w:rPr>
          <w:color w:val="000000"/>
        </w:rPr>
        <w:t>Расчетные показатели минимального уровня обеспеченности населения объектами в области культуры  и расчетные показатели минимального уровня территориальной доступности объектов в области культуры приняты согласно распоряжения</w:t>
      </w:r>
      <w:r w:rsidRPr="0030230D">
        <w:rPr>
          <w:color w:val="000000"/>
        </w:rPr>
        <w:br/>
        <w:t>от 2 августа 2017 г. N Р-965 Министерства культуры Российской Федерации.</w:t>
      </w:r>
    </w:p>
    <w:p w:rsidR="00ED5B61" w:rsidRPr="0030230D" w:rsidRDefault="00ED5B61" w:rsidP="00ED5B61">
      <w:pPr>
        <w:ind w:firstLine="851"/>
        <w:rPr>
          <w:color w:val="000000"/>
        </w:rPr>
      </w:pPr>
      <w:r w:rsidRPr="0030230D">
        <w:rPr>
          <w:color w:val="000000"/>
        </w:rPr>
        <w:t>Для городских округов, в состав которых входят сельские населенные пункты, минимально необходимое количество библиотек в городском округе определяется по следующей формуле:</w:t>
      </w:r>
    </w:p>
    <w:p w:rsidR="00ED5B61" w:rsidRPr="0030230D" w:rsidRDefault="00ED5B61" w:rsidP="00ED5B61">
      <w:pPr>
        <w:ind w:firstLine="851"/>
        <w:rPr>
          <w:color w:val="000000"/>
        </w:rPr>
      </w:pPr>
      <w:r w:rsidRPr="0030230D">
        <w:rPr>
          <w:rFonts w:ascii="Courier" w:hAnsi="Courier" w:cs="Courier"/>
          <w:color w:val="000000"/>
        </w:rPr>
        <w:br/>
      </w:r>
      <w:r w:rsidRPr="0030230D">
        <w:rPr>
          <w:color w:val="000000"/>
        </w:rPr>
        <w:t>БС = (Нс : Ннс) + ((Н - Нс) : Ннг) + (Нд : Ннд),</w:t>
      </w:r>
    </w:p>
    <w:p w:rsidR="00ED5B61" w:rsidRPr="0030230D" w:rsidRDefault="00ED5B61" w:rsidP="00ED5B61">
      <w:pPr>
        <w:ind w:firstLine="851"/>
        <w:rPr>
          <w:color w:val="000000"/>
        </w:rPr>
      </w:pPr>
    </w:p>
    <w:p w:rsidR="00ED5B61" w:rsidRPr="0030230D" w:rsidRDefault="00ED5B61" w:rsidP="00ED5B61">
      <w:pPr>
        <w:ind w:firstLine="851"/>
        <w:rPr>
          <w:color w:val="000000"/>
        </w:rPr>
      </w:pPr>
      <w:r w:rsidRPr="0030230D">
        <w:rPr>
          <w:color w:val="000000"/>
        </w:rPr>
        <w:br/>
        <w:t>где:</w:t>
      </w:r>
      <w:r w:rsidRPr="0030230D">
        <w:rPr>
          <w:color w:val="000000"/>
        </w:rPr>
        <w:br/>
        <w:t>БС - библиотечная сеть;</w:t>
      </w:r>
    </w:p>
    <w:p w:rsidR="00ED5B61" w:rsidRPr="0030230D" w:rsidRDefault="00ED5B61" w:rsidP="00ED5B61">
      <w:pPr>
        <w:rPr>
          <w:color w:val="000000"/>
        </w:rPr>
      </w:pPr>
      <w:r w:rsidRPr="0030230D">
        <w:rPr>
          <w:color w:val="000000"/>
        </w:rPr>
        <w:t>Н - численность населения;</w:t>
      </w:r>
    </w:p>
    <w:p w:rsidR="00ED5B61" w:rsidRPr="0030230D" w:rsidRDefault="00ED5B61" w:rsidP="00ED5B61">
      <w:pPr>
        <w:rPr>
          <w:color w:val="000000"/>
        </w:rPr>
      </w:pPr>
      <w:r w:rsidRPr="0030230D">
        <w:rPr>
          <w:color w:val="000000"/>
        </w:rPr>
        <w:t>Нс - численность сельского населения;</w:t>
      </w:r>
    </w:p>
    <w:p w:rsidR="00ED5B61" w:rsidRPr="0030230D" w:rsidRDefault="00ED5B61" w:rsidP="00ED5B61">
      <w:pPr>
        <w:rPr>
          <w:color w:val="000000"/>
        </w:rPr>
      </w:pPr>
      <w:r w:rsidRPr="0030230D">
        <w:rPr>
          <w:color w:val="000000"/>
        </w:rPr>
        <w:t>Ннс - норматив численности жителей на 1 библиотеку для сельских населенных пунктов, входящих в состав городского округа;</w:t>
      </w:r>
    </w:p>
    <w:p w:rsidR="00ED5B61" w:rsidRPr="0030230D" w:rsidRDefault="00ED5B61" w:rsidP="00ED5B61">
      <w:pPr>
        <w:rPr>
          <w:color w:val="000000"/>
        </w:rPr>
      </w:pPr>
      <w:r w:rsidRPr="0030230D">
        <w:rPr>
          <w:color w:val="000000"/>
        </w:rPr>
        <w:t>Ннг - норматив численности жителей на 1 библиотеку для городского округа.</w:t>
      </w:r>
    </w:p>
    <w:p w:rsidR="00ED5B61" w:rsidRPr="0030230D" w:rsidRDefault="00ED5B61" w:rsidP="00ED5B61">
      <w:pPr>
        <w:rPr>
          <w:color w:val="000000"/>
        </w:rPr>
      </w:pPr>
      <w:r w:rsidRPr="0030230D">
        <w:rPr>
          <w:color w:val="000000"/>
        </w:rPr>
        <w:t>Нд - численность детского населения;</w:t>
      </w:r>
    </w:p>
    <w:p w:rsidR="00ED5B61" w:rsidRPr="0030230D" w:rsidRDefault="00ED5B61" w:rsidP="00ED5B61">
      <w:pPr>
        <w:rPr>
          <w:color w:val="000000"/>
        </w:rPr>
      </w:pPr>
      <w:r w:rsidRPr="0030230D">
        <w:rPr>
          <w:color w:val="000000"/>
        </w:rPr>
        <w:t>Ннд - норматив численности детского населения на 1 библиотеку;</w:t>
      </w:r>
    </w:p>
    <w:p w:rsidR="00ED5B61" w:rsidRPr="0030230D" w:rsidRDefault="00ED5B61" w:rsidP="00ED5B61">
      <w:pPr>
        <w:rPr>
          <w:color w:val="000000"/>
        </w:rPr>
      </w:pPr>
      <w:r w:rsidRPr="0030230D">
        <w:rPr>
          <w:color w:val="000000"/>
        </w:rPr>
        <w:t>БС=(1000:1000)+((260583-1000):20000)+(260583х22%:10000)=1+13+6=20.</w:t>
      </w:r>
    </w:p>
    <w:p w:rsidR="00ED5B61" w:rsidRPr="0030230D" w:rsidRDefault="00ED5B61" w:rsidP="00ED5B61">
      <w:pPr>
        <w:rPr>
          <w:color w:val="000000"/>
        </w:rPr>
      </w:pPr>
    </w:p>
    <w:p w:rsidR="00ED5B61" w:rsidRPr="0030230D" w:rsidRDefault="00ED5B61" w:rsidP="00ED5B61">
      <w:pPr>
        <w:rPr>
          <w:color w:val="000000"/>
        </w:rPr>
      </w:pPr>
      <w:r w:rsidRPr="0030230D">
        <w:rPr>
          <w:color w:val="000000"/>
        </w:rPr>
        <w:t>Необходимое количество мест в концертных залах:</w:t>
      </w:r>
    </w:p>
    <w:p w:rsidR="00ED5B61" w:rsidRPr="0030230D" w:rsidRDefault="00ED5B61" w:rsidP="00ED5B61">
      <w:pPr>
        <w:rPr>
          <w:color w:val="000000"/>
        </w:rPr>
      </w:pPr>
      <w:r w:rsidRPr="0030230D">
        <w:rPr>
          <w:color w:val="000000"/>
        </w:rPr>
        <w:t>260,583х4=1042 мест.</w:t>
      </w:r>
    </w:p>
    <w:p w:rsidR="00002844" w:rsidRPr="0030230D" w:rsidRDefault="00002844" w:rsidP="00002844">
      <w:pPr>
        <w:rPr>
          <w:color w:val="000000"/>
        </w:rPr>
      </w:pPr>
    </w:p>
    <w:p w:rsidR="00860EE4" w:rsidRPr="0030230D" w:rsidRDefault="00E066B3" w:rsidP="00860EE4">
      <w:pPr>
        <w:pStyle w:val="af2"/>
        <w:ind w:firstLine="709"/>
        <w:rPr>
          <w:color w:val="000000"/>
          <w:szCs w:val="24"/>
        </w:rPr>
      </w:pPr>
      <w:r w:rsidRPr="0030230D">
        <w:rPr>
          <w:color w:val="000000"/>
          <w:szCs w:val="24"/>
          <w:lang w:val="ru-RU"/>
        </w:rPr>
        <w:t>2.</w:t>
      </w:r>
      <w:r w:rsidR="00665912" w:rsidRPr="0030230D">
        <w:rPr>
          <w:color w:val="000000"/>
          <w:szCs w:val="24"/>
          <w:lang w:val="ru-RU"/>
        </w:rPr>
        <w:t>8</w:t>
      </w:r>
      <w:r w:rsidRPr="0030230D">
        <w:rPr>
          <w:color w:val="000000"/>
          <w:szCs w:val="24"/>
          <w:lang w:val="ru-RU"/>
        </w:rPr>
        <w:t xml:space="preserve">.1 </w:t>
      </w:r>
      <w:r w:rsidR="00860EE4" w:rsidRPr="0030230D">
        <w:rPr>
          <w:color w:val="000000"/>
          <w:szCs w:val="24"/>
        </w:rPr>
        <w:t>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библиотеке города должен составлять не менее 3 книг и других документов на 1 жителя  в районе обслуживания и дополнительно по 0,1 книги и других документов на 1  жителя города.</w:t>
      </w:r>
    </w:p>
    <w:p w:rsidR="00860EE4" w:rsidRPr="0030230D" w:rsidRDefault="00E066B3" w:rsidP="00860EE4">
      <w:pPr>
        <w:pStyle w:val="af2"/>
        <w:ind w:firstLine="709"/>
        <w:rPr>
          <w:color w:val="000000"/>
          <w:szCs w:val="24"/>
        </w:rPr>
      </w:pPr>
      <w:r w:rsidRPr="0030230D">
        <w:rPr>
          <w:color w:val="000000"/>
          <w:szCs w:val="24"/>
          <w:lang w:val="ru-RU"/>
        </w:rPr>
        <w:t>2.</w:t>
      </w:r>
      <w:r w:rsidR="00665912" w:rsidRPr="0030230D">
        <w:rPr>
          <w:color w:val="000000"/>
          <w:szCs w:val="24"/>
          <w:lang w:val="ru-RU"/>
        </w:rPr>
        <w:t>8</w:t>
      </w:r>
      <w:r w:rsidRPr="0030230D">
        <w:rPr>
          <w:color w:val="000000"/>
          <w:szCs w:val="24"/>
          <w:lang w:val="ru-RU"/>
        </w:rPr>
        <w:t xml:space="preserve">.2 </w:t>
      </w:r>
      <w:r w:rsidR="00860EE4" w:rsidRPr="0030230D">
        <w:rPr>
          <w:color w:val="000000"/>
          <w:szCs w:val="24"/>
        </w:rPr>
        <w:t>В соответствии с распоряжением Правительства Российской Федерации от 03.07.1996 № 1063-р «О социальных нормативах и нормах»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w:t>
      </w:r>
    </w:p>
    <w:p w:rsidR="00860EE4" w:rsidRPr="0030230D" w:rsidRDefault="00E066B3" w:rsidP="00860EE4">
      <w:pPr>
        <w:pStyle w:val="af2"/>
        <w:ind w:firstLine="709"/>
        <w:rPr>
          <w:color w:val="000000"/>
          <w:szCs w:val="24"/>
        </w:rPr>
      </w:pPr>
      <w:r w:rsidRPr="0030230D">
        <w:rPr>
          <w:color w:val="000000"/>
          <w:szCs w:val="24"/>
          <w:lang w:val="ru-RU"/>
        </w:rPr>
        <w:t>2.</w:t>
      </w:r>
      <w:r w:rsidR="00665912" w:rsidRPr="0030230D">
        <w:rPr>
          <w:color w:val="000000"/>
          <w:szCs w:val="24"/>
          <w:lang w:val="ru-RU"/>
        </w:rPr>
        <w:t>8</w:t>
      </w:r>
      <w:r w:rsidRPr="0030230D">
        <w:rPr>
          <w:color w:val="000000"/>
          <w:szCs w:val="24"/>
          <w:lang w:val="ru-RU"/>
        </w:rPr>
        <w:t xml:space="preserve">.3 </w:t>
      </w:r>
      <w:r w:rsidR="00860EE4" w:rsidRPr="0030230D">
        <w:rPr>
          <w:color w:val="000000"/>
          <w:szCs w:val="24"/>
        </w:rPr>
        <w:t xml:space="preserve">В соответствии с распоряжением Правительства Российской Федерации от 19.11.2009 №1683-р «О методике определения нормативной потребности субъектов Российской Федерации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w:t>
      </w:r>
    </w:p>
    <w:p w:rsidR="00860EE4" w:rsidRPr="0030230D" w:rsidRDefault="00E066B3" w:rsidP="00E066B3">
      <w:pPr>
        <w:pStyle w:val="af2"/>
        <w:ind w:firstLine="709"/>
        <w:rPr>
          <w:color w:val="000000"/>
          <w:szCs w:val="24"/>
          <w:lang w:val="ru-RU"/>
        </w:rPr>
      </w:pPr>
      <w:r w:rsidRPr="0030230D">
        <w:rPr>
          <w:color w:val="000000"/>
          <w:szCs w:val="24"/>
          <w:lang w:val="ru-RU"/>
        </w:rPr>
        <w:t>2.</w:t>
      </w:r>
      <w:r w:rsidR="00665912" w:rsidRPr="0030230D">
        <w:rPr>
          <w:color w:val="000000"/>
          <w:szCs w:val="24"/>
          <w:lang w:val="ru-RU"/>
        </w:rPr>
        <w:t>8</w:t>
      </w:r>
      <w:r w:rsidRPr="0030230D">
        <w:rPr>
          <w:color w:val="000000"/>
          <w:szCs w:val="24"/>
          <w:lang w:val="ru-RU"/>
        </w:rPr>
        <w:t xml:space="preserve">.4 </w:t>
      </w:r>
      <w:r w:rsidR="00860EE4" w:rsidRPr="0030230D">
        <w:rPr>
          <w:color w:val="000000"/>
          <w:szCs w:val="24"/>
          <w:lang w:val="ru-RU"/>
        </w:rPr>
        <w:t>Библиотеки для инвалидов по зрению рекомендуется размещать в составе помещений универсальных библиотек, в блок-пристройке к жилому или общественному зданию, а также в специально приспособленном помещении жилого или общественного здания.</w:t>
      </w:r>
    </w:p>
    <w:p w:rsidR="00860EE4" w:rsidRPr="0030230D" w:rsidRDefault="00E066B3" w:rsidP="00E066B3">
      <w:pPr>
        <w:pStyle w:val="af2"/>
        <w:ind w:firstLine="709"/>
        <w:rPr>
          <w:color w:val="000000"/>
          <w:szCs w:val="24"/>
          <w:lang w:val="ru-RU"/>
        </w:rPr>
      </w:pPr>
      <w:r w:rsidRPr="0030230D">
        <w:rPr>
          <w:color w:val="000000"/>
          <w:szCs w:val="24"/>
          <w:lang w:val="ru-RU"/>
        </w:rPr>
        <w:t>2.</w:t>
      </w:r>
      <w:r w:rsidR="00665912" w:rsidRPr="0030230D">
        <w:rPr>
          <w:color w:val="000000"/>
          <w:szCs w:val="24"/>
          <w:lang w:val="ru-RU"/>
        </w:rPr>
        <w:t>8</w:t>
      </w:r>
      <w:r w:rsidRPr="0030230D">
        <w:rPr>
          <w:color w:val="000000"/>
          <w:szCs w:val="24"/>
          <w:lang w:val="ru-RU"/>
        </w:rPr>
        <w:t xml:space="preserve">.5 </w:t>
      </w:r>
      <w:r w:rsidR="00860EE4" w:rsidRPr="0030230D">
        <w:rPr>
          <w:color w:val="000000"/>
          <w:szCs w:val="24"/>
          <w:lang w:val="ru-RU"/>
        </w:rPr>
        <w:t>Детская, юношеская библиотеки могут размещаться в отдельно стоящем здании или в блок-пристройке к жилому или общественному зданию, а также в специально приспособленном помещении жилого или общественного здания.</w:t>
      </w:r>
    </w:p>
    <w:p w:rsidR="00FD4592" w:rsidRPr="0030230D" w:rsidRDefault="00FD4592" w:rsidP="00E066B3">
      <w:pPr>
        <w:pStyle w:val="af2"/>
        <w:ind w:firstLine="709"/>
        <w:rPr>
          <w:color w:val="000000"/>
          <w:szCs w:val="24"/>
          <w:lang w:val="ru-RU"/>
        </w:rPr>
      </w:pPr>
    </w:p>
    <w:p w:rsidR="00B30583" w:rsidRPr="0030230D" w:rsidRDefault="00B30583" w:rsidP="00B30583">
      <w:pPr>
        <w:pStyle w:val="1"/>
        <w:rPr>
          <w:color w:val="000000"/>
          <w:sz w:val="24"/>
          <w:szCs w:val="24"/>
        </w:rPr>
      </w:pPr>
      <w:bookmarkStart w:id="49" w:name="_Toc111815582"/>
      <w:r w:rsidRPr="0030230D">
        <w:rPr>
          <w:color w:val="000000"/>
          <w:sz w:val="24"/>
          <w:szCs w:val="24"/>
        </w:rPr>
        <w:t>2.</w:t>
      </w:r>
      <w:r w:rsidR="00665912" w:rsidRPr="0030230D">
        <w:rPr>
          <w:color w:val="000000"/>
          <w:sz w:val="24"/>
          <w:szCs w:val="24"/>
          <w:lang w:val="ru-RU"/>
        </w:rPr>
        <w:t>9</w:t>
      </w:r>
      <w:r w:rsidRPr="0030230D">
        <w:rPr>
          <w:color w:val="000000"/>
          <w:sz w:val="24"/>
          <w:szCs w:val="24"/>
        </w:rPr>
        <w:t xml:space="preserve"> РАСЧЕТНЫЕ ПОКАЗАТЕЛИ, УСТАНАВЛИВАЕМЫЕ ДЛЯ ОБЪЕКТОВ МЕСТНОГО ЗНАЧЕНИЯ В ОБЛАСТИ СВЯЗИ, ОБЩЕСТВЕННОГО ПИТАНИЯ, ТОРГОВЛИ И БЫТОВОГО ОБСЛУЖИВАНИЯ</w:t>
      </w:r>
      <w:bookmarkEnd w:id="49"/>
    </w:p>
    <w:p w:rsidR="00405454" w:rsidRPr="0030230D" w:rsidRDefault="00405454" w:rsidP="00405454">
      <w:pPr>
        <w:ind w:firstLine="851"/>
        <w:rPr>
          <w:color w:val="000000"/>
        </w:rPr>
      </w:pPr>
      <w:r w:rsidRPr="0030230D">
        <w:rPr>
          <w:color w:val="000000"/>
        </w:rPr>
        <w:t>Расчетные показатели минимального уровня обеспеченности населения объектами торговли приняты в соответствии с постановлением Правительства Республики Коми от 2 декабря 2016 года №553 «Об утверждении нормативов минимальной обеспеченности площадью торговых объектов для Республики Коми, в т.ч. для входящих в ее состав муниципальных образований»</w:t>
      </w:r>
    </w:p>
    <w:p w:rsidR="00405454" w:rsidRPr="0030230D" w:rsidRDefault="00405454" w:rsidP="00405454">
      <w:pPr>
        <w:ind w:firstLine="851"/>
        <w:rPr>
          <w:color w:val="000000"/>
        </w:rPr>
      </w:pPr>
      <w:r w:rsidRPr="0030230D">
        <w:rPr>
          <w:color w:val="000000"/>
        </w:rPr>
        <w:t>Расчетные показатели минимального уровня обеспеченности населения объектами в области связи, общественного питания и бытового обслуживания приняты согласно п. 3.7.1 РНГП.</w:t>
      </w:r>
    </w:p>
    <w:p w:rsidR="00405454" w:rsidRPr="0030230D" w:rsidRDefault="00405454" w:rsidP="00405454">
      <w:pPr>
        <w:ind w:firstLine="851"/>
        <w:rPr>
          <w:color w:val="000000"/>
        </w:rPr>
      </w:pPr>
      <w:r w:rsidRPr="0030230D">
        <w:rPr>
          <w:color w:val="000000"/>
        </w:rPr>
        <w:t>Расчетные показатели минимального уровня территориальной доступности объектов в области связи, общественного питания, торговли и бытового обслуживания приняты согласно п. 3.7.2 РНГП.</w:t>
      </w:r>
    </w:p>
    <w:p w:rsidR="00405454" w:rsidRPr="0030230D" w:rsidRDefault="00405454" w:rsidP="00405454">
      <w:pPr>
        <w:pStyle w:val="formattext0"/>
        <w:ind w:firstLine="480"/>
        <w:rPr>
          <w:color w:val="000000"/>
        </w:rPr>
      </w:pPr>
      <w:r w:rsidRPr="0030230D">
        <w:rPr>
          <w:color w:val="000000"/>
        </w:rPr>
        <w:t xml:space="preserve">Учреждения, организации и предприятия обслуживания следует размещать на территории </w:t>
      </w:r>
      <w:r w:rsidR="00505762" w:rsidRPr="0030230D">
        <w:rPr>
          <w:color w:val="000000"/>
        </w:rPr>
        <w:t>населенных пунктов</w:t>
      </w:r>
      <w:r w:rsidRPr="0030230D">
        <w:rPr>
          <w:color w:val="000000"/>
        </w:rPr>
        <w:t>, приближая их к местам жительства и работы, предусматривая формирование общественных центров в увязке с сетью общественного пассажирского транспорта с обеспечением их доступности для МГН.</w:t>
      </w:r>
    </w:p>
    <w:p w:rsidR="00B30583" w:rsidRPr="0030230D" w:rsidRDefault="00B30583" w:rsidP="00B30583">
      <w:pPr>
        <w:pStyle w:val="af2"/>
        <w:rPr>
          <w:color w:val="000000"/>
          <w:szCs w:val="24"/>
        </w:rPr>
      </w:pPr>
      <w:r w:rsidRPr="0030230D">
        <w:rPr>
          <w:color w:val="000000"/>
          <w:szCs w:val="24"/>
        </w:rPr>
        <w:t>Нормативы обеспеченности предприятиями общественного питания и бытового обслуж</w:t>
      </w:r>
      <w:r w:rsidR="00027B08" w:rsidRPr="0030230D">
        <w:rPr>
          <w:color w:val="000000"/>
          <w:szCs w:val="24"/>
        </w:rPr>
        <w:t>ивания приняты в соответствии с</w:t>
      </w:r>
      <w:r w:rsidRPr="0030230D">
        <w:rPr>
          <w:color w:val="000000"/>
          <w:szCs w:val="24"/>
        </w:rPr>
        <w:t xml:space="preserve"> </w:t>
      </w:r>
      <w:hyperlink r:id="rId87" w:history="1">
        <w:r w:rsidR="00027B08" w:rsidRPr="0030230D">
          <w:rPr>
            <w:color w:val="000000"/>
            <w:szCs w:val="24"/>
          </w:rPr>
          <w:t>СП 42.13330.2016</w:t>
        </w:r>
      </w:hyperlink>
      <w:r w:rsidRPr="0030230D">
        <w:rPr>
          <w:color w:val="000000"/>
          <w:szCs w:val="24"/>
        </w:rPr>
        <w:t>:</w:t>
      </w:r>
    </w:p>
    <w:p w:rsidR="00B30583" w:rsidRPr="0030230D" w:rsidRDefault="00B30583" w:rsidP="00B30583">
      <w:pPr>
        <w:pStyle w:val="af2"/>
        <w:rPr>
          <w:b/>
          <w:bCs/>
          <w:color w:val="000000"/>
          <w:szCs w:val="24"/>
        </w:rPr>
      </w:pPr>
      <w:r w:rsidRPr="0030230D">
        <w:rPr>
          <w:b/>
          <w:bCs/>
          <w:color w:val="000000"/>
          <w:szCs w:val="24"/>
        </w:rPr>
        <w:t xml:space="preserve">предприятия общественного питания </w:t>
      </w:r>
    </w:p>
    <w:p w:rsidR="004755C5" w:rsidRPr="0030230D" w:rsidRDefault="004755C5" w:rsidP="00B30583">
      <w:pPr>
        <w:pStyle w:val="af2"/>
        <w:rPr>
          <w:i/>
          <w:iCs/>
          <w:color w:val="000000"/>
          <w:szCs w:val="24"/>
          <w:lang w:val="ru-RU"/>
        </w:rPr>
      </w:pPr>
      <w:r w:rsidRPr="0030230D">
        <w:rPr>
          <w:i/>
          <w:iCs/>
          <w:color w:val="000000"/>
          <w:szCs w:val="24"/>
          <w:lang w:val="ru-RU"/>
        </w:rPr>
        <w:t>город, поселки городского типа</w:t>
      </w:r>
    </w:p>
    <w:p w:rsidR="00B30583" w:rsidRPr="0030230D" w:rsidRDefault="00B30583" w:rsidP="00B30583">
      <w:pPr>
        <w:pStyle w:val="af2"/>
        <w:rPr>
          <w:color w:val="000000"/>
          <w:szCs w:val="24"/>
        </w:rPr>
      </w:pPr>
      <w:r w:rsidRPr="0030230D">
        <w:rPr>
          <w:color w:val="000000"/>
          <w:szCs w:val="24"/>
        </w:rPr>
        <w:t xml:space="preserve"> человек – для  квартала (жилого района);</w:t>
      </w:r>
    </w:p>
    <w:p w:rsidR="00B30583" w:rsidRPr="0030230D" w:rsidRDefault="004755C5" w:rsidP="00B30583">
      <w:pPr>
        <w:pStyle w:val="af2"/>
        <w:rPr>
          <w:i/>
          <w:iCs/>
          <w:color w:val="000000"/>
          <w:szCs w:val="24"/>
          <w:lang w:val="ru-RU"/>
        </w:rPr>
      </w:pPr>
      <w:r w:rsidRPr="0030230D">
        <w:rPr>
          <w:i/>
          <w:iCs/>
          <w:color w:val="000000"/>
          <w:szCs w:val="24"/>
          <w:lang w:val="ru-RU"/>
        </w:rPr>
        <w:t>поселки сельского типа</w:t>
      </w:r>
    </w:p>
    <w:p w:rsidR="00B30583" w:rsidRPr="0030230D" w:rsidRDefault="00B30583" w:rsidP="00B30583">
      <w:pPr>
        <w:pStyle w:val="af2"/>
        <w:numPr>
          <w:ilvl w:val="0"/>
          <w:numId w:val="7"/>
        </w:numPr>
        <w:tabs>
          <w:tab w:val="right" w:pos="567"/>
        </w:tabs>
        <w:suppressAutoHyphens/>
        <w:spacing w:before="0" w:after="0" w:line="100" w:lineRule="atLeast"/>
        <w:ind w:left="567" w:firstLine="0"/>
        <w:rPr>
          <w:color w:val="000000"/>
          <w:szCs w:val="24"/>
        </w:rPr>
      </w:pPr>
      <w:r w:rsidRPr="0030230D">
        <w:rPr>
          <w:color w:val="000000"/>
          <w:szCs w:val="24"/>
        </w:rPr>
        <w:t xml:space="preserve"> 40 мест на 1 тыс. человек.</w:t>
      </w:r>
    </w:p>
    <w:p w:rsidR="00B30583" w:rsidRPr="0030230D" w:rsidRDefault="00B30583" w:rsidP="00B30583">
      <w:pPr>
        <w:pStyle w:val="af2"/>
        <w:keepLines/>
        <w:rPr>
          <w:b/>
          <w:bCs/>
          <w:color w:val="000000"/>
          <w:szCs w:val="24"/>
        </w:rPr>
      </w:pPr>
      <w:r w:rsidRPr="0030230D">
        <w:rPr>
          <w:b/>
          <w:bCs/>
          <w:color w:val="000000"/>
          <w:szCs w:val="24"/>
        </w:rPr>
        <w:t>предприятия бытового обслуживания</w:t>
      </w:r>
    </w:p>
    <w:p w:rsidR="004755C5" w:rsidRPr="0030230D" w:rsidRDefault="004755C5" w:rsidP="004755C5">
      <w:pPr>
        <w:pStyle w:val="af2"/>
        <w:numPr>
          <w:ilvl w:val="0"/>
          <w:numId w:val="8"/>
        </w:numPr>
        <w:rPr>
          <w:i/>
          <w:iCs/>
          <w:color w:val="000000"/>
          <w:szCs w:val="24"/>
          <w:lang w:val="ru-RU"/>
        </w:rPr>
      </w:pPr>
      <w:r w:rsidRPr="0030230D">
        <w:rPr>
          <w:i/>
          <w:iCs/>
          <w:color w:val="000000"/>
          <w:szCs w:val="24"/>
          <w:lang w:val="ru-RU"/>
        </w:rPr>
        <w:t>город, поселки городского типа</w:t>
      </w:r>
    </w:p>
    <w:p w:rsidR="00B30583" w:rsidRPr="0030230D" w:rsidRDefault="00B30583" w:rsidP="00B30583">
      <w:pPr>
        <w:pStyle w:val="af2"/>
        <w:numPr>
          <w:ilvl w:val="0"/>
          <w:numId w:val="8"/>
        </w:numPr>
        <w:tabs>
          <w:tab w:val="right" w:pos="567"/>
        </w:tabs>
        <w:suppressAutoHyphens/>
        <w:spacing w:before="0" w:after="0" w:line="100" w:lineRule="atLeast"/>
        <w:ind w:left="1287"/>
        <w:rPr>
          <w:color w:val="000000"/>
          <w:szCs w:val="24"/>
        </w:rPr>
      </w:pPr>
      <w:r w:rsidRPr="0030230D">
        <w:rPr>
          <w:color w:val="000000"/>
          <w:szCs w:val="24"/>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(жилого района);</w:t>
      </w:r>
    </w:p>
    <w:p w:rsidR="004755C5" w:rsidRPr="0030230D" w:rsidRDefault="004755C5" w:rsidP="004755C5">
      <w:pPr>
        <w:pStyle w:val="af2"/>
        <w:numPr>
          <w:ilvl w:val="0"/>
          <w:numId w:val="8"/>
        </w:numPr>
        <w:rPr>
          <w:i/>
          <w:iCs/>
          <w:color w:val="000000"/>
          <w:szCs w:val="24"/>
          <w:lang w:val="ru-RU"/>
        </w:rPr>
      </w:pPr>
      <w:r w:rsidRPr="0030230D">
        <w:rPr>
          <w:i/>
          <w:iCs/>
          <w:color w:val="000000"/>
          <w:szCs w:val="24"/>
          <w:lang w:val="ru-RU"/>
        </w:rPr>
        <w:t>поселки сельского типа</w:t>
      </w:r>
    </w:p>
    <w:p w:rsidR="00B30583" w:rsidRPr="0030230D" w:rsidRDefault="00B30583" w:rsidP="00B30583">
      <w:pPr>
        <w:pStyle w:val="af2"/>
        <w:numPr>
          <w:ilvl w:val="0"/>
          <w:numId w:val="8"/>
        </w:numPr>
        <w:tabs>
          <w:tab w:val="right" w:pos="567"/>
        </w:tabs>
        <w:suppressAutoHyphens/>
        <w:spacing w:before="0" w:after="0" w:line="100" w:lineRule="atLeast"/>
        <w:ind w:left="1287"/>
        <w:rPr>
          <w:color w:val="000000"/>
          <w:szCs w:val="24"/>
        </w:rPr>
      </w:pPr>
      <w:r w:rsidRPr="0030230D">
        <w:rPr>
          <w:color w:val="000000"/>
          <w:szCs w:val="24"/>
        </w:rPr>
        <w:t xml:space="preserve"> 7 рабочих мест на 1 тыс. человек.</w:t>
      </w:r>
    </w:p>
    <w:p w:rsidR="001C536B" w:rsidRPr="0030230D" w:rsidRDefault="001C536B" w:rsidP="001C536B">
      <w:pPr>
        <w:pStyle w:val="af2"/>
        <w:tabs>
          <w:tab w:val="right" w:pos="567"/>
        </w:tabs>
        <w:suppressAutoHyphens/>
        <w:spacing w:before="0" w:after="0" w:line="100" w:lineRule="atLeast"/>
        <w:rPr>
          <w:color w:val="000000"/>
          <w:szCs w:val="24"/>
          <w:lang w:val="ru-RU"/>
        </w:rPr>
      </w:pPr>
    </w:p>
    <w:p w:rsidR="00EA224A" w:rsidRPr="0030230D" w:rsidRDefault="00EA224A" w:rsidP="00EA224A">
      <w:pPr>
        <w:pStyle w:val="1"/>
        <w:rPr>
          <w:color w:val="000000"/>
          <w:sz w:val="24"/>
          <w:szCs w:val="24"/>
          <w:lang w:val="ru-RU"/>
        </w:rPr>
      </w:pPr>
      <w:bookmarkStart w:id="50" w:name="_Toc111815583"/>
      <w:r w:rsidRPr="0030230D">
        <w:rPr>
          <w:color w:val="000000"/>
          <w:sz w:val="24"/>
          <w:szCs w:val="24"/>
        </w:rPr>
        <w:t>2.1</w:t>
      </w:r>
      <w:r w:rsidR="009E06D9" w:rsidRPr="0030230D">
        <w:rPr>
          <w:color w:val="000000"/>
          <w:sz w:val="24"/>
          <w:szCs w:val="24"/>
          <w:lang w:val="ru-RU"/>
        </w:rPr>
        <w:t>0</w:t>
      </w:r>
      <w:r w:rsidRPr="0030230D">
        <w:rPr>
          <w:color w:val="000000"/>
          <w:sz w:val="24"/>
          <w:szCs w:val="24"/>
        </w:rPr>
        <w:t xml:space="preserve"> ОБОСНОВАНИЕ РАСЧЕТНЫХ ПОКАЗАТЕЛЕЙ, УСТАНАВЛИВАЕМЫХ ДЛЯ ОБЪЕКТОВ РИТУАЛЬНЫХ УСЛУГ</w:t>
      </w:r>
      <w:bookmarkEnd w:id="50"/>
    </w:p>
    <w:p w:rsidR="003B488A" w:rsidRPr="0030230D" w:rsidRDefault="003B488A" w:rsidP="003B488A">
      <w:pPr>
        <w:ind w:firstLine="851"/>
        <w:rPr>
          <w:color w:val="000000"/>
        </w:rPr>
      </w:pPr>
      <w:r w:rsidRPr="0030230D">
        <w:rPr>
          <w:color w:val="000000"/>
        </w:rPr>
        <w:t>Расчетные показатели минимального уровня обеспеченности населения объектами в области ритуальных услуг приняты согласно п. 3.7.1т РНГП.</w:t>
      </w:r>
    </w:p>
    <w:p w:rsidR="003B488A" w:rsidRPr="0030230D" w:rsidRDefault="003B488A" w:rsidP="003B488A">
      <w:pPr>
        <w:ind w:firstLine="851"/>
        <w:rPr>
          <w:color w:val="000000"/>
        </w:rPr>
      </w:pPr>
      <w:r w:rsidRPr="0030230D">
        <w:rPr>
          <w:color w:val="000000"/>
        </w:rPr>
        <w:t>Расчетные показатели минимального уровня территориальной доступности объектов в области ритуальных услуг приняты согласно п. 14 приложения 4 Рекомендаций.</w:t>
      </w:r>
    </w:p>
    <w:p w:rsidR="003B488A" w:rsidRPr="0030230D" w:rsidRDefault="003B488A" w:rsidP="003B488A">
      <w:pPr>
        <w:rPr>
          <w:color w:val="000000"/>
        </w:rPr>
      </w:pPr>
    </w:p>
    <w:p w:rsidR="00EA224A" w:rsidRPr="0030230D" w:rsidRDefault="00696DD8" w:rsidP="00EA224A">
      <w:pPr>
        <w:shd w:val="clear" w:color="auto" w:fill="FFFFFF"/>
        <w:ind w:firstLine="709"/>
        <w:rPr>
          <w:color w:val="000000"/>
        </w:rPr>
      </w:pPr>
      <w:r w:rsidRPr="0030230D">
        <w:rPr>
          <w:color w:val="000000"/>
        </w:rPr>
        <w:t>2.1</w:t>
      </w:r>
      <w:r w:rsidR="009E06D9" w:rsidRPr="0030230D">
        <w:rPr>
          <w:color w:val="000000"/>
        </w:rPr>
        <w:t>0</w:t>
      </w:r>
      <w:r w:rsidRPr="0030230D">
        <w:rPr>
          <w:color w:val="000000"/>
        </w:rPr>
        <w:t xml:space="preserve">.1 </w:t>
      </w:r>
      <w:r w:rsidR="00EA224A" w:rsidRPr="0030230D">
        <w:rPr>
          <w:color w:val="000000"/>
        </w:rPr>
        <w:t>В соответствии с СП 42.13330.2016 обеспеченность объектами ритуальных услуг принимается равной:</w:t>
      </w:r>
    </w:p>
    <w:p w:rsidR="00EA224A" w:rsidRPr="0030230D" w:rsidRDefault="00EA224A" w:rsidP="00EA224A">
      <w:pPr>
        <w:shd w:val="clear" w:color="auto" w:fill="FFFFFF"/>
        <w:ind w:firstLine="709"/>
        <w:rPr>
          <w:color w:val="000000"/>
        </w:rPr>
      </w:pPr>
      <w:r w:rsidRPr="0030230D">
        <w:rPr>
          <w:color w:val="000000"/>
        </w:rPr>
        <w:t>-для кладбищ смешанного и традиционного захоронения - не менее 0,24 га на 1000 человек населения, но не более 40 га на объект;</w:t>
      </w:r>
    </w:p>
    <w:p w:rsidR="00EA224A" w:rsidRPr="0030230D" w:rsidRDefault="00EA224A" w:rsidP="00EA224A">
      <w:pPr>
        <w:shd w:val="clear" w:color="auto" w:fill="FFFFFF"/>
        <w:ind w:firstLine="709"/>
        <w:rPr>
          <w:color w:val="000000"/>
        </w:rPr>
      </w:pPr>
      <w:r w:rsidRPr="0030230D">
        <w:rPr>
          <w:color w:val="000000"/>
        </w:rPr>
        <w:t>-для кладбищ для погребения после кремации - не менее 0,02 га на 1000 человек.</w:t>
      </w:r>
    </w:p>
    <w:p w:rsidR="00EA224A" w:rsidRPr="0030230D" w:rsidRDefault="00696DD8" w:rsidP="00EA224A">
      <w:pPr>
        <w:shd w:val="clear" w:color="auto" w:fill="FFFFFF"/>
        <w:ind w:firstLine="709"/>
        <w:rPr>
          <w:color w:val="000000"/>
        </w:rPr>
      </w:pPr>
      <w:r w:rsidRPr="0030230D">
        <w:rPr>
          <w:color w:val="000000"/>
        </w:rPr>
        <w:t>2.1</w:t>
      </w:r>
      <w:r w:rsidR="009E06D9" w:rsidRPr="0030230D">
        <w:rPr>
          <w:color w:val="000000"/>
        </w:rPr>
        <w:t>0</w:t>
      </w:r>
      <w:r w:rsidRPr="0030230D">
        <w:rPr>
          <w:color w:val="000000"/>
        </w:rPr>
        <w:t xml:space="preserve">.2 </w:t>
      </w:r>
      <w:r w:rsidR="00EA224A" w:rsidRPr="0030230D">
        <w:rPr>
          <w:color w:val="000000"/>
        </w:rPr>
        <w:t xml:space="preserve">На основании данных инструкции о порядке похорон и содержании кладбищ в Российской Федерации, утвержденной приказом Госстроя РФ от 10.01.2000 </w:t>
      </w:r>
      <w:r w:rsidR="00EA224A" w:rsidRPr="0030230D">
        <w:rPr>
          <w:color w:val="000000"/>
          <w:lang w:val="en-US"/>
        </w:rPr>
        <w:t>N</w:t>
      </w:r>
      <w:r w:rsidR="00EA224A" w:rsidRPr="0030230D">
        <w:rPr>
          <w:color w:val="000000"/>
        </w:rPr>
        <w:t xml:space="preserve"> 3, размеры мест захоронения рекомендуется принимать не менее, указанных в таблице </w:t>
      </w:r>
      <w:r w:rsidR="003D32AE" w:rsidRPr="0030230D">
        <w:rPr>
          <w:color w:val="000000"/>
        </w:rPr>
        <w:t>2.1</w:t>
      </w:r>
      <w:r w:rsidR="009E06D9" w:rsidRPr="0030230D">
        <w:rPr>
          <w:color w:val="000000"/>
        </w:rPr>
        <w:t>0</w:t>
      </w:r>
      <w:r w:rsidR="003D32AE" w:rsidRPr="0030230D">
        <w:rPr>
          <w:color w:val="000000"/>
        </w:rPr>
        <w:t>.1</w:t>
      </w:r>
      <w:r w:rsidR="00EA224A" w:rsidRPr="0030230D">
        <w:rPr>
          <w:color w:val="000000"/>
        </w:rPr>
        <w:t>.</w:t>
      </w:r>
    </w:p>
    <w:p w:rsidR="00EA224A" w:rsidRPr="0030230D" w:rsidRDefault="00EA224A" w:rsidP="00EA224A">
      <w:pPr>
        <w:shd w:val="clear" w:color="auto" w:fill="FFFFFF"/>
        <w:rPr>
          <w:color w:val="000000"/>
        </w:rPr>
      </w:pPr>
    </w:p>
    <w:p w:rsidR="00EA224A" w:rsidRPr="0030230D" w:rsidRDefault="00EA224A" w:rsidP="00EA224A">
      <w:pPr>
        <w:shd w:val="clear" w:color="auto" w:fill="FFFFFF"/>
        <w:jc w:val="right"/>
        <w:rPr>
          <w:color w:val="000000"/>
        </w:rPr>
      </w:pPr>
      <w:r w:rsidRPr="0030230D">
        <w:rPr>
          <w:color w:val="000000"/>
        </w:rPr>
        <w:t>Таблица </w:t>
      </w:r>
      <w:r w:rsidR="003D32AE" w:rsidRPr="0030230D">
        <w:rPr>
          <w:color w:val="000000"/>
        </w:rPr>
        <w:t>2.1</w:t>
      </w:r>
      <w:r w:rsidR="009E06D9" w:rsidRPr="0030230D">
        <w:rPr>
          <w:color w:val="000000"/>
        </w:rPr>
        <w:t>0</w:t>
      </w:r>
      <w:r w:rsidR="003D32AE" w:rsidRPr="0030230D">
        <w:rPr>
          <w:color w:val="000000"/>
        </w:rPr>
        <w:t>.1</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25"/>
        <w:gridCol w:w="3643"/>
      </w:tblGrid>
      <w:tr w:rsidR="00EA224A" w:rsidRPr="0030230D" w:rsidTr="00EA224A">
        <w:trPr>
          <w:tblHeader/>
        </w:trPr>
        <w:tc>
          <w:tcPr>
            <w:tcW w:w="5425" w:type="dxa"/>
            <w:vMerge w:val="restart"/>
            <w:shd w:val="clear" w:color="auto" w:fill="auto"/>
            <w:vAlign w:val="center"/>
          </w:tcPr>
          <w:p w:rsidR="00EA224A" w:rsidRPr="0030230D" w:rsidRDefault="00EA224A" w:rsidP="00EA224A">
            <w:pPr>
              <w:pStyle w:val="aff1"/>
              <w:rPr>
                <w:color w:val="000000"/>
              </w:rPr>
            </w:pPr>
            <w:bookmarkStart w:id="51" w:name="i223998"/>
            <w:r w:rsidRPr="0030230D">
              <w:rPr>
                <w:color w:val="000000"/>
              </w:rPr>
              <w:t>Количество погребений в одном уровне на одном месте</w:t>
            </w:r>
            <w:bookmarkEnd w:id="51"/>
          </w:p>
        </w:tc>
        <w:tc>
          <w:tcPr>
            <w:tcW w:w="3643" w:type="dxa"/>
            <w:shd w:val="clear" w:color="auto" w:fill="auto"/>
            <w:vAlign w:val="center"/>
          </w:tcPr>
          <w:p w:rsidR="00EA224A" w:rsidRPr="0030230D" w:rsidRDefault="00EA224A" w:rsidP="00EA224A">
            <w:pPr>
              <w:pStyle w:val="aff1"/>
              <w:rPr>
                <w:color w:val="000000"/>
              </w:rPr>
            </w:pPr>
            <w:r w:rsidRPr="0030230D">
              <w:rPr>
                <w:color w:val="000000"/>
              </w:rPr>
              <w:t>Размеры, м</w:t>
            </w:r>
          </w:p>
        </w:tc>
      </w:tr>
      <w:tr w:rsidR="00EA224A" w:rsidRPr="0030230D" w:rsidTr="00EA224A">
        <w:trPr>
          <w:tblHeader/>
        </w:trPr>
        <w:tc>
          <w:tcPr>
            <w:tcW w:w="5425" w:type="dxa"/>
            <w:vMerge/>
            <w:shd w:val="clear" w:color="auto" w:fill="auto"/>
            <w:vAlign w:val="center"/>
          </w:tcPr>
          <w:p w:rsidR="00EA224A" w:rsidRPr="0030230D" w:rsidRDefault="00EA224A" w:rsidP="00EA224A">
            <w:pPr>
              <w:pStyle w:val="aff1"/>
              <w:rPr>
                <w:color w:val="000000"/>
              </w:rPr>
            </w:pPr>
          </w:p>
        </w:tc>
        <w:tc>
          <w:tcPr>
            <w:tcW w:w="3643" w:type="dxa"/>
            <w:shd w:val="clear" w:color="auto" w:fill="auto"/>
            <w:vAlign w:val="center"/>
          </w:tcPr>
          <w:p w:rsidR="00EA224A" w:rsidRPr="0030230D" w:rsidRDefault="00EA224A" w:rsidP="00EA224A">
            <w:pPr>
              <w:pStyle w:val="aff1"/>
              <w:rPr>
                <w:color w:val="000000"/>
              </w:rPr>
            </w:pPr>
            <w:r w:rsidRPr="0030230D">
              <w:rPr>
                <w:color w:val="000000"/>
              </w:rPr>
              <w:t>ширина</w:t>
            </w:r>
          </w:p>
        </w:tc>
      </w:tr>
      <w:tr w:rsidR="00EA224A" w:rsidRPr="0030230D" w:rsidTr="00EA224A">
        <w:tc>
          <w:tcPr>
            <w:tcW w:w="5425" w:type="dxa"/>
            <w:shd w:val="clear" w:color="auto" w:fill="auto"/>
          </w:tcPr>
          <w:p w:rsidR="00EA224A" w:rsidRPr="0030230D" w:rsidRDefault="00EA224A" w:rsidP="00EA224A">
            <w:pPr>
              <w:pStyle w:val="aff1"/>
              <w:rPr>
                <w:color w:val="000000"/>
              </w:rPr>
            </w:pPr>
            <w:r w:rsidRPr="0030230D">
              <w:rPr>
                <w:color w:val="000000"/>
              </w:rPr>
              <w:t>1</w:t>
            </w:r>
          </w:p>
        </w:tc>
        <w:tc>
          <w:tcPr>
            <w:tcW w:w="3643" w:type="dxa"/>
            <w:shd w:val="clear" w:color="auto" w:fill="auto"/>
          </w:tcPr>
          <w:p w:rsidR="00EA224A" w:rsidRPr="0030230D" w:rsidRDefault="00EA224A" w:rsidP="00EA224A">
            <w:pPr>
              <w:pStyle w:val="aff1"/>
              <w:rPr>
                <w:color w:val="000000"/>
              </w:rPr>
            </w:pPr>
            <w:r w:rsidRPr="0030230D">
              <w:rPr>
                <w:color w:val="000000"/>
              </w:rPr>
              <w:t>1,0</w:t>
            </w:r>
          </w:p>
        </w:tc>
      </w:tr>
      <w:tr w:rsidR="00EA224A" w:rsidRPr="0030230D" w:rsidTr="00EA224A">
        <w:tc>
          <w:tcPr>
            <w:tcW w:w="5425" w:type="dxa"/>
            <w:shd w:val="clear" w:color="auto" w:fill="auto"/>
          </w:tcPr>
          <w:p w:rsidR="00EA224A" w:rsidRPr="0030230D" w:rsidRDefault="00EA224A" w:rsidP="00EA224A">
            <w:pPr>
              <w:pStyle w:val="aff1"/>
              <w:rPr>
                <w:color w:val="000000"/>
              </w:rPr>
            </w:pPr>
            <w:r w:rsidRPr="0030230D">
              <w:rPr>
                <w:color w:val="000000"/>
              </w:rPr>
              <w:t>2</w:t>
            </w:r>
          </w:p>
        </w:tc>
        <w:tc>
          <w:tcPr>
            <w:tcW w:w="3643" w:type="dxa"/>
            <w:shd w:val="clear" w:color="auto" w:fill="auto"/>
          </w:tcPr>
          <w:p w:rsidR="00EA224A" w:rsidRPr="0030230D" w:rsidRDefault="00EA224A" w:rsidP="00EA224A">
            <w:pPr>
              <w:pStyle w:val="aff1"/>
              <w:rPr>
                <w:color w:val="000000"/>
              </w:rPr>
            </w:pPr>
            <w:r w:rsidRPr="0030230D">
              <w:rPr>
                <w:color w:val="000000"/>
              </w:rPr>
              <w:t>1,8</w:t>
            </w:r>
          </w:p>
        </w:tc>
      </w:tr>
      <w:tr w:rsidR="00EA224A" w:rsidRPr="0030230D" w:rsidTr="00EA224A">
        <w:tc>
          <w:tcPr>
            <w:tcW w:w="5425" w:type="dxa"/>
            <w:shd w:val="clear" w:color="auto" w:fill="auto"/>
          </w:tcPr>
          <w:p w:rsidR="00EA224A" w:rsidRPr="0030230D" w:rsidRDefault="00EA224A" w:rsidP="00EA224A">
            <w:pPr>
              <w:pStyle w:val="aff1"/>
              <w:rPr>
                <w:color w:val="000000"/>
              </w:rPr>
            </w:pPr>
            <w:r w:rsidRPr="0030230D">
              <w:rPr>
                <w:color w:val="000000"/>
              </w:rPr>
              <w:t>3</w:t>
            </w:r>
          </w:p>
        </w:tc>
        <w:tc>
          <w:tcPr>
            <w:tcW w:w="3643" w:type="dxa"/>
            <w:shd w:val="clear" w:color="auto" w:fill="auto"/>
          </w:tcPr>
          <w:p w:rsidR="00EA224A" w:rsidRPr="0030230D" w:rsidRDefault="00EA224A" w:rsidP="00EA224A">
            <w:pPr>
              <w:pStyle w:val="aff1"/>
              <w:rPr>
                <w:color w:val="000000"/>
              </w:rPr>
            </w:pPr>
            <w:r w:rsidRPr="0030230D">
              <w:rPr>
                <w:color w:val="000000"/>
              </w:rPr>
              <w:t>2,6</w:t>
            </w:r>
          </w:p>
        </w:tc>
      </w:tr>
      <w:tr w:rsidR="00EA224A" w:rsidRPr="0030230D" w:rsidTr="00EA224A">
        <w:tc>
          <w:tcPr>
            <w:tcW w:w="5425" w:type="dxa"/>
            <w:shd w:val="clear" w:color="auto" w:fill="auto"/>
          </w:tcPr>
          <w:p w:rsidR="00EA224A" w:rsidRPr="0030230D" w:rsidRDefault="00EA224A" w:rsidP="00EA224A">
            <w:pPr>
              <w:pStyle w:val="aff1"/>
              <w:rPr>
                <w:color w:val="000000"/>
              </w:rPr>
            </w:pPr>
            <w:r w:rsidRPr="0030230D">
              <w:rPr>
                <w:color w:val="000000"/>
              </w:rPr>
              <w:t>4</w:t>
            </w:r>
          </w:p>
        </w:tc>
        <w:tc>
          <w:tcPr>
            <w:tcW w:w="3643" w:type="dxa"/>
            <w:shd w:val="clear" w:color="auto" w:fill="auto"/>
          </w:tcPr>
          <w:p w:rsidR="00EA224A" w:rsidRPr="0030230D" w:rsidRDefault="00EA224A" w:rsidP="00EA224A">
            <w:pPr>
              <w:pStyle w:val="aff1"/>
              <w:rPr>
                <w:color w:val="000000"/>
              </w:rPr>
            </w:pPr>
            <w:r w:rsidRPr="0030230D">
              <w:rPr>
                <w:color w:val="000000"/>
              </w:rPr>
              <w:t>3,6/1,8</w:t>
            </w:r>
          </w:p>
        </w:tc>
      </w:tr>
      <w:tr w:rsidR="00EA224A" w:rsidRPr="0030230D" w:rsidTr="00EA224A">
        <w:tc>
          <w:tcPr>
            <w:tcW w:w="5425" w:type="dxa"/>
            <w:shd w:val="clear" w:color="auto" w:fill="auto"/>
          </w:tcPr>
          <w:p w:rsidR="00EA224A" w:rsidRPr="0030230D" w:rsidRDefault="00EA224A" w:rsidP="00EA224A">
            <w:pPr>
              <w:pStyle w:val="aff1"/>
              <w:rPr>
                <w:color w:val="000000"/>
              </w:rPr>
            </w:pPr>
            <w:r w:rsidRPr="0030230D">
              <w:rPr>
                <w:color w:val="000000"/>
              </w:rPr>
              <w:t>5</w:t>
            </w:r>
          </w:p>
        </w:tc>
        <w:tc>
          <w:tcPr>
            <w:tcW w:w="3643" w:type="dxa"/>
            <w:shd w:val="clear" w:color="auto" w:fill="auto"/>
          </w:tcPr>
          <w:p w:rsidR="00EA224A" w:rsidRPr="0030230D" w:rsidRDefault="00EA224A" w:rsidP="00EA224A">
            <w:pPr>
              <w:pStyle w:val="aff1"/>
              <w:rPr>
                <w:color w:val="000000"/>
              </w:rPr>
            </w:pPr>
            <w:r w:rsidRPr="0030230D">
              <w:rPr>
                <w:color w:val="000000"/>
              </w:rPr>
              <w:t>2,6</w:t>
            </w:r>
          </w:p>
        </w:tc>
      </w:tr>
      <w:tr w:rsidR="00EA224A" w:rsidRPr="0030230D" w:rsidTr="00EA224A">
        <w:tc>
          <w:tcPr>
            <w:tcW w:w="5425" w:type="dxa"/>
            <w:shd w:val="clear" w:color="auto" w:fill="auto"/>
          </w:tcPr>
          <w:p w:rsidR="00EA224A" w:rsidRPr="0030230D" w:rsidRDefault="00EA224A" w:rsidP="00EA224A">
            <w:pPr>
              <w:pStyle w:val="aff1"/>
              <w:rPr>
                <w:color w:val="000000"/>
              </w:rPr>
            </w:pPr>
            <w:r w:rsidRPr="0030230D">
              <w:rPr>
                <w:color w:val="000000"/>
              </w:rPr>
              <w:t>6</w:t>
            </w:r>
          </w:p>
        </w:tc>
        <w:tc>
          <w:tcPr>
            <w:tcW w:w="3643" w:type="dxa"/>
            <w:shd w:val="clear" w:color="auto" w:fill="auto"/>
          </w:tcPr>
          <w:p w:rsidR="00EA224A" w:rsidRPr="0030230D" w:rsidRDefault="00EA224A" w:rsidP="00EA224A">
            <w:pPr>
              <w:pStyle w:val="aff1"/>
              <w:rPr>
                <w:color w:val="000000"/>
              </w:rPr>
            </w:pPr>
            <w:r w:rsidRPr="0030230D">
              <w:rPr>
                <w:color w:val="000000"/>
              </w:rPr>
              <w:t>2,6</w:t>
            </w:r>
          </w:p>
        </w:tc>
      </w:tr>
    </w:tbl>
    <w:p w:rsidR="00EA224A" w:rsidRPr="0030230D" w:rsidRDefault="00696DD8" w:rsidP="00EA224A">
      <w:pPr>
        <w:shd w:val="clear" w:color="auto" w:fill="FFFFFF"/>
        <w:ind w:firstLine="709"/>
        <w:rPr>
          <w:color w:val="000000"/>
        </w:rPr>
      </w:pPr>
      <w:r w:rsidRPr="0030230D">
        <w:rPr>
          <w:color w:val="000000"/>
        </w:rPr>
        <w:t>2.1</w:t>
      </w:r>
      <w:r w:rsidR="009E06D9" w:rsidRPr="0030230D">
        <w:rPr>
          <w:color w:val="000000"/>
        </w:rPr>
        <w:t>0</w:t>
      </w:r>
      <w:r w:rsidRPr="0030230D">
        <w:rPr>
          <w:color w:val="000000"/>
        </w:rPr>
        <w:t xml:space="preserve">.3 </w:t>
      </w:r>
      <w:r w:rsidR="00EA224A" w:rsidRPr="0030230D">
        <w:rPr>
          <w:color w:val="000000"/>
        </w:rPr>
        <w:t>При захоронении гроба с телом или тела без гроба глубину могилы следует устанавливать в зависимости от местных условий (характера грунтов и уровня стояния грунтовых вод); при этом глубина должна составлять не менее 1,5 м (от поверхности земли до крышки гроба). Во всех случаях отметка дна могилы должна быть на 0,5 м выше уровня стояния грунтовых вод.</w:t>
      </w:r>
    </w:p>
    <w:p w:rsidR="00EA224A" w:rsidRPr="0030230D" w:rsidRDefault="00EA224A" w:rsidP="00EA224A">
      <w:pPr>
        <w:shd w:val="clear" w:color="auto" w:fill="FFFFFF"/>
        <w:ind w:firstLine="709"/>
        <w:rPr>
          <w:color w:val="000000"/>
        </w:rPr>
      </w:pPr>
      <w:r w:rsidRPr="0030230D">
        <w:rPr>
          <w:color w:val="000000"/>
        </w:rPr>
        <w:t>Глубину могил следует делать не более 2- 2,2м.</w:t>
      </w:r>
    </w:p>
    <w:p w:rsidR="00EA224A" w:rsidRPr="0030230D" w:rsidRDefault="00696DD8" w:rsidP="00EA224A">
      <w:pPr>
        <w:shd w:val="clear" w:color="auto" w:fill="FFFFFF"/>
        <w:ind w:firstLine="709"/>
        <w:rPr>
          <w:color w:val="000000"/>
        </w:rPr>
      </w:pPr>
      <w:r w:rsidRPr="0030230D">
        <w:rPr>
          <w:color w:val="000000"/>
        </w:rPr>
        <w:t>2.1</w:t>
      </w:r>
      <w:r w:rsidR="009E06D9" w:rsidRPr="0030230D">
        <w:rPr>
          <w:color w:val="000000"/>
        </w:rPr>
        <w:t>0</w:t>
      </w:r>
      <w:r w:rsidRPr="0030230D">
        <w:rPr>
          <w:color w:val="000000"/>
        </w:rPr>
        <w:t xml:space="preserve">.4 </w:t>
      </w:r>
      <w:r w:rsidR="00EA224A" w:rsidRPr="0030230D">
        <w:rPr>
          <w:color w:val="000000"/>
        </w:rPr>
        <w:t>Намогильную надпись следует устраивать высотой 0,3-0,5 м от поверхности земли.</w:t>
      </w:r>
    </w:p>
    <w:p w:rsidR="00EA224A" w:rsidRPr="0030230D" w:rsidRDefault="00696DD8" w:rsidP="00EA224A">
      <w:pPr>
        <w:shd w:val="clear" w:color="auto" w:fill="FFFFFF"/>
        <w:ind w:firstLine="709"/>
        <w:rPr>
          <w:color w:val="000000"/>
        </w:rPr>
      </w:pPr>
      <w:r w:rsidRPr="0030230D">
        <w:rPr>
          <w:color w:val="000000"/>
        </w:rPr>
        <w:t>2.1</w:t>
      </w:r>
      <w:r w:rsidR="009E06D9" w:rsidRPr="0030230D">
        <w:rPr>
          <w:color w:val="000000"/>
        </w:rPr>
        <w:t>0</w:t>
      </w:r>
      <w:r w:rsidRPr="0030230D">
        <w:rPr>
          <w:color w:val="000000"/>
        </w:rPr>
        <w:t xml:space="preserve">.5 </w:t>
      </w:r>
      <w:r w:rsidR="00EA224A" w:rsidRPr="0030230D">
        <w:rPr>
          <w:color w:val="000000"/>
        </w:rPr>
        <w:t>При захоронении тела умершего в сидячем положении слой земли над трупом, включая на могильную насыпь, должен быть не менее 1 м.</w:t>
      </w:r>
    </w:p>
    <w:p w:rsidR="00EA224A" w:rsidRPr="0030230D" w:rsidRDefault="0088467A" w:rsidP="00EA224A">
      <w:pPr>
        <w:shd w:val="clear" w:color="auto" w:fill="FFFFFF"/>
        <w:ind w:firstLine="709"/>
        <w:rPr>
          <w:color w:val="000000"/>
        </w:rPr>
      </w:pPr>
      <w:r w:rsidRPr="0030230D">
        <w:rPr>
          <w:color w:val="000000"/>
        </w:rPr>
        <w:t>2.1</w:t>
      </w:r>
      <w:r w:rsidR="009E06D9" w:rsidRPr="0030230D">
        <w:rPr>
          <w:color w:val="000000"/>
        </w:rPr>
        <w:t>0</w:t>
      </w:r>
      <w:r w:rsidRPr="0030230D">
        <w:rPr>
          <w:color w:val="000000"/>
        </w:rPr>
        <w:t xml:space="preserve">.6 </w:t>
      </w:r>
      <w:r w:rsidR="00EA224A" w:rsidRPr="0030230D">
        <w:rPr>
          <w:color w:val="000000"/>
        </w:rPr>
        <w:t>Не допускается устройство захоронений в разрывах между могилами на участке, на обочинах дорог и в пределах защитных зон.</w:t>
      </w:r>
    </w:p>
    <w:p w:rsidR="00EA224A" w:rsidRPr="0030230D" w:rsidRDefault="0088467A" w:rsidP="00EA224A">
      <w:pPr>
        <w:pStyle w:val="a8"/>
        <w:tabs>
          <w:tab w:val="left" w:pos="1129"/>
          <w:tab w:val="center" w:pos="4677"/>
          <w:tab w:val="right" w:pos="9355"/>
        </w:tabs>
        <w:spacing w:line="276" w:lineRule="auto"/>
        <w:rPr>
          <w:color w:val="000000"/>
        </w:rPr>
      </w:pPr>
      <w:r w:rsidRPr="0030230D">
        <w:rPr>
          <w:color w:val="000000"/>
          <w:lang w:val="ru-RU"/>
        </w:rPr>
        <w:t>2.1</w:t>
      </w:r>
      <w:r w:rsidR="009E06D9" w:rsidRPr="0030230D">
        <w:rPr>
          <w:color w:val="000000"/>
          <w:lang w:val="ru-RU"/>
        </w:rPr>
        <w:t>0</w:t>
      </w:r>
      <w:r w:rsidRPr="0030230D">
        <w:rPr>
          <w:color w:val="000000"/>
          <w:lang w:val="ru-RU"/>
        </w:rPr>
        <w:t xml:space="preserve">.7 </w:t>
      </w:r>
      <w:r w:rsidR="00EA224A" w:rsidRPr="0030230D">
        <w:rPr>
          <w:color w:val="000000"/>
        </w:rPr>
        <w:t>Для объектов ритуальных услуг принимается транспортная доступность – не более 30 минут.</w:t>
      </w:r>
    </w:p>
    <w:p w:rsidR="00CF1959" w:rsidRPr="0030230D" w:rsidRDefault="00CF1959" w:rsidP="00CF1959">
      <w:pPr>
        <w:pStyle w:val="1"/>
        <w:rPr>
          <w:color w:val="000000"/>
          <w:sz w:val="24"/>
          <w:szCs w:val="24"/>
          <w:lang w:val="ru-RU"/>
        </w:rPr>
      </w:pPr>
      <w:bookmarkStart w:id="52" w:name="_Toc111815584"/>
      <w:r w:rsidRPr="0030230D">
        <w:rPr>
          <w:color w:val="000000"/>
          <w:sz w:val="24"/>
          <w:szCs w:val="24"/>
        </w:rPr>
        <w:t>2.</w:t>
      </w:r>
      <w:r w:rsidR="0088467A" w:rsidRPr="0030230D">
        <w:rPr>
          <w:color w:val="000000"/>
          <w:sz w:val="24"/>
          <w:szCs w:val="24"/>
          <w:lang w:val="ru-RU"/>
        </w:rPr>
        <w:t>1</w:t>
      </w:r>
      <w:r w:rsidR="009E06D9" w:rsidRPr="0030230D">
        <w:rPr>
          <w:color w:val="000000"/>
          <w:sz w:val="24"/>
          <w:szCs w:val="24"/>
          <w:lang w:val="ru-RU"/>
        </w:rPr>
        <w:t>1</w:t>
      </w:r>
      <w:r w:rsidRPr="0030230D">
        <w:rPr>
          <w:color w:val="000000"/>
          <w:sz w:val="24"/>
          <w:szCs w:val="24"/>
        </w:rPr>
        <w:t xml:space="preserve"> ОБОСНОВАНИЕ РАСЧЕТНЫХ ПОКАЗАТЕЛЕЙ, УСТАНАВЛИВАЕМЫХ ДЛЯ ОБЪЕКТОВ МЕСТНОГО ЗНАЧЕНИЯ В ОБЛАСТИ СБОРА, ВЫВОЗА, УТИЛИЗАЦИ</w:t>
      </w:r>
      <w:r w:rsidR="005B1F96" w:rsidRPr="0030230D">
        <w:rPr>
          <w:color w:val="000000"/>
          <w:sz w:val="24"/>
          <w:szCs w:val="24"/>
          <w:lang w:val="ru-RU"/>
        </w:rPr>
        <w:t>И</w:t>
      </w:r>
      <w:r w:rsidRPr="0030230D">
        <w:rPr>
          <w:color w:val="000000"/>
          <w:sz w:val="24"/>
          <w:szCs w:val="24"/>
        </w:rPr>
        <w:t xml:space="preserve"> И ПЕРЕРАБОТКИ БЫТОВЫХ И ПРОМЫШЛЕННЫХ ОТХОДОВ</w:t>
      </w:r>
      <w:bookmarkEnd w:id="52"/>
    </w:p>
    <w:p w:rsidR="003B488A" w:rsidRPr="0030230D" w:rsidRDefault="003B488A" w:rsidP="003B488A">
      <w:pPr>
        <w:ind w:firstLine="851"/>
        <w:rPr>
          <w:color w:val="000000"/>
        </w:rPr>
      </w:pPr>
      <w:r w:rsidRPr="0030230D">
        <w:rPr>
          <w:color w:val="000000"/>
        </w:rPr>
        <w:t>Расчетные показатели минимального уровня обеспеченности населения объектами в области сбора, вывоза, утилизации и переработки твердых коммунальных отходов  приняты согласно п. 3.4 РНГП.</w:t>
      </w:r>
    </w:p>
    <w:p w:rsidR="003B488A" w:rsidRPr="0030230D" w:rsidRDefault="003B488A" w:rsidP="003B488A">
      <w:pPr>
        <w:ind w:firstLine="851"/>
        <w:rPr>
          <w:color w:val="000000"/>
        </w:rPr>
      </w:pPr>
      <w:r w:rsidRPr="0030230D">
        <w:rPr>
          <w:color w:val="000000"/>
        </w:rPr>
        <w:t>Расчетные показатели минимального уровня территориальной доступности объектов в области сбора, вывоза, утилизации и переработки твердых коммунальных отходов приняты согласно п. 8 приложения 4 Рекомендаций.</w:t>
      </w:r>
    </w:p>
    <w:p w:rsidR="003B488A" w:rsidRPr="0030230D" w:rsidRDefault="003B488A" w:rsidP="003B488A">
      <w:pPr>
        <w:rPr>
          <w:color w:val="000000"/>
        </w:rPr>
      </w:pPr>
    </w:p>
    <w:p w:rsidR="00CF1959" w:rsidRPr="0030230D" w:rsidRDefault="0088467A" w:rsidP="00CF1959">
      <w:pPr>
        <w:widowControl w:val="0"/>
        <w:shd w:val="clear" w:color="auto" w:fill="FFFFFF"/>
        <w:ind w:firstLine="709"/>
        <w:rPr>
          <w:color w:val="000000"/>
        </w:rPr>
      </w:pPr>
      <w:r w:rsidRPr="0030230D">
        <w:rPr>
          <w:color w:val="000000"/>
        </w:rPr>
        <w:t>2.1</w:t>
      </w:r>
      <w:r w:rsidR="009E06D9" w:rsidRPr="0030230D">
        <w:rPr>
          <w:color w:val="000000"/>
        </w:rPr>
        <w:t>1</w:t>
      </w:r>
      <w:r w:rsidRPr="0030230D">
        <w:rPr>
          <w:color w:val="000000"/>
        </w:rPr>
        <w:t xml:space="preserve">.1 </w:t>
      </w:r>
      <w:r w:rsidR="00CF1959" w:rsidRPr="0030230D">
        <w:rPr>
          <w:color w:val="000000"/>
        </w:rPr>
        <w:t>Нормативы сбора, вывоза и утилизации отходов производства и потребления определены:</w:t>
      </w:r>
    </w:p>
    <w:p w:rsidR="00CF1959" w:rsidRPr="0030230D" w:rsidRDefault="00CF1959" w:rsidP="00CF1959">
      <w:pPr>
        <w:widowControl w:val="0"/>
        <w:shd w:val="clear" w:color="auto" w:fill="FFFFFF"/>
        <w:ind w:firstLine="709"/>
        <w:rPr>
          <w:color w:val="000000"/>
        </w:rPr>
      </w:pPr>
      <w:r w:rsidRPr="0030230D">
        <w:rPr>
          <w:color w:val="000000"/>
        </w:rPr>
        <w:t xml:space="preserve">- законом РФ "Об охране окружающей среды" от 10 января 2002 г. № 7-ФЗ ; </w:t>
      </w:r>
    </w:p>
    <w:p w:rsidR="00CF1959" w:rsidRPr="0030230D" w:rsidRDefault="00CF1959" w:rsidP="00CF1959">
      <w:pPr>
        <w:widowControl w:val="0"/>
        <w:shd w:val="clear" w:color="auto" w:fill="FFFFFF"/>
        <w:ind w:firstLine="709"/>
        <w:rPr>
          <w:color w:val="000000"/>
        </w:rPr>
      </w:pPr>
      <w:r w:rsidRPr="0030230D">
        <w:rPr>
          <w:color w:val="000000"/>
        </w:rPr>
        <w:t xml:space="preserve">- законом РФ "Об отходах производства и потребления" от 24 июня 1998 г. № 89-ФЗ; </w:t>
      </w:r>
    </w:p>
    <w:p w:rsidR="00CF1959" w:rsidRPr="0030230D" w:rsidRDefault="00CF1959" w:rsidP="00CF1959">
      <w:pPr>
        <w:widowControl w:val="0"/>
        <w:shd w:val="clear" w:color="auto" w:fill="FFFFFF"/>
        <w:ind w:firstLine="709"/>
        <w:rPr>
          <w:color w:val="000000"/>
        </w:rPr>
      </w:pPr>
      <w:r w:rsidRPr="0030230D">
        <w:rPr>
          <w:color w:val="000000"/>
        </w:rPr>
        <w:t xml:space="preserve">- законом РФ "О санитарно-эпидемиологическом благополучии населения" от 19 января 1999 г. № 52-ФЗ; </w:t>
      </w:r>
    </w:p>
    <w:p w:rsidR="00CF1959" w:rsidRPr="0030230D" w:rsidRDefault="00CF1959" w:rsidP="00CF1959">
      <w:pPr>
        <w:widowControl w:val="0"/>
        <w:ind w:firstLine="709"/>
        <w:rPr>
          <w:color w:val="000000"/>
        </w:rPr>
      </w:pPr>
      <w:r w:rsidRPr="0030230D">
        <w:rPr>
          <w:color w:val="000000"/>
        </w:rPr>
        <w:t>- другими нормативными актами.</w:t>
      </w:r>
    </w:p>
    <w:p w:rsidR="00CF1959" w:rsidRPr="0030230D" w:rsidRDefault="0088467A" w:rsidP="00CF1959">
      <w:pPr>
        <w:widowControl w:val="0"/>
        <w:ind w:firstLine="709"/>
        <w:rPr>
          <w:color w:val="000000"/>
        </w:rPr>
      </w:pPr>
      <w:r w:rsidRPr="0030230D">
        <w:rPr>
          <w:color w:val="000000"/>
        </w:rPr>
        <w:t>2.1</w:t>
      </w:r>
      <w:r w:rsidR="009E06D9" w:rsidRPr="0030230D">
        <w:rPr>
          <w:color w:val="000000"/>
        </w:rPr>
        <w:t>1</w:t>
      </w:r>
      <w:r w:rsidRPr="0030230D">
        <w:rPr>
          <w:color w:val="000000"/>
        </w:rPr>
        <w:t xml:space="preserve">.2 </w:t>
      </w:r>
      <w:r w:rsidR="00CF1959" w:rsidRPr="0030230D">
        <w:rPr>
          <w:color w:val="000000"/>
        </w:rPr>
        <w:t>К твердым коммунальным отходам относятся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F1959" w:rsidRPr="0030230D" w:rsidRDefault="0088467A" w:rsidP="00CF1959">
      <w:pPr>
        <w:widowControl w:val="0"/>
        <w:ind w:firstLine="709"/>
        <w:rPr>
          <w:color w:val="000000"/>
        </w:rPr>
      </w:pPr>
      <w:r w:rsidRPr="0030230D">
        <w:rPr>
          <w:color w:val="000000"/>
        </w:rPr>
        <w:t>2.1</w:t>
      </w:r>
      <w:r w:rsidR="009E06D9" w:rsidRPr="0030230D">
        <w:rPr>
          <w:color w:val="000000"/>
        </w:rPr>
        <w:t>1</w:t>
      </w:r>
      <w:r w:rsidRPr="0030230D">
        <w:rPr>
          <w:color w:val="000000"/>
        </w:rPr>
        <w:t xml:space="preserve">.3 </w:t>
      </w:r>
      <w:r w:rsidR="00CF1959" w:rsidRPr="0030230D">
        <w:rPr>
          <w:color w:val="000000"/>
        </w:rPr>
        <w:t>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спецавтохозяйствами.</w:t>
      </w:r>
    </w:p>
    <w:p w:rsidR="00CF1959" w:rsidRPr="0030230D" w:rsidRDefault="00CF1959" w:rsidP="00CF1959">
      <w:pPr>
        <w:widowControl w:val="0"/>
        <w:ind w:firstLine="709"/>
        <w:rPr>
          <w:color w:val="000000"/>
        </w:rPr>
      </w:pPr>
      <w:r w:rsidRPr="0030230D">
        <w:rPr>
          <w:color w:val="000000"/>
        </w:rPr>
        <w:t>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кг или л, кубических метрах.</w:t>
      </w:r>
    </w:p>
    <w:p w:rsidR="00CF1959" w:rsidRPr="0030230D" w:rsidRDefault="00CF1959" w:rsidP="00CF1959">
      <w:pPr>
        <w:widowControl w:val="0"/>
        <w:ind w:firstLine="709"/>
        <w:rPr>
          <w:color w:val="000000"/>
        </w:rPr>
      </w:pPr>
      <w:r w:rsidRPr="0030230D">
        <w:rPr>
          <w:color w:val="000000"/>
        </w:rPr>
        <w:t>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CF1959" w:rsidRPr="0030230D" w:rsidRDefault="0088467A" w:rsidP="00CF1959">
      <w:pPr>
        <w:widowControl w:val="0"/>
        <w:ind w:firstLine="709"/>
        <w:rPr>
          <w:color w:val="000000"/>
        </w:rPr>
      </w:pPr>
      <w:r w:rsidRPr="0030230D">
        <w:rPr>
          <w:color w:val="000000"/>
        </w:rPr>
        <w:t>2.1</w:t>
      </w:r>
      <w:r w:rsidR="009E06D9" w:rsidRPr="0030230D">
        <w:rPr>
          <w:color w:val="000000"/>
        </w:rPr>
        <w:t>1</w:t>
      </w:r>
      <w:r w:rsidRPr="0030230D">
        <w:rPr>
          <w:color w:val="000000"/>
        </w:rPr>
        <w:t xml:space="preserve">.4 </w:t>
      </w:r>
      <w:r w:rsidR="00CF1959" w:rsidRPr="0030230D">
        <w:rPr>
          <w:color w:val="000000"/>
        </w:rPr>
        <w:t>Важнейшим моментом в санитарной очистке городского поселения является вывоз твердых коммунальных отходов.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городу, району, домовладению.</w:t>
      </w:r>
    </w:p>
    <w:p w:rsidR="00CF1959" w:rsidRPr="0030230D" w:rsidRDefault="0088467A" w:rsidP="00CF1959">
      <w:pPr>
        <w:widowControl w:val="0"/>
        <w:ind w:firstLine="709"/>
        <w:rPr>
          <w:color w:val="000000"/>
        </w:rPr>
      </w:pPr>
      <w:r w:rsidRPr="0030230D">
        <w:rPr>
          <w:color w:val="000000"/>
        </w:rPr>
        <w:t>2.1</w:t>
      </w:r>
      <w:r w:rsidR="009E06D9" w:rsidRPr="0030230D">
        <w:rPr>
          <w:color w:val="000000"/>
        </w:rPr>
        <w:t>1</w:t>
      </w:r>
      <w:r w:rsidRPr="0030230D">
        <w:rPr>
          <w:color w:val="000000"/>
        </w:rPr>
        <w:t xml:space="preserve">.5 </w:t>
      </w:r>
      <w:r w:rsidR="00CF1959" w:rsidRPr="0030230D">
        <w:rPr>
          <w:color w:val="000000"/>
        </w:rPr>
        <w:t>Годовое накопление твердых коммунальных отходов (м</w:t>
      </w:r>
      <w:r w:rsidR="00CF1959" w:rsidRPr="0030230D">
        <w:rPr>
          <w:color w:val="000000"/>
          <w:vertAlign w:val="superscript"/>
        </w:rPr>
        <w:t>3</w:t>
      </w:r>
      <w:r w:rsidR="00CF1959" w:rsidRPr="0030230D">
        <w:rPr>
          <w:color w:val="000000"/>
        </w:rPr>
        <w:t xml:space="preserve"> или т)</w:t>
      </w:r>
    </w:p>
    <w:p w:rsidR="00CF1959" w:rsidRPr="0030230D" w:rsidRDefault="00CF1959" w:rsidP="00CF1959">
      <w:pPr>
        <w:widowControl w:val="0"/>
        <w:ind w:firstLine="709"/>
        <w:rPr>
          <w:color w:val="000000"/>
        </w:rPr>
      </w:pPr>
    </w:p>
    <w:p w:rsidR="00CF1959" w:rsidRPr="0030230D" w:rsidRDefault="00CF1959" w:rsidP="00CF1959">
      <w:pPr>
        <w:widowControl w:val="0"/>
        <w:ind w:firstLine="709"/>
        <w:rPr>
          <w:color w:val="000000"/>
        </w:rPr>
      </w:pPr>
      <w:r w:rsidRPr="0030230D">
        <w:rPr>
          <w:color w:val="000000"/>
        </w:rPr>
        <w:t>р х m</w:t>
      </w:r>
    </w:p>
    <w:p w:rsidR="00CF1959" w:rsidRPr="0030230D" w:rsidRDefault="00CF1959" w:rsidP="00CF1959">
      <w:pPr>
        <w:widowControl w:val="0"/>
        <w:ind w:firstLine="709"/>
        <w:rPr>
          <w:color w:val="000000"/>
        </w:rPr>
      </w:pPr>
    </w:p>
    <w:p w:rsidR="00CF1959" w:rsidRPr="0030230D" w:rsidRDefault="00CF1959" w:rsidP="00CF1959">
      <w:pPr>
        <w:widowControl w:val="0"/>
        <w:ind w:firstLine="709"/>
        <w:rPr>
          <w:color w:val="000000"/>
        </w:rPr>
      </w:pPr>
      <w:r w:rsidRPr="0030230D">
        <w:rPr>
          <w:color w:val="000000"/>
        </w:rPr>
        <w:t>где р - норма накопления на 1 чел. в год, м</w:t>
      </w:r>
      <w:r w:rsidRPr="0030230D">
        <w:rPr>
          <w:color w:val="000000"/>
          <w:vertAlign w:val="superscript"/>
        </w:rPr>
        <w:t>3</w:t>
      </w:r>
      <w:r w:rsidRPr="0030230D">
        <w:rPr>
          <w:color w:val="000000"/>
        </w:rPr>
        <w:t xml:space="preserve"> или т; m - численность населения города, района, домовладения.</w:t>
      </w:r>
    </w:p>
    <w:p w:rsidR="00CF1959" w:rsidRPr="0030230D" w:rsidRDefault="00CF1959" w:rsidP="00CF1959">
      <w:pPr>
        <w:widowControl w:val="0"/>
        <w:ind w:firstLine="709"/>
        <w:rPr>
          <w:color w:val="000000"/>
        </w:rPr>
      </w:pPr>
      <w:r w:rsidRPr="0030230D">
        <w:rPr>
          <w:i/>
          <w:iCs/>
          <w:color w:val="000000"/>
        </w:rPr>
        <w:t>Среднесуточное накопление твердых коммунальных отходов</w:t>
      </w:r>
      <w:r w:rsidRPr="0030230D">
        <w:rPr>
          <w:color w:val="000000"/>
        </w:rPr>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CF1959" w:rsidRPr="0030230D" w:rsidRDefault="00CF1959" w:rsidP="00CF1959">
      <w:pPr>
        <w:widowControl w:val="0"/>
        <w:ind w:firstLine="709"/>
        <w:rPr>
          <w:color w:val="000000"/>
        </w:rPr>
      </w:pPr>
      <w:r w:rsidRPr="0030230D">
        <w:rPr>
          <w:i/>
          <w:iCs/>
          <w:color w:val="000000"/>
        </w:rPr>
        <w:t>Норма накопления твердых коммунальных отходов</w:t>
      </w:r>
      <w:r w:rsidRPr="0030230D">
        <w:rPr>
          <w:color w:val="000000"/>
        </w:rPr>
        <w:t xml:space="preserve"> меняется при раздельной системе сбора пищевых отходов и вторичного сырья (макулатуры, цветных металлов и др.). При этом количество вывозимых пищевых отходов снижается на 8 - 13 кг, вторичного сырья - на 20 кг в год на одного человека. Выбор системы сбора и удаления бытовых отходов решается на ближайший плановый период и перспективу. В первом случае исходят из существующих конкретных условий: наличия и уровня техники, общего благоустройства и расстояния вывоза бытовых отходов. Во втором случае учитывают перспективный план застройки и развития городского поселения, перспективные схемы и транспортные средства.</w:t>
      </w:r>
    </w:p>
    <w:p w:rsidR="00CF1959" w:rsidRPr="0030230D" w:rsidRDefault="0088467A" w:rsidP="00CF1959">
      <w:pPr>
        <w:widowControl w:val="0"/>
        <w:ind w:firstLine="709"/>
        <w:rPr>
          <w:color w:val="000000"/>
        </w:rPr>
      </w:pPr>
      <w:r w:rsidRPr="0030230D">
        <w:rPr>
          <w:color w:val="000000"/>
        </w:rPr>
        <w:t>2.1</w:t>
      </w:r>
      <w:r w:rsidR="009E06D9" w:rsidRPr="0030230D">
        <w:rPr>
          <w:color w:val="000000"/>
        </w:rPr>
        <w:t>1</w:t>
      </w:r>
      <w:r w:rsidRPr="0030230D">
        <w:rPr>
          <w:color w:val="000000"/>
        </w:rPr>
        <w:t xml:space="preserve">.6 </w:t>
      </w:r>
      <w:r w:rsidR="00CF1959" w:rsidRPr="0030230D">
        <w:rPr>
          <w:color w:val="000000"/>
        </w:rPr>
        <w:t>Наиболее прогрессивная система вывозки бытовых отбросов - кузовными мусоровозами, в которые мусор перегружается из контейнеров непосредственно на мусоросборных площадках в домовладениях.</w:t>
      </w:r>
    </w:p>
    <w:p w:rsidR="00CF1959" w:rsidRPr="0030230D" w:rsidRDefault="0088467A" w:rsidP="00CF1959">
      <w:pPr>
        <w:widowControl w:val="0"/>
        <w:ind w:firstLine="709"/>
        <w:rPr>
          <w:color w:val="000000"/>
        </w:rPr>
      </w:pPr>
      <w:r w:rsidRPr="0030230D">
        <w:rPr>
          <w:color w:val="000000"/>
        </w:rPr>
        <w:t>2.1</w:t>
      </w:r>
      <w:r w:rsidR="009E06D9" w:rsidRPr="0030230D">
        <w:rPr>
          <w:color w:val="000000"/>
        </w:rPr>
        <w:t>1</w:t>
      </w:r>
      <w:r w:rsidRPr="0030230D">
        <w:rPr>
          <w:color w:val="000000"/>
        </w:rPr>
        <w:t xml:space="preserve">.7 </w:t>
      </w:r>
      <w:r w:rsidR="00CF1959" w:rsidRPr="0030230D">
        <w:rPr>
          <w:color w:val="000000"/>
        </w:rPr>
        <w:t xml:space="preserve">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определяемой опытным путем. </w:t>
      </w:r>
    </w:p>
    <w:p w:rsidR="00CF1959" w:rsidRPr="0030230D" w:rsidRDefault="0088467A" w:rsidP="00CF1959">
      <w:pPr>
        <w:pStyle w:val="af2"/>
        <w:widowControl w:val="0"/>
        <w:ind w:firstLine="709"/>
        <w:rPr>
          <w:color w:val="000000"/>
          <w:szCs w:val="24"/>
        </w:rPr>
      </w:pPr>
      <w:r w:rsidRPr="0030230D">
        <w:rPr>
          <w:color w:val="000000"/>
          <w:szCs w:val="24"/>
          <w:lang w:val="ru-RU"/>
        </w:rPr>
        <w:t>2.1</w:t>
      </w:r>
      <w:r w:rsidR="009E06D9" w:rsidRPr="0030230D">
        <w:rPr>
          <w:color w:val="000000"/>
          <w:szCs w:val="24"/>
          <w:lang w:val="ru-RU"/>
        </w:rPr>
        <w:t>1</w:t>
      </w:r>
      <w:r w:rsidRPr="0030230D">
        <w:rPr>
          <w:color w:val="000000"/>
          <w:szCs w:val="24"/>
          <w:lang w:val="ru-RU"/>
        </w:rPr>
        <w:t xml:space="preserve">.8 </w:t>
      </w:r>
      <w:r w:rsidR="00CF1959" w:rsidRPr="0030230D">
        <w:rPr>
          <w:color w:val="000000"/>
          <w:szCs w:val="24"/>
        </w:rPr>
        <w:t>Таким образом, нормативы обеспеченности объектами</w:t>
      </w:r>
      <w:r w:rsidR="00CF1959" w:rsidRPr="0030230D">
        <w:rPr>
          <w:color w:val="000000"/>
          <w:szCs w:val="24"/>
          <w:lang w:val="ru-RU"/>
        </w:rPr>
        <w:t>,</w:t>
      </w:r>
      <w:r w:rsidR="00CF1959" w:rsidRPr="0030230D">
        <w:rPr>
          <w:color w:val="000000"/>
          <w:szCs w:val="24"/>
        </w:rPr>
        <w:t xml:space="preserve"> утилизация и переработка бытовых и промышленных отходов следует принимать, исходя из объемов бытовых отходов:</w:t>
      </w:r>
    </w:p>
    <w:p w:rsidR="00CF1959" w:rsidRPr="0030230D" w:rsidRDefault="00CF1959" w:rsidP="00CF1959">
      <w:pPr>
        <w:pStyle w:val="af2"/>
        <w:widowControl w:val="0"/>
        <w:ind w:firstLine="709"/>
        <w:rPr>
          <w:color w:val="000000"/>
          <w:szCs w:val="24"/>
        </w:rPr>
      </w:pPr>
      <w:r w:rsidRPr="0030230D">
        <w:rPr>
          <w:color w:val="000000"/>
          <w:szCs w:val="24"/>
        </w:rPr>
        <w:t>1) твердых бытовых отходов:</w:t>
      </w:r>
    </w:p>
    <w:p w:rsidR="00CF1959" w:rsidRPr="0030230D" w:rsidRDefault="00BB1979" w:rsidP="00BB1979">
      <w:pPr>
        <w:pStyle w:val="af2"/>
        <w:widowControl w:val="0"/>
        <w:ind w:firstLine="709"/>
        <w:rPr>
          <w:color w:val="000000"/>
          <w:szCs w:val="24"/>
        </w:rPr>
      </w:pPr>
      <w:r w:rsidRPr="0030230D">
        <w:rPr>
          <w:color w:val="000000"/>
          <w:szCs w:val="24"/>
        </w:rPr>
        <w:t>от жилых зданий, оборудованных водопроводом, канализацией, центральным отоплением и газом – 190-225</w:t>
      </w:r>
      <w:r w:rsidR="00CF1959" w:rsidRPr="0030230D">
        <w:rPr>
          <w:color w:val="000000"/>
          <w:szCs w:val="24"/>
        </w:rPr>
        <w:t>кг/чел</w:t>
      </w:r>
      <w:r w:rsidRPr="0030230D">
        <w:rPr>
          <w:color w:val="000000"/>
          <w:szCs w:val="24"/>
        </w:rPr>
        <w:t xml:space="preserve"> </w:t>
      </w:r>
      <w:r w:rsidR="00CF1959" w:rsidRPr="0030230D">
        <w:rPr>
          <w:color w:val="000000"/>
          <w:szCs w:val="24"/>
        </w:rPr>
        <w:t>в год;</w:t>
      </w:r>
    </w:p>
    <w:p w:rsidR="00CF1959" w:rsidRPr="0030230D" w:rsidRDefault="00BB1979" w:rsidP="00BB1979">
      <w:pPr>
        <w:pStyle w:val="af2"/>
        <w:widowControl w:val="0"/>
        <w:ind w:firstLine="709"/>
        <w:rPr>
          <w:color w:val="000000"/>
          <w:szCs w:val="24"/>
        </w:rPr>
      </w:pPr>
      <w:r w:rsidRPr="0030230D">
        <w:rPr>
          <w:color w:val="000000"/>
          <w:szCs w:val="24"/>
        </w:rPr>
        <w:t xml:space="preserve">от прочих жилых зданий – 300-450 </w:t>
      </w:r>
      <w:r w:rsidR="00CF1959" w:rsidRPr="0030230D">
        <w:rPr>
          <w:color w:val="000000"/>
          <w:szCs w:val="24"/>
        </w:rPr>
        <w:t>кг/чел. (2,4 м.куб/чел.) в год;</w:t>
      </w:r>
    </w:p>
    <w:p w:rsidR="00CF1959" w:rsidRPr="0030230D" w:rsidRDefault="00CF1959" w:rsidP="00CF1959">
      <w:pPr>
        <w:pStyle w:val="af2"/>
        <w:widowControl w:val="0"/>
        <w:ind w:firstLine="709"/>
        <w:rPr>
          <w:color w:val="000000"/>
          <w:szCs w:val="24"/>
        </w:rPr>
      </w:pPr>
      <w:r w:rsidRPr="0030230D">
        <w:rPr>
          <w:color w:val="000000"/>
          <w:szCs w:val="24"/>
        </w:rPr>
        <w:t xml:space="preserve">2) общее количество бытовых отходов по населенному пункту с учетом общественных зданий </w:t>
      </w:r>
      <w:r w:rsidR="00BB1979" w:rsidRPr="0030230D">
        <w:rPr>
          <w:color w:val="000000"/>
          <w:szCs w:val="24"/>
        </w:rPr>
        <w:t>–</w:t>
      </w:r>
      <w:r w:rsidRPr="0030230D">
        <w:rPr>
          <w:color w:val="000000"/>
          <w:szCs w:val="24"/>
        </w:rPr>
        <w:t xml:space="preserve"> </w:t>
      </w:r>
      <w:r w:rsidR="00BB1979" w:rsidRPr="0030230D">
        <w:rPr>
          <w:color w:val="000000"/>
          <w:szCs w:val="24"/>
          <w:lang w:val="ru-RU"/>
        </w:rPr>
        <w:t>280-300</w:t>
      </w:r>
      <w:r w:rsidRPr="0030230D">
        <w:rPr>
          <w:color w:val="000000"/>
          <w:szCs w:val="24"/>
        </w:rPr>
        <w:t xml:space="preserve"> кг/чел. в год;</w:t>
      </w:r>
    </w:p>
    <w:p w:rsidR="00CF1959" w:rsidRPr="0030230D" w:rsidRDefault="00CF1959" w:rsidP="00CF1959">
      <w:pPr>
        <w:pStyle w:val="af2"/>
        <w:widowControl w:val="0"/>
        <w:ind w:firstLine="709"/>
        <w:rPr>
          <w:color w:val="000000"/>
          <w:szCs w:val="24"/>
        </w:rPr>
      </w:pPr>
      <w:r w:rsidRPr="0030230D">
        <w:rPr>
          <w:color w:val="000000"/>
          <w:szCs w:val="24"/>
        </w:rPr>
        <w:t xml:space="preserve">3) нормы накопления крупногабаритных бытовых отходов следует принимать в размере </w:t>
      </w:r>
      <w:r w:rsidR="00BB1979" w:rsidRPr="0030230D">
        <w:rPr>
          <w:color w:val="000000"/>
          <w:szCs w:val="24"/>
          <w:lang w:val="ru-RU"/>
        </w:rPr>
        <w:t>5</w:t>
      </w:r>
      <w:r w:rsidRPr="0030230D">
        <w:rPr>
          <w:color w:val="000000"/>
          <w:szCs w:val="24"/>
        </w:rPr>
        <w:t xml:space="preserve"> процентов от объема твердых бытовых отходов.</w:t>
      </w:r>
    </w:p>
    <w:p w:rsidR="00CF1959" w:rsidRPr="0030230D" w:rsidRDefault="0088467A" w:rsidP="00CF1959">
      <w:pPr>
        <w:pStyle w:val="af2"/>
        <w:widowControl w:val="0"/>
        <w:ind w:firstLine="709"/>
        <w:rPr>
          <w:color w:val="000000"/>
          <w:szCs w:val="24"/>
        </w:rPr>
      </w:pPr>
      <w:r w:rsidRPr="0030230D">
        <w:rPr>
          <w:color w:val="000000"/>
          <w:szCs w:val="24"/>
          <w:lang w:val="ru-RU"/>
        </w:rPr>
        <w:t>2.1</w:t>
      </w:r>
      <w:r w:rsidR="009E06D9" w:rsidRPr="0030230D">
        <w:rPr>
          <w:color w:val="000000"/>
          <w:szCs w:val="24"/>
          <w:lang w:val="ru-RU"/>
        </w:rPr>
        <w:t>1</w:t>
      </w:r>
      <w:r w:rsidRPr="0030230D">
        <w:rPr>
          <w:color w:val="000000"/>
          <w:szCs w:val="24"/>
          <w:lang w:val="ru-RU"/>
        </w:rPr>
        <w:t xml:space="preserve">.9 </w:t>
      </w:r>
      <w:r w:rsidR="00CF1959" w:rsidRPr="0030230D">
        <w:rPr>
          <w:color w:val="000000"/>
          <w:szCs w:val="24"/>
        </w:rPr>
        <w:t xml:space="preserve">В населенных пунктах без постоянных дорог и численностью населения от 300 до 5000 человек следует предусматривать строительство собственного полигона ТБО или организацию мест накопления отходов (площадок временного накопления), откуда отходы будут вывозиться не реже чем 2 раза в год на полигон ТБО. </w:t>
      </w:r>
    </w:p>
    <w:p w:rsidR="00CF1959" w:rsidRPr="0030230D" w:rsidRDefault="0088467A" w:rsidP="00CF1959">
      <w:pPr>
        <w:widowControl w:val="0"/>
        <w:ind w:firstLine="709"/>
        <w:rPr>
          <w:color w:val="000000"/>
        </w:rPr>
      </w:pPr>
      <w:r w:rsidRPr="0030230D">
        <w:rPr>
          <w:color w:val="000000"/>
        </w:rPr>
        <w:t>2.1</w:t>
      </w:r>
      <w:r w:rsidR="009E06D9" w:rsidRPr="0030230D">
        <w:rPr>
          <w:color w:val="000000"/>
        </w:rPr>
        <w:t>1</w:t>
      </w:r>
      <w:r w:rsidRPr="0030230D">
        <w:rPr>
          <w:color w:val="000000"/>
        </w:rPr>
        <w:t xml:space="preserve">.10 </w:t>
      </w:r>
      <w:r w:rsidR="00CF1959" w:rsidRPr="0030230D">
        <w:rPr>
          <w:color w:val="000000"/>
        </w:rPr>
        <w:t xml:space="preserve">Согласно «Инструкции по проектированию, эксплуатации и рекультивации полигонов твердых бытовых отходов», утвержденной Министерством строительства Российской Федерации 2 ноября 1996 г., укрупненный показатель по расчету площади участков для полигонов твердых бытовых отходов (далее - ТБО) приведен в нижеследующей таблице </w:t>
      </w:r>
      <w:r w:rsidR="003D32AE" w:rsidRPr="0030230D">
        <w:rPr>
          <w:color w:val="000000"/>
        </w:rPr>
        <w:t>2.13.1</w:t>
      </w:r>
      <w:r w:rsidR="00CF1959" w:rsidRPr="0030230D">
        <w:rPr>
          <w:color w:val="000000"/>
        </w:rPr>
        <w:tab/>
      </w:r>
      <w:r w:rsidR="00CF1959" w:rsidRPr="0030230D">
        <w:rPr>
          <w:color w:val="000000"/>
        </w:rPr>
        <w:tab/>
      </w:r>
      <w:r w:rsidR="00CF1959" w:rsidRPr="0030230D">
        <w:rPr>
          <w:color w:val="000000"/>
        </w:rPr>
        <w:tab/>
      </w:r>
    </w:p>
    <w:p w:rsidR="00CF1959" w:rsidRPr="0030230D" w:rsidRDefault="00CF1959" w:rsidP="00CF1959">
      <w:pPr>
        <w:ind w:firstLine="709"/>
        <w:jc w:val="center"/>
        <w:rPr>
          <w:color w:val="000000"/>
        </w:rPr>
      </w:pPr>
      <w:r w:rsidRPr="0030230D">
        <w:rPr>
          <w:color w:val="000000"/>
        </w:rPr>
        <w:t xml:space="preserve">                                                                                                  Таблица </w:t>
      </w:r>
      <w:r w:rsidR="003D32AE" w:rsidRPr="0030230D">
        <w:rPr>
          <w:color w:val="000000"/>
        </w:rPr>
        <w:t>2.13.1</w:t>
      </w:r>
    </w:p>
    <w:tbl>
      <w:tblPr>
        <w:tblW w:w="9573" w:type="dxa"/>
        <w:tblInd w:w="5" w:type="dxa"/>
        <w:tblLayout w:type="fixed"/>
        <w:tblCellMar>
          <w:left w:w="0" w:type="dxa"/>
          <w:right w:w="0" w:type="dxa"/>
        </w:tblCellMar>
        <w:tblLook w:val="0000" w:firstRow="0" w:lastRow="0" w:firstColumn="0" w:lastColumn="0" w:noHBand="0" w:noVBand="0"/>
      </w:tblPr>
      <w:tblGrid>
        <w:gridCol w:w="4111"/>
        <w:gridCol w:w="2035"/>
        <w:gridCol w:w="3210"/>
        <w:gridCol w:w="207"/>
        <w:gridCol w:w="10"/>
      </w:tblGrid>
      <w:tr w:rsidR="00CF1959" w:rsidRPr="0030230D" w:rsidTr="00CF1959">
        <w:trPr>
          <w:gridAfter w:val="1"/>
          <w:wAfter w:w="10" w:type="dxa"/>
          <w:trHeight w:val="835"/>
        </w:trPr>
        <w:tc>
          <w:tcPr>
            <w:tcW w:w="4111" w:type="dxa"/>
            <w:vMerge w:val="restart"/>
            <w:tcBorders>
              <w:top w:val="single" w:sz="4" w:space="0" w:color="000000"/>
              <w:left w:val="single" w:sz="4" w:space="0" w:color="000000"/>
              <w:bottom w:val="single" w:sz="4" w:space="0" w:color="000000"/>
            </w:tcBorders>
            <w:shd w:val="clear" w:color="auto" w:fill="auto"/>
            <w:vAlign w:val="center"/>
          </w:tcPr>
          <w:p w:rsidR="00CF1959" w:rsidRPr="0030230D" w:rsidRDefault="00CF1959" w:rsidP="00CF1959">
            <w:pPr>
              <w:pStyle w:val="aff1"/>
              <w:rPr>
                <w:color w:val="000000"/>
              </w:rPr>
            </w:pPr>
            <w:r w:rsidRPr="0030230D">
              <w:rPr>
                <w:color w:val="000000"/>
              </w:rPr>
              <w:t>Средняя численность обслуживаемого</w:t>
            </w:r>
          </w:p>
          <w:p w:rsidR="00CF1959" w:rsidRPr="0030230D" w:rsidRDefault="00CF1959" w:rsidP="00CF1959">
            <w:pPr>
              <w:pStyle w:val="aff1"/>
              <w:rPr>
                <w:color w:val="000000"/>
              </w:rPr>
            </w:pPr>
            <w:r w:rsidRPr="0030230D">
              <w:rPr>
                <w:color w:val="000000"/>
              </w:rPr>
              <w:t>населения, тыс. чел.</w:t>
            </w:r>
          </w:p>
        </w:tc>
        <w:tc>
          <w:tcPr>
            <w:tcW w:w="5245" w:type="dxa"/>
            <w:gridSpan w:val="2"/>
            <w:tcBorders>
              <w:top w:val="single" w:sz="4" w:space="0" w:color="000000"/>
              <w:left w:val="single" w:sz="4" w:space="0" w:color="000000"/>
              <w:bottom w:val="single" w:sz="4" w:space="0" w:color="000000"/>
            </w:tcBorders>
            <w:shd w:val="clear" w:color="auto" w:fill="auto"/>
            <w:vAlign w:val="center"/>
          </w:tcPr>
          <w:p w:rsidR="00CF1959" w:rsidRPr="0030230D" w:rsidRDefault="00CF1959" w:rsidP="00CF1959">
            <w:pPr>
              <w:pStyle w:val="aff1"/>
              <w:rPr>
                <w:color w:val="000000"/>
              </w:rPr>
            </w:pPr>
            <w:r w:rsidRPr="0030230D">
              <w:rPr>
                <w:color w:val="000000"/>
              </w:rPr>
              <w:t xml:space="preserve">Высота складирования ТБО, м </w:t>
            </w:r>
          </w:p>
        </w:tc>
        <w:tc>
          <w:tcPr>
            <w:tcW w:w="207" w:type="dxa"/>
            <w:tcBorders>
              <w:left w:val="single" w:sz="4" w:space="0" w:color="000000"/>
            </w:tcBorders>
            <w:shd w:val="clear" w:color="auto" w:fill="auto"/>
          </w:tcPr>
          <w:p w:rsidR="00CF1959" w:rsidRPr="0030230D" w:rsidRDefault="00CF1959" w:rsidP="00CF1959">
            <w:pPr>
              <w:pStyle w:val="aff1"/>
              <w:rPr>
                <w:color w:val="000000"/>
              </w:rPr>
            </w:pPr>
          </w:p>
        </w:tc>
      </w:tr>
      <w:tr w:rsidR="00CF1959" w:rsidRPr="0030230D" w:rsidTr="00CF1959">
        <w:trPr>
          <w:trHeight w:val="525"/>
        </w:trPr>
        <w:tc>
          <w:tcPr>
            <w:tcW w:w="4111" w:type="dxa"/>
            <w:vMerge/>
            <w:tcBorders>
              <w:top w:val="single" w:sz="4" w:space="0" w:color="000000"/>
              <w:left w:val="single" w:sz="4" w:space="0" w:color="000000"/>
              <w:bottom w:val="single" w:sz="4" w:space="0" w:color="000000"/>
            </w:tcBorders>
            <w:shd w:val="clear" w:color="auto" w:fill="auto"/>
            <w:vAlign w:val="center"/>
          </w:tcPr>
          <w:p w:rsidR="00CF1959" w:rsidRPr="0030230D" w:rsidRDefault="00CF1959" w:rsidP="00CF1959">
            <w:pPr>
              <w:pStyle w:val="aff1"/>
              <w:rPr>
                <w:color w:val="000000"/>
              </w:rPr>
            </w:pPr>
          </w:p>
        </w:tc>
        <w:tc>
          <w:tcPr>
            <w:tcW w:w="2035" w:type="dxa"/>
            <w:tcBorders>
              <w:top w:val="single" w:sz="4" w:space="0" w:color="000000"/>
              <w:left w:val="single" w:sz="4" w:space="0" w:color="000000"/>
              <w:bottom w:val="single" w:sz="4" w:space="0" w:color="000000"/>
            </w:tcBorders>
            <w:shd w:val="clear" w:color="auto" w:fill="auto"/>
            <w:vAlign w:val="center"/>
          </w:tcPr>
          <w:p w:rsidR="00CF1959" w:rsidRPr="0030230D" w:rsidRDefault="00CF1959" w:rsidP="00CF1959">
            <w:pPr>
              <w:pStyle w:val="aff1"/>
              <w:rPr>
                <w:color w:val="000000"/>
              </w:rPr>
            </w:pPr>
            <w:r w:rsidRPr="0030230D">
              <w:rPr>
                <w:color w:val="000000"/>
              </w:rPr>
              <w:t>12</w:t>
            </w:r>
          </w:p>
        </w:tc>
        <w:tc>
          <w:tcPr>
            <w:tcW w:w="3210" w:type="dxa"/>
            <w:tcBorders>
              <w:top w:val="single" w:sz="4" w:space="0" w:color="000000"/>
              <w:left w:val="single" w:sz="4" w:space="0" w:color="000000"/>
              <w:bottom w:val="single" w:sz="4" w:space="0" w:color="000000"/>
            </w:tcBorders>
            <w:shd w:val="clear" w:color="auto" w:fill="auto"/>
            <w:vAlign w:val="center"/>
          </w:tcPr>
          <w:p w:rsidR="00CF1959" w:rsidRPr="0030230D" w:rsidRDefault="00CF1959" w:rsidP="00CF1959">
            <w:pPr>
              <w:pStyle w:val="aff1"/>
              <w:rPr>
                <w:color w:val="000000"/>
              </w:rPr>
            </w:pPr>
            <w:r w:rsidRPr="0030230D">
              <w:rPr>
                <w:color w:val="000000"/>
              </w:rPr>
              <w:t>25</w:t>
            </w:r>
          </w:p>
        </w:tc>
        <w:tc>
          <w:tcPr>
            <w:tcW w:w="217" w:type="dxa"/>
            <w:gridSpan w:val="2"/>
            <w:tcBorders>
              <w:left w:val="single" w:sz="4" w:space="0" w:color="000000"/>
            </w:tcBorders>
            <w:shd w:val="clear" w:color="auto" w:fill="auto"/>
          </w:tcPr>
          <w:p w:rsidR="00CF1959" w:rsidRPr="0030230D" w:rsidRDefault="00CF1959" w:rsidP="00CF1959">
            <w:pPr>
              <w:pStyle w:val="aff1"/>
              <w:rPr>
                <w:color w:val="000000"/>
              </w:rPr>
            </w:pPr>
          </w:p>
        </w:tc>
      </w:tr>
      <w:tr w:rsidR="00CF1959" w:rsidRPr="0030230D" w:rsidTr="00CF1959">
        <w:trPr>
          <w:trHeight w:val="496"/>
        </w:trPr>
        <w:tc>
          <w:tcPr>
            <w:tcW w:w="4111" w:type="dxa"/>
            <w:tcBorders>
              <w:top w:val="single" w:sz="4" w:space="0" w:color="000000"/>
              <w:left w:val="single" w:sz="4" w:space="0" w:color="000000"/>
              <w:bottom w:val="single" w:sz="4" w:space="0" w:color="000000"/>
            </w:tcBorders>
            <w:shd w:val="clear" w:color="auto" w:fill="auto"/>
            <w:vAlign w:val="center"/>
          </w:tcPr>
          <w:p w:rsidR="00CF1959" w:rsidRPr="0030230D" w:rsidRDefault="00CF1959" w:rsidP="00CF1959">
            <w:pPr>
              <w:pStyle w:val="aff1"/>
              <w:rPr>
                <w:color w:val="000000"/>
              </w:rPr>
            </w:pPr>
            <w:r w:rsidRPr="0030230D">
              <w:rPr>
                <w:color w:val="000000"/>
              </w:rPr>
              <w:t>250</w:t>
            </w:r>
          </w:p>
        </w:tc>
        <w:tc>
          <w:tcPr>
            <w:tcW w:w="2035" w:type="dxa"/>
            <w:tcBorders>
              <w:top w:val="single" w:sz="4" w:space="0" w:color="000000"/>
              <w:left w:val="single" w:sz="4" w:space="0" w:color="000000"/>
              <w:bottom w:val="single" w:sz="4" w:space="0" w:color="000000"/>
            </w:tcBorders>
            <w:shd w:val="clear" w:color="auto" w:fill="auto"/>
            <w:vAlign w:val="center"/>
          </w:tcPr>
          <w:p w:rsidR="00CF1959" w:rsidRPr="0030230D" w:rsidRDefault="00CF1959" w:rsidP="00CF1959">
            <w:pPr>
              <w:pStyle w:val="aff1"/>
              <w:rPr>
                <w:color w:val="000000"/>
              </w:rPr>
            </w:pPr>
            <w:r w:rsidRPr="0030230D">
              <w:rPr>
                <w:color w:val="000000"/>
              </w:rPr>
              <w:t>31,0</w:t>
            </w:r>
          </w:p>
        </w:tc>
        <w:tc>
          <w:tcPr>
            <w:tcW w:w="3210" w:type="dxa"/>
            <w:tcBorders>
              <w:top w:val="single" w:sz="4" w:space="0" w:color="000000"/>
              <w:left w:val="single" w:sz="4" w:space="0" w:color="000000"/>
              <w:bottom w:val="single" w:sz="4" w:space="0" w:color="000000"/>
            </w:tcBorders>
            <w:shd w:val="clear" w:color="auto" w:fill="auto"/>
            <w:vAlign w:val="center"/>
          </w:tcPr>
          <w:p w:rsidR="00CF1959" w:rsidRPr="0030230D" w:rsidRDefault="00CF1959" w:rsidP="00CF1959">
            <w:pPr>
              <w:pStyle w:val="aff1"/>
              <w:rPr>
                <w:color w:val="000000"/>
              </w:rPr>
            </w:pPr>
            <w:r w:rsidRPr="0030230D">
              <w:rPr>
                <w:color w:val="000000"/>
              </w:rPr>
              <w:t>16*</w:t>
            </w:r>
          </w:p>
        </w:tc>
        <w:tc>
          <w:tcPr>
            <w:tcW w:w="217" w:type="dxa"/>
            <w:gridSpan w:val="2"/>
            <w:tcBorders>
              <w:left w:val="single" w:sz="4" w:space="0" w:color="000000"/>
            </w:tcBorders>
            <w:shd w:val="clear" w:color="auto" w:fill="auto"/>
          </w:tcPr>
          <w:p w:rsidR="00CF1959" w:rsidRPr="0030230D" w:rsidRDefault="00CF1959" w:rsidP="00CF1959">
            <w:pPr>
              <w:pStyle w:val="aff1"/>
              <w:rPr>
                <w:color w:val="000000"/>
              </w:rPr>
            </w:pPr>
          </w:p>
        </w:tc>
      </w:tr>
      <w:tr w:rsidR="00CF1959" w:rsidRPr="0030230D" w:rsidTr="00CF1959">
        <w:trPr>
          <w:gridAfter w:val="1"/>
          <w:wAfter w:w="10" w:type="dxa"/>
          <w:trHeight w:val="383"/>
        </w:trPr>
        <w:tc>
          <w:tcPr>
            <w:tcW w:w="9356" w:type="dxa"/>
            <w:gridSpan w:val="3"/>
            <w:tcBorders>
              <w:top w:val="single" w:sz="4" w:space="0" w:color="000000"/>
              <w:left w:val="single" w:sz="4" w:space="0" w:color="000000"/>
              <w:bottom w:val="single" w:sz="4" w:space="0" w:color="000000"/>
            </w:tcBorders>
            <w:shd w:val="clear" w:color="auto" w:fill="auto"/>
          </w:tcPr>
          <w:p w:rsidR="00CF1959" w:rsidRPr="0030230D" w:rsidRDefault="00CF1959" w:rsidP="00CF1959">
            <w:pPr>
              <w:pStyle w:val="aff1"/>
              <w:rPr>
                <w:color w:val="000000"/>
              </w:rPr>
            </w:pPr>
            <w:r w:rsidRPr="0030230D">
              <w:rPr>
                <w:color w:val="000000"/>
              </w:rPr>
              <w:t>* указана площадь участков в га, по форме близких к квадрату</w:t>
            </w:r>
          </w:p>
        </w:tc>
        <w:tc>
          <w:tcPr>
            <w:tcW w:w="207" w:type="dxa"/>
            <w:tcBorders>
              <w:left w:val="single" w:sz="4" w:space="0" w:color="000000"/>
            </w:tcBorders>
            <w:shd w:val="clear" w:color="auto" w:fill="auto"/>
          </w:tcPr>
          <w:p w:rsidR="00CF1959" w:rsidRPr="0030230D" w:rsidRDefault="00CF1959" w:rsidP="00CF1959">
            <w:pPr>
              <w:pStyle w:val="aff1"/>
              <w:rPr>
                <w:color w:val="000000"/>
              </w:rPr>
            </w:pPr>
          </w:p>
        </w:tc>
      </w:tr>
    </w:tbl>
    <w:p w:rsidR="00CF1959" w:rsidRPr="0030230D" w:rsidRDefault="00CF1959" w:rsidP="0088467A">
      <w:pPr>
        <w:ind w:firstLine="0"/>
        <w:rPr>
          <w:color w:val="000000"/>
        </w:rPr>
      </w:pPr>
    </w:p>
    <w:p w:rsidR="00CF1959" w:rsidRPr="0030230D" w:rsidRDefault="0088467A" w:rsidP="00CF1959">
      <w:pPr>
        <w:ind w:firstLine="709"/>
        <w:rPr>
          <w:color w:val="000000"/>
        </w:rPr>
      </w:pPr>
      <w:r w:rsidRPr="0030230D">
        <w:rPr>
          <w:color w:val="000000"/>
        </w:rPr>
        <w:t>2.1</w:t>
      </w:r>
      <w:r w:rsidR="009E06D9" w:rsidRPr="0030230D">
        <w:rPr>
          <w:color w:val="000000"/>
        </w:rPr>
        <w:t>1</w:t>
      </w:r>
      <w:r w:rsidRPr="0030230D">
        <w:rPr>
          <w:color w:val="000000"/>
        </w:rPr>
        <w:t xml:space="preserve">.11 </w:t>
      </w:r>
      <w:r w:rsidR="00CF1959" w:rsidRPr="0030230D">
        <w:rPr>
          <w:color w:val="000000"/>
        </w:rPr>
        <w:t>Заключение о пригодности выбранного участка под устройство полигона ТБО выдают органы охраны природы и санитарно-эпидемиологического надзора городского поселения.</w:t>
      </w:r>
    </w:p>
    <w:p w:rsidR="00CF1959" w:rsidRPr="0030230D" w:rsidRDefault="0088467A" w:rsidP="00CF1959">
      <w:pPr>
        <w:ind w:firstLine="709"/>
        <w:rPr>
          <w:color w:val="000000"/>
        </w:rPr>
      </w:pPr>
      <w:r w:rsidRPr="0030230D">
        <w:rPr>
          <w:color w:val="000000"/>
        </w:rPr>
        <w:t>2.1</w:t>
      </w:r>
      <w:r w:rsidR="009E06D9" w:rsidRPr="0030230D">
        <w:rPr>
          <w:color w:val="000000"/>
        </w:rPr>
        <w:t>1</w:t>
      </w:r>
      <w:r w:rsidRPr="0030230D">
        <w:rPr>
          <w:color w:val="000000"/>
        </w:rPr>
        <w:t xml:space="preserve">.12 </w:t>
      </w:r>
      <w:r w:rsidR="00CF1959" w:rsidRPr="0030230D">
        <w:rPr>
          <w:color w:val="000000"/>
        </w:rPr>
        <w:t>Проектируемая вместимость полигона рассчитывается для обоснования требуемой площади участка складирования ТБО. Расчет ведется с учетом удельной обобщенной годовой нормы накопления ТБО на одного жителя (включающей ТБО из учреждений и организаций), количества обслуживаемого полигоном населения, расчетного срока эксплуатации полигона, степени уплотнения ТБО на полигоне.</w:t>
      </w:r>
    </w:p>
    <w:p w:rsidR="00CF1959" w:rsidRPr="0030230D" w:rsidRDefault="00CF1959" w:rsidP="00CF1959">
      <w:pPr>
        <w:ind w:firstLine="709"/>
        <w:rPr>
          <w:color w:val="000000"/>
        </w:rPr>
      </w:pPr>
      <w:r w:rsidRPr="0030230D">
        <w:rPr>
          <w:color w:val="000000"/>
        </w:rPr>
        <w:t>С учетом производительности применяемых на полигонах машин и механизмов устанавливается следующая классификация сооружений по годовому объему принимаемых ТБО в тыс. м</w:t>
      </w:r>
      <w:r w:rsidRPr="0030230D">
        <w:rPr>
          <w:color w:val="000000"/>
          <w:vertAlign w:val="superscript"/>
        </w:rPr>
        <w:t>3</w:t>
      </w:r>
      <w:r w:rsidRPr="0030230D">
        <w:rPr>
          <w:color w:val="000000"/>
        </w:rPr>
        <w:t>/год: 10, 20, 30, 60, 120, 240, 360, 800, 1000, 1500, 2000 и 3000.</w:t>
      </w:r>
    </w:p>
    <w:p w:rsidR="00CF1959" w:rsidRPr="0030230D" w:rsidRDefault="0088467A" w:rsidP="00CF1959">
      <w:pPr>
        <w:ind w:firstLine="709"/>
        <w:rPr>
          <w:color w:val="000000"/>
        </w:rPr>
      </w:pPr>
      <w:r w:rsidRPr="0030230D">
        <w:rPr>
          <w:color w:val="000000"/>
        </w:rPr>
        <w:t>2.1</w:t>
      </w:r>
      <w:r w:rsidR="009E06D9" w:rsidRPr="0030230D">
        <w:rPr>
          <w:color w:val="000000"/>
        </w:rPr>
        <w:t>1</w:t>
      </w:r>
      <w:r w:rsidRPr="0030230D">
        <w:rPr>
          <w:color w:val="000000"/>
        </w:rPr>
        <w:t xml:space="preserve">.13 </w:t>
      </w:r>
      <w:r w:rsidR="00CF1959" w:rsidRPr="0030230D">
        <w:rPr>
          <w:color w:val="000000"/>
        </w:rPr>
        <w:t>Требуемая для отвода площадь участка складирования ТБО определяется делением проектируемой вместимости полигона в м</w:t>
      </w:r>
      <w:r w:rsidR="00CF1959" w:rsidRPr="0030230D">
        <w:rPr>
          <w:color w:val="000000"/>
          <w:vertAlign w:val="superscript"/>
        </w:rPr>
        <w:t>3</w:t>
      </w:r>
      <w:r w:rsidR="00CF1959" w:rsidRPr="0030230D">
        <w:rPr>
          <w:color w:val="000000"/>
        </w:rPr>
        <w:t xml:space="preserve"> на среднюю высоту складирования отходов в метрах с учетом их уплотнения.</w:t>
      </w:r>
    </w:p>
    <w:p w:rsidR="00CF1959" w:rsidRPr="0030230D" w:rsidRDefault="0088467A" w:rsidP="00CF1959">
      <w:pPr>
        <w:ind w:firstLine="709"/>
        <w:rPr>
          <w:color w:val="000000"/>
        </w:rPr>
      </w:pPr>
      <w:r w:rsidRPr="0030230D">
        <w:rPr>
          <w:color w:val="000000"/>
        </w:rPr>
        <w:t>2.1</w:t>
      </w:r>
      <w:r w:rsidR="009E06D9" w:rsidRPr="0030230D">
        <w:rPr>
          <w:color w:val="000000"/>
        </w:rPr>
        <w:t>1</w:t>
      </w:r>
      <w:r w:rsidRPr="0030230D">
        <w:rPr>
          <w:color w:val="000000"/>
        </w:rPr>
        <w:t xml:space="preserve">.14 </w:t>
      </w:r>
      <w:r w:rsidR="00CF1959" w:rsidRPr="0030230D">
        <w:rPr>
          <w:color w:val="000000"/>
        </w:rPr>
        <w:t>Полигоны ТБО, имеющие общую высоту (для полигонов в котлованах и оврагах - глубину) более 20 м и нагрузку на используемую площадь более 100000 Па (10 т/м</w:t>
      </w:r>
      <w:r w:rsidR="00CF1959" w:rsidRPr="0030230D">
        <w:rPr>
          <w:color w:val="000000"/>
          <w:vertAlign w:val="superscript"/>
        </w:rPr>
        <w:t>2</w:t>
      </w:r>
      <w:r w:rsidR="00CF1959" w:rsidRPr="0030230D">
        <w:rPr>
          <w:color w:val="000000"/>
        </w:rPr>
        <w:t>, или 100 тыс. т/га), относятся к категории высоконагружаемых полигонов.</w:t>
      </w:r>
    </w:p>
    <w:p w:rsidR="00CF1959" w:rsidRPr="0030230D" w:rsidRDefault="0088467A" w:rsidP="00CF1959">
      <w:pPr>
        <w:ind w:firstLine="709"/>
        <w:rPr>
          <w:color w:val="000000"/>
        </w:rPr>
      </w:pPr>
      <w:r w:rsidRPr="0030230D">
        <w:rPr>
          <w:color w:val="000000"/>
        </w:rPr>
        <w:t>2.1</w:t>
      </w:r>
      <w:r w:rsidR="009E06D9" w:rsidRPr="0030230D">
        <w:rPr>
          <w:color w:val="000000"/>
        </w:rPr>
        <w:t>1</w:t>
      </w:r>
      <w:r w:rsidRPr="0030230D">
        <w:rPr>
          <w:color w:val="000000"/>
        </w:rPr>
        <w:t xml:space="preserve">.15 </w:t>
      </w:r>
      <w:r w:rsidR="00CF1959" w:rsidRPr="0030230D">
        <w:rPr>
          <w:color w:val="000000"/>
        </w:rPr>
        <w:t>Проектирование полигона ведется на основе плана отведенного земельного участка. Фактическая вместимость полигонов определяется на основе технологических планов и разрезов.</w:t>
      </w:r>
    </w:p>
    <w:p w:rsidR="00CF1959" w:rsidRPr="0030230D" w:rsidRDefault="00CF1959" w:rsidP="00CF1959">
      <w:pPr>
        <w:pStyle w:val="1"/>
        <w:rPr>
          <w:color w:val="000000"/>
          <w:sz w:val="24"/>
          <w:szCs w:val="24"/>
        </w:rPr>
      </w:pPr>
      <w:bookmarkStart w:id="53" w:name="_Toc111815585"/>
      <w:r w:rsidRPr="0030230D">
        <w:rPr>
          <w:color w:val="000000"/>
          <w:sz w:val="24"/>
          <w:szCs w:val="24"/>
        </w:rPr>
        <w:t>2.1</w:t>
      </w:r>
      <w:r w:rsidR="005F551A" w:rsidRPr="0030230D">
        <w:rPr>
          <w:color w:val="000000"/>
          <w:sz w:val="24"/>
          <w:szCs w:val="24"/>
          <w:lang w:val="ru-RU"/>
        </w:rPr>
        <w:t>2</w:t>
      </w:r>
      <w:r w:rsidRPr="0030230D">
        <w:rPr>
          <w:color w:val="000000"/>
          <w:sz w:val="24"/>
          <w:szCs w:val="24"/>
        </w:rPr>
        <w:t xml:space="preserve"> ОБОСНОВАНИЕ РАСЧЕТНЫХ ПОКАЗАТЕЛЕЙ, УСТАНАВЛИВАЕМЫХ ДЛЯ ОБЪЕКТОВ В ОБЛАСТИ БЛАГОУСТРОЙСТВА И ОЗЕЛЕНЕНИЯ ТЕРРИТОРИИ</w:t>
      </w:r>
      <w:bookmarkEnd w:id="53"/>
      <w:r w:rsidRPr="0030230D">
        <w:rPr>
          <w:color w:val="000000"/>
          <w:sz w:val="24"/>
          <w:szCs w:val="24"/>
        </w:rPr>
        <w:t xml:space="preserve"> </w:t>
      </w:r>
    </w:p>
    <w:p w:rsidR="00093BA5" w:rsidRPr="0030230D" w:rsidRDefault="00093BA5" w:rsidP="00093BA5">
      <w:pPr>
        <w:ind w:firstLine="851"/>
        <w:rPr>
          <w:color w:val="000000"/>
        </w:rPr>
      </w:pPr>
      <w:r w:rsidRPr="0030230D">
        <w:rPr>
          <w:color w:val="000000"/>
        </w:rPr>
        <w:t>Расчетные показатели минимального уровня обеспеченностью населения озелененными территориями общего пользования приняты согласно п. 9.8 и п. 9.17 СП 42.13330.2016.</w:t>
      </w:r>
    </w:p>
    <w:p w:rsidR="00093BA5" w:rsidRPr="0030230D" w:rsidRDefault="00093BA5" w:rsidP="00093BA5">
      <w:pPr>
        <w:ind w:firstLine="851"/>
        <w:rPr>
          <w:color w:val="000000"/>
        </w:rPr>
      </w:pPr>
      <w:r w:rsidRPr="0030230D">
        <w:rPr>
          <w:color w:val="000000"/>
        </w:rPr>
        <w:t>Расчетные показатели минимального уровня обеспеченности населения площадками для выгула собак приняты согласно п. 8.3.16.</w:t>
      </w:r>
    </w:p>
    <w:p w:rsidR="00093BA5" w:rsidRPr="0030230D" w:rsidRDefault="00093BA5" w:rsidP="00093BA5">
      <w:pPr>
        <w:ind w:firstLine="851"/>
        <w:rPr>
          <w:color w:val="000000"/>
        </w:rPr>
      </w:pPr>
      <w:r w:rsidRPr="0030230D">
        <w:rPr>
          <w:color w:val="000000"/>
        </w:rPr>
        <w:t>Расчетные показатели минимального уровня территориальной доступности объектов в области благоустройства и озеленения территории поселения приняты согласно п. 9 приложения 4 Рекомендаций.</w:t>
      </w:r>
    </w:p>
    <w:p w:rsidR="00093BA5" w:rsidRPr="0030230D" w:rsidRDefault="00093BA5" w:rsidP="006B6B37">
      <w:pPr>
        <w:pStyle w:val="ConsPlusNormal"/>
        <w:spacing w:before="220"/>
        <w:ind w:firstLine="540"/>
        <w:jc w:val="both"/>
        <w:rPr>
          <w:rFonts w:ascii="Times New Roman" w:hAnsi="Times New Roman" w:cs="Times New Roman"/>
          <w:b/>
          <w:color w:val="000000"/>
          <w:sz w:val="24"/>
          <w:szCs w:val="24"/>
        </w:rPr>
      </w:pPr>
      <w:r w:rsidRPr="0030230D">
        <w:rPr>
          <w:rFonts w:ascii="Times New Roman" w:hAnsi="Times New Roman" w:cs="Times New Roman"/>
          <w:b/>
          <w:color w:val="000000"/>
          <w:sz w:val="24"/>
          <w:szCs w:val="24"/>
        </w:rPr>
        <w:t>Общие требования</w:t>
      </w:r>
    </w:p>
    <w:p w:rsidR="006B6B37" w:rsidRPr="0030230D" w:rsidRDefault="0088467A"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5F551A" w:rsidRPr="0030230D">
        <w:rPr>
          <w:rFonts w:ascii="Times New Roman" w:hAnsi="Times New Roman" w:cs="Times New Roman"/>
          <w:color w:val="000000"/>
          <w:sz w:val="24"/>
          <w:szCs w:val="24"/>
        </w:rPr>
        <w:t>2</w:t>
      </w:r>
      <w:r w:rsidRPr="0030230D">
        <w:rPr>
          <w:rFonts w:ascii="Times New Roman" w:hAnsi="Times New Roman" w:cs="Times New Roman"/>
          <w:color w:val="000000"/>
          <w:sz w:val="24"/>
          <w:szCs w:val="24"/>
        </w:rPr>
        <w:t>.1</w:t>
      </w:r>
      <w:r w:rsidR="006B6B37" w:rsidRPr="0030230D">
        <w:rPr>
          <w:rFonts w:ascii="Times New Roman" w:hAnsi="Times New Roman" w:cs="Times New Roman"/>
          <w:color w:val="000000"/>
          <w:sz w:val="24"/>
          <w:szCs w:val="24"/>
        </w:rPr>
        <w:t xml:space="preserve"> Зоны рекреационного назначения предназначены для организации отдыха населения и для создания благоприятной среды в пределах застроенных частей территории населенных пунктов.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6B6B37" w:rsidRPr="0030230D" w:rsidRDefault="006B6B37"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Земельный кодекс Российской Федерации </w:t>
      </w:r>
      <w:hyperlink r:id="rId88" w:history="1">
        <w:r w:rsidRPr="0030230D">
          <w:rPr>
            <w:rFonts w:ascii="Times New Roman" w:hAnsi="Times New Roman" w:cs="Times New Roman"/>
            <w:color w:val="000000"/>
            <w:sz w:val="24"/>
            <w:szCs w:val="24"/>
          </w:rPr>
          <w:t>(ч. 9 ст. 85)</w:t>
        </w:r>
      </w:hyperlink>
      <w:r w:rsidRPr="0030230D">
        <w:rPr>
          <w:rFonts w:ascii="Times New Roman" w:hAnsi="Times New Roman" w:cs="Times New Roman"/>
          <w:color w:val="000000"/>
          <w:sz w:val="24"/>
          <w:szCs w:val="24"/>
        </w:rPr>
        <w:t xml:space="preserve"> относит городские леса к землям населенных пунктов и учитывает их в составе зон рекреационного назначения. Земельные участки, занятые городскими лесами, используются для отдыха граждан и туризма.</w:t>
      </w:r>
    </w:p>
    <w:p w:rsidR="006B6B37" w:rsidRPr="0030230D" w:rsidRDefault="006B6B37" w:rsidP="0088467A">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Размещение и проектирование зон, предназначенных для организации массового отдыха населения, следует осуществлять в соответствии с требованиями </w:t>
      </w:r>
      <w:hyperlink r:id="rId89" w:history="1">
        <w:r w:rsidRPr="0030230D">
          <w:rPr>
            <w:rFonts w:ascii="Times New Roman" w:hAnsi="Times New Roman" w:cs="Times New Roman"/>
            <w:color w:val="000000"/>
            <w:sz w:val="24"/>
            <w:szCs w:val="24"/>
          </w:rPr>
          <w:t>СП 42.13330.2016</w:t>
        </w:r>
      </w:hyperlink>
      <w:r w:rsidRPr="0030230D">
        <w:rPr>
          <w:rFonts w:ascii="Times New Roman" w:hAnsi="Times New Roman" w:cs="Times New Roman"/>
          <w:color w:val="000000"/>
          <w:sz w:val="24"/>
          <w:szCs w:val="24"/>
        </w:rPr>
        <w:t>.</w:t>
      </w:r>
    </w:p>
    <w:p w:rsidR="006B6B37" w:rsidRPr="0030230D" w:rsidRDefault="0088467A"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5F551A" w:rsidRPr="0030230D">
        <w:rPr>
          <w:rFonts w:ascii="Times New Roman" w:hAnsi="Times New Roman" w:cs="Times New Roman"/>
          <w:color w:val="000000"/>
          <w:sz w:val="24"/>
          <w:szCs w:val="24"/>
        </w:rPr>
        <w:t>2</w:t>
      </w:r>
      <w:r w:rsidRPr="0030230D">
        <w:rPr>
          <w:rFonts w:ascii="Times New Roman" w:hAnsi="Times New Roman" w:cs="Times New Roman"/>
          <w:color w:val="000000"/>
          <w:sz w:val="24"/>
          <w:szCs w:val="24"/>
        </w:rPr>
        <w:t>.2</w:t>
      </w:r>
      <w:r w:rsidR="006B6B37" w:rsidRPr="0030230D">
        <w:rPr>
          <w:rFonts w:ascii="Times New Roman" w:hAnsi="Times New Roman" w:cs="Times New Roman"/>
          <w:color w:val="000000"/>
          <w:sz w:val="24"/>
          <w:szCs w:val="24"/>
        </w:rPr>
        <w:t xml:space="preserve"> Общие требования к зонам рекреационного назначения на водных объектах определены </w:t>
      </w:r>
      <w:hyperlink r:id="rId90" w:history="1">
        <w:r w:rsidR="006B6B37" w:rsidRPr="0030230D">
          <w:rPr>
            <w:rFonts w:ascii="Times New Roman" w:hAnsi="Times New Roman" w:cs="Times New Roman"/>
            <w:color w:val="000000"/>
            <w:sz w:val="24"/>
            <w:szCs w:val="24"/>
          </w:rPr>
          <w:t>ГОСТ 17.1.5.02-80</w:t>
        </w:r>
      </w:hyperlink>
      <w:r w:rsidR="006B6B37" w:rsidRPr="0030230D">
        <w:rPr>
          <w:rFonts w:ascii="Times New Roman" w:hAnsi="Times New Roman" w:cs="Times New Roman"/>
          <w:color w:val="000000"/>
          <w:sz w:val="24"/>
          <w:szCs w:val="24"/>
        </w:rPr>
        <w:t xml:space="preserve">, </w:t>
      </w:r>
      <w:hyperlink r:id="rId91" w:history="1">
        <w:r w:rsidR="006B6B37" w:rsidRPr="0030230D">
          <w:rPr>
            <w:rFonts w:ascii="Times New Roman" w:hAnsi="Times New Roman" w:cs="Times New Roman"/>
            <w:color w:val="000000"/>
            <w:sz w:val="24"/>
            <w:szCs w:val="24"/>
          </w:rPr>
          <w:t>СанПиН 42-128-4690-88</w:t>
        </w:r>
      </w:hyperlink>
      <w:r w:rsidR="006B6B37" w:rsidRPr="0030230D">
        <w:rPr>
          <w:rFonts w:ascii="Times New Roman" w:hAnsi="Times New Roman" w:cs="Times New Roman"/>
          <w:color w:val="000000"/>
          <w:sz w:val="24"/>
          <w:szCs w:val="24"/>
        </w:rPr>
        <w:t>.</w:t>
      </w:r>
    </w:p>
    <w:p w:rsidR="006B6B37" w:rsidRPr="0030230D" w:rsidRDefault="006B6B37"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Требования к пляжам и местам массового отдыха на территории г. Сыктывкара установлены </w:t>
      </w:r>
      <w:hyperlink r:id="rId92" w:history="1">
        <w:r w:rsidRPr="0030230D">
          <w:rPr>
            <w:rFonts w:ascii="Times New Roman" w:hAnsi="Times New Roman" w:cs="Times New Roman"/>
            <w:color w:val="000000"/>
            <w:sz w:val="24"/>
            <w:szCs w:val="24"/>
          </w:rPr>
          <w:t>решением</w:t>
        </w:r>
      </w:hyperlink>
      <w:r w:rsidRPr="0030230D">
        <w:rPr>
          <w:rFonts w:ascii="Times New Roman" w:hAnsi="Times New Roman" w:cs="Times New Roman"/>
          <w:color w:val="000000"/>
          <w:sz w:val="24"/>
          <w:szCs w:val="24"/>
        </w:rPr>
        <w:t xml:space="preserve"> Совета муниципального образования городского округа «Сыктывкар» от 15 июля 2008 г. № 12/07-230 «Об утверждении положения об использовании в рекреационных целях водных объектов, расположенных на территории муниципального образования городского округа «Сыктывкар».</w:t>
      </w:r>
    </w:p>
    <w:p w:rsidR="006B6B37" w:rsidRPr="0030230D" w:rsidRDefault="0088467A"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5F551A" w:rsidRPr="0030230D">
        <w:rPr>
          <w:rFonts w:ascii="Times New Roman" w:hAnsi="Times New Roman" w:cs="Times New Roman"/>
          <w:color w:val="000000"/>
          <w:sz w:val="24"/>
          <w:szCs w:val="24"/>
        </w:rPr>
        <w:t>2</w:t>
      </w:r>
      <w:r w:rsidRPr="0030230D">
        <w:rPr>
          <w:rFonts w:ascii="Times New Roman" w:hAnsi="Times New Roman" w:cs="Times New Roman"/>
          <w:color w:val="000000"/>
          <w:sz w:val="24"/>
          <w:szCs w:val="24"/>
        </w:rPr>
        <w:t>.3</w:t>
      </w:r>
      <w:r w:rsidR="006B6B37" w:rsidRPr="0030230D">
        <w:rPr>
          <w:rFonts w:ascii="Times New Roman" w:hAnsi="Times New Roman" w:cs="Times New Roman"/>
          <w:color w:val="000000"/>
          <w:sz w:val="24"/>
          <w:szCs w:val="24"/>
        </w:rPr>
        <w:t xml:space="preserve"> Объекты отдыха (базы отдыха, мотели, кемпинги, палаточные лагеря и т.п.) желательно размещать с учетом традиционно сложившегося рекреационного тяготения на основе предварительной оценки рекреационных ресурсов, включающей:</w:t>
      </w:r>
    </w:p>
    <w:p w:rsidR="006B6B37" w:rsidRPr="0030230D" w:rsidRDefault="006B6B37"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выявление сочетаний различных факторов природного и антропогенного ландшафта, их картографирование и условную квалификационную оценку;</w:t>
      </w:r>
    </w:p>
    <w:p w:rsidR="006B6B37" w:rsidRPr="0030230D" w:rsidRDefault="006B6B37"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оценку допустимой (максимально возможной) рекреационной емкости ландшафта;</w:t>
      </w:r>
    </w:p>
    <w:p w:rsidR="006B6B37" w:rsidRPr="0030230D" w:rsidRDefault="006B6B37"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установление комплекса природоохранных мероприятий по инженерной подготовке территории;</w:t>
      </w:r>
    </w:p>
    <w:p w:rsidR="006B6B37" w:rsidRPr="0030230D" w:rsidRDefault="006B6B37"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определение очередности освоения и проведения природоохранных мероприятий.</w:t>
      </w:r>
    </w:p>
    <w:p w:rsidR="006B6B37" w:rsidRPr="0030230D" w:rsidRDefault="0088467A"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5F551A" w:rsidRPr="0030230D">
        <w:rPr>
          <w:rFonts w:ascii="Times New Roman" w:hAnsi="Times New Roman" w:cs="Times New Roman"/>
          <w:color w:val="000000"/>
          <w:sz w:val="24"/>
          <w:szCs w:val="24"/>
        </w:rPr>
        <w:t>2</w:t>
      </w:r>
      <w:r w:rsidRPr="0030230D">
        <w:rPr>
          <w:rFonts w:ascii="Times New Roman" w:hAnsi="Times New Roman" w:cs="Times New Roman"/>
          <w:color w:val="000000"/>
          <w:sz w:val="24"/>
          <w:szCs w:val="24"/>
        </w:rPr>
        <w:t>.4</w:t>
      </w:r>
      <w:r w:rsidR="006B6B37" w:rsidRPr="0030230D">
        <w:rPr>
          <w:rFonts w:ascii="Times New Roman" w:hAnsi="Times New Roman" w:cs="Times New Roman"/>
          <w:color w:val="000000"/>
          <w:sz w:val="24"/>
          <w:szCs w:val="24"/>
        </w:rPr>
        <w:t xml:space="preserve"> На территориях, находящихся в составе зон рекреационного назначения, запрещается хозяйственная и иная деятельность, оказывающая негативное воздействие на указанные территории и препятствующая осуществлению ими профильных рекреационных, экологических и санитарно-гигиенических функций.</w:t>
      </w:r>
    </w:p>
    <w:p w:rsidR="006B6B37" w:rsidRPr="0030230D" w:rsidRDefault="006B6B37"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Строительство и расширение действующих промышленных, коммунальных, складских объектов, непосредственно не связанных с рекреационным использованием территории, на территориях зон рекреационного назначения не допускается.</w:t>
      </w:r>
    </w:p>
    <w:p w:rsidR="006B6B37" w:rsidRPr="0030230D" w:rsidRDefault="0088467A"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5F551A" w:rsidRPr="0030230D">
        <w:rPr>
          <w:rFonts w:ascii="Times New Roman" w:hAnsi="Times New Roman" w:cs="Times New Roman"/>
          <w:color w:val="000000"/>
          <w:sz w:val="24"/>
          <w:szCs w:val="24"/>
        </w:rPr>
        <w:t>2</w:t>
      </w:r>
      <w:r w:rsidRPr="0030230D">
        <w:rPr>
          <w:rFonts w:ascii="Times New Roman" w:hAnsi="Times New Roman" w:cs="Times New Roman"/>
          <w:color w:val="000000"/>
          <w:sz w:val="24"/>
          <w:szCs w:val="24"/>
        </w:rPr>
        <w:t>.5</w:t>
      </w:r>
      <w:r w:rsidR="006B6B37" w:rsidRPr="0030230D">
        <w:rPr>
          <w:rFonts w:ascii="Times New Roman" w:hAnsi="Times New Roman" w:cs="Times New Roman"/>
          <w:color w:val="000000"/>
          <w:sz w:val="24"/>
          <w:szCs w:val="24"/>
        </w:rPr>
        <w:t xml:space="preserve"> Состав и размер зеленых зон городов с численностью населения до 1 млн. человек, расположенных в таежной лесорастительной зоне, установлен в </w:t>
      </w:r>
      <w:hyperlink r:id="rId93" w:history="1">
        <w:r w:rsidR="006B6B37" w:rsidRPr="0030230D">
          <w:rPr>
            <w:rFonts w:ascii="Times New Roman" w:hAnsi="Times New Roman" w:cs="Times New Roman"/>
            <w:color w:val="000000"/>
            <w:sz w:val="24"/>
            <w:szCs w:val="24"/>
          </w:rPr>
          <w:t>ГОСТ 17.5.3.01-78*</w:t>
        </w:r>
      </w:hyperlink>
      <w:r w:rsidR="006B6B37" w:rsidRPr="0030230D">
        <w:rPr>
          <w:rFonts w:ascii="Times New Roman" w:hAnsi="Times New Roman" w:cs="Times New Roman"/>
          <w:color w:val="000000"/>
          <w:sz w:val="24"/>
          <w:szCs w:val="24"/>
        </w:rPr>
        <w:t>.</w:t>
      </w:r>
    </w:p>
    <w:p w:rsidR="006B6B37" w:rsidRPr="0030230D" w:rsidRDefault="0088467A"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5F551A" w:rsidRPr="0030230D">
        <w:rPr>
          <w:rFonts w:ascii="Times New Roman" w:hAnsi="Times New Roman" w:cs="Times New Roman"/>
          <w:color w:val="000000"/>
          <w:sz w:val="24"/>
          <w:szCs w:val="24"/>
        </w:rPr>
        <w:t>2</w:t>
      </w:r>
      <w:r w:rsidRPr="0030230D">
        <w:rPr>
          <w:rFonts w:ascii="Times New Roman" w:hAnsi="Times New Roman" w:cs="Times New Roman"/>
          <w:color w:val="000000"/>
          <w:sz w:val="24"/>
          <w:szCs w:val="24"/>
        </w:rPr>
        <w:t>.6</w:t>
      </w:r>
      <w:r w:rsidR="006B6B37" w:rsidRPr="0030230D">
        <w:rPr>
          <w:rFonts w:ascii="Times New Roman" w:hAnsi="Times New Roman" w:cs="Times New Roman"/>
          <w:color w:val="000000"/>
          <w:sz w:val="24"/>
          <w:szCs w:val="24"/>
        </w:rPr>
        <w:t xml:space="preserve"> </w:t>
      </w:r>
      <w:hyperlink r:id="rId94" w:history="1">
        <w:r w:rsidR="006B6B37" w:rsidRPr="0030230D">
          <w:rPr>
            <w:rFonts w:ascii="Times New Roman" w:hAnsi="Times New Roman" w:cs="Times New Roman"/>
            <w:color w:val="000000"/>
            <w:sz w:val="24"/>
            <w:szCs w:val="24"/>
          </w:rPr>
          <w:t>Правила</w:t>
        </w:r>
      </w:hyperlink>
      <w:r w:rsidR="006B6B37" w:rsidRPr="0030230D">
        <w:rPr>
          <w:rFonts w:ascii="Times New Roman" w:hAnsi="Times New Roman" w:cs="Times New Roman"/>
          <w:color w:val="000000"/>
          <w:sz w:val="24"/>
          <w:szCs w:val="24"/>
        </w:rPr>
        <w:t xml:space="preserve"> использования лесов для осуществления рекреационной деятельности утверждены приказом Рослесхоза от 21 февраля 2012 г. № 62.</w:t>
      </w:r>
    </w:p>
    <w:p w:rsidR="006B6B37" w:rsidRPr="0030230D" w:rsidRDefault="006B6B37"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Вне границ населенных пунктов для осуществления рекреационной деятельности в лесах планом освоения лесов на территории Республики Коми (лесным планом), а также в лесоустроительных регламентах лесничеств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w:t>
      </w:r>
    </w:p>
    <w:p w:rsidR="006B6B37" w:rsidRPr="0030230D" w:rsidRDefault="006B6B37"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В плане освоения лесов на территории (лесном плане) Республики Коми, а также в лесоустроительных регламентах лесничеств отображаются границы лесов для осуществления рекреационной деятельности, указываются лесные кварталы, в границах которых возможно осуществление рекреационной деятельности.</w:t>
      </w:r>
    </w:p>
    <w:p w:rsidR="006B6B37" w:rsidRPr="0030230D" w:rsidRDefault="0088467A"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5F551A" w:rsidRPr="0030230D">
        <w:rPr>
          <w:rFonts w:ascii="Times New Roman" w:hAnsi="Times New Roman" w:cs="Times New Roman"/>
          <w:color w:val="000000"/>
          <w:sz w:val="24"/>
          <w:szCs w:val="24"/>
        </w:rPr>
        <w:t>2</w:t>
      </w:r>
      <w:r w:rsidRPr="0030230D">
        <w:rPr>
          <w:rFonts w:ascii="Times New Roman" w:hAnsi="Times New Roman" w:cs="Times New Roman"/>
          <w:color w:val="000000"/>
          <w:sz w:val="24"/>
          <w:szCs w:val="24"/>
        </w:rPr>
        <w:t>.7</w:t>
      </w:r>
      <w:r w:rsidR="006B6B37" w:rsidRPr="0030230D">
        <w:rPr>
          <w:rFonts w:ascii="Times New Roman" w:hAnsi="Times New Roman" w:cs="Times New Roman"/>
          <w:color w:val="000000"/>
          <w:sz w:val="24"/>
          <w:szCs w:val="24"/>
        </w:rPr>
        <w:t xml:space="preserve"> Создание и проектирование национальных и природных парков производится в соответствии с Лесоустроительной </w:t>
      </w:r>
      <w:hyperlink r:id="rId95" w:history="1">
        <w:r w:rsidR="006B6B37" w:rsidRPr="0030230D">
          <w:rPr>
            <w:rFonts w:ascii="Times New Roman" w:hAnsi="Times New Roman" w:cs="Times New Roman"/>
            <w:color w:val="000000"/>
            <w:sz w:val="24"/>
            <w:szCs w:val="24"/>
          </w:rPr>
          <w:t>инструкцией</w:t>
        </w:r>
      </w:hyperlink>
      <w:r w:rsidR="006B6B37" w:rsidRPr="0030230D">
        <w:rPr>
          <w:rFonts w:ascii="Times New Roman" w:hAnsi="Times New Roman" w:cs="Times New Roman"/>
          <w:color w:val="000000"/>
          <w:sz w:val="24"/>
          <w:szCs w:val="24"/>
        </w:rPr>
        <w:t>, утвержденной приказом Минприроды России от 29 марта 2018 г. № 122.</w:t>
      </w:r>
    </w:p>
    <w:p w:rsidR="006B6B37" w:rsidRPr="0030230D" w:rsidRDefault="006B6B37"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Следует учитывать, что проектирование границ природных парков в границах защитных лесов осуществляется в соответствии с принятыми решениями органов государственной власти Республики Коми об организации указанного вида особо охраняемых природных территорий.</w:t>
      </w:r>
    </w:p>
    <w:p w:rsidR="006B6B37" w:rsidRPr="0030230D" w:rsidRDefault="006B6B37"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Функциональное зонирование национального и природного парков определено в </w:t>
      </w:r>
      <w:hyperlink r:id="rId96" w:history="1">
        <w:r w:rsidRPr="0030230D">
          <w:rPr>
            <w:rFonts w:ascii="Times New Roman" w:hAnsi="Times New Roman" w:cs="Times New Roman"/>
            <w:color w:val="000000"/>
            <w:sz w:val="24"/>
            <w:szCs w:val="24"/>
          </w:rPr>
          <w:t>ст. 15</w:t>
        </w:r>
      </w:hyperlink>
      <w:r w:rsidRPr="0030230D">
        <w:rPr>
          <w:rFonts w:ascii="Times New Roman" w:hAnsi="Times New Roman" w:cs="Times New Roman"/>
          <w:color w:val="000000"/>
          <w:sz w:val="24"/>
          <w:szCs w:val="24"/>
        </w:rPr>
        <w:t xml:space="preserve"> и </w:t>
      </w:r>
      <w:hyperlink r:id="rId97" w:history="1">
        <w:r w:rsidRPr="0030230D">
          <w:rPr>
            <w:rFonts w:ascii="Times New Roman" w:hAnsi="Times New Roman" w:cs="Times New Roman"/>
            <w:color w:val="000000"/>
            <w:sz w:val="24"/>
            <w:szCs w:val="24"/>
          </w:rPr>
          <w:t>ст. 21</w:t>
        </w:r>
      </w:hyperlink>
      <w:r w:rsidRPr="0030230D">
        <w:rPr>
          <w:rFonts w:ascii="Times New Roman" w:hAnsi="Times New Roman" w:cs="Times New Roman"/>
          <w:color w:val="000000"/>
          <w:sz w:val="24"/>
          <w:szCs w:val="24"/>
        </w:rPr>
        <w:t xml:space="preserve"> Федерального закона от 14 марта 1995 г. № 33-ФЗ «Об особо охраняемых природных территориях» (далее - Федеральный закон от 14 марта 1995 г. № 33-ФЗ).</w:t>
      </w:r>
    </w:p>
    <w:p w:rsidR="006B6B37" w:rsidRPr="0030230D" w:rsidRDefault="006B6B37"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6B6B37" w:rsidRPr="0030230D" w:rsidRDefault="008A58BD"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5F551A" w:rsidRPr="0030230D">
        <w:rPr>
          <w:rFonts w:ascii="Times New Roman" w:hAnsi="Times New Roman" w:cs="Times New Roman"/>
          <w:color w:val="000000"/>
          <w:sz w:val="24"/>
          <w:szCs w:val="24"/>
        </w:rPr>
        <w:t>2</w:t>
      </w:r>
      <w:r w:rsidRPr="0030230D">
        <w:rPr>
          <w:rFonts w:ascii="Times New Roman" w:hAnsi="Times New Roman" w:cs="Times New Roman"/>
          <w:color w:val="000000"/>
          <w:sz w:val="24"/>
          <w:szCs w:val="24"/>
        </w:rPr>
        <w:t>.8</w:t>
      </w:r>
      <w:r w:rsidR="006B6B37" w:rsidRPr="0030230D">
        <w:rPr>
          <w:rFonts w:ascii="Times New Roman" w:hAnsi="Times New Roman" w:cs="Times New Roman"/>
          <w:color w:val="000000"/>
          <w:sz w:val="24"/>
          <w:szCs w:val="24"/>
        </w:rPr>
        <w:t xml:space="preserve"> В соответствии со </w:t>
      </w:r>
      <w:hyperlink r:id="rId98" w:history="1">
        <w:r w:rsidR="006B6B37" w:rsidRPr="0030230D">
          <w:rPr>
            <w:rFonts w:ascii="Times New Roman" w:hAnsi="Times New Roman" w:cs="Times New Roman"/>
            <w:color w:val="000000"/>
            <w:sz w:val="24"/>
            <w:szCs w:val="24"/>
          </w:rPr>
          <w:t>статьями 24</w:t>
        </w:r>
      </w:hyperlink>
      <w:r w:rsidR="006B6B37" w:rsidRPr="0030230D">
        <w:rPr>
          <w:rFonts w:ascii="Times New Roman" w:hAnsi="Times New Roman" w:cs="Times New Roman"/>
          <w:color w:val="000000"/>
          <w:sz w:val="24"/>
          <w:szCs w:val="24"/>
        </w:rPr>
        <w:t xml:space="preserve"> и </w:t>
      </w:r>
      <w:hyperlink r:id="rId99" w:history="1">
        <w:r w:rsidR="006B6B37" w:rsidRPr="0030230D">
          <w:rPr>
            <w:rFonts w:ascii="Times New Roman" w:hAnsi="Times New Roman" w:cs="Times New Roman"/>
            <w:color w:val="000000"/>
            <w:sz w:val="24"/>
            <w:szCs w:val="24"/>
          </w:rPr>
          <w:t>35</w:t>
        </w:r>
      </w:hyperlink>
      <w:r w:rsidR="006B6B37" w:rsidRPr="0030230D">
        <w:rPr>
          <w:rFonts w:ascii="Times New Roman" w:hAnsi="Times New Roman" w:cs="Times New Roman"/>
          <w:color w:val="000000"/>
          <w:sz w:val="24"/>
          <w:szCs w:val="24"/>
        </w:rPr>
        <w:t xml:space="preserve"> Федерального закона 14 марта 1995 г. № 33-ФЗ, </w:t>
      </w:r>
      <w:hyperlink r:id="rId100" w:history="1">
        <w:r w:rsidR="006B6B37" w:rsidRPr="0030230D">
          <w:rPr>
            <w:rFonts w:ascii="Times New Roman" w:hAnsi="Times New Roman" w:cs="Times New Roman"/>
            <w:color w:val="000000"/>
            <w:sz w:val="24"/>
            <w:szCs w:val="24"/>
          </w:rPr>
          <w:t>статьями 6</w:t>
        </w:r>
      </w:hyperlink>
      <w:r w:rsidR="006B6B37" w:rsidRPr="0030230D">
        <w:rPr>
          <w:rFonts w:ascii="Times New Roman" w:hAnsi="Times New Roman" w:cs="Times New Roman"/>
          <w:color w:val="000000"/>
          <w:sz w:val="24"/>
          <w:szCs w:val="24"/>
        </w:rPr>
        <w:t xml:space="preserve">, </w:t>
      </w:r>
      <w:hyperlink r:id="rId101" w:history="1">
        <w:r w:rsidR="006B6B37" w:rsidRPr="0030230D">
          <w:rPr>
            <w:rFonts w:ascii="Times New Roman" w:hAnsi="Times New Roman" w:cs="Times New Roman"/>
            <w:color w:val="000000"/>
            <w:sz w:val="24"/>
            <w:szCs w:val="24"/>
          </w:rPr>
          <w:t>21</w:t>
        </w:r>
      </w:hyperlink>
      <w:r w:rsidR="006B6B37" w:rsidRPr="0030230D">
        <w:rPr>
          <w:rFonts w:ascii="Times New Roman" w:hAnsi="Times New Roman" w:cs="Times New Roman"/>
          <w:color w:val="000000"/>
          <w:sz w:val="24"/>
          <w:szCs w:val="24"/>
        </w:rPr>
        <w:t xml:space="preserve">, </w:t>
      </w:r>
      <w:hyperlink r:id="rId102" w:history="1">
        <w:r w:rsidR="006B6B37" w:rsidRPr="0030230D">
          <w:rPr>
            <w:rFonts w:ascii="Times New Roman" w:hAnsi="Times New Roman" w:cs="Times New Roman"/>
            <w:color w:val="000000"/>
            <w:sz w:val="24"/>
            <w:szCs w:val="24"/>
          </w:rPr>
          <w:t>22</w:t>
        </w:r>
      </w:hyperlink>
      <w:r w:rsidR="006B6B37" w:rsidRPr="0030230D">
        <w:rPr>
          <w:rFonts w:ascii="Times New Roman" w:hAnsi="Times New Roman" w:cs="Times New Roman"/>
          <w:color w:val="000000"/>
          <w:sz w:val="24"/>
          <w:szCs w:val="24"/>
        </w:rPr>
        <w:t xml:space="preserve"> Федерального закона от 10.01.2002 № 7-ФЗ «Об охране окружающей среды», </w:t>
      </w:r>
      <w:hyperlink r:id="rId103" w:history="1">
        <w:r w:rsidR="006B6B37" w:rsidRPr="0030230D">
          <w:rPr>
            <w:rFonts w:ascii="Times New Roman" w:hAnsi="Times New Roman" w:cs="Times New Roman"/>
            <w:color w:val="000000"/>
            <w:sz w:val="24"/>
            <w:szCs w:val="24"/>
          </w:rPr>
          <w:t>статьями 1</w:t>
        </w:r>
      </w:hyperlink>
      <w:r w:rsidR="006B6B37" w:rsidRPr="0030230D">
        <w:rPr>
          <w:rFonts w:ascii="Times New Roman" w:hAnsi="Times New Roman" w:cs="Times New Roman"/>
          <w:color w:val="000000"/>
          <w:sz w:val="24"/>
          <w:szCs w:val="24"/>
        </w:rPr>
        <w:t xml:space="preserve"> и </w:t>
      </w:r>
      <w:hyperlink r:id="rId104" w:history="1">
        <w:r w:rsidR="006B6B37" w:rsidRPr="0030230D">
          <w:rPr>
            <w:rFonts w:ascii="Times New Roman" w:hAnsi="Times New Roman" w:cs="Times New Roman"/>
            <w:color w:val="000000"/>
            <w:sz w:val="24"/>
            <w:szCs w:val="24"/>
          </w:rPr>
          <w:t>13</w:t>
        </w:r>
      </w:hyperlink>
      <w:r w:rsidR="006B6B37" w:rsidRPr="0030230D">
        <w:rPr>
          <w:rFonts w:ascii="Times New Roman" w:hAnsi="Times New Roman" w:cs="Times New Roman"/>
          <w:color w:val="000000"/>
          <w:sz w:val="24"/>
          <w:szCs w:val="24"/>
        </w:rPr>
        <w:t xml:space="preserve"> Федерального закона от 24 ноября 1996 г. № 132-ФЗ «Об основах туристской деятельности в Российской Федерации», </w:t>
      </w:r>
      <w:hyperlink r:id="rId105" w:history="1">
        <w:r w:rsidR="006B6B37" w:rsidRPr="0030230D">
          <w:rPr>
            <w:rFonts w:ascii="Times New Roman" w:hAnsi="Times New Roman" w:cs="Times New Roman"/>
            <w:color w:val="000000"/>
            <w:sz w:val="24"/>
            <w:szCs w:val="24"/>
          </w:rPr>
          <w:t>пунктом 13 части 1 статьи 5</w:t>
        </w:r>
      </w:hyperlink>
      <w:r w:rsidR="006B6B37" w:rsidRPr="0030230D">
        <w:rPr>
          <w:rFonts w:ascii="Times New Roman" w:hAnsi="Times New Roman" w:cs="Times New Roman"/>
          <w:color w:val="000000"/>
          <w:sz w:val="24"/>
          <w:szCs w:val="24"/>
        </w:rPr>
        <w:t xml:space="preserve"> Закона Республики Коми от 1 марта 2016 г. № 10-РЗ и </w:t>
      </w:r>
      <w:hyperlink r:id="rId106" w:history="1">
        <w:r w:rsidR="006B6B37" w:rsidRPr="0030230D">
          <w:rPr>
            <w:rFonts w:ascii="Times New Roman" w:hAnsi="Times New Roman" w:cs="Times New Roman"/>
            <w:color w:val="000000"/>
            <w:sz w:val="24"/>
            <w:szCs w:val="24"/>
          </w:rPr>
          <w:t>постановлением</w:t>
        </w:r>
      </w:hyperlink>
      <w:r w:rsidR="006B6B37" w:rsidRPr="0030230D">
        <w:rPr>
          <w:rFonts w:ascii="Times New Roman" w:hAnsi="Times New Roman" w:cs="Times New Roman"/>
          <w:color w:val="000000"/>
          <w:sz w:val="24"/>
          <w:szCs w:val="24"/>
        </w:rPr>
        <w:t xml:space="preserve"> Правительства Республики Коми от 10 июля 2014 г. № 275 использование туристских и иных рекреационных ресурсов особо охраняемых природных территорий республиканского значения осуществляется с учетом установленного режима особой охраны указанных территорий и предельно допустимых нагрузок на окружающую среду.</w:t>
      </w:r>
    </w:p>
    <w:p w:rsidR="006B6B37" w:rsidRPr="0030230D" w:rsidRDefault="006B6B37"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Туристская и иная рекреационная деятельность на особо охраняемых природных территориях республиканского значения осуществляется по согласованию условий их использования в туристских и иных рекреационных целях с органом исполнительной власти Республики Коми, исполняющим функции по региональному государственному надзору в области охраны и использования особо охраняемых природных территорий регионального значения.</w:t>
      </w:r>
    </w:p>
    <w:p w:rsidR="006B6B37" w:rsidRPr="0030230D" w:rsidRDefault="006B6B37"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Порядок согласования условий использования особо охраняемых природных территорий республиканского значения в туристских и иных рекреационных целях устанавливается органом исполнительной власти Республики Коми, исполняющим функции по региональному государственному надзору в области охраны и использования особо охраняемых природных территорий регионального значения.</w:t>
      </w:r>
    </w:p>
    <w:p w:rsidR="006B6B37" w:rsidRPr="0030230D" w:rsidRDefault="008A58BD"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5F551A" w:rsidRPr="0030230D">
        <w:rPr>
          <w:rFonts w:ascii="Times New Roman" w:hAnsi="Times New Roman" w:cs="Times New Roman"/>
          <w:color w:val="000000"/>
          <w:sz w:val="24"/>
          <w:szCs w:val="24"/>
        </w:rPr>
        <w:t>2</w:t>
      </w:r>
      <w:r w:rsidRPr="0030230D">
        <w:rPr>
          <w:rFonts w:ascii="Times New Roman" w:hAnsi="Times New Roman" w:cs="Times New Roman"/>
          <w:color w:val="000000"/>
          <w:sz w:val="24"/>
          <w:szCs w:val="24"/>
        </w:rPr>
        <w:t>.9</w:t>
      </w:r>
      <w:r w:rsidR="006B6B37" w:rsidRPr="0030230D">
        <w:rPr>
          <w:rFonts w:ascii="Times New Roman" w:hAnsi="Times New Roman" w:cs="Times New Roman"/>
          <w:color w:val="000000"/>
          <w:sz w:val="24"/>
          <w:szCs w:val="24"/>
        </w:rPr>
        <w:t xml:space="preserve"> Суммарную площадь зеленых насаждений общего пользования для населенных пунктов следует принимать не менее указанной в </w:t>
      </w:r>
      <w:hyperlink w:anchor="P3109" w:history="1">
        <w:r w:rsidR="006B6B37" w:rsidRPr="0030230D">
          <w:rPr>
            <w:rFonts w:ascii="Times New Roman" w:hAnsi="Times New Roman" w:cs="Times New Roman"/>
            <w:color w:val="000000"/>
            <w:sz w:val="24"/>
            <w:szCs w:val="24"/>
          </w:rPr>
          <w:t>таблице 8.6</w:t>
        </w:r>
      </w:hyperlink>
      <w:r w:rsidR="006B6B37" w:rsidRPr="0030230D">
        <w:rPr>
          <w:rFonts w:ascii="Times New Roman" w:hAnsi="Times New Roman" w:cs="Times New Roman"/>
          <w:color w:val="000000"/>
          <w:sz w:val="24"/>
          <w:szCs w:val="24"/>
        </w:rPr>
        <w:t xml:space="preserve">. Применительно к отдельным малым и мельчайшим сельским населенным пунктам данный показатель не нормируется, поскольку по </w:t>
      </w:r>
      <w:hyperlink r:id="rId107" w:history="1">
        <w:r w:rsidR="006B6B37" w:rsidRPr="0030230D">
          <w:rPr>
            <w:rFonts w:ascii="Times New Roman" w:hAnsi="Times New Roman" w:cs="Times New Roman"/>
            <w:color w:val="000000"/>
            <w:sz w:val="24"/>
            <w:szCs w:val="24"/>
          </w:rPr>
          <w:t>СП 42.13330.2016</w:t>
        </w:r>
      </w:hyperlink>
      <w:r w:rsidR="006B6B37" w:rsidRPr="0030230D">
        <w:rPr>
          <w:rFonts w:ascii="Times New Roman" w:hAnsi="Times New Roman" w:cs="Times New Roman"/>
          <w:color w:val="000000"/>
          <w:sz w:val="24"/>
          <w:szCs w:val="24"/>
        </w:rPr>
        <w:t xml:space="preserve"> минимальная площадь озелененной территории (сквера) составляет 0,5 га.</w:t>
      </w:r>
    </w:p>
    <w:p w:rsidR="006B6B37" w:rsidRPr="0030230D" w:rsidRDefault="006B6B37" w:rsidP="006B6B37">
      <w:pPr>
        <w:pStyle w:val="ConsPlusNormal"/>
        <w:rPr>
          <w:rFonts w:ascii="Times New Roman" w:hAnsi="Times New Roman" w:cs="Times New Roman"/>
          <w:color w:val="000000"/>
          <w:sz w:val="24"/>
          <w:szCs w:val="24"/>
        </w:rPr>
      </w:pPr>
    </w:p>
    <w:p w:rsidR="006B6B37" w:rsidRPr="0030230D" w:rsidRDefault="006B6B37" w:rsidP="006B6B37">
      <w:pPr>
        <w:pStyle w:val="ConsPlusNormal"/>
        <w:jc w:val="right"/>
        <w:outlineLvl w:val="4"/>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Таблица </w:t>
      </w:r>
      <w:r w:rsidR="003D32AE" w:rsidRPr="0030230D">
        <w:rPr>
          <w:rFonts w:ascii="Times New Roman" w:hAnsi="Times New Roman" w:cs="Times New Roman"/>
          <w:color w:val="000000"/>
          <w:sz w:val="24"/>
          <w:szCs w:val="24"/>
        </w:rPr>
        <w:t>2.1</w:t>
      </w:r>
      <w:r w:rsidR="005F551A" w:rsidRPr="0030230D">
        <w:rPr>
          <w:rFonts w:ascii="Times New Roman" w:hAnsi="Times New Roman" w:cs="Times New Roman"/>
          <w:color w:val="000000"/>
          <w:sz w:val="24"/>
          <w:szCs w:val="24"/>
        </w:rPr>
        <w:t>2</w:t>
      </w:r>
      <w:r w:rsidR="003D32AE" w:rsidRPr="0030230D">
        <w:rPr>
          <w:rFonts w:ascii="Times New Roman" w:hAnsi="Times New Roman" w:cs="Times New Roman"/>
          <w:color w:val="000000"/>
          <w:sz w:val="24"/>
          <w:szCs w:val="24"/>
        </w:rPr>
        <w:t>.1</w:t>
      </w:r>
    </w:p>
    <w:p w:rsidR="006B6B37" w:rsidRPr="0030230D" w:rsidRDefault="006B6B37" w:rsidP="006B6B37">
      <w:pPr>
        <w:pStyle w:val="ConsPlusNormal"/>
        <w:rPr>
          <w:rFonts w:ascii="Times New Roman" w:hAnsi="Times New Roman" w:cs="Times New Roman"/>
          <w:color w:val="000000"/>
          <w:sz w:val="24"/>
          <w:szCs w:val="24"/>
        </w:rPr>
      </w:pPr>
    </w:p>
    <w:p w:rsidR="006B6B37" w:rsidRPr="0030230D" w:rsidRDefault="006B6B37" w:rsidP="006B6B37">
      <w:pPr>
        <w:pStyle w:val="ConsPlusTitle"/>
        <w:jc w:val="center"/>
        <w:rPr>
          <w:rFonts w:ascii="Times New Roman" w:hAnsi="Times New Roman" w:cs="Times New Roman"/>
          <w:color w:val="000000"/>
          <w:sz w:val="24"/>
          <w:szCs w:val="24"/>
        </w:rPr>
      </w:pPr>
      <w:bookmarkStart w:id="54" w:name="P3109"/>
      <w:bookmarkEnd w:id="54"/>
      <w:r w:rsidRPr="0030230D">
        <w:rPr>
          <w:rFonts w:ascii="Times New Roman" w:hAnsi="Times New Roman" w:cs="Times New Roman"/>
          <w:color w:val="000000"/>
          <w:sz w:val="24"/>
          <w:szCs w:val="24"/>
        </w:rPr>
        <w:t>Суммарная площадь</w:t>
      </w:r>
      <w:r w:rsidR="00FF0F3B" w:rsidRPr="0030230D">
        <w:rPr>
          <w:rFonts w:ascii="Times New Roman" w:hAnsi="Times New Roman" w:cs="Times New Roman"/>
          <w:color w:val="000000"/>
          <w:sz w:val="24"/>
          <w:szCs w:val="24"/>
        </w:rPr>
        <w:t xml:space="preserve"> </w:t>
      </w:r>
      <w:r w:rsidRPr="0030230D">
        <w:rPr>
          <w:rFonts w:ascii="Times New Roman" w:hAnsi="Times New Roman" w:cs="Times New Roman"/>
          <w:color w:val="000000"/>
          <w:sz w:val="24"/>
          <w:szCs w:val="24"/>
        </w:rPr>
        <w:t>зеленых насаждений общего пользования в населенных пунктах</w:t>
      </w:r>
    </w:p>
    <w:p w:rsidR="006B6B37" w:rsidRPr="0030230D" w:rsidRDefault="006B6B37" w:rsidP="006B6B37">
      <w:pPr>
        <w:pStyle w:val="ConsPlusNormal"/>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50"/>
      </w:tblGrid>
      <w:tr w:rsidR="006B6B37" w:rsidRPr="0030230D" w:rsidTr="00483D6E">
        <w:tc>
          <w:tcPr>
            <w:tcW w:w="4819" w:type="dxa"/>
          </w:tcPr>
          <w:p w:rsidR="006B6B37" w:rsidRPr="0030230D" w:rsidRDefault="006B6B37" w:rsidP="008A58BD">
            <w:pPr>
              <w:pStyle w:val="aff1"/>
              <w:rPr>
                <w:color w:val="000000"/>
              </w:rPr>
            </w:pPr>
            <w:r w:rsidRPr="0030230D">
              <w:rPr>
                <w:color w:val="000000"/>
              </w:rPr>
              <w:t>Тип населенного пункта</w:t>
            </w:r>
          </w:p>
        </w:tc>
        <w:tc>
          <w:tcPr>
            <w:tcW w:w="4250" w:type="dxa"/>
          </w:tcPr>
          <w:p w:rsidR="006B6B37" w:rsidRPr="0030230D" w:rsidRDefault="006B6B37" w:rsidP="00C17BFE">
            <w:pPr>
              <w:pStyle w:val="aff1"/>
              <w:rPr>
                <w:color w:val="000000"/>
              </w:rPr>
            </w:pPr>
            <w:r w:rsidRPr="0030230D">
              <w:rPr>
                <w:color w:val="000000"/>
              </w:rPr>
              <w:t xml:space="preserve">Суммарная площадь зеленых насаждений общего пользования, кв.м/чел. </w:t>
            </w:r>
          </w:p>
        </w:tc>
      </w:tr>
      <w:tr w:rsidR="00C17BFE" w:rsidRPr="0030230D" w:rsidTr="003B488A">
        <w:tc>
          <w:tcPr>
            <w:tcW w:w="4819" w:type="dxa"/>
          </w:tcPr>
          <w:p w:rsidR="00C17BFE" w:rsidRPr="0030230D" w:rsidRDefault="00C17BFE" w:rsidP="008A58BD">
            <w:pPr>
              <w:pStyle w:val="aff1"/>
              <w:rPr>
                <w:color w:val="000000"/>
              </w:rPr>
            </w:pPr>
            <w:r w:rsidRPr="0030230D">
              <w:rPr>
                <w:color w:val="000000"/>
              </w:rPr>
              <w:t>г. Сыктывкар</w:t>
            </w:r>
          </w:p>
        </w:tc>
        <w:tc>
          <w:tcPr>
            <w:tcW w:w="4250" w:type="dxa"/>
          </w:tcPr>
          <w:p w:rsidR="00C17BFE" w:rsidRPr="0030230D" w:rsidRDefault="00C17BFE" w:rsidP="008A58BD">
            <w:pPr>
              <w:pStyle w:val="aff1"/>
              <w:rPr>
                <w:color w:val="000000"/>
              </w:rPr>
            </w:pPr>
            <w:r w:rsidRPr="0030230D">
              <w:rPr>
                <w:color w:val="000000"/>
              </w:rPr>
              <w:t>16</w:t>
            </w:r>
          </w:p>
        </w:tc>
      </w:tr>
      <w:tr w:rsidR="00C17BFE" w:rsidRPr="0030230D" w:rsidTr="003B488A">
        <w:tc>
          <w:tcPr>
            <w:tcW w:w="4819" w:type="dxa"/>
          </w:tcPr>
          <w:p w:rsidR="00C17BFE" w:rsidRPr="0030230D" w:rsidRDefault="00C17BFE" w:rsidP="008A58BD">
            <w:pPr>
              <w:pStyle w:val="aff1"/>
              <w:rPr>
                <w:color w:val="000000"/>
              </w:rPr>
            </w:pPr>
            <w:r w:rsidRPr="0030230D">
              <w:rPr>
                <w:color w:val="000000"/>
              </w:rPr>
              <w:t>прочие города и поселки городского типа</w:t>
            </w:r>
          </w:p>
        </w:tc>
        <w:tc>
          <w:tcPr>
            <w:tcW w:w="4250" w:type="dxa"/>
          </w:tcPr>
          <w:p w:rsidR="00C17BFE" w:rsidRPr="0030230D" w:rsidRDefault="00C17BFE" w:rsidP="008A58BD">
            <w:pPr>
              <w:pStyle w:val="aff1"/>
              <w:rPr>
                <w:color w:val="000000"/>
              </w:rPr>
            </w:pPr>
            <w:r w:rsidRPr="0030230D">
              <w:rPr>
                <w:color w:val="000000"/>
              </w:rPr>
              <w:t>10</w:t>
            </w:r>
          </w:p>
        </w:tc>
      </w:tr>
      <w:tr w:rsidR="00C17BFE" w:rsidRPr="0030230D" w:rsidTr="003B488A">
        <w:tc>
          <w:tcPr>
            <w:tcW w:w="4819" w:type="dxa"/>
          </w:tcPr>
          <w:p w:rsidR="00C17BFE" w:rsidRPr="0030230D" w:rsidRDefault="00C17BFE" w:rsidP="008A58BD">
            <w:pPr>
              <w:pStyle w:val="aff1"/>
              <w:rPr>
                <w:color w:val="000000"/>
              </w:rPr>
            </w:pPr>
            <w:r w:rsidRPr="0030230D">
              <w:rPr>
                <w:color w:val="000000"/>
              </w:rPr>
              <w:t>средние, большие и крупные сельские населенные пункты, группы близкорасположенных населенных пунктов (на расстоянии до 2 км) с суммарным населением более 500 человек</w:t>
            </w:r>
          </w:p>
        </w:tc>
        <w:tc>
          <w:tcPr>
            <w:tcW w:w="4250" w:type="dxa"/>
          </w:tcPr>
          <w:p w:rsidR="00C17BFE" w:rsidRPr="0030230D" w:rsidRDefault="00C17BFE" w:rsidP="008A58BD">
            <w:pPr>
              <w:pStyle w:val="aff1"/>
              <w:rPr>
                <w:color w:val="000000"/>
              </w:rPr>
            </w:pPr>
            <w:r w:rsidRPr="0030230D">
              <w:rPr>
                <w:color w:val="000000"/>
              </w:rPr>
              <w:t>12</w:t>
            </w:r>
          </w:p>
        </w:tc>
      </w:tr>
    </w:tbl>
    <w:p w:rsidR="006B6B37" w:rsidRPr="0030230D" w:rsidRDefault="006B6B37" w:rsidP="006B6B37">
      <w:pPr>
        <w:pStyle w:val="ConsPlusNormal"/>
        <w:rPr>
          <w:rFonts w:ascii="Times New Roman" w:hAnsi="Times New Roman" w:cs="Times New Roman"/>
          <w:color w:val="000000"/>
          <w:sz w:val="24"/>
          <w:szCs w:val="24"/>
        </w:rPr>
      </w:pPr>
    </w:p>
    <w:p w:rsidR="006B6B37" w:rsidRPr="0030230D" w:rsidRDefault="008A58BD" w:rsidP="006B6B37">
      <w:pPr>
        <w:pStyle w:val="ConsPlusNormal"/>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5F551A" w:rsidRPr="0030230D">
        <w:rPr>
          <w:rFonts w:ascii="Times New Roman" w:hAnsi="Times New Roman" w:cs="Times New Roman"/>
          <w:color w:val="000000"/>
          <w:sz w:val="24"/>
          <w:szCs w:val="24"/>
        </w:rPr>
        <w:t>2</w:t>
      </w:r>
      <w:r w:rsidRPr="0030230D">
        <w:rPr>
          <w:rFonts w:ascii="Times New Roman" w:hAnsi="Times New Roman" w:cs="Times New Roman"/>
          <w:color w:val="000000"/>
          <w:sz w:val="24"/>
          <w:szCs w:val="24"/>
        </w:rPr>
        <w:t>.10</w:t>
      </w:r>
      <w:r w:rsidR="006B6B37" w:rsidRPr="0030230D">
        <w:rPr>
          <w:rFonts w:ascii="Times New Roman" w:hAnsi="Times New Roman" w:cs="Times New Roman"/>
          <w:color w:val="000000"/>
          <w:sz w:val="24"/>
          <w:szCs w:val="24"/>
        </w:rPr>
        <w:t xml:space="preserve"> Минимальную площадь объектов озеленения (парков, садов, скверов, бульваров), размещаемых в жилой зоне городских, а также больших и крупных сельских населенных пунктов, следует принимать не ниже указанного в </w:t>
      </w:r>
      <w:hyperlink w:anchor="P3148" w:history="1">
        <w:r w:rsidR="006B6B37" w:rsidRPr="0030230D">
          <w:rPr>
            <w:rFonts w:ascii="Times New Roman" w:hAnsi="Times New Roman" w:cs="Times New Roman"/>
            <w:color w:val="000000"/>
            <w:sz w:val="24"/>
            <w:szCs w:val="24"/>
          </w:rPr>
          <w:t xml:space="preserve">таблице </w:t>
        </w:r>
        <w:r w:rsidR="003D32AE" w:rsidRPr="0030230D">
          <w:rPr>
            <w:rFonts w:ascii="Times New Roman" w:hAnsi="Times New Roman" w:cs="Times New Roman"/>
            <w:color w:val="000000"/>
            <w:sz w:val="24"/>
            <w:szCs w:val="24"/>
          </w:rPr>
          <w:t>2.1</w:t>
        </w:r>
        <w:r w:rsidR="005F551A" w:rsidRPr="0030230D">
          <w:rPr>
            <w:rFonts w:ascii="Times New Roman" w:hAnsi="Times New Roman" w:cs="Times New Roman"/>
            <w:color w:val="000000"/>
            <w:sz w:val="24"/>
            <w:szCs w:val="24"/>
          </w:rPr>
          <w:t>2</w:t>
        </w:r>
        <w:r w:rsidR="003D32AE" w:rsidRPr="0030230D">
          <w:rPr>
            <w:rFonts w:ascii="Times New Roman" w:hAnsi="Times New Roman" w:cs="Times New Roman"/>
            <w:color w:val="000000"/>
            <w:sz w:val="24"/>
            <w:szCs w:val="24"/>
          </w:rPr>
          <w:t>.2</w:t>
        </w:r>
      </w:hyperlink>
      <w:r w:rsidR="006B6B37" w:rsidRPr="0030230D">
        <w:rPr>
          <w:rFonts w:ascii="Times New Roman" w:hAnsi="Times New Roman" w:cs="Times New Roman"/>
          <w:color w:val="000000"/>
          <w:sz w:val="24"/>
          <w:szCs w:val="24"/>
        </w:rPr>
        <w:t>.</w:t>
      </w:r>
    </w:p>
    <w:p w:rsidR="006B6B37" w:rsidRPr="0030230D" w:rsidRDefault="006B6B37" w:rsidP="006B6B37">
      <w:pPr>
        <w:pStyle w:val="ConsPlusNormal"/>
        <w:rPr>
          <w:rFonts w:ascii="Times New Roman" w:hAnsi="Times New Roman" w:cs="Times New Roman"/>
          <w:color w:val="000000"/>
          <w:sz w:val="24"/>
          <w:szCs w:val="24"/>
        </w:rPr>
      </w:pPr>
    </w:p>
    <w:p w:rsidR="006B6B37" w:rsidRPr="0030230D" w:rsidRDefault="006B6B37" w:rsidP="006B6B37">
      <w:pPr>
        <w:pStyle w:val="ConsPlusNormal"/>
        <w:jc w:val="right"/>
        <w:outlineLvl w:val="4"/>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Таблица </w:t>
      </w:r>
      <w:r w:rsidR="003D32AE" w:rsidRPr="0030230D">
        <w:rPr>
          <w:rFonts w:ascii="Times New Roman" w:hAnsi="Times New Roman" w:cs="Times New Roman"/>
          <w:color w:val="000000"/>
          <w:sz w:val="24"/>
          <w:szCs w:val="24"/>
        </w:rPr>
        <w:t>2.1</w:t>
      </w:r>
      <w:r w:rsidR="005F551A" w:rsidRPr="0030230D">
        <w:rPr>
          <w:rFonts w:ascii="Times New Roman" w:hAnsi="Times New Roman" w:cs="Times New Roman"/>
          <w:color w:val="000000"/>
          <w:sz w:val="24"/>
          <w:szCs w:val="24"/>
        </w:rPr>
        <w:t>2</w:t>
      </w:r>
      <w:r w:rsidR="003D32AE" w:rsidRPr="0030230D">
        <w:rPr>
          <w:rFonts w:ascii="Times New Roman" w:hAnsi="Times New Roman" w:cs="Times New Roman"/>
          <w:color w:val="000000"/>
          <w:sz w:val="24"/>
          <w:szCs w:val="24"/>
        </w:rPr>
        <w:t>.2</w:t>
      </w:r>
    </w:p>
    <w:p w:rsidR="006B6B37" w:rsidRPr="0030230D" w:rsidRDefault="006B6B37" w:rsidP="006B6B37">
      <w:pPr>
        <w:pStyle w:val="ConsPlusNormal"/>
        <w:rPr>
          <w:rFonts w:ascii="Times New Roman" w:hAnsi="Times New Roman" w:cs="Times New Roman"/>
          <w:color w:val="000000"/>
          <w:sz w:val="24"/>
          <w:szCs w:val="24"/>
        </w:rPr>
      </w:pPr>
    </w:p>
    <w:p w:rsidR="006B6B37" w:rsidRPr="0030230D" w:rsidRDefault="006B6B37" w:rsidP="006B6B37">
      <w:pPr>
        <w:pStyle w:val="ConsPlusTitle"/>
        <w:jc w:val="center"/>
        <w:rPr>
          <w:rFonts w:ascii="Times New Roman" w:hAnsi="Times New Roman" w:cs="Times New Roman"/>
          <w:color w:val="000000"/>
          <w:sz w:val="24"/>
          <w:szCs w:val="24"/>
        </w:rPr>
      </w:pPr>
      <w:bookmarkStart w:id="55" w:name="P3148"/>
      <w:bookmarkEnd w:id="55"/>
      <w:r w:rsidRPr="0030230D">
        <w:rPr>
          <w:rFonts w:ascii="Times New Roman" w:hAnsi="Times New Roman" w:cs="Times New Roman"/>
          <w:color w:val="000000"/>
          <w:sz w:val="24"/>
          <w:szCs w:val="24"/>
        </w:rPr>
        <w:t>Минимальная площадь</w:t>
      </w:r>
      <w:r w:rsidR="00FF0F3B" w:rsidRPr="0030230D">
        <w:rPr>
          <w:rFonts w:ascii="Times New Roman" w:hAnsi="Times New Roman" w:cs="Times New Roman"/>
          <w:color w:val="000000"/>
          <w:sz w:val="24"/>
          <w:szCs w:val="24"/>
        </w:rPr>
        <w:t xml:space="preserve"> </w:t>
      </w:r>
      <w:r w:rsidRPr="0030230D">
        <w:rPr>
          <w:rFonts w:ascii="Times New Roman" w:hAnsi="Times New Roman" w:cs="Times New Roman"/>
          <w:color w:val="000000"/>
          <w:sz w:val="24"/>
          <w:szCs w:val="24"/>
        </w:rPr>
        <w:t>объектов озеленения</w:t>
      </w:r>
    </w:p>
    <w:p w:rsidR="006B6B37" w:rsidRPr="0030230D" w:rsidRDefault="006B6B37" w:rsidP="006B6B37">
      <w:pPr>
        <w:pStyle w:val="ConsPlusNormal"/>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3400"/>
      </w:tblGrid>
      <w:tr w:rsidR="006B6B37" w:rsidRPr="0030230D" w:rsidTr="00483D6E">
        <w:tc>
          <w:tcPr>
            <w:tcW w:w="4819" w:type="dxa"/>
          </w:tcPr>
          <w:p w:rsidR="006B6B37" w:rsidRPr="0030230D" w:rsidRDefault="006B6B37" w:rsidP="008A58BD">
            <w:pPr>
              <w:pStyle w:val="aff1"/>
              <w:rPr>
                <w:color w:val="000000"/>
              </w:rPr>
            </w:pPr>
            <w:r w:rsidRPr="0030230D">
              <w:rPr>
                <w:color w:val="000000"/>
              </w:rPr>
              <w:t>Типы объектов озеленения</w:t>
            </w:r>
          </w:p>
        </w:tc>
        <w:tc>
          <w:tcPr>
            <w:tcW w:w="3400" w:type="dxa"/>
          </w:tcPr>
          <w:p w:rsidR="006B6B37" w:rsidRPr="0030230D" w:rsidRDefault="006B6B37" w:rsidP="00C17BFE">
            <w:pPr>
              <w:pStyle w:val="aff1"/>
              <w:rPr>
                <w:color w:val="000000"/>
              </w:rPr>
            </w:pPr>
            <w:r w:rsidRPr="0030230D">
              <w:rPr>
                <w:color w:val="000000"/>
              </w:rPr>
              <w:t xml:space="preserve">Минимальная площадь объектов озеленения, га </w:t>
            </w:r>
          </w:p>
        </w:tc>
      </w:tr>
      <w:tr w:rsidR="00C17BFE" w:rsidRPr="0030230D" w:rsidTr="003B488A">
        <w:tc>
          <w:tcPr>
            <w:tcW w:w="4819" w:type="dxa"/>
          </w:tcPr>
          <w:p w:rsidR="00C17BFE" w:rsidRPr="0030230D" w:rsidRDefault="00C17BFE" w:rsidP="008A58BD">
            <w:pPr>
              <w:pStyle w:val="aff1"/>
              <w:rPr>
                <w:color w:val="000000"/>
              </w:rPr>
            </w:pPr>
            <w:r w:rsidRPr="0030230D">
              <w:rPr>
                <w:color w:val="000000"/>
              </w:rPr>
              <w:t>Общегородские сады и парки</w:t>
            </w:r>
          </w:p>
        </w:tc>
        <w:tc>
          <w:tcPr>
            <w:tcW w:w="3400" w:type="dxa"/>
          </w:tcPr>
          <w:p w:rsidR="00C17BFE" w:rsidRPr="0030230D" w:rsidRDefault="00C17BFE" w:rsidP="008A58BD">
            <w:pPr>
              <w:pStyle w:val="aff1"/>
              <w:rPr>
                <w:color w:val="000000"/>
              </w:rPr>
            </w:pPr>
            <w:r w:rsidRPr="0030230D">
              <w:rPr>
                <w:color w:val="000000"/>
              </w:rPr>
              <w:t>15,0</w:t>
            </w:r>
          </w:p>
        </w:tc>
      </w:tr>
      <w:tr w:rsidR="00C17BFE" w:rsidRPr="0030230D" w:rsidTr="003B488A">
        <w:tc>
          <w:tcPr>
            <w:tcW w:w="4819" w:type="dxa"/>
          </w:tcPr>
          <w:p w:rsidR="00C17BFE" w:rsidRPr="0030230D" w:rsidRDefault="00C17BFE" w:rsidP="008A58BD">
            <w:pPr>
              <w:pStyle w:val="aff1"/>
              <w:rPr>
                <w:color w:val="000000"/>
              </w:rPr>
            </w:pPr>
            <w:r w:rsidRPr="0030230D">
              <w:rPr>
                <w:color w:val="000000"/>
              </w:rPr>
              <w:t>Сады и парки жилых районов</w:t>
            </w:r>
          </w:p>
        </w:tc>
        <w:tc>
          <w:tcPr>
            <w:tcW w:w="3400" w:type="dxa"/>
          </w:tcPr>
          <w:p w:rsidR="00C17BFE" w:rsidRPr="0030230D" w:rsidRDefault="00C17BFE" w:rsidP="008A58BD">
            <w:pPr>
              <w:pStyle w:val="aff1"/>
              <w:rPr>
                <w:color w:val="000000"/>
              </w:rPr>
            </w:pPr>
            <w:r w:rsidRPr="0030230D">
              <w:rPr>
                <w:color w:val="000000"/>
              </w:rPr>
              <w:t>3,0</w:t>
            </w:r>
          </w:p>
        </w:tc>
      </w:tr>
      <w:tr w:rsidR="00C17BFE" w:rsidRPr="0030230D" w:rsidTr="003B488A">
        <w:tc>
          <w:tcPr>
            <w:tcW w:w="4819" w:type="dxa"/>
          </w:tcPr>
          <w:p w:rsidR="00C17BFE" w:rsidRPr="0030230D" w:rsidRDefault="00C17BFE" w:rsidP="008A58BD">
            <w:pPr>
              <w:pStyle w:val="aff1"/>
              <w:rPr>
                <w:color w:val="000000"/>
              </w:rPr>
            </w:pPr>
            <w:r w:rsidRPr="0030230D">
              <w:rPr>
                <w:color w:val="000000"/>
              </w:rPr>
              <w:t>Скверы</w:t>
            </w:r>
          </w:p>
        </w:tc>
        <w:tc>
          <w:tcPr>
            <w:tcW w:w="3400" w:type="dxa"/>
          </w:tcPr>
          <w:p w:rsidR="00C17BFE" w:rsidRPr="0030230D" w:rsidRDefault="00C17BFE" w:rsidP="008A58BD">
            <w:pPr>
              <w:pStyle w:val="aff1"/>
              <w:rPr>
                <w:color w:val="000000"/>
              </w:rPr>
            </w:pPr>
            <w:r w:rsidRPr="0030230D">
              <w:rPr>
                <w:color w:val="000000"/>
              </w:rPr>
              <w:t>0,5</w:t>
            </w:r>
          </w:p>
        </w:tc>
      </w:tr>
      <w:tr w:rsidR="00C17BFE" w:rsidRPr="0030230D" w:rsidTr="003B488A">
        <w:tc>
          <w:tcPr>
            <w:tcW w:w="4819" w:type="dxa"/>
          </w:tcPr>
          <w:p w:rsidR="00C17BFE" w:rsidRPr="0030230D" w:rsidRDefault="00C17BFE" w:rsidP="008A58BD">
            <w:pPr>
              <w:pStyle w:val="aff1"/>
              <w:rPr>
                <w:color w:val="000000"/>
              </w:rPr>
            </w:pPr>
            <w:r w:rsidRPr="0030230D">
              <w:rPr>
                <w:color w:val="000000"/>
              </w:rPr>
              <w:t>Поселковые парки</w:t>
            </w:r>
          </w:p>
        </w:tc>
        <w:tc>
          <w:tcPr>
            <w:tcW w:w="3400" w:type="dxa"/>
          </w:tcPr>
          <w:p w:rsidR="00C17BFE" w:rsidRPr="0030230D" w:rsidRDefault="00C17BFE" w:rsidP="008A58BD">
            <w:pPr>
              <w:pStyle w:val="aff1"/>
              <w:rPr>
                <w:color w:val="000000"/>
              </w:rPr>
            </w:pPr>
            <w:r w:rsidRPr="0030230D">
              <w:rPr>
                <w:color w:val="000000"/>
              </w:rPr>
              <w:t>2,0</w:t>
            </w:r>
          </w:p>
        </w:tc>
      </w:tr>
    </w:tbl>
    <w:p w:rsidR="006B6B37" w:rsidRPr="0030230D" w:rsidRDefault="006B6B37" w:rsidP="006B6B37">
      <w:pPr>
        <w:pStyle w:val="ConsPlusNormal"/>
        <w:rPr>
          <w:rFonts w:ascii="Times New Roman" w:hAnsi="Times New Roman" w:cs="Times New Roman"/>
          <w:color w:val="000000"/>
          <w:sz w:val="24"/>
          <w:szCs w:val="24"/>
        </w:rPr>
      </w:pPr>
    </w:p>
    <w:p w:rsidR="006B6B37" w:rsidRPr="0030230D" w:rsidRDefault="008A58BD" w:rsidP="006B6B37">
      <w:pPr>
        <w:pStyle w:val="ConsPlusNormal"/>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5F551A" w:rsidRPr="0030230D">
        <w:rPr>
          <w:rFonts w:ascii="Times New Roman" w:hAnsi="Times New Roman" w:cs="Times New Roman"/>
          <w:color w:val="000000"/>
          <w:sz w:val="24"/>
          <w:szCs w:val="24"/>
        </w:rPr>
        <w:t>2</w:t>
      </w:r>
      <w:r w:rsidRPr="0030230D">
        <w:rPr>
          <w:rFonts w:ascii="Times New Roman" w:hAnsi="Times New Roman" w:cs="Times New Roman"/>
          <w:color w:val="000000"/>
          <w:sz w:val="24"/>
          <w:szCs w:val="24"/>
        </w:rPr>
        <w:t>.11</w:t>
      </w:r>
      <w:r w:rsidR="006B6B37" w:rsidRPr="0030230D">
        <w:rPr>
          <w:rFonts w:ascii="Times New Roman" w:hAnsi="Times New Roman" w:cs="Times New Roman"/>
          <w:color w:val="000000"/>
          <w:sz w:val="24"/>
          <w:szCs w:val="24"/>
        </w:rPr>
        <w:t xml:space="preserve"> В структуре озелененных территорий общего пользования предпочтительны крупные парки и лесничества (шириной 0,5 км и более).</w:t>
      </w:r>
    </w:p>
    <w:p w:rsidR="008A58BD" w:rsidRPr="0030230D" w:rsidRDefault="006B6B37"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При проектировании парков и садов следует максимально сохранять участки с существующими насаждениями и водоемами. Формирование посадок рационально планировать с применением крупномерного посадочного материала, учитывая его средообразующие и средозащитные свойства. </w:t>
      </w:r>
    </w:p>
    <w:p w:rsidR="006B6B37" w:rsidRPr="0030230D" w:rsidRDefault="006B6B37"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При строительстве парков на пойменных территориях необходимо соблюдать требования </w:t>
      </w:r>
      <w:hyperlink r:id="rId108" w:history="1">
        <w:r w:rsidRPr="0030230D">
          <w:rPr>
            <w:rFonts w:ascii="Times New Roman" w:hAnsi="Times New Roman" w:cs="Times New Roman"/>
            <w:color w:val="000000"/>
            <w:sz w:val="24"/>
            <w:szCs w:val="24"/>
          </w:rPr>
          <w:t>СП 104.13330.2016</w:t>
        </w:r>
      </w:hyperlink>
      <w:r w:rsidRPr="0030230D">
        <w:rPr>
          <w:rFonts w:ascii="Times New Roman" w:hAnsi="Times New Roman" w:cs="Times New Roman"/>
          <w:color w:val="000000"/>
          <w:sz w:val="24"/>
          <w:szCs w:val="24"/>
        </w:rPr>
        <w:t>.</w:t>
      </w:r>
    </w:p>
    <w:p w:rsidR="006B6B37" w:rsidRPr="0030230D" w:rsidRDefault="008A58BD" w:rsidP="006B6B37">
      <w:pPr>
        <w:pStyle w:val="ConsPlusNormal"/>
        <w:spacing w:before="220"/>
        <w:ind w:firstLine="540"/>
        <w:jc w:val="both"/>
        <w:rPr>
          <w:rFonts w:ascii="Times New Roman" w:hAnsi="Times New Roman" w:cs="Times New Roman"/>
          <w:color w:val="000000"/>
          <w:sz w:val="24"/>
          <w:szCs w:val="24"/>
        </w:rPr>
      </w:pPr>
      <w:bookmarkStart w:id="56" w:name="P3181"/>
      <w:bookmarkEnd w:id="56"/>
      <w:r w:rsidRPr="0030230D">
        <w:rPr>
          <w:rFonts w:ascii="Times New Roman" w:hAnsi="Times New Roman" w:cs="Times New Roman"/>
          <w:color w:val="000000"/>
          <w:sz w:val="24"/>
          <w:szCs w:val="24"/>
        </w:rPr>
        <w:t>2.1</w:t>
      </w:r>
      <w:r w:rsidR="005F551A" w:rsidRPr="0030230D">
        <w:rPr>
          <w:rFonts w:ascii="Times New Roman" w:hAnsi="Times New Roman" w:cs="Times New Roman"/>
          <w:color w:val="000000"/>
          <w:sz w:val="24"/>
          <w:szCs w:val="24"/>
        </w:rPr>
        <w:t>2</w:t>
      </w:r>
      <w:r w:rsidRPr="0030230D">
        <w:rPr>
          <w:rFonts w:ascii="Times New Roman" w:hAnsi="Times New Roman" w:cs="Times New Roman"/>
          <w:color w:val="000000"/>
          <w:sz w:val="24"/>
          <w:szCs w:val="24"/>
        </w:rPr>
        <w:t>.12</w:t>
      </w:r>
      <w:r w:rsidR="006B6B37" w:rsidRPr="0030230D">
        <w:rPr>
          <w:rFonts w:ascii="Times New Roman" w:hAnsi="Times New Roman" w:cs="Times New Roman"/>
          <w:color w:val="000000"/>
          <w:sz w:val="24"/>
          <w:szCs w:val="24"/>
        </w:rPr>
        <w:t xml:space="preserve"> Площадки для дрессировки</w:t>
      </w:r>
      <w:r w:rsidR="00346D28" w:rsidRPr="0030230D">
        <w:rPr>
          <w:rFonts w:ascii="Times New Roman" w:hAnsi="Times New Roman" w:cs="Times New Roman"/>
          <w:color w:val="000000"/>
          <w:sz w:val="24"/>
          <w:szCs w:val="24"/>
        </w:rPr>
        <w:t xml:space="preserve"> и/или выгула</w:t>
      </w:r>
      <w:r w:rsidR="006B6B37" w:rsidRPr="0030230D">
        <w:rPr>
          <w:rFonts w:ascii="Times New Roman" w:hAnsi="Times New Roman" w:cs="Times New Roman"/>
          <w:color w:val="000000"/>
          <w:sz w:val="24"/>
          <w:szCs w:val="24"/>
        </w:rPr>
        <w:t xml:space="preserve"> собак рекомендуется размещать за пределами санитарной зоны источников водоснабжения, на удалении от застройки жилого и общественного назначения не менее чем на 50 м, от зданий дошкольных образовательных и общеобразовательных организаций, медицинских организаций - на удалении не менее 150 м. Допускается размещение под линиями электропередач с напряжением не более 110 кВ, в полосе отчуждения железных дорог, а также в составе рекреационных зон на пригородных территориях при условии, что площадка занимает не более 5% территории такой зоны. Размер площадки следует принимать от 600 кв.м в условиях жилого района до 2000 кв.м и более в условиях, не стесненных жилой и общественной застройкой (в том числе на пригородных территориях).</w:t>
      </w:r>
    </w:p>
    <w:p w:rsidR="006B6B37" w:rsidRPr="0030230D" w:rsidRDefault="006B6B37"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Обоснование нормативной площади площадок для дрессировки</w:t>
      </w:r>
      <w:r w:rsidR="00346D28" w:rsidRPr="0030230D">
        <w:rPr>
          <w:rFonts w:ascii="Times New Roman" w:hAnsi="Times New Roman" w:cs="Times New Roman"/>
          <w:color w:val="000000"/>
          <w:sz w:val="24"/>
          <w:szCs w:val="24"/>
        </w:rPr>
        <w:t xml:space="preserve"> и/или выгула</w:t>
      </w:r>
      <w:r w:rsidRPr="0030230D">
        <w:rPr>
          <w:rFonts w:ascii="Times New Roman" w:hAnsi="Times New Roman" w:cs="Times New Roman"/>
          <w:color w:val="000000"/>
          <w:sz w:val="24"/>
          <w:szCs w:val="24"/>
        </w:rPr>
        <w:t xml:space="preserve"> собак в расчете на 1 жителя базируется на предварительной оценке способности стандартной площадки в 2000 кв.м обслуживать потребности 150 - 200 собак с учетом средней длительности использования площадки 2 часа в неделю и единовременного пользования площадки несколькими собаками. Если принять, что дрессировка востребована примерно половиной владельцев собак в среднем 1 раз в неделю, то площади под площадками для выгула и площадками для дрессировки должны быть примерно равными и к площадкам для дрессировки собак в условиях городских населенных пунктов применим норматив 0,2 - 0,4 кв.м на 1 жителя. В отношении сельской местности данные объекты должны размещаться в соответствии с реальными потребностями населения - по заданию на проектирование.</w:t>
      </w:r>
    </w:p>
    <w:p w:rsidR="006B6B37" w:rsidRPr="0030230D" w:rsidRDefault="006B6B37"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Площадки для дрессировки</w:t>
      </w:r>
      <w:r w:rsidR="00346D28" w:rsidRPr="0030230D">
        <w:rPr>
          <w:rFonts w:ascii="Times New Roman" w:hAnsi="Times New Roman" w:cs="Times New Roman"/>
          <w:color w:val="000000"/>
          <w:sz w:val="24"/>
          <w:szCs w:val="24"/>
        </w:rPr>
        <w:t xml:space="preserve"> и/или выгула</w:t>
      </w:r>
      <w:r w:rsidRPr="0030230D">
        <w:rPr>
          <w:rFonts w:ascii="Times New Roman" w:hAnsi="Times New Roman" w:cs="Times New Roman"/>
          <w:color w:val="000000"/>
          <w:sz w:val="24"/>
          <w:szCs w:val="24"/>
        </w:rPr>
        <w:t xml:space="preserve"> должны быть оборудованы обязательными элементами благоустройства территории: ограждение, скамьи и урны (не менее 2-х на площадку), информационный стенд, осветительное оборудование, специальное оборудование (учебные, тренировочные, спортивные снаряды и сооружения), в случае отсутствия создающих тень древесных насаждений - солнцезащитные навесы для собак, навес от дождя. Площадки площадью 2000 кв.м и более могут оборудоваться помещением для хранения инвентаря, оборудования и отдыха инструкторов (без фундамента).</w:t>
      </w:r>
    </w:p>
    <w:p w:rsidR="006B6B37" w:rsidRPr="0030230D" w:rsidRDefault="006B6B37"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Ограждение должно быть представлено забором (металлическая сетка) высотой не менее 2,0 м, при этом обязательно предусматривается расстояние между элементами и секциями ограждения, его нижним краем и землей, не позволяющим животному покидать площадку или причинять себе травму. Низ забора должен быть из более прочного материала, например, из кирпича, железного листа или деревянного бруса. Калитки или ворота должны быть оснащены крепкими и надежными замками-затворами. Рекомендуется предусматривать периметральное озеленение из плотных посадок высокого кустарника в виде живой изгороди или вертикального озеленения с внешней стороны ограждения площадки.</w:t>
      </w:r>
    </w:p>
    <w:p w:rsidR="006B6B37" w:rsidRPr="0030230D" w:rsidRDefault="006B6B37"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Для площадок площадью более 1500 кв.м требуется предусматривать дополнительные конструкции для разграничения зон дрессировки крупных и мелких пород.</w:t>
      </w:r>
    </w:p>
    <w:p w:rsidR="006B6B37" w:rsidRPr="0030230D" w:rsidRDefault="006B6B37"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6B6B37" w:rsidRPr="0030230D" w:rsidRDefault="008A58BD"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5F551A" w:rsidRPr="0030230D">
        <w:rPr>
          <w:rFonts w:ascii="Times New Roman" w:hAnsi="Times New Roman" w:cs="Times New Roman"/>
          <w:color w:val="000000"/>
          <w:sz w:val="24"/>
          <w:szCs w:val="24"/>
        </w:rPr>
        <w:t>2</w:t>
      </w:r>
      <w:r w:rsidRPr="0030230D">
        <w:rPr>
          <w:rFonts w:ascii="Times New Roman" w:hAnsi="Times New Roman" w:cs="Times New Roman"/>
          <w:color w:val="000000"/>
          <w:sz w:val="24"/>
          <w:szCs w:val="24"/>
        </w:rPr>
        <w:t>.13</w:t>
      </w:r>
      <w:r w:rsidR="006B6B37" w:rsidRPr="0030230D">
        <w:rPr>
          <w:rFonts w:ascii="Times New Roman" w:hAnsi="Times New Roman" w:cs="Times New Roman"/>
          <w:color w:val="000000"/>
          <w:sz w:val="24"/>
          <w:szCs w:val="24"/>
        </w:rPr>
        <w:t xml:space="preserve"> Время транспортной доступности городских парков должно быть не более 20 минут. Расчетное число единовременных посетителей парков следует принимать в соответствии с </w:t>
      </w:r>
      <w:hyperlink r:id="rId109" w:history="1">
        <w:r w:rsidR="006B6B37" w:rsidRPr="0030230D">
          <w:rPr>
            <w:rFonts w:ascii="Times New Roman" w:hAnsi="Times New Roman" w:cs="Times New Roman"/>
            <w:color w:val="000000"/>
            <w:sz w:val="24"/>
            <w:szCs w:val="24"/>
          </w:rPr>
          <w:t>СП 42.13330.2016</w:t>
        </w:r>
      </w:hyperlink>
      <w:r w:rsidR="006B6B37" w:rsidRPr="0030230D">
        <w:rPr>
          <w:rFonts w:ascii="Times New Roman" w:hAnsi="Times New Roman" w:cs="Times New Roman"/>
          <w:color w:val="000000"/>
          <w:sz w:val="24"/>
          <w:szCs w:val="24"/>
        </w:rPr>
        <w:t>.</w:t>
      </w:r>
    </w:p>
    <w:p w:rsidR="006B6B37" w:rsidRPr="0030230D" w:rsidRDefault="006B6B37"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Зонирование территории многофункционального парка следует принимать в соответствии с </w:t>
      </w:r>
      <w:hyperlink w:anchor="P3192" w:history="1">
        <w:r w:rsidRPr="0030230D">
          <w:rPr>
            <w:rFonts w:ascii="Times New Roman" w:hAnsi="Times New Roman" w:cs="Times New Roman"/>
            <w:color w:val="000000"/>
            <w:sz w:val="24"/>
            <w:szCs w:val="24"/>
          </w:rPr>
          <w:t xml:space="preserve">таблицей </w:t>
        </w:r>
        <w:r w:rsidR="003D32AE" w:rsidRPr="0030230D">
          <w:rPr>
            <w:rFonts w:ascii="Times New Roman" w:hAnsi="Times New Roman" w:cs="Times New Roman"/>
            <w:color w:val="000000"/>
            <w:sz w:val="24"/>
            <w:szCs w:val="24"/>
          </w:rPr>
          <w:t>2.1</w:t>
        </w:r>
        <w:r w:rsidR="005F551A" w:rsidRPr="0030230D">
          <w:rPr>
            <w:rFonts w:ascii="Times New Roman" w:hAnsi="Times New Roman" w:cs="Times New Roman"/>
            <w:color w:val="000000"/>
            <w:sz w:val="24"/>
            <w:szCs w:val="24"/>
          </w:rPr>
          <w:t>2</w:t>
        </w:r>
        <w:r w:rsidR="003D32AE" w:rsidRPr="0030230D">
          <w:rPr>
            <w:rFonts w:ascii="Times New Roman" w:hAnsi="Times New Roman" w:cs="Times New Roman"/>
            <w:color w:val="000000"/>
            <w:sz w:val="24"/>
            <w:szCs w:val="24"/>
          </w:rPr>
          <w:t>.3</w:t>
        </w:r>
      </w:hyperlink>
      <w:r w:rsidRPr="0030230D">
        <w:rPr>
          <w:rFonts w:ascii="Times New Roman" w:hAnsi="Times New Roman" w:cs="Times New Roman"/>
          <w:color w:val="000000"/>
          <w:sz w:val="24"/>
          <w:szCs w:val="24"/>
        </w:rPr>
        <w:t>.</w:t>
      </w:r>
    </w:p>
    <w:p w:rsidR="006B6B37" w:rsidRPr="0030230D" w:rsidRDefault="006B6B37" w:rsidP="006B6B37">
      <w:pPr>
        <w:pStyle w:val="ConsPlusNormal"/>
        <w:rPr>
          <w:rFonts w:ascii="Times New Roman" w:hAnsi="Times New Roman" w:cs="Times New Roman"/>
          <w:color w:val="000000"/>
          <w:sz w:val="24"/>
          <w:szCs w:val="24"/>
        </w:rPr>
      </w:pPr>
    </w:p>
    <w:p w:rsidR="006B6B37" w:rsidRPr="0030230D" w:rsidRDefault="006B6B37" w:rsidP="006B6B37">
      <w:pPr>
        <w:pStyle w:val="ConsPlusNormal"/>
        <w:jc w:val="right"/>
        <w:outlineLvl w:val="4"/>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Таблица </w:t>
      </w:r>
      <w:r w:rsidR="003D32AE" w:rsidRPr="0030230D">
        <w:rPr>
          <w:rFonts w:ascii="Times New Roman" w:hAnsi="Times New Roman" w:cs="Times New Roman"/>
          <w:color w:val="000000"/>
          <w:sz w:val="24"/>
          <w:szCs w:val="24"/>
        </w:rPr>
        <w:t>2.1</w:t>
      </w:r>
      <w:r w:rsidR="005F551A" w:rsidRPr="0030230D">
        <w:rPr>
          <w:rFonts w:ascii="Times New Roman" w:hAnsi="Times New Roman" w:cs="Times New Roman"/>
          <w:color w:val="000000"/>
          <w:sz w:val="24"/>
          <w:szCs w:val="24"/>
        </w:rPr>
        <w:t>2</w:t>
      </w:r>
      <w:r w:rsidR="003D32AE" w:rsidRPr="0030230D">
        <w:rPr>
          <w:rFonts w:ascii="Times New Roman" w:hAnsi="Times New Roman" w:cs="Times New Roman"/>
          <w:color w:val="000000"/>
          <w:sz w:val="24"/>
          <w:szCs w:val="24"/>
        </w:rPr>
        <w:t>.3</w:t>
      </w:r>
    </w:p>
    <w:p w:rsidR="006B6B37" w:rsidRPr="0030230D" w:rsidRDefault="006B6B37" w:rsidP="006B6B37">
      <w:pPr>
        <w:pStyle w:val="ConsPlusNormal"/>
        <w:rPr>
          <w:rFonts w:ascii="Times New Roman" w:hAnsi="Times New Roman" w:cs="Times New Roman"/>
          <w:color w:val="000000"/>
          <w:sz w:val="24"/>
          <w:szCs w:val="24"/>
        </w:rPr>
      </w:pPr>
    </w:p>
    <w:p w:rsidR="006B6B37" w:rsidRPr="0030230D" w:rsidRDefault="006B6B37" w:rsidP="006B6B37">
      <w:pPr>
        <w:pStyle w:val="ConsPlusTitle"/>
        <w:jc w:val="center"/>
        <w:rPr>
          <w:rFonts w:ascii="Times New Roman" w:hAnsi="Times New Roman" w:cs="Times New Roman"/>
          <w:color w:val="000000"/>
          <w:sz w:val="24"/>
          <w:szCs w:val="24"/>
        </w:rPr>
      </w:pPr>
      <w:bookmarkStart w:id="57" w:name="P3192"/>
      <w:bookmarkEnd w:id="57"/>
      <w:r w:rsidRPr="0030230D">
        <w:rPr>
          <w:rFonts w:ascii="Times New Roman" w:hAnsi="Times New Roman" w:cs="Times New Roman"/>
          <w:color w:val="000000"/>
          <w:sz w:val="24"/>
          <w:szCs w:val="24"/>
        </w:rPr>
        <w:t>Структура</w:t>
      </w:r>
      <w:r w:rsidR="00FF0F3B" w:rsidRPr="0030230D">
        <w:rPr>
          <w:rFonts w:ascii="Times New Roman" w:hAnsi="Times New Roman" w:cs="Times New Roman"/>
          <w:color w:val="000000"/>
          <w:sz w:val="24"/>
          <w:szCs w:val="24"/>
        </w:rPr>
        <w:t xml:space="preserve"> </w:t>
      </w:r>
      <w:r w:rsidRPr="0030230D">
        <w:rPr>
          <w:rFonts w:ascii="Times New Roman" w:hAnsi="Times New Roman" w:cs="Times New Roman"/>
          <w:color w:val="000000"/>
          <w:sz w:val="24"/>
          <w:szCs w:val="24"/>
        </w:rPr>
        <w:t>территории многофункционального парка</w:t>
      </w:r>
    </w:p>
    <w:p w:rsidR="006B6B37" w:rsidRPr="0030230D" w:rsidRDefault="006B6B37" w:rsidP="006B6B37">
      <w:pPr>
        <w:pStyle w:val="ConsPlusNormal"/>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2438"/>
      </w:tblGrid>
      <w:tr w:rsidR="006B6B37" w:rsidRPr="0030230D" w:rsidTr="00483D6E">
        <w:tc>
          <w:tcPr>
            <w:tcW w:w="5726" w:type="dxa"/>
          </w:tcPr>
          <w:p w:rsidR="006B6B37" w:rsidRPr="0030230D" w:rsidRDefault="006B6B37" w:rsidP="008A58BD">
            <w:pPr>
              <w:pStyle w:val="aff1"/>
              <w:rPr>
                <w:color w:val="000000"/>
              </w:rPr>
            </w:pPr>
            <w:r w:rsidRPr="0030230D">
              <w:rPr>
                <w:color w:val="000000"/>
              </w:rPr>
              <w:t>Функциональные зоны парка</w:t>
            </w:r>
          </w:p>
        </w:tc>
        <w:tc>
          <w:tcPr>
            <w:tcW w:w="2438" w:type="dxa"/>
          </w:tcPr>
          <w:p w:rsidR="006B6B37" w:rsidRPr="0030230D" w:rsidRDefault="006B6B37" w:rsidP="008A58BD">
            <w:pPr>
              <w:pStyle w:val="aff1"/>
              <w:rPr>
                <w:color w:val="000000"/>
              </w:rPr>
            </w:pPr>
            <w:r w:rsidRPr="0030230D">
              <w:rPr>
                <w:color w:val="000000"/>
              </w:rPr>
              <w:t>Территории, % от общей площади парка</w:t>
            </w:r>
          </w:p>
        </w:tc>
      </w:tr>
      <w:tr w:rsidR="006B6B37" w:rsidRPr="0030230D" w:rsidTr="00483D6E">
        <w:tc>
          <w:tcPr>
            <w:tcW w:w="5726" w:type="dxa"/>
          </w:tcPr>
          <w:p w:rsidR="006B6B37" w:rsidRPr="0030230D" w:rsidRDefault="006B6B37" w:rsidP="008A58BD">
            <w:pPr>
              <w:pStyle w:val="aff1"/>
              <w:rPr>
                <w:color w:val="000000"/>
              </w:rPr>
            </w:pPr>
            <w:r w:rsidRPr="0030230D">
              <w:rPr>
                <w:color w:val="000000"/>
              </w:rPr>
              <w:t>Культурно-просветительных мероприятий</w:t>
            </w:r>
          </w:p>
        </w:tc>
        <w:tc>
          <w:tcPr>
            <w:tcW w:w="2438" w:type="dxa"/>
          </w:tcPr>
          <w:p w:rsidR="006B6B37" w:rsidRPr="0030230D" w:rsidRDefault="006B6B37" w:rsidP="008A58BD">
            <w:pPr>
              <w:pStyle w:val="aff1"/>
              <w:rPr>
                <w:color w:val="000000"/>
              </w:rPr>
            </w:pPr>
            <w:r w:rsidRPr="0030230D">
              <w:rPr>
                <w:color w:val="000000"/>
              </w:rPr>
              <w:t>3 - 8</w:t>
            </w:r>
          </w:p>
        </w:tc>
      </w:tr>
      <w:tr w:rsidR="006B6B37" w:rsidRPr="0030230D" w:rsidTr="00483D6E">
        <w:tc>
          <w:tcPr>
            <w:tcW w:w="5726" w:type="dxa"/>
          </w:tcPr>
          <w:p w:rsidR="006B6B37" w:rsidRPr="0030230D" w:rsidRDefault="006B6B37" w:rsidP="008A58BD">
            <w:pPr>
              <w:pStyle w:val="aff1"/>
              <w:rPr>
                <w:color w:val="000000"/>
              </w:rPr>
            </w:pPr>
            <w:r w:rsidRPr="0030230D">
              <w:rPr>
                <w:color w:val="000000"/>
              </w:rPr>
              <w:t>Отдыха детей</w:t>
            </w:r>
          </w:p>
        </w:tc>
        <w:tc>
          <w:tcPr>
            <w:tcW w:w="2438" w:type="dxa"/>
          </w:tcPr>
          <w:p w:rsidR="006B6B37" w:rsidRPr="0030230D" w:rsidRDefault="006B6B37" w:rsidP="008A58BD">
            <w:pPr>
              <w:pStyle w:val="aff1"/>
              <w:rPr>
                <w:color w:val="000000"/>
              </w:rPr>
            </w:pPr>
            <w:r w:rsidRPr="0030230D">
              <w:rPr>
                <w:color w:val="000000"/>
              </w:rPr>
              <w:t>5 - 10</w:t>
            </w:r>
          </w:p>
        </w:tc>
      </w:tr>
      <w:tr w:rsidR="006B6B37" w:rsidRPr="0030230D" w:rsidTr="00483D6E">
        <w:tc>
          <w:tcPr>
            <w:tcW w:w="5726" w:type="dxa"/>
          </w:tcPr>
          <w:p w:rsidR="006B6B37" w:rsidRPr="0030230D" w:rsidRDefault="006B6B37" w:rsidP="008A58BD">
            <w:pPr>
              <w:pStyle w:val="aff1"/>
              <w:rPr>
                <w:color w:val="000000"/>
              </w:rPr>
            </w:pPr>
            <w:r w:rsidRPr="0030230D">
              <w:rPr>
                <w:color w:val="000000"/>
              </w:rPr>
              <w:t>Массовых мероприятий (зрелища, аттракционы и пр.)</w:t>
            </w:r>
          </w:p>
        </w:tc>
        <w:tc>
          <w:tcPr>
            <w:tcW w:w="2438" w:type="dxa"/>
          </w:tcPr>
          <w:p w:rsidR="006B6B37" w:rsidRPr="0030230D" w:rsidRDefault="006B6B37" w:rsidP="008A58BD">
            <w:pPr>
              <w:pStyle w:val="aff1"/>
              <w:rPr>
                <w:color w:val="000000"/>
              </w:rPr>
            </w:pPr>
            <w:r w:rsidRPr="0030230D">
              <w:rPr>
                <w:color w:val="000000"/>
              </w:rPr>
              <w:t>5 - 17</w:t>
            </w:r>
          </w:p>
        </w:tc>
      </w:tr>
      <w:tr w:rsidR="006B6B37" w:rsidRPr="0030230D" w:rsidTr="00483D6E">
        <w:tc>
          <w:tcPr>
            <w:tcW w:w="5726" w:type="dxa"/>
          </w:tcPr>
          <w:p w:rsidR="006B6B37" w:rsidRPr="0030230D" w:rsidRDefault="006B6B37" w:rsidP="008A58BD">
            <w:pPr>
              <w:pStyle w:val="aff1"/>
              <w:rPr>
                <w:color w:val="000000"/>
              </w:rPr>
            </w:pPr>
            <w:r w:rsidRPr="0030230D">
              <w:rPr>
                <w:color w:val="000000"/>
              </w:rPr>
              <w:t>Физкультурно-оздоровительных мероприятий</w:t>
            </w:r>
          </w:p>
        </w:tc>
        <w:tc>
          <w:tcPr>
            <w:tcW w:w="2438" w:type="dxa"/>
          </w:tcPr>
          <w:p w:rsidR="006B6B37" w:rsidRPr="0030230D" w:rsidRDefault="006B6B37" w:rsidP="008A58BD">
            <w:pPr>
              <w:pStyle w:val="aff1"/>
              <w:rPr>
                <w:color w:val="000000"/>
              </w:rPr>
            </w:pPr>
            <w:r w:rsidRPr="0030230D">
              <w:rPr>
                <w:color w:val="000000"/>
              </w:rPr>
              <w:t>10 - 20</w:t>
            </w:r>
          </w:p>
        </w:tc>
      </w:tr>
      <w:tr w:rsidR="006B6B37" w:rsidRPr="0030230D" w:rsidTr="00483D6E">
        <w:tc>
          <w:tcPr>
            <w:tcW w:w="5726" w:type="dxa"/>
          </w:tcPr>
          <w:p w:rsidR="006B6B37" w:rsidRPr="0030230D" w:rsidRDefault="006B6B37" w:rsidP="008A58BD">
            <w:pPr>
              <w:pStyle w:val="aff1"/>
              <w:rPr>
                <w:color w:val="000000"/>
              </w:rPr>
            </w:pPr>
            <w:r w:rsidRPr="0030230D">
              <w:rPr>
                <w:color w:val="000000"/>
              </w:rPr>
              <w:t>Прогулочная</w:t>
            </w:r>
          </w:p>
        </w:tc>
        <w:tc>
          <w:tcPr>
            <w:tcW w:w="2438" w:type="dxa"/>
          </w:tcPr>
          <w:p w:rsidR="006B6B37" w:rsidRPr="0030230D" w:rsidRDefault="006B6B37" w:rsidP="008A58BD">
            <w:pPr>
              <w:pStyle w:val="aff1"/>
              <w:rPr>
                <w:color w:val="000000"/>
              </w:rPr>
            </w:pPr>
            <w:r w:rsidRPr="0030230D">
              <w:rPr>
                <w:color w:val="000000"/>
              </w:rPr>
              <w:t>75 - 40</w:t>
            </w:r>
          </w:p>
        </w:tc>
      </w:tr>
      <w:tr w:rsidR="006B6B37" w:rsidRPr="0030230D" w:rsidTr="00483D6E">
        <w:tc>
          <w:tcPr>
            <w:tcW w:w="5726" w:type="dxa"/>
          </w:tcPr>
          <w:p w:rsidR="006B6B37" w:rsidRPr="0030230D" w:rsidRDefault="006B6B37" w:rsidP="008A58BD">
            <w:pPr>
              <w:pStyle w:val="aff1"/>
              <w:rPr>
                <w:color w:val="000000"/>
              </w:rPr>
            </w:pPr>
            <w:r w:rsidRPr="0030230D">
              <w:rPr>
                <w:color w:val="000000"/>
              </w:rPr>
              <w:t>Хозяйственная</w:t>
            </w:r>
          </w:p>
        </w:tc>
        <w:tc>
          <w:tcPr>
            <w:tcW w:w="2438" w:type="dxa"/>
          </w:tcPr>
          <w:p w:rsidR="006B6B37" w:rsidRPr="0030230D" w:rsidRDefault="006B6B37" w:rsidP="008A58BD">
            <w:pPr>
              <w:pStyle w:val="aff1"/>
              <w:rPr>
                <w:color w:val="000000"/>
              </w:rPr>
            </w:pPr>
            <w:r w:rsidRPr="0030230D">
              <w:rPr>
                <w:color w:val="000000"/>
              </w:rPr>
              <w:t>2 - 5</w:t>
            </w:r>
          </w:p>
        </w:tc>
      </w:tr>
    </w:tbl>
    <w:p w:rsidR="006B6B37" w:rsidRPr="0030230D" w:rsidRDefault="006B6B37" w:rsidP="006B6B37">
      <w:pPr>
        <w:pStyle w:val="ConsPlusNormal"/>
        <w:rPr>
          <w:rFonts w:ascii="Times New Roman" w:hAnsi="Times New Roman" w:cs="Times New Roman"/>
          <w:color w:val="000000"/>
          <w:sz w:val="24"/>
          <w:szCs w:val="24"/>
        </w:rPr>
      </w:pPr>
    </w:p>
    <w:p w:rsidR="006B6B37" w:rsidRPr="0030230D" w:rsidRDefault="008A58BD" w:rsidP="006B6B37">
      <w:pPr>
        <w:pStyle w:val="ConsPlusNormal"/>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5F551A" w:rsidRPr="0030230D">
        <w:rPr>
          <w:rFonts w:ascii="Times New Roman" w:hAnsi="Times New Roman" w:cs="Times New Roman"/>
          <w:color w:val="000000"/>
          <w:sz w:val="24"/>
          <w:szCs w:val="24"/>
        </w:rPr>
        <w:t>2</w:t>
      </w:r>
      <w:r w:rsidRPr="0030230D">
        <w:rPr>
          <w:rFonts w:ascii="Times New Roman" w:hAnsi="Times New Roman" w:cs="Times New Roman"/>
          <w:color w:val="000000"/>
          <w:sz w:val="24"/>
          <w:szCs w:val="24"/>
        </w:rPr>
        <w:t>.14</w:t>
      </w:r>
      <w:r w:rsidR="006B6B37" w:rsidRPr="0030230D">
        <w:rPr>
          <w:rFonts w:ascii="Times New Roman" w:hAnsi="Times New Roman" w:cs="Times New Roman"/>
          <w:color w:val="000000"/>
          <w:sz w:val="24"/>
          <w:szCs w:val="24"/>
        </w:rPr>
        <w:t xml:space="preserve"> Бульвары и пешеходные аллеи предусматриваются в направлении массовых потоков пешеходного движения.</w:t>
      </w:r>
    </w:p>
    <w:p w:rsidR="006B6B37" w:rsidRPr="0030230D" w:rsidRDefault="006B6B37"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Ширину бульваров с одной продольной пешеходной аллеей следует принимать не менее:</w:t>
      </w:r>
    </w:p>
    <w:p w:rsidR="006B6B37" w:rsidRPr="0030230D" w:rsidRDefault="006B6B37"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для размещаемых по оси улицы - 18 м;</w:t>
      </w:r>
    </w:p>
    <w:p w:rsidR="006B6B37" w:rsidRPr="0030230D" w:rsidRDefault="006B6B37"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для размещаемых с одной стороны улицы между проезжей частью и застройкой - 10 м.</w:t>
      </w:r>
    </w:p>
    <w:p w:rsidR="006B6B37" w:rsidRPr="0030230D" w:rsidRDefault="006B6B37"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Ширину пешеходной аллеи следует принимать 4 - 6 полос пешеходного движения - кратно ширине полосы пешеходного движения - 0,75 м</w:t>
      </w:r>
      <w:r w:rsidR="00346D28" w:rsidRPr="0030230D">
        <w:rPr>
          <w:rFonts w:ascii="Times New Roman" w:hAnsi="Times New Roman" w:cs="Times New Roman"/>
          <w:color w:val="000000"/>
          <w:sz w:val="24"/>
          <w:szCs w:val="24"/>
        </w:rPr>
        <w:t xml:space="preserve">. </w:t>
      </w:r>
      <w:r w:rsidRPr="0030230D">
        <w:rPr>
          <w:rFonts w:ascii="Times New Roman" w:hAnsi="Times New Roman" w:cs="Times New Roman"/>
          <w:color w:val="000000"/>
          <w:sz w:val="24"/>
          <w:szCs w:val="24"/>
        </w:rPr>
        <w:t xml:space="preserve"> </w:t>
      </w:r>
    </w:p>
    <w:p w:rsidR="006B6B37" w:rsidRPr="0030230D" w:rsidRDefault="008A58BD"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5F551A" w:rsidRPr="0030230D">
        <w:rPr>
          <w:rFonts w:ascii="Times New Roman" w:hAnsi="Times New Roman" w:cs="Times New Roman"/>
          <w:color w:val="000000"/>
          <w:sz w:val="24"/>
          <w:szCs w:val="24"/>
        </w:rPr>
        <w:t>2</w:t>
      </w:r>
      <w:r w:rsidRPr="0030230D">
        <w:rPr>
          <w:rFonts w:ascii="Times New Roman" w:hAnsi="Times New Roman" w:cs="Times New Roman"/>
          <w:color w:val="000000"/>
          <w:sz w:val="24"/>
          <w:szCs w:val="24"/>
        </w:rPr>
        <w:t>.15</w:t>
      </w:r>
      <w:r w:rsidR="006B6B37" w:rsidRPr="0030230D">
        <w:rPr>
          <w:rFonts w:ascii="Times New Roman" w:hAnsi="Times New Roman" w:cs="Times New Roman"/>
          <w:color w:val="000000"/>
          <w:sz w:val="24"/>
          <w:szCs w:val="24"/>
        </w:rPr>
        <w:t xml:space="preserve"> Дорожную сеть озелененных территорий общего пользования следует трассировать с минимальными уклонами в соответствии с направлениями основных путей движения пешеходов и с учетом кратчайших расстояний к остановочным пунктам.</w:t>
      </w:r>
    </w:p>
    <w:p w:rsidR="006B6B37" w:rsidRPr="0030230D" w:rsidRDefault="006B6B37"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Покрытия площадок,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6B6B37" w:rsidRPr="0030230D" w:rsidRDefault="008A58BD"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5F551A" w:rsidRPr="0030230D">
        <w:rPr>
          <w:rFonts w:ascii="Times New Roman" w:hAnsi="Times New Roman" w:cs="Times New Roman"/>
          <w:color w:val="000000"/>
          <w:sz w:val="24"/>
          <w:szCs w:val="24"/>
        </w:rPr>
        <w:t>2</w:t>
      </w:r>
      <w:r w:rsidRPr="0030230D">
        <w:rPr>
          <w:rFonts w:ascii="Times New Roman" w:hAnsi="Times New Roman" w:cs="Times New Roman"/>
          <w:color w:val="000000"/>
          <w:sz w:val="24"/>
          <w:szCs w:val="24"/>
        </w:rPr>
        <w:t>.16</w:t>
      </w:r>
      <w:r w:rsidR="006B6B37" w:rsidRPr="0030230D">
        <w:rPr>
          <w:rFonts w:ascii="Times New Roman" w:hAnsi="Times New Roman" w:cs="Times New Roman"/>
          <w:color w:val="000000"/>
          <w:sz w:val="24"/>
          <w:szCs w:val="24"/>
        </w:rPr>
        <w:t xml:space="preserve"> Соотношение элементов территории в садах, скверах, на бульварах следует принимать по </w:t>
      </w:r>
      <w:hyperlink w:anchor="P3221" w:history="1">
        <w:r w:rsidR="006B6B37" w:rsidRPr="0030230D">
          <w:rPr>
            <w:rFonts w:ascii="Times New Roman" w:hAnsi="Times New Roman" w:cs="Times New Roman"/>
            <w:color w:val="000000"/>
            <w:sz w:val="24"/>
            <w:szCs w:val="24"/>
          </w:rPr>
          <w:t xml:space="preserve">таблице </w:t>
        </w:r>
        <w:r w:rsidR="003D32AE" w:rsidRPr="0030230D">
          <w:rPr>
            <w:rFonts w:ascii="Times New Roman" w:hAnsi="Times New Roman" w:cs="Times New Roman"/>
            <w:color w:val="000000"/>
            <w:sz w:val="24"/>
            <w:szCs w:val="24"/>
          </w:rPr>
          <w:t>2.14.4</w:t>
        </w:r>
      </w:hyperlink>
      <w:r w:rsidR="006B6B37" w:rsidRPr="0030230D">
        <w:rPr>
          <w:rFonts w:ascii="Times New Roman" w:hAnsi="Times New Roman" w:cs="Times New Roman"/>
          <w:color w:val="000000"/>
          <w:sz w:val="24"/>
          <w:szCs w:val="24"/>
        </w:rPr>
        <w:t>.</w:t>
      </w:r>
    </w:p>
    <w:p w:rsidR="006B6B37" w:rsidRPr="0030230D" w:rsidRDefault="006B6B37" w:rsidP="006B6B37">
      <w:pPr>
        <w:pStyle w:val="ConsPlusNormal"/>
        <w:rPr>
          <w:rFonts w:ascii="Times New Roman" w:hAnsi="Times New Roman" w:cs="Times New Roman"/>
          <w:color w:val="000000"/>
          <w:sz w:val="24"/>
          <w:szCs w:val="24"/>
        </w:rPr>
      </w:pPr>
    </w:p>
    <w:p w:rsidR="006B6B37" w:rsidRPr="0030230D" w:rsidRDefault="006B6B37" w:rsidP="006B6B37">
      <w:pPr>
        <w:pStyle w:val="ConsPlusNormal"/>
        <w:jc w:val="right"/>
        <w:outlineLvl w:val="4"/>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Таблица </w:t>
      </w:r>
      <w:r w:rsidR="003D32AE" w:rsidRPr="0030230D">
        <w:rPr>
          <w:rFonts w:ascii="Times New Roman" w:hAnsi="Times New Roman" w:cs="Times New Roman"/>
          <w:color w:val="000000"/>
          <w:sz w:val="24"/>
          <w:szCs w:val="24"/>
        </w:rPr>
        <w:t>2.1</w:t>
      </w:r>
      <w:r w:rsidR="005F551A" w:rsidRPr="0030230D">
        <w:rPr>
          <w:rFonts w:ascii="Times New Roman" w:hAnsi="Times New Roman" w:cs="Times New Roman"/>
          <w:color w:val="000000"/>
          <w:sz w:val="24"/>
          <w:szCs w:val="24"/>
        </w:rPr>
        <w:t>2</w:t>
      </w:r>
      <w:r w:rsidR="003D32AE" w:rsidRPr="0030230D">
        <w:rPr>
          <w:rFonts w:ascii="Times New Roman" w:hAnsi="Times New Roman" w:cs="Times New Roman"/>
          <w:color w:val="000000"/>
          <w:sz w:val="24"/>
          <w:szCs w:val="24"/>
        </w:rPr>
        <w:t>.4</w:t>
      </w:r>
    </w:p>
    <w:p w:rsidR="006B6B37" w:rsidRPr="0030230D" w:rsidRDefault="006B6B37" w:rsidP="006B6B37">
      <w:pPr>
        <w:pStyle w:val="ConsPlusNormal"/>
        <w:rPr>
          <w:rFonts w:ascii="Times New Roman" w:hAnsi="Times New Roman" w:cs="Times New Roman"/>
          <w:color w:val="000000"/>
          <w:sz w:val="24"/>
          <w:szCs w:val="24"/>
        </w:rPr>
      </w:pPr>
    </w:p>
    <w:p w:rsidR="006B6B37" w:rsidRPr="0030230D" w:rsidRDefault="006B6B37" w:rsidP="006B6B37">
      <w:pPr>
        <w:pStyle w:val="ConsPlusTitle"/>
        <w:jc w:val="center"/>
        <w:rPr>
          <w:rFonts w:ascii="Times New Roman" w:hAnsi="Times New Roman" w:cs="Times New Roman"/>
          <w:color w:val="000000"/>
          <w:sz w:val="24"/>
          <w:szCs w:val="24"/>
        </w:rPr>
      </w:pPr>
      <w:bookmarkStart w:id="58" w:name="P3221"/>
      <w:bookmarkEnd w:id="58"/>
      <w:r w:rsidRPr="0030230D">
        <w:rPr>
          <w:rFonts w:ascii="Times New Roman" w:hAnsi="Times New Roman" w:cs="Times New Roman"/>
          <w:color w:val="000000"/>
          <w:sz w:val="24"/>
          <w:szCs w:val="24"/>
        </w:rPr>
        <w:t>Соотношение</w:t>
      </w:r>
      <w:r w:rsidR="00FF0F3B" w:rsidRPr="0030230D">
        <w:rPr>
          <w:rFonts w:ascii="Times New Roman" w:hAnsi="Times New Roman" w:cs="Times New Roman"/>
          <w:color w:val="000000"/>
          <w:sz w:val="24"/>
          <w:szCs w:val="24"/>
        </w:rPr>
        <w:t xml:space="preserve"> </w:t>
      </w:r>
      <w:r w:rsidRPr="0030230D">
        <w:rPr>
          <w:rFonts w:ascii="Times New Roman" w:hAnsi="Times New Roman" w:cs="Times New Roman"/>
          <w:color w:val="000000"/>
          <w:sz w:val="24"/>
          <w:szCs w:val="24"/>
        </w:rPr>
        <w:t>элементов озеленения территории</w:t>
      </w:r>
    </w:p>
    <w:p w:rsidR="006B6B37" w:rsidRPr="0030230D" w:rsidRDefault="006B6B37" w:rsidP="006B6B37">
      <w:pPr>
        <w:pStyle w:val="ConsPlusNormal"/>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494"/>
        <w:gridCol w:w="2551"/>
        <w:gridCol w:w="2041"/>
      </w:tblGrid>
      <w:tr w:rsidR="006B6B37" w:rsidRPr="0030230D" w:rsidTr="00483D6E">
        <w:tc>
          <w:tcPr>
            <w:tcW w:w="1984" w:type="dxa"/>
          </w:tcPr>
          <w:p w:rsidR="006B6B37" w:rsidRPr="0030230D" w:rsidRDefault="006B6B37" w:rsidP="008A58BD">
            <w:pPr>
              <w:pStyle w:val="aff1"/>
              <w:rPr>
                <w:color w:val="000000"/>
              </w:rPr>
            </w:pPr>
            <w:r w:rsidRPr="0030230D">
              <w:rPr>
                <w:color w:val="000000"/>
              </w:rPr>
              <w:t>Объект нормирования</w:t>
            </w:r>
          </w:p>
        </w:tc>
        <w:tc>
          <w:tcPr>
            <w:tcW w:w="7086" w:type="dxa"/>
            <w:gridSpan w:val="3"/>
          </w:tcPr>
          <w:p w:rsidR="006B6B37" w:rsidRPr="0030230D" w:rsidRDefault="006B6B37" w:rsidP="008A58BD">
            <w:pPr>
              <w:pStyle w:val="aff1"/>
              <w:rPr>
                <w:color w:val="000000"/>
              </w:rPr>
            </w:pPr>
            <w:r w:rsidRPr="0030230D">
              <w:rPr>
                <w:color w:val="000000"/>
              </w:rPr>
              <w:t>Элементы территории, % от общей площади</w:t>
            </w:r>
          </w:p>
        </w:tc>
      </w:tr>
      <w:tr w:rsidR="006B6B37" w:rsidRPr="0030230D" w:rsidTr="00483D6E">
        <w:tc>
          <w:tcPr>
            <w:tcW w:w="1984" w:type="dxa"/>
          </w:tcPr>
          <w:p w:rsidR="006B6B37" w:rsidRPr="0030230D" w:rsidRDefault="006B6B37" w:rsidP="008A58BD">
            <w:pPr>
              <w:pStyle w:val="aff1"/>
              <w:rPr>
                <w:color w:val="000000"/>
              </w:rPr>
            </w:pPr>
          </w:p>
        </w:tc>
        <w:tc>
          <w:tcPr>
            <w:tcW w:w="2494" w:type="dxa"/>
          </w:tcPr>
          <w:p w:rsidR="006B6B37" w:rsidRPr="0030230D" w:rsidRDefault="006B6B37" w:rsidP="008A58BD">
            <w:pPr>
              <w:pStyle w:val="aff1"/>
              <w:rPr>
                <w:color w:val="000000"/>
              </w:rPr>
            </w:pPr>
            <w:r w:rsidRPr="0030230D">
              <w:rPr>
                <w:color w:val="000000"/>
              </w:rPr>
              <w:t>зеленые насаждения и водоемы</w:t>
            </w:r>
          </w:p>
        </w:tc>
        <w:tc>
          <w:tcPr>
            <w:tcW w:w="2551" w:type="dxa"/>
          </w:tcPr>
          <w:p w:rsidR="006B6B37" w:rsidRPr="0030230D" w:rsidRDefault="006B6B37" w:rsidP="008A58BD">
            <w:pPr>
              <w:pStyle w:val="aff1"/>
              <w:rPr>
                <w:color w:val="000000"/>
              </w:rPr>
            </w:pPr>
            <w:r w:rsidRPr="0030230D">
              <w:rPr>
                <w:color w:val="000000"/>
              </w:rPr>
              <w:t>аллеи, дорожки, площадки</w:t>
            </w:r>
          </w:p>
        </w:tc>
        <w:tc>
          <w:tcPr>
            <w:tcW w:w="2041" w:type="dxa"/>
          </w:tcPr>
          <w:p w:rsidR="006B6B37" w:rsidRPr="0030230D" w:rsidRDefault="006B6B37" w:rsidP="008A58BD">
            <w:pPr>
              <w:pStyle w:val="aff1"/>
              <w:rPr>
                <w:color w:val="000000"/>
              </w:rPr>
            </w:pPr>
            <w:r w:rsidRPr="0030230D">
              <w:rPr>
                <w:color w:val="000000"/>
              </w:rPr>
              <w:t>сооружения и застройка</w:t>
            </w:r>
          </w:p>
        </w:tc>
      </w:tr>
      <w:tr w:rsidR="006B6B37" w:rsidRPr="0030230D" w:rsidTr="00483D6E">
        <w:tc>
          <w:tcPr>
            <w:tcW w:w="1984" w:type="dxa"/>
          </w:tcPr>
          <w:p w:rsidR="006B6B37" w:rsidRPr="0030230D" w:rsidRDefault="006B6B37" w:rsidP="008A58BD">
            <w:pPr>
              <w:pStyle w:val="aff1"/>
              <w:rPr>
                <w:color w:val="000000"/>
              </w:rPr>
            </w:pPr>
            <w:r w:rsidRPr="0030230D">
              <w:rPr>
                <w:color w:val="000000"/>
              </w:rPr>
              <w:t>Сад</w:t>
            </w:r>
          </w:p>
        </w:tc>
        <w:tc>
          <w:tcPr>
            <w:tcW w:w="2494" w:type="dxa"/>
          </w:tcPr>
          <w:p w:rsidR="006B6B37" w:rsidRPr="0030230D" w:rsidRDefault="006B6B37" w:rsidP="008A58BD">
            <w:pPr>
              <w:pStyle w:val="aff1"/>
              <w:rPr>
                <w:color w:val="000000"/>
              </w:rPr>
            </w:pPr>
            <w:r w:rsidRPr="0030230D">
              <w:rPr>
                <w:color w:val="000000"/>
              </w:rPr>
              <w:t>80 - 90</w:t>
            </w:r>
          </w:p>
        </w:tc>
        <w:tc>
          <w:tcPr>
            <w:tcW w:w="2551" w:type="dxa"/>
          </w:tcPr>
          <w:p w:rsidR="006B6B37" w:rsidRPr="0030230D" w:rsidRDefault="006B6B37" w:rsidP="008A58BD">
            <w:pPr>
              <w:pStyle w:val="aff1"/>
              <w:rPr>
                <w:color w:val="000000"/>
              </w:rPr>
            </w:pPr>
            <w:r w:rsidRPr="0030230D">
              <w:rPr>
                <w:color w:val="000000"/>
              </w:rPr>
              <w:t>15 - 8</w:t>
            </w:r>
          </w:p>
        </w:tc>
        <w:tc>
          <w:tcPr>
            <w:tcW w:w="2041" w:type="dxa"/>
          </w:tcPr>
          <w:p w:rsidR="006B6B37" w:rsidRPr="0030230D" w:rsidRDefault="006B6B37" w:rsidP="008A58BD">
            <w:pPr>
              <w:pStyle w:val="aff1"/>
              <w:rPr>
                <w:color w:val="000000"/>
              </w:rPr>
            </w:pPr>
            <w:r w:rsidRPr="0030230D">
              <w:rPr>
                <w:color w:val="000000"/>
              </w:rPr>
              <w:t>5 - 2</w:t>
            </w:r>
          </w:p>
        </w:tc>
      </w:tr>
      <w:tr w:rsidR="006B6B37" w:rsidRPr="0030230D" w:rsidTr="00483D6E">
        <w:tblPrEx>
          <w:tblBorders>
            <w:insideH w:val="nil"/>
          </w:tblBorders>
        </w:tblPrEx>
        <w:tc>
          <w:tcPr>
            <w:tcW w:w="1984" w:type="dxa"/>
            <w:tcBorders>
              <w:bottom w:val="nil"/>
            </w:tcBorders>
          </w:tcPr>
          <w:p w:rsidR="006B6B37" w:rsidRPr="0030230D" w:rsidRDefault="006B6B37" w:rsidP="008A58BD">
            <w:pPr>
              <w:pStyle w:val="aff1"/>
              <w:rPr>
                <w:color w:val="000000"/>
              </w:rPr>
            </w:pPr>
            <w:r w:rsidRPr="0030230D">
              <w:rPr>
                <w:color w:val="000000"/>
              </w:rPr>
              <w:t>Бульвар шириной:</w:t>
            </w:r>
          </w:p>
        </w:tc>
        <w:tc>
          <w:tcPr>
            <w:tcW w:w="2494" w:type="dxa"/>
            <w:tcBorders>
              <w:bottom w:val="nil"/>
            </w:tcBorders>
          </w:tcPr>
          <w:p w:rsidR="006B6B37" w:rsidRPr="0030230D" w:rsidRDefault="006B6B37" w:rsidP="008A58BD">
            <w:pPr>
              <w:pStyle w:val="aff1"/>
              <w:rPr>
                <w:color w:val="000000"/>
              </w:rPr>
            </w:pPr>
          </w:p>
        </w:tc>
        <w:tc>
          <w:tcPr>
            <w:tcW w:w="2551" w:type="dxa"/>
            <w:tcBorders>
              <w:bottom w:val="nil"/>
            </w:tcBorders>
          </w:tcPr>
          <w:p w:rsidR="006B6B37" w:rsidRPr="0030230D" w:rsidRDefault="006B6B37" w:rsidP="008A58BD">
            <w:pPr>
              <w:pStyle w:val="aff1"/>
              <w:rPr>
                <w:color w:val="000000"/>
              </w:rPr>
            </w:pPr>
          </w:p>
        </w:tc>
        <w:tc>
          <w:tcPr>
            <w:tcW w:w="2041" w:type="dxa"/>
            <w:tcBorders>
              <w:bottom w:val="nil"/>
            </w:tcBorders>
          </w:tcPr>
          <w:p w:rsidR="006B6B37" w:rsidRPr="0030230D" w:rsidRDefault="006B6B37" w:rsidP="008A58BD">
            <w:pPr>
              <w:pStyle w:val="aff1"/>
              <w:rPr>
                <w:color w:val="000000"/>
              </w:rPr>
            </w:pPr>
            <w:r w:rsidRPr="0030230D">
              <w:rPr>
                <w:color w:val="000000"/>
              </w:rPr>
              <w:t>-</w:t>
            </w:r>
          </w:p>
        </w:tc>
      </w:tr>
      <w:tr w:rsidR="006B6B37" w:rsidRPr="0030230D" w:rsidTr="00483D6E">
        <w:tblPrEx>
          <w:tblBorders>
            <w:insideH w:val="nil"/>
          </w:tblBorders>
        </w:tblPrEx>
        <w:tc>
          <w:tcPr>
            <w:tcW w:w="1984" w:type="dxa"/>
            <w:tcBorders>
              <w:top w:val="nil"/>
              <w:bottom w:val="nil"/>
            </w:tcBorders>
          </w:tcPr>
          <w:p w:rsidR="006B6B37" w:rsidRPr="0030230D" w:rsidRDefault="006B6B37" w:rsidP="008A58BD">
            <w:pPr>
              <w:pStyle w:val="aff1"/>
              <w:rPr>
                <w:color w:val="000000"/>
              </w:rPr>
            </w:pPr>
            <w:r w:rsidRPr="0030230D">
              <w:rPr>
                <w:color w:val="000000"/>
              </w:rPr>
              <w:t>10 - 20 м</w:t>
            </w:r>
          </w:p>
        </w:tc>
        <w:tc>
          <w:tcPr>
            <w:tcW w:w="2494" w:type="dxa"/>
            <w:tcBorders>
              <w:top w:val="nil"/>
              <w:bottom w:val="nil"/>
            </w:tcBorders>
          </w:tcPr>
          <w:p w:rsidR="006B6B37" w:rsidRPr="0030230D" w:rsidRDefault="006B6B37" w:rsidP="008A58BD">
            <w:pPr>
              <w:pStyle w:val="aff1"/>
              <w:rPr>
                <w:color w:val="000000"/>
              </w:rPr>
            </w:pPr>
            <w:r w:rsidRPr="0030230D">
              <w:rPr>
                <w:color w:val="000000"/>
              </w:rPr>
              <w:t>70 - 75</w:t>
            </w:r>
          </w:p>
        </w:tc>
        <w:tc>
          <w:tcPr>
            <w:tcW w:w="2551" w:type="dxa"/>
            <w:tcBorders>
              <w:top w:val="nil"/>
              <w:bottom w:val="nil"/>
            </w:tcBorders>
          </w:tcPr>
          <w:p w:rsidR="006B6B37" w:rsidRPr="0030230D" w:rsidRDefault="006B6B37" w:rsidP="008A58BD">
            <w:pPr>
              <w:pStyle w:val="aff1"/>
              <w:rPr>
                <w:color w:val="000000"/>
              </w:rPr>
            </w:pPr>
            <w:r w:rsidRPr="0030230D">
              <w:rPr>
                <w:color w:val="000000"/>
              </w:rPr>
              <w:t>30 - 25</w:t>
            </w:r>
          </w:p>
        </w:tc>
        <w:tc>
          <w:tcPr>
            <w:tcW w:w="2041" w:type="dxa"/>
            <w:tcBorders>
              <w:top w:val="nil"/>
              <w:bottom w:val="nil"/>
            </w:tcBorders>
          </w:tcPr>
          <w:p w:rsidR="006B6B37" w:rsidRPr="0030230D" w:rsidRDefault="006B6B37" w:rsidP="008A58BD">
            <w:pPr>
              <w:pStyle w:val="aff1"/>
              <w:rPr>
                <w:color w:val="000000"/>
              </w:rPr>
            </w:pPr>
          </w:p>
        </w:tc>
      </w:tr>
      <w:tr w:rsidR="006B6B37" w:rsidRPr="0030230D" w:rsidTr="00483D6E">
        <w:tblPrEx>
          <w:tblBorders>
            <w:insideH w:val="nil"/>
          </w:tblBorders>
        </w:tblPrEx>
        <w:tc>
          <w:tcPr>
            <w:tcW w:w="1984" w:type="dxa"/>
            <w:tcBorders>
              <w:top w:val="nil"/>
            </w:tcBorders>
          </w:tcPr>
          <w:p w:rsidR="006B6B37" w:rsidRPr="0030230D" w:rsidRDefault="006B6B37" w:rsidP="008A58BD">
            <w:pPr>
              <w:pStyle w:val="aff1"/>
              <w:rPr>
                <w:color w:val="000000"/>
              </w:rPr>
            </w:pPr>
            <w:r w:rsidRPr="0030230D">
              <w:rPr>
                <w:color w:val="000000"/>
              </w:rPr>
              <w:t>более 20 м</w:t>
            </w:r>
          </w:p>
        </w:tc>
        <w:tc>
          <w:tcPr>
            <w:tcW w:w="2494" w:type="dxa"/>
            <w:tcBorders>
              <w:top w:val="nil"/>
            </w:tcBorders>
          </w:tcPr>
          <w:p w:rsidR="006B6B37" w:rsidRPr="0030230D" w:rsidRDefault="006B6B37" w:rsidP="008A58BD">
            <w:pPr>
              <w:pStyle w:val="aff1"/>
              <w:rPr>
                <w:color w:val="000000"/>
              </w:rPr>
            </w:pPr>
            <w:r w:rsidRPr="0030230D">
              <w:rPr>
                <w:color w:val="000000"/>
              </w:rPr>
              <w:t>75 - 80</w:t>
            </w:r>
          </w:p>
        </w:tc>
        <w:tc>
          <w:tcPr>
            <w:tcW w:w="2551" w:type="dxa"/>
            <w:tcBorders>
              <w:top w:val="nil"/>
            </w:tcBorders>
          </w:tcPr>
          <w:p w:rsidR="006B6B37" w:rsidRPr="0030230D" w:rsidRDefault="006B6B37" w:rsidP="008A58BD">
            <w:pPr>
              <w:pStyle w:val="aff1"/>
              <w:rPr>
                <w:color w:val="000000"/>
              </w:rPr>
            </w:pPr>
            <w:r w:rsidRPr="0030230D">
              <w:rPr>
                <w:color w:val="000000"/>
              </w:rPr>
              <w:t>23 - 17</w:t>
            </w:r>
          </w:p>
        </w:tc>
        <w:tc>
          <w:tcPr>
            <w:tcW w:w="2041" w:type="dxa"/>
            <w:tcBorders>
              <w:top w:val="nil"/>
            </w:tcBorders>
          </w:tcPr>
          <w:p w:rsidR="006B6B37" w:rsidRPr="0030230D" w:rsidRDefault="006B6B37" w:rsidP="008A58BD">
            <w:pPr>
              <w:pStyle w:val="aff1"/>
              <w:rPr>
                <w:color w:val="000000"/>
              </w:rPr>
            </w:pPr>
            <w:r w:rsidRPr="0030230D">
              <w:rPr>
                <w:color w:val="000000"/>
              </w:rPr>
              <w:t>не более 3</w:t>
            </w:r>
          </w:p>
        </w:tc>
      </w:tr>
      <w:tr w:rsidR="006B6B37" w:rsidRPr="0030230D" w:rsidTr="00483D6E">
        <w:tc>
          <w:tcPr>
            <w:tcW w:w="1984" w:type="dxa"/>
          </w:tcPr>
          <w:p w:rsidR="006B6B37" w:rsidRPr="0030230D" w:rsidRDefault="006B6B37" w:rsidP="008A58BD">
            <w:pPr>
              <w:pStyle w:val="aff1"/>
              <w:rPr>
                <w:color w:val="000000"/>
              </w:rPr>
            </w:pPr>
            <w:r w:rsidRPr="0030230D">
              <w:rPr>
                <w:color w:val="000000"/>
              </w:rPr>
              <w:t>Сквер</w:t>
            </w:r>
          </w:p>
        </w:tc>
        <w:tc>
          <w:tcPr>
            <w:tcW w:w="2494" w:type="dxa"/>
          </w:tcPr>
          <w:p w:rsidR="006B6B37" w:rsidRPr="0030230D" w:rsidRDefault="006B6B37" w:rsidP="008A58BD">
            <w:pPr>
              <w:pStyle w:val="aff1"/>
              <w:rPr>
                <w:color w:val="000000"/>
              </w:rPr>
            </w:pPr>
            <w:r w:rsidRPr="0030230D">
              <w:rPr>
                <w:color w:val="000000"/>
              </w:rPr>
              <w:t>60 - 75</w:t>
            </w:r>
          </w:p>
        </w:tc>
        <w:tc>
          <w:tcPr>
            <w:tcW w:w="2551" w:type="dxa"/>
          </w:tcPr>
          <w:p w:rsidR="006B6B37" w:rsidRPr="0030230D" w:rsidRDefault="006B6B37" w:rsidP="008A58BD">
            <w:pPr>
              <w:pStyle w:val="aff1"/>
              <w:rPr>
                <w:color w:val="000000"/>
              </w:rPr>
            </w:pPr>
            <w:r w:rsidRPr="0030230D">
              <w:rPr>
                <w:color w:val="000000"/>
              </w:rPr>
              <w:t>40 - 25</w:t>
            </w:r>
          </w:p>
        </w:tc>
        <w:tc>
          <w:tcPr>
            <w:tcW w:w="2041" w:type="dxa"/>
          </w:tcPr>
          <w:p w:rsidR="006B6B37" w:rsidRPr="0030230D" w:rsidRDefault="006B6B37" w:rsidP="008A58BD">
            <w:pPr>
              <w:pStyle w:val="aff1"/>
              <w:rPr>
                <w:color w:val="000000"/>
              </w:rPr>
            </w:pPr>
            <w:r w:rsidRPr="0030230D">
              <w:rPr>
                <w:color w:val="000000"/>
              </w:rPr>
              <w:t>-</w:t>
            </w:r>
          </w:p>
        </w:tc>
      </w:tr>
    </w:tbl>
    <w:p w:rsidR="006B6B37" w:rsidRPr="0030230D" w:rsidRDefault="006B6B37" w:rsidP="006B6B37">
      <w:pPr>
        <w:pStyle w:val="ConsPlusNormal"/>
        <w:rPr>
          <w:rFonts w:ascii="Times New Roman" w:hAnsi="Times New Roman" w:cs="Times New Roman"/>
          <w:color w:val="000000"/>
          <w:sz w:val="24"/>
          <w:szCs w:val="24"/>
        </w:rPr>
      </w:pPr>
    </w:p>
    <w:p w:rsidR="006B6B37" w:rsidRPr="0030230D" w:rsidRDefault="00665912" w:rsidP="006B6B37">
      <w:pPr>
        <w:pStyle w:val="ConsPlusNormal"/>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5F551A" w:rsidRPr="0030230D">
        <w:rPr>
          <w:rFonts w:ascii="Times New Roman" w:hAnsi="Times New Roman" w:cs="Times New Roman"/>
          <w:color w:val="000000"/>
          <w:sz w:val="24"/>
          <w:szCs w:val="24"/>
        </w:rPr>
        <w:t>2</w:t>
      </w:r>
      <w:r w:rsidR="006B6B37" w:rsidRPr="0030230D">
        <w:rPr>
          <w:rFonts w:ascii="Times New Roman" w:hAnsi="Times New Roman" w:cs="Times New Roman"/>
          <w:color w:val="000000"/>
          <w:sz w:val="24"/>
          <w:szCs w:val="24"/>
        </w:rPr>
        <w:t xml:space="preserve">.17. Расстояния от зданий, сооружений, а также объектов инженерного благоустройства до деревьев и кустарников следует принимать по </w:t>
      </w:r>
      <w:hyperlink r:id="rId110" w:history="1">
        <w:r w:rsidR="006B6B37" w:rsidRPr="0030230D">
          <w:rPr>
            <w:rFonts w:ascii="Times New Roman" w:hAnsi="Times New Roman" w:cs="Times New Roman"/>
            <w:color w:val="000000"/>
            <w:sz w:val="24"/>
            <w:szCs w:val="24"/>
          </w:rPr>
          <w:t>СП 42.13330.2016</w:t>
        </w:r>
      </w:hyperlink>
      <w:r w:rsidR="006B6B37" w:rsidRPr="0030230D">
        <w:rPr>
          <w:rFonts w:ascii="Times New Roman" w:hAnsi="Times New Roman" w:cs="Times New Roman"/>
          <w:color w:val="000000"/>
          <w:sz w:val="24"/>
          <w:szCs w:val="24"/>
        </w:rPr>
        <w:t>.</w:t>
      </w:r>
    </w:p>
    <w:p w:rsidR="006B6B37" w:rsidRPr="0030230D" w:rsidRDefault="00665912"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5F551A" w:rsidRPr="0030230D">
        <w:rPr>
          <w:rFonts w:ascii="Times New Roman" w:hAnsi="Times New Roman" w:cs="Times New Roman"/>
          <w:color w:val="000000"/>
          <w:sz w:val="24"/>
          <w:szCs w:val="24"/>
        </w:rPr>
        <w:t>2</w:t>
      </w:r>
      <w:r w:rsidR="006B6B37" w:rsidRPr="0030230D">
        <w:rPr>
          <w:rFonts w:ascii="Times New Roman" w:hAnsi="Times New Roman" w:cs="Times New Roman"/>
          <w:color w:val="000000"/>
          <w:sz w:val="24"/>
          <w:szCs w:val="24"/>
        </w:rPr>
        <w:t>.18. Средозащитные функции, а также, в ограниченной степени, рекреационные функции выполняют также:</w:t>
      </w:r>
    </w:p>
    <w:p w:rsidR="006B6B37" w:rsidRPr="0030230D" w:rsidRDefault="006B6B37"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6B6B37" w:rsidRPr="0030230D" w:rsidRDefault="006B6B37"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озелененные территории специального назначения - территории с зелеными насаждениями, имеющие специальное целевое назначение (противоэрозионные, противопожарные, санитарно-защитные и др.), или озеленение на территориях специальных объектов с закрытым для населения доступом.</w:t>
      </w:r>
    </w:p>
    <w:p w:rsidR="006B6B37" w:rsidRPr="0030230D" w:rsidRDefault="006B6B37" w:rsidP="006B6B3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Уровень озелененности территорий таких объектов должен составлять не менее 20%.</w:t>
      </w:r>
    </w:p>
    <w:p w:rsidR="0020272E" w:rsidRPr="0030230D" w:rsidRDefault="00112AB5" w:rsidP="004E609B">
      <w:pPr>
        <w:pStyle w:val="1"/>
        <w:rPr>
          <w:color w:val="000000"/>
          <w:sz w:val="24"/>
          <w:szCs w:val="24"/>
          <w:lang w:val="ru-RU"/>
        </w:rPr>
      </w:pPr>
      <w:bookmarkStart w:id="59" w:name="_Toc111815586"/>
      <w:r w:rsidRPr="0030230D">
        <w:rPr>
          <w:rFonts w:eastAsia="Calibri"/>
          <w:color w:val="000000"/>
          <w:sz w:val="24"/>
          <w:szCs w:val="24"/>
        </w:rPr>
        <w:t>2.</w:t>
      </w:r>
      <w:r w:rsidR="00500623" w:rsidRPr="0030230D">
        <w:rPr>
          <w:rFonts w:eastAsia="Calibri"/>
          <w:color w:val="000000"/>
          <w:sz w:val="24"/>
          <w:szCs w:val="24"/>
          <w:lang w:val="ru-RU"/>
        </w:rPr>
        <w:t>1</w:t>
      </w:r>
      <w:r w:rsidR="005F551A" w:rsidRPr="0030230D">
        <w:rPr>
          <w:rFonts w:eastAsia="Calibri"/>
          <w:color w:val="000000"/>
          <w:sz w:val="24"/>
          <w:szCs w:val="24"/>
          <w:lang w:val="ru-RU"/>
        </w:rPr>
        <w:t>3</w:t>
      </w:r>
      <w:r w:rsidR="0020272E" w:rsidRPr="0030230D">
        <w:rPr>
          <w:rFonts w:eastAsia="Calibri"/>
          <w:color w:val="000000"/>
          <w:sz w:val="24"/>
          <w:szCs w:val="24"/>
        </w:rPr>
        <w:t xml:space="preserve"> </w:t>
      </w:r>
      <w:r w:rsidRPr="0030230D">
        <w:rPr>
          <w:rFonts w:eastAsia="Calibri"/>
          <w:color w:val="000000"/>
          <w:sz w:val="24"/>
          <w:szCs w:val="24"/>
        </w:rPr>
        <w:t xml:space="preserve">ОБОСНОВАНИЕ </w:t>
      </w:r>
      <w:r w:rsidR="0020272E" w:rsidRPr="0030230D">
        <w:rPr>
          <w:rFonts w:eastAsia="Calibri"/>
          <w:color w:val="000000"/>
          <w:sz w:val="24"/>
          <w:szCs w:val="24"/>
        </w:rPr>
        <w:t>РАСЧЕТНЫ</w:t>
      </w:r>
      <w:r w:rsidRPr="0030230D">
        <w:rPr>
          <w:rFonts w:eastAsia="Calibri"/>
          <w:color w:val="000000"/>
          <w:sz w:val="24"/>
          <w:szCs w:val="24"/>
        </w:rPr>
        <w:t>Х ПОКАЗАТЕЛЕЙ</w:t>
      </w:r>
      <w:r w:rsidR="0020272E" w:rsidRPr="0030230D">
        <w:rPr>
          <w:rFonts w:eastAsia="Calibri"/>
          <w:color w:val="000000"/>
          <w:sz w:val="24"/>
          <w:szCs w:val="24"/>
        </w:rPr>
        <w:t>, УСТАНАВЛИВАЕМЫ</w:t>
      </w:r>
      <w:r w:rsidRPr="0030230D">
        <w:rPr>
          <w:rFonts w:eastAsia="Calibri"/>
          <w:color w:val="000000"/>
          <w:sz w:val="24"/>
          <w:szCs w:val="24"/>
        </w:rPr>
        <w:t>Х</w:t>
      </w:r>
      <w:r w:rsidR="0020272E" w:rsidRPr="0030230D">
        <w:rPr>
          <w:rFonts w:eastAsia="Calibri"/>
          <w:color w:val="000000"/>
          <w:sz w:val="24"/>
          <w:szCs w:val="24"/>
        </w:rPr>
        <w:t xml:space="preserve"> ДЛЯ </w:t>
      </w:r>
      <w:r w:rsidR="0020272E" w:rsidRPr="0030230D">
        <w:rPr>
          <w:color w:val="000000"/>
          <w:sz w:val="24"/>
          <w:szCs w:val="24"/>
        </w:rPr>
        <w:t xml:space="preserve">ОБЪЕКТОВ ЭЛЕКТРО-, ГАЗО-, </w:t>
      </w:r>
      <w:r w:rsidR="00EB0F21" w:rsidRPr="0030230D">
        <w:rPr>
          <w:color w:val="000000"/>
          <w:sz w:val="24"/>
          <w:szCs w:val="24"/>
          <w:lang w:val="ru-RU"/>
        </w:rPr>
        <w:t xml:space="preserve">ТЕПЛО- И </w:t>
      </w:r>
      <w:r w:rsidR="00EB0F21" w:rsidRPr="0030230D">
        <w:rPr>
          <w:color w:val="000000"/>
          <w:sz w:val="24"/>
          <w:szCs w:val="24"/>
        </w:rPr>
        <w:t>ВОДОСНАБЖЕНИЯ НАСЕЛЕНИЯ</w:t>
      </w:r>
      <w:r w:rsidR="00EB0F21" w:rsidRPr="0030230D">
        <w:rPr>
          <w:color w:val="000000"/>
          <w:sz w:val="24"/>
          <w:szCs w:val="24"/>
          <w:lang w:val="ru-RU"/>
        </w:rPr>
        <w:t xml:space="preserve">, </w:t>
      </w:r>
      <w:r w:rsidR="0020272E" w:rsidRPr="0030230D">
        <w:rPr>
          <w:color w:val="000000"/>
          <w:sz w:val="24"/>
          <w:szCs w:val="24"/>
        </w:rPr>
        <w:t>ВОДООТВЕДЕНИЯ</w:t>
      </w:r>
      <w:bookmarkEnd w:id="59"/>
      <w:r w:rsidR="0020272E" w:rsidRPr="0030230D">
        <w:rPr>
          <w:color w:val="000000"/>
          <w:sz w:val="24"/>
          <w:szCs w:val="24"/>
        </w:rPr>
        <w:t xml:space="preserve"> </w:t>
      </w:r>
    </w:p>
    <w:p w:rsidR="00FF0F3B" w:rsidRPr="0030230D" w:rsidRDefault="00FF0F3B" w:rsidP="00FF0F3B">
      <w:pPr>
        <w:ind w:firstLine="851"/>
        <w:rPr>
          <w:b/>
          <w:color w:val="000000"/>
        </w:rPr>
      </w:pPr>
      <w:r w:rsidRPr="0030230D">
        <w:rPr>
          <w:b/>
          <w:color w:val="000000"/>
        </w:rPr>
        <w:t>2.13.1. Обоснование расчетных показателей объектов, относящихся к области электроснабжения.</w:t>
      </w:r>
    </w:p>
    <w:p w:rsidR="00FF0F3B" w:rsidRPr="0030230D" w:rsidRDefault="00FF0F3B" w:rsidP="00FF0F3B">
      <w:pPr>
        <w:ind w:firstLine="851"/>
        <w:rPr>
          <w:rFonts w:eastAsia="Arial"/>
          <w:color w:val="000000"/>
        </w:rPr>
      </w:pPr>
      <w:r w:rsidRPr="0030230D">
        <w:rPr>
          <w:rFonts w:eastAsia="Arial"/>
          <w:color w:val="000000"/>
        </w:rPr>
        <w:t xml:space="preserve">В таблице 2.13.1 приведены значения нормативов потребления ресурсов, определенные с учетом действующей нормативно-технической документации и </w:t>
      </w:r>
      <w:r w:rsidRPr="0030230D">
        <w:rPr>
          <w:color w:val="000000"/>
        </w:rPr>
        <w:t>откорректированные с учетом местных условий.</w:t>
      </w:r>
    </w:p>
    <w:p w:rsidR="00FF0F3B" w:rsidRPr="0030230D" w:rsidRDefault="00FF0F3B" w:rsidP="00FF0F3B">
      <w:pPr>
        <w:ind w:firstLine="851"/>
        <w:jc w:val="right"/>
        <w:rPr>
          <w:color w:val="000000"/>
        </w:rPr>
      </w:pPr>
      <w:r w:rsidRPr="0030230D">
        <w:rPr>
          <w:color w:val="000000"/>
        </w:rPr>
        <w:t>Таблица 2.13.1</w:t>
      </w:r>
    </w:p>
    <w:p w:rsidR="00FF0F3B" w:rsidRPr="0030230D" w:rsidRDefault="00FF0F3B" w:rsidP="00FF0F3B">
      <w:pPr>
        <w:ind w:firstLine="851"/>
        <w:rPr>
          <w:b/>
          <w:color w:val="000000"/>
        </w:rPr>
      </w:pPr>
      <w:r w:rsidRPr="0030230D">
        <w:rPr>
          <w:b/>
          <w:color w:val="000000"/>
        </w:rPr>
        <w:t>Расчетные показатели объектов, относящихся к области электроснабжения</w:t>
      </w:r>
    </w:p>
    <w:p w:rsidR="00FF0F3B" w:rsidRPr="0030230D" w:rsidRDefault="00FF0F3B" w:rsidP="00FF0F3B">
      <w:pPr>
        <w:suppressAutoHyphens w:val="0"/>
        <w:spacing w:before="0" w:after="0"/>
        <w:ind w:firstLine="0"/>
        <w:jc w:val="left"/>
        <w:rPr>
          <w:color w:val="000000"/>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0"/>
        <w:gridCol w:w="4294"/>
        <w:gridCol w:w="1531"/>
        <w:gridCol w:w="1456"/>
        <w:gridCol w:w="2316"/>
      </w:tblGrid>
      <w:tr w:rsidR="00FF0F3B" w:rsidRPr="0030230D" w:rsidTr="00FF0F3B">
        <w:tc>
          <w:tcPr>
            <w:tcW w:w="405"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N</w:t>
            </w:r>
            <w:r w:rsidRPr="0030230D">
              <w:rPr>
                <w:color w:val="000000"/>
              </w:rPr>
              <w:br/>
              <w:t>п/п</w:t>
            </w:r>
          </w:p>
        </w:tc>
        <w:tc>
          <w:tcPr>
            <w:tcW w:w="441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Наименование норматива, потребители ресурса </w:t>
            </w:r>
          </w:p>
        </w:tc>
        <w:tc>
          <w:tcPr>
            <w:tcW w:w="1545"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Единица измерения </w:t>
            </w:r>
          </w:p>
        </w:tc>
        <w:tc>
          <w:tcPr>
            <w:tcW w:w="147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Величина </w:t>
            </w:r>
          </w:p>
        </w:tc>
        <w:tc>
          <w:tcPr>
            <w:tcW w:w="2355"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Обоснование</w:t>
            </w:r>
          </w:p>
        </w:tc>
      </w:tr>
      <w:tr w:rsidR="00FF0F3B" w:rsidRPr="0030230D" w:rsidTr="00FF0F3B">
        <w:tc>
          <w:tcPr>
            <w:tcW w:w="405"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1. </w:t>
            </w:r>
          </w:p>
        </w:tc>
        <w:tc>
          <w:tcPr>
            <w:tcW w:w="441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Укрупненные показатели электропотребления:</w:t>
            </w:r>
          </w:p>
        </w:tc>
        <w:tc>
          <w:tcPr>
            <w:tcW w:w="0" w:type="auto"/>
            <w:vAlign w:val="center"/>
            <w:hideMark/>
          </w:tcPr>
          <w:p w:rsidR="00FF0F3B" w:rsidRPr="0030230D" w:rsidRDefault="00FF0F3B" w:rsidP="00FF0F3B">
            <w:pPr>
              <w:pStyle w:val="aff1"/>
              <w:rPr>
                <w:color w:val="000000"/>
              </w:rPr>
            </w:pPr>
          </w:p>
        </w:tc>
        <w:tc>
          <w:tcPr>
            <w:tcW w:w="0" w:type="auto"/>
            <w:vAlign w:val="center"/>
            <w:hideMark/>
          </w:tcPr>
          <w:p w:rsidR="00FF0F3B" w:rsidRPr="0030230D" w:rsidRDefault="00FF0F3B" w:rsidP="00FF0F3B">
            <w:pPr>
              <w:pStyle w:val="aff1"/>
              <w:rPr>
                <w:color w:val="000000"/>
              </w:rPr>
            </w:pPr>
          </w:p>
        </w:tc>
        <w:tc>
          <w:tcPr>
            <w:tcW w:w="0" w:type="auto"/>
            <w:vAlign w:val="center"/>
            <w:hideMark/>
          </w:tcPr>
          <w:p w:rsidR="00FF0F3B" w:rsidRPr="0030230D" w:rsidRDefault="00FF0F3B" w:rsidP="00FF0F3B">
            <w:pPr>
              <w:pStyle w:val="aff1"/>
              <w:rPr>
                <w:color w:val="000000"/>
              </w:rPr>
            </w:pPr>
          </w:p>
        </w:tc>
      </w:tr>
      <w:tr w:rsidR="00FF0F3B" w:rsidRPr="0030230D" w:rsidTr="00FF0F3B">
        <w:tc>
          <w:tcPr>
            <w:tcW w:w="405"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а) </w:t>
            </w:r>
          </w:p>
        </w:tc>
        <w:tc>
          <w:tcPr>
            <w:tcW w:w="441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электропотребление </w:t>
            </w:r>
          </w:p>
        </w:tc>
        <w:tc>
          <w:tcPr>
            <w:tcW w:w="1545"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кВт.ч/год на 1 чел. </w:t>
            </w:r>
          </w:p>
        </w:tc>
        <w:tc>
          <w:tcPr>
            <w:tcW w:w="147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2400 </w:t>
            </w:r>
          </w:p>
        </w:tc>
        <w:tc>
          <w:tcPr>
            <w:tcW w:w="2355"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Приложение Л</w:t>
            </w:r>
            <w:r w:rsidRPr="0030230D">
              <w:rPr>
                <w:color w:val="000000"/>
              </w:rPr>
              <w:br/>
              <w:t>СП 42.13330.2016</w:t>
            </w:r>
          </w:p>
        </w:tc>
      </w:tr>
      <w:tr w:rsidR="00FF0F3B" w:rsidRPr="0030230D" w:rsidTr="00FF0F3B">
        <w:tc>
          <w:tcPr>
            <w:tcW w:w="405"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б) </w:t>
            </w:r>
          </w:p>
        </w:tc>
        <w:tc>
          <w:tcPr>
            <w:tcW w:w="441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использование максимума электрической нагрузки </w:t>
            </w:r>
          </w:p>
        </w:tc>
        <w:tc>
          <w:tcPr>
            <w:tcW w:w="1545"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ч/год </w:t>
            </w:r>
          </w:p>
        </w:tc>
        <w:tc>
          <w:tcPr>
            <w:tcW w:w="147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5800 </w:t>
            </w:r>
          </w:p>
        </w:tc>
        <w:tc>
          <w:tcPr>
            <w:tcW w:w="2355"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Приложение Л</w:t>
            </w:r>
            <w:r w:rsidRPr="0030230D">
              <w:rPr>
                <w:color w:val="000000"/>
              </w:rPr>
              <w:br/>
              <w:t>СП 42.13330.2016</w:t>
            </w:r>
          </w:p>
        </w:tc>
      </w:tr>
      <w:tr w:rsidR="00FF0F3B" w:rsidRPr="0030230D" w:rsidTr="00FF0F3B">
        <w:tc>
          <w:tcPr>
            <w:tcW w:w="405"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2. </w:t>
            </w:r>
          </w:p>
        </w:tc>
        <w:tc>
          <w:tcPr>
            <w:tcW w:w="441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Электрическая нагрузка, расход электроэнергии </w:t>
            </w:r>
          </w:p>
        </w:tc>
        <w:tc>
          <w:tcPr>
            <w:tcW w:w="1545"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кВт </w:t>
            </w:r>
          </w:p>
        </w:tc>
        <w:tc>
          <w:tcPr>
            <w:tcW w:w="147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 </w:t>
            </w:r>
          </w:p>
        </w:tc>
        <w:tc>
          <w:tcPr>
            <w:tcW w:w="2355"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РД 34.20.185-94</w:t>
            </w:r>
          </w:p>
        </w:tc>
      </w:tr>
    </w:tbl>
    <w:p w:rsidR="00FF0F3B" w:rsidRPr="0030230D" w:rsidRDefault="00FF0F3B" w:rsidP="00FF0F3B">
      <w:pPr>
        <w:ind w:firstLine="851"/>
        <w:rPr>
          <w:color w:val="000000"/>
        </w:rPr>
      </w:pPr>
      <w:r w:rsidRPr="0030230D">
        <w:rPr>
          <w:color w:val="000000"/>
        </w:rPr>
        <w:t>Примечание:</w:t>
      </w:r>
    </w:p>
    <w:p w:rsidR="00FF0F3B" w:rsidRPr="0030230D" w:rsidRDefault="00FF0F3B" w:rsidP="00FF0F3B">
      <w:pPr>
        <w:ind w:firstLine="851"/>
        <w:rPr>
          <w:color w:val="000000"/>
        </w:rPr>
      </w:pPr>
      <w:r w:rsidRPr="0030230D">
        <w:rPr>
          <w:color w:val="000000"/>
        </w:rPr>
        <w:t>а)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p>
    <w:p w:rsidR="00B25D4F" w:rsidRPr="0030230D" w:rsidRDefault="00FF0F3B" w:rsidP="00FF0F3B">
      <w:pPr>
        <w:ind w:firstLine="851"/>
        <w:rPr>
          <w:color w:val="000000"/>
        </w:rPr>
      </w:pPr>
      <w:r w:rsidRPr="0030230D">
        <w:rPr>
          <w:color w:val="000000"/>
        </w:rPr>
        <w:t>б) РД 34.20.185-94 «Инструкция по проектированию городских электрических сетей» утверждена: Министерством топлива и энергетики Российской Федерации 07.07.1994 г., Российским акционерным обществом энергетики и электрификации «ЕЭС России» 31.05.1994 г.</w:t>
      </w:r>
    </w:p>
    <w:p w:rsidR="00B25D4F" w:rsidRPr="0030230D" w:rsidRDefault="00FF0F3B" w:rsidP="00B25D4F">
      <w:pPr>
        <w:ind w:firstLine="851"/>
        <w:rPr>
          <w:color w:val="000000"/>
        </w:rPr>
      </w:pPr>
      <w:r w:rsidRPr="0030230D">
        <w:rPr>
          <w:color w:val="000000"/>
        </w:rPr>
        <w:t>в) Условия применения стационарных электроплит в жилой застройке, а так же применение населением бытовых кондиционеров следует принимать в</w:t>
      </w:r>
      <w:r w:rsidR="00B25D4F" w:rsidRPr="0030230D">
        <w:rPr>
          <w:color w:val="000000"/>
        </w:rPr>
        <w:t xml:space="preserve"> </w:t>
      </w:r>
      <w:r w:rsidRPr="0030230D">
        <w:rPr>
          <w:color w:val="000000"/>
        </w:rPr>
        <w:t>соответстви</w:t>
      </w:r>
      <w:r w:rsidR="00B25D4F" w:rsidRPr="0030230D">
        <w:rPr>
          <w:color w:val="000000"/>
        </w:rPr>
        <w:t>и</w:t>
      </w:r>
      <w:r w:rsidRPr="0030230D">
        <w:rPr>
          <w:color w:val="000000"/>
        </w:rPr>
        <w:t xml:space="preserve"> с СП 54.13330.2016</w:t>
      </w:r>
    </w:p>
    <w:p w:rsidR="00B25D4F" w:rsidRPr="0030230D" w:rsidRDefault="00FF0F3B" w:rsidP="00FF0F3B">
      <w:pPr>
        <w:ind w:firstLine="851"/>
        <w:rPr>
          <w:color w:val="000000"/>
        </w:rPr>
      </w:pPr>
      <w:r w:rsidRPr="0030230D">
        <w:rPr>
          <w:color w:val="000000"/>
        </w:rPr>
        <w:t>2.13.2. Обоснование расчетных показателей объектов, относящихся к области тепло-, газоснабжения.</w:t>
      </w:r>
    </w:p>
    <w:p w:rsidR="00B25D4F" w:rsidRPr="0030230D" w:rsidRDefault="00FF0F3B" w:rsidP="00FF0F3B">
      <w:pPr>
        <w:ind w:firstLine="851"/>
        <w:rPr>
          <w:color w:val="000000"/>
        </w:rPr>
      </w:pPr>
      <w:r w:rsidRPr="0030230D">
        <w:rPr>
          <w:color w:val="000000"/>
        </w:rPr>
        <w:t>В таблице 2.13.2 приведены значения нормативов потребления ресурсов, определенные с учетом действующей нормативно-технической документации и</w:t>
      </w:r>
      <w:r w:rsidR="00B25D4F" w:rsidRPr="0030230D">
        <w:rPr>
          <w:color w:val="000000"/>
        </w:rPr>
        <w:t xml:space="preserve"> </w:t>
      </w:r>
      <w:r w:rsidRPr="0030230D">
        <w:rPr>
          <w:color w:val="000000"/>
        </w:rPr>
        <w:t>откорректированные с учетом местных условий.</w:t>
      </w:r>
      <w:r w:rsidR="00B25D4F" w:rsidRPr="0030230D">
        <w:rPr>
          <w:color w:val="000000"/>
        </w:rPr>
        <w:t xml:space="preserve"> </w:t>
      </w:r>
    </w:p>
    <w:p w:rsidR="00B25D4F" w:rsidRPr="0030230D" w:rsidRDefault="00FF0F3B" w:rsidP="00B25D4F">
      <w:pPr>
        <w:ind w:firstLine="851"/>
        <w:jc w:val="right"/>
        <w:rPr>
          <w:b/>
          <w:color w:val="000000"/>
        </w:rPr>
      </w:pPr>
      <w:r w:rsidRPr="0030230D">
        <w:rPr>
          <w:b/>
          <w:color w:val="000000"/>
        </w:rPr>
        <w:t>Таблица 2.13.2</w:t>
      </w:r>
    </w:p>
    <w:p w:rsidR="00B25D4F" w:rsidRPr="0030230D" w:rsidRDefault="00FF0F3B" w:rsidP="00B25D4F">
      <w:pPr>
        <w:ind w:firstLine="851"/>
        <w:rPr>
          <w:color w:val="000000"/>
        </w:rPr>
      </w:pPr>
      <w:r w:rsidRPr="0030230D">
        <w:rPr>
          <w:b/>
          <w:color w:val="000000"/>
        </w:rPr>
        <w:t>Расчетные показатели объектов, относящихся к области тепло-, газоснабжения</w:t>
      </w:r>
    </w:p>
    <w:p w:rsidR="00FF0F3B" w:rsidRPr="0030230D" w:rsidRDefault="00FF0F3B" w:rsidP="00B25D4F">
      <w:pPr>
        <w:ind w:firstLine="851"/>
        <w:rPr>
          <w:rFonts w:ascii="Calibri-Bold" w:hAnsi="Calibri-Bold"/>
          <w:b/>
          <w:bCs/>
          <w:color w:val="000000"/>
          <w:sz w:val="16"/>
          <w:szCs w:val="16"/>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18"/>
        <w:gridCol w:w="2521"/>
        <w:gridCol w:w="2206"/>
        <w:gridCol w:w="1656"/>
        <w:gridCol w:w="1836"/>
      </w:tblGrid>
      <w:tr w:rsidR="00FF0F3B" w:rsidRPr="0030230D" w:rsidTr="00FF0F3B">
        <w:tc>
          <w:tcPr>
            <w:tcW w:w="2002" w:type="dxa"/>
            <w:tcBorders>
              <w:top w:val="single" w:sz="4" w:space="0" w:color="auto"/>
              <w:left w:val="single" w:sz="4" w:space="0" w:color="auto"/>
              <w:bottom w:val="single" w:sz="4" w:space="0" w:color="auto"/>
              <w:right w:val="single" w:sz="4" w:space="0" w:color="auto"/>
            </w:tcBorders>
            <w:vAlign w:val="center"/>
          </w:tcPr>
          <w:p w:rsidR="00FF0F3B" w:rsidRPr="0030230D" w:rsidRDefault="00FF0F3B" w:rsidP="00FF0F3B">
            <w:pPr>
              <w:pStyle w:val="aff1"/>
              <w:rPr>
                <w:color w:val="000000"/>
              </w:rPr>
            </w:pPr>
            <w:r w:rsidRPr="0030230D">
              <w:rPr>
                <w:color w:val="000000"/>
              </w:rPr>
              <w:t>N</w:t>
            </w:r>
            <w:r w:rsidRPr="0030230D">
              <w:rPr>
                <w:color w:val="000000"/>
              </w:rPr>
              <w:br/>
              <w:t>п/п</w:t>
            </w:r>
          </w:p>
        </w:tc>
        <w:tc>
          <w:tcPr>
            <w:tcW w:w="2541"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Наименование норматива, потребители ресурса </w:t>
            </w:r>
          </w:p>
        </w:tc>
        <w:tc>
          <w:tcPr>
            <w:tcW w:w="2261"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Единица измерения </w:t>
            </w:r>
          </w:p>
        </w:tc>
        <w:tc>
          <w:tcPr>
            <w:tcW w:w="1639"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Величина </w:t>
            </w:r>
          </w:p>
        </w:tc>
        <w:tc>
          <w:tcPr>
            <w:tcW w:w="1694"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Обоснование</w:t>
            </w:r>
          </w:p>
        </w:tc>
      </w:tr>
      <w:tr w:rsidR="00FF0F3B" w:rsidRPr="0030230D" w:rsidTr="00FF0F3B">
        <w:tc>
          <w:tcPr>
            <w:tcW w:w="2002" w:type="dxa"/>
            <w:tcBorders>
              <w:top w:val="single" w:sz="4" w:space="0" w:color="auto"/>
              <w:left w:val="single" w:sz="4" w:space="0" w:color="auto"/>
              <w:bottom w:val="single" w:sz="4" w:space="0" w:color="auto"/>
              <w:right w:val="single" w:sz="4" w:space="0" w:color="auto"/>
            </w:tcBorders>
            <w:vAlign w:val="center"/>
          </w:tcPr>
          <w:p w:rsidR="00FF0F3B" w:rsidRPr="0030230D" w:rsidRDefault="00FF0F3B" w:rsidP="00FF0F3B">
            <w:pPr>
              <w:pStyle w:val="aff1"/>
              <w:rPr>
                <w:color w:val="000000"/>
              </w:rPr>
            </w:pPr>
            <w:r w:rsidRPr="0030230D">
              <w:rPr>
                <w:color w:val="000000"/>
              </w:rPr>
              <w:t xml:space="preserve">1. </w:t>
            </w:r>
          </w:p>
        </w:tc>
        <w:tc>
          <w:tcPr>
            <w:tcW w:w="2541"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Удельные показатели максимальной тепловой нагрузки, расходы газа </w:t>
            </w:r>
          </w:p>
        </w:tc>
        <w:tc>
          <w:tcPr>
            <w:tcW w:w="2261"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 </w:t>
            </w:r>
          </w:p>
        </w:tc>
        <w:tc>
          <w:tcPr>
            <w:tcW w:w="1639"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 </w:t>
            </w:r>
          </w:p>
        </w:tc>
        <w:tc>
          <w:tcPr>
            <w:tcW w:w="1694"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СП 124.13330.2012,</w:t>
            </w:r>
            <w:r w:rsidRPr="0030230D">
              <w:rPr>
                <w:color w:val="000000"/>
              </w:rPr>
              <w:br/>
              <w:t>СП 62.13330.2011</w:t>
            </w:r>
          </w:p>
        </w:tc>
      </w:tr>
      <w:tr w:rsidR="00FF0F3B" w:rsidRPr="0030230D" w:rsidTr="00FF0F3B">
        <w:tc>
          <w:tcPr>
            <w:tcW w:w="2002" w:type="dxa"/>
            <w:tcBorders>
              <w:top w:val="single" w:sz="4" w:space="0" w:color="auto"/>
              <w:left w:val="single" w:sz="4" w:space="0" w:color="auto"/>
              <w:bottom w:val="single" w:sz="4" w:space="0" w:color="auto"/>
              <w:right w:val="single" w:sz="4" w:space="0" w:color="auto"/>
            </w:tcBorders>
          </w:tcPr>
          <w:p w:rsidR="00FF0F3B" w:rsidRPr="0030230D" w:rsidRDefault="00FF0F3B" w:rsidP="00FF0F3B">
            <w:pPr>
              <w:pStyle w:val="aff1"/>
              <w:rPr>
                <w:color w:val="000000"/>
              </w:rPr>
            </w:pPr>
            <w:r w:rsidRPr="0030230D">
              <w:rPr>
                <w:color w:val="000000"/>
              </w:rPr>
              <w:t>2.</w:t>
            </w:r>
          </w:p>
        </w:tc>
        <w:tc>
          <w:tcPr>
            <w:tcW w:w="2541"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Укрупненный показатель потребления газа при теплоте сгорания 34</w:t>
            </w:r>
            <w:r w:rsidRPr="0030230D">
              <w:rPr>
                <w:color w:val="000000"/>
              </w:rPr>
              <w:br/>
              <w:t>МДж/ м3 (8000 ККал/ м3):</w:t>
            </w:r>
          </w:p>
        </w:tc>
        <w:tc>
          <w:tcPr>
            <w:tcW w:w="2261"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м3/год на 1 чел. </w:t>
            </w:r>
          </w:p>
        </w:tc>
        <w:tc>
          <w:tcPr>
            <w:tcW w:w="1639"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СП 62.13330.2011</w:t>
            </w:r>
            <w:r w:rsidRPr="0030230D">
              <w:rPr>
                <w:color w:val="000000"/>
              </w:rPr>
              <w:br/>
              <w:t>СП 124.13330.2012</w:t>
            </w:r>
          </w:p>
        </w:tc>
      </w:tr>
      <w:tr w:rsidR="00FF0F3B" w:rsidRPr="0030230D" w:rsidTr="00FF0F3B">
        <w:tc>
          <w:tcPr>
            <w:tcW w:w="2002" w:type="dxa"/>
            <w:tcBorders>
              <w:top w:val="single" w:sz="4" w:space="0" w:color="auto"/>
              <w:left w:val="single" w:sz="4" w:space="0" w:color="auto"/>
              <w:bottom w:val="single" w:sz="4" w:space="0" w:color="auto"/>
              <w:right w:val="single" w:sz="4" w:space="0" w:color="auto"/>
            </w:tcBorders>
          </w:tcPr>
          <w:p w:rsidR="00FF0F3B" w:rsidRPr="0030230D" w:rsidRDefault="00FF0F3B" w:rsidP="00FF0F3B">
            <w:pPr>
              <w:pStyle w:val="aff1"/>
              <w:rPr>
                <w:color w:val="000000"/>
              </w:rPr>
            </w:pPr>
          </w:p>
        </w:tc>
        <w:tc>
          <w:tcPr>
            <w:tcW w:w="2541"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а) при наличии централизованного горячего водоснабжения &lt;1&gt; </w:t>
            </w:r>
          </w:p>
        </w:tc>
        <w:tc>
          <w:tcPr>
            <w:tcW w:w="2261"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ГКал, м3/чел </w:t>
            </w:r>
          </w:p>
        </w:tc>
        <w:tc>
          <w:tcPr>
            <w:tcW w:w="1639"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120 </w:t>
            </w:r>
          </w:p>
        </w:tc>
        <w:tc>
          <w:tcPr>
            <w:tcW w:w="1694"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СП 62.13330.2011</w:t>
            </w:r>
          </w:p>
        </w:tc>
      </w:tr>
      <w:tr w:rsidR="00FF0F3B" w:rsidRPr="0030230D" w:rsidTr="00FF0F3B">
        <w:tc>
          <w:tcPr>
            <w:tcW w:w="2002" w:type="dxa"/>
            <w:tcBorders>
              <w:top w:val="single" w:sz="4" w:space="0" w:color="auto"/>
              <w:left w:val="single" w:sz="4" w:space="0" w:color="auto"/>
              <w:bottom w:val="single" w:sz="4" w:space="0" w:color="auto"/>
              <w:right w:val="single" w:sz="4" w:space="0" w:color="auto"/>
            </w:tcBorders>
          </w:tcPr>
          <w:p w:rsidR="00FF0F3B" w:rsidRPr="0030230D" w:rsidRDefault="00FF0F3B" w:rsidP="00FF0F3B">
            <w:pPr>
              <w:pStyle w:val="aff1"/>
              <w:rPr>
                <w:color w:val="000000"/>
              </w:rPr>
            </w:pPr>
          </w:p>
        </w:tc>
        <w:tc>
          <w:tcPr>
            <w:tcW w:w="2541"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б) при горячем водоснабжении от газовых водонагревателей &lt;1&gt; </w:t>
            </w:r>
          </w:p>
        </w:tc>
        <w:tc>
          <w:tcPr>
            <w:tcW w:w="2261"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300 </w:t>
            </w:r>
          </w:p>
        </w:tc>
        <w:tc>
          <w:tcPr>
            <w:tcW w:w="1639"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СП 62.13330.2011</w:t>
            </w:r>
          </w:p>
        </w:tc>
        <w:tc>
          <w:tcPr>
            <w:tcW w:w="1694" w:type="dxa"/>
            <w:vAlign w:val="center"/>
            <w:hideMark/>
          </w:tcPr>
          <w:p w:rsidR="00FF0F3B" w:rsidRPr="0030230D" w:rsidRDefault="00FF0F3B" w:rsidP="00FF0F3B">
            <w:pPr>
              <w:pStyle w:val="aff1"/>
              <w:rPr>
                <w:color w:val="000000"/>
              </w:rPr>
            </w:pPr>
          </w:p>
        </w:tc>
      </w:tr>
      <w:tr w:rsidR="00FF0F3B" w:rsidRPr="0030230D" w:rsidTr="00FF0F3B">
        <w:tc>
          <w:tcPr>
            <w:tcW w:w="2002" w:type="dxa"/>
            <w:tcBorders>
              <w:top w:val="single" w:sz="4" w:space="0" w:color="auto"/>
              <w:left w:val="single" w:sz="4" w:space="0" w:color="auto"/>
              <w:bottom w:val="single" w:sz="4" w:space="0" w:color="auto"/>
              <w:right w:val="single" w:sz="4" w:space="0" w:color="auto"/>
            </w:tcBorders>
          </w:tcPr>
          <w:p w:rsidR="00FF0F3B" w:rsidRPr="0030230D" w:rsidRDefault="00FF0F3B" w:rsidP="00FF0F3B">
            <w:pPr>
              <w:pStyle w:val="aff1"/>
              <w:rPr>
                <w:color w:val="000000"/>
              </w:rPr>
            </w:pPr>
          </w:p>
        </w:tc>
        <w:tc>
          <w:tcPr>
            <w:tcW w:w="2541"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в) при отсутствии всяких видов горячего водоснабжения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180 </w:t>
            </w:r>
          </w:p>
        </w:tc>
        <w:tc>
          <w:tcPr>
            <w:tcW w:w="1639"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СП 62.13330.2011</w:t>
            </w:r>
          </w:p>
        </w:tc>
        <w:tc>
          <w:tcPr>
            <w:tcW w:w="1694" w:type="dxa"/>
            <w:vAlign w:val="center"/>
            <w:hideMark/>
          </w:tcPr>
          <w:p w:rsidR="00FF0F3B" w:rsidRPr="0030230D" w:rsidRDefault="00FF0F3B" w:rsidP="00FF0F3B">
            <w:pPr>
              <w:pStyle w:val="aff1"/>
              <w:rPr>
                <w:color w:val="000000"/>
              </w:rPr>
            </w:pPr>
          </w:p>
        </w:tc>
      </w:tr>
      <w:tr w:rsidR="00FF0F3B" w:rsidRPr="0030230D" w:rsidTr="00FF0F3B">
        <w:tc>
          <w:tcPr>
            <w:tcW w:w="2002" w:type="dxa"/>
            <w:tcBorders>
              <w:top w:val="single" w:sz="4" w:space="0" w:color="auto"/>
              <w:left w:val="single" w:sz="4" w:space="0" w:color="auto"/>
              <w:bottom w:val="single" w:sz="4" w:space="0" w:color="auto"/>
              <w:right w:val="single" w:sz="4" w:space="0" w:color="auto"/>
            </w:tcBorders>
          </w:tcPr>
          <w:p w:rsidR="00FF0F3B" w:rsidRPr="0030230D" w:rsidRDefault="00FF0F3B" w:rsidP="00FF0F3B">
            <w:pPr>
              <w:pStyle w:val="aff1"/>
              <w:rPr>
                <w:color w:val="000000"/>
              </w:rPr>
            </w:pPr>
          </w:p>
        </w:tc>
        <w:tc>
          <w:tcPr>
            <w:tcW w:w="2541"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г) тепловая нагрузка, расход газа &lt;2&gt; </w:t>
            </w:r>
          </w:p>
        </w:tc>
        <w:tc>
          <w:tcPr>
            <w:tcW w:w="2261"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w:t>
            </w:r>
          </w:p>
        </w:tc>
        <w:tc>
          <w:tcPr>
            <w:tcW w:w="1639" w:type="dxa"/>
            <w:vAlign w:val="center"/>
            <w:hideMark/>
          </w:tcPr>
          <w:p w:rsidR="00FF0F3B" w:rsidRPr="0030230D" w:rsidRDefault="00FF0F3B" w:rsidP="00FF0F3B">
            <w:pPr>
              <w:pStyle w:val="aff1"/>
              <w:rPr>
                <w:color w:val="000000"/>
              </w:rPr>
            </w:pPr>
          </w:p>
        </w:tc>
        <w:tc>
          <w:tcPr>
            <w:tcW w:w="1694" w:type="dxa"/>
            <w:vAlign w:val="center"/>
            <w:hideMark/>
          </w:tcPr>
          <w:p w:rsidR="00FF0F3B" w:rsidRPr="0030230D" w:rsidRDefault="00FF0F3B" w:rsidP="00FF0F3B">
            <w:pPr>
              <w:pStyle w:val="aff1"/>
              <w:rPr>
                <w:color w:val="000000"/>
              </w:rPr>
            </w:pPr>
          </w:p>
        </w:tc>
      </w:tr>
    </w:tbl>
    <w:p w:rsidR="00B25D4F" w:rsidRPr="0030230D" w:rsidRDefault="00FF0F3B" w:rsidP="00FF0F3B">
      <w:pPr>
        <w:ind w:firstLine="851"/>
        <w:rPr>
          <w:color w:val="000000"/>
        </w:rPr>
      </w:pPr>
      <w:r w:rsidRPr="0030230D">
        <w:rPr>
          <w:color w:val="000000"/>
        </w:rPr>
        <w:t>&lt;1&gt; 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 при расчетной теплоте сгорания 34 МДж/ м3 (8000 ККал/ м3);</w:t>
      </w:r>
    </w:p>
    <w:p w:rsidR="00B25D4F" w:rsidRPr="0030230D" w:rsidRDefault="00FF0F3B" w:rsidP="00FF0F3B">
      <w:pPr>
        <w:ind w:firstLine="851"/>
        <w:rPr>
          <w:color w:val="000000"/>
        </w:rPr>
      </w:pPr>
      <w:r w:rsidRPr="0030230D">
        <w:rPr>
          <w:color w:val="000000"/>
        </w:rPr>
        <w:t>&lt;2&gt; удельные показатели максимальной тепловой нагрузки, расходы газа для различных потребителей следует принимать по нормам СП 124.13330.2012,</w:t>
      </w:r>
      <w:r w:rsidR="00B25D4F" w:rsidRPr="0030230D">
        <w:rPr>
          <w:color w:val="000000"/>
        </w:rPr>
        <w:t xml:space="preserve"> </w:t>
      </w:r>
      <w:r w:rsidRPr="0030230D">
        <w:rPr>
          <w:color w:val="000000"/>
        </w:rPr>
        <w:t>СП 62.13330.2011</w:t>
      </w:r>
    </w:p>
    <w:p w:rsidR="00B25D4F" w:rsidRPr="0030230D" w:rsidRDefault="00FF0F3B" w:rsidP="00FF0F3B">
      <w:pPr>
        <w:ind w:firstLine="851"/>
        <w:rPr>
          <w:color w:val="000000"/>
        </w:rPr>
      </w:pPr>
      <w:r w:rsidRPr="0030230D">
        <w:rPr>
          <w:color w:val="000000"/>
        </w:rPr>
        <w:t>Годовые расходы газа на нужды предприятий торговли, бытового обслуживания непроизводственного характера и т.п. можно принимать в размере до 5%</w:t>
      </w:r>
      <w:r w:rsidR="00B25D4F" w:rsidRPr="0030230D">
        <w:rPr>
          <w:color w:val="000000"/>
        </w:rPr>
        <w:t xml:space="preserve"> </w:t>
      </w:r>
      <w:r w:rsidRPr="0030230D">
        <w:rPr>
          <w:color w:val="000000"/>
        </w:rPr>
        <w:t>суммарного расхода теплоты на жилые дома.</w:t>
      </w:r>
    </w:p>
    <w:p w:rsidR="00B25D4F" w:rsidRPr="0030230D" w:rsidRDefault="00FF0F3B" w:rsidP="00FF0F3B">
      <w:pPr>
        <w:ind w:firstLine="851"/>
        <w:rPr>
          <w:color w:val="000000"/>
        </w:rPr>
      </w:pPr>
      <w:r w:rsidRPr="0030230D">
        <w:rPr>
          <w:color w:val="000000"/>
        </w:rPr>
        <w:t>Годовые расходы газа на нужды промышленных предприятий следует определять по данным топливопотребления (с учетом изменения КПД при переходе</w:t>
      </w:r>
      <w:r w:rsidRPr="0030230D">
        <w:rPr>
          <w:color w:val="000000"/>
        </w:rPr>
        <w:br/>
        <w:t>на газовое топливо) этих предприятий с перспективой их развития или на основе технологических норм расхода топлива (теплоты).</w:t>
      </w:r>
    </w:p>
    <w:p w:rsidR="00B25D4F" w:rsidRPr="0030230D" w:rsidRDefault="00FF0F3B" w:rsidP="00FF0F3B">
      <w:pPr>
        <w:ind w:firstLine="851"/>
        <w:rPr>
          <w:color w:val="000000"/>
        </w:rPr>
      </w:pPr>
      <w:r w:rsidRPr="0030230D">
        <w:rPr>
          <w:color w:val="000000"/>
        </w:rPr>
        <w:t>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газораспределительных сетей, утвержденными Постановлением Правительства Российской Федерации от 20.11.2000 г. № 878.</w:t>
      </w:r>
    </w:p>
    <w:p w:rsidR="00B25D4F" w:rsidRPr="0030230D" w:rsidRDefault="00FF0F3B" w:rsidP="00B25D4F">
      <w:pPr>
        <w:ind w:firstLine="851"/>
        <w:rPr>
          <w:color w:val="000000"/>
        </w:rPr>
      </w:pPr>
      <w:r w:rsidRPr="0030230D">
        <w:rPr>
          <w:color w:val="000000"/>
        </w:rPr>
        <w:t>2.13.3. Обоснование расчетных показателей объектов, относящихся к области водоснабжения населения.</w:t>
      </w:r>
    </w:p>
    <w:p w:rsidR="00B25D4F" w:rsidRPr="0030230D" w:rsidRDefault="00FF0F3B" w:rsidP="00B25D4F">
      <w:pPr>
        <w:ind w:firstLine="851"/>
        <w:rPr>
          <w:color w:val="000000"/>
        </w:rPr>
      </w:pPr>
      <w:r w:rsidRPr="0030230D">
        <w:rPr>
          <w:color w:val="000000"/>
        </w:rPr>
        <w:t>В таблице 2.13.3. приведены значения нормативов потребления ресурсов, определенные с учетом действующей нормативно-технической документации</w:t>
      </w:r>
      <w:r w:rsidR="00B25D4F" w:rsidRPr="0030230D">
        <w:rPr>
          <w:color w:val="000000"/>
        </w:rPr>
        <w:t xml:space="preserve"> </w:t>
      </w:r>
      <w:r w:rsidRPr="0030230D">
        <w:rPr>
          <w:color w:val="000000"/>
        </w:rPr>
        <w:t>и откорректированные с учетом местных условий.</w:t>
      </w:r>
    </w:p>
    <w:p w:rsidR="00B25D4F" w:rsidRPr="0030230D" w:rsidRDefault="00FF0F3B" w:rsidP="00B25D4F">
      <w:pPr>
        <w:ind w:firstLine="851"/>
        <w:jc w:val="right"/>
        <w:rPr>
          <w:color w:val="000000"/>
        </w:rPr>
      </w:pPr>
      <w:r w:rsidRPr="0030230D">
        <w:rPr>
          <w:color w:val="000000"/>
        </w:rPr>
        <w:t>Таблица 2.13.3</w:t>
      </w:r>
    </w:p>
    <w:p w:rsidR="00FF0F3B" w:rsidRPr="0030230D" w:rsidRDefault="00FF0F3B" w:rsidP="00B25D4F">
      <w:pPr>
        <w:ind w:firstLine="851"/>
        <w:rPr>
          <w:b/>
          <w:color w:val="000000"/>
        </w:rPr>
      </w:pPr>
      <w:r w:rsidRPr="0030230D">
        <w:rPr>
          <w:b/>
          <w:color w:val="000000"/>
        </w:rPr>
        <w:t>Расчетные показатели объектов, относящихся к области водоснабжения населения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0"/>
        <w:gridCol w:w="4760"/>
        <w:gridCol w:w="1525"/>
        <w:gridCol w:w="1656"/>
        <w:gridCol w:w="1656"/>
      </w:tblGrid>
      <w:tr w:rsidR="00FF0F3B" w:rsidRPr="0030230D" w:rsidTr="00FF0F3B">
        <w:tc>
          <w:tcPr>
            <w:tcW w:w="54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N п/п </w:t>
            </w:r>
          </w:p>
        </w:tc>
        <w:tc>
          <w:tcPr>
            <w:tcW w:w="5145"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Наименование норматива, потребители ресурса </w:t>
            </w:r>
          </w:p>
        </w:tc>
        <w:tc>
          <w:tcPr>
            <w:tcW w:w="156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Единица измерения </w:t>
            </w:r>
          </w:p>
        </w:tc>
        <w:tc>
          <w:tcPr>
            <w:tcW w:w="129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Величина </w:t>
            </w:r>
          </w:p>
        </w:tc>
        <w:tc>
          <w:tcPr>
            <w:tcW w:w="165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Обоснование</w:t>
            </w:r>
          </w:p>
        </w:tc>
      </w:tr>
      <w:tr w:rsidR="00FF0F3B" w:rsidRPr="0030230D" w:rsidTr="00FF0F3B">
        <w:tc>
          <w:tcPr>
            <w:tcW w:w="54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1. </w:t>
            </w:r>
          </w:p>
        </w:tc>
        <w:tc>
          <w:tcPr>
            <w:tcW w:w="5145"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Зона застройки зданиями, оборудованными внутренним водопроводом и ка</w:t>
            </w:r>
            <w:r w:rsidRPr="0030230D">
              <w:rPr>
                <w:color w:val="000000"/>
              </w:rPr>
              <w:br/>
              <w:t>нализацией, без ванн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л/сут. на 1 жителя </w:t>
            </w:r>
          </w:p>
        </w:tc>
        <w:tc>
          <w:tcPr>
            <w:tcW w:w="129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125-160 </w:t>
            </w:r>
          </w:p>
        </w:tc>
        <w:tc>
          <w:tcPr>
            <w:tcW w:w="165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СП 31.13330.2012</w:t>
            </w:r>
          </w:p>
        </w:tc>
      </w:tr>
      <w:tr w:rsidR="00FF0F3B" w:rsidRPr="0030230D" w:rsidTr="00FF0F3B">
        <w:tc>
          <w:tcPr>
            <w:tcW w:w="54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3. </w:t>
            </w:r>
          </w:p>
        </w:tc>
        <w:tc>
          <w:tcPr>
            <w:tcW w:w="5145"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То же, с ванными и местными водонагревателями </w:t>
            </w:r>
          </w:p>
        </w:tc>
        <w:tc>
          <w:tcPr>
            <w:tcW w:w="156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л/сут. на 1 жителя </w:t>
            </w:r>
          </w:p>
        </w:tc>
        <w:tc>
          <w:tcPr>
            <w:tcW w:w="129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160-230 </w:t>
            </w:r>
          </w:p>
        </w:tc>
        <w:tc>
          <w:tcPr>
            <w:tcW w:w="165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СП 31.13330.2012</w:t>
            </w:r>
          </w:p>
        </w:tc>
      </w:tr>
      <w:tr w:rsidR="00FF0F3B" w:rsidRPr="0030230D" w:rsidTr="00FF0F3B">
        <w:tc>
          <w:tcPr>
            <w:tcW w:w="54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4. </w:t>
            </w:r>
          </w:p>
        </w:tc>
        <w:tc>
          <w:tcPr>
            <w:tcW w:w="5145"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То же, с централизованным горячим водоснабжением </w:t>
            </w:r>
          </w:p>
        </w:tc>
        <w:tc>
          <w:tcPr>
            <w:tcW w:w="156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л/сут. на 1 жителя </w:t>
            </w:r>
          </w:p>
        </w:tc>
        <w:tc>
          <w:tcPr>
            <w:tcW w:w="129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220-280 </w:t>
            </w:r>
          </w:p>
        </w:tc>
        <w:tc>
          <w:tcPr>
            <w:tcW w:w="165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СП 31.13330.2012</w:t>
            </w:r>
          </w:p>
        </w:tc>
      </w:tr>
      <w:tr w:rsidR="00FF0F3B" w:rsidRPr="0030230D" w:rsidTr="00FF0F3B">
        <w:tc>
          <w:tcPr>
            <w:tcW w:w="54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5 </w:t>
            </w:r>
          </w:p>
        </w:tc>
        <w:tc>
          <w:tcPr>
            <w:tcW w:w="5145"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То же, с водопользованием из водоразборных колонок </w:t>
            </w:r>
          </w:p>
        </w:tc>
        <w:tc>
          <w:tcPr>
            <w:tcW w:w="129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30-50 </w:t>
            </w:r>
          </w:p>
        </w:tc>
        <w:tc>
          <w:tcPr>
            <w:tcW w:w="165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СП 31.13330.2012</w:t>
            </w:r>
          </w:p>
        </w:tc>
        <w:tc>
          <w:tcPr>
            <w:tcW w:w="0" w:type="auto"/>
            <w:vAlign w:val="center"/>
            <w:hideMark/>
          </w:tcPr>
          <w:p w:rsidR="00FF0F3B" w:rsidRPr="0030230D" w:rsidRDefault="00FF0F3B" w:rsidP="00FF0F3B">
            <w:pPr>
              <w:pStyle w:val="aff1"/>
              <w:rPr>
                <w:color w:val="000000"/>
              </w:rPr>
            </w:pPr>
          </w:p>
        </w:tc>
      </w:tr>
    </w:tbl>
    <w:p w:rsidR="00B25D4F" w:rsidRPr="0030230D" w:rsidRDefault="00FF0F3B" w:rsidP="00FF0F3B">
      <w:pPr>
        <w:ind w:firstLine="851"/>
        <w:rPr>
          <w:color w:val="000000"/>
        </w:rPr>
      </w:pPr>
      <w:r w:rsidRPr="0030230D">
        <w:rPr>
          <w:color w:val="000000"/>
        </w:rPr>
        <w:t>Расход воды на нужды промышленных и сельскохозяйственных предприятий, оздоровительных учреждений, а также на неучтенные расходы и поливку в</w:t>
      </w:r>
      <w:r w:rsidR="00B25D4F" w:rsidRPr="0030230D">
        <w:rPr>
          <w:color w:val="000000"/>
        </w:rPr>
        <w:t xml:space="preserve"> </w:t>
      </w:r>
      <w:r w:rsidRPr="0030230D">
        <w:rPr>
          <w:color w:val="000000"/>
        </w:rPr>
        <w:t>каждом конкретном случае определяется отдельно в соответствии с требованиями СП 31.13330.2012. Свод правил. «Водоснабжение. Наружные сети и сооружения. Актуализированная редакция СНиП 2.04.02-84*».</w:t>
      </w:r>
    </w:p>
    <w:p w:rsidR="00B25D4F" w:rsidRPr="0030230D" w:rsidRDefault="00FF0F3B" w:rsidP="00FF0F3B">
      <w:pPr>
        <w:ind w:firstLine="851"/>
        <w:rPr>
          <w:color w:val="000000"/>
        </w:rPr>
      </w:pPr>
      <w:r w:rsidRPr="0030230D">
        <w:rPr>
          <w:color w:val="000000"/>
        </w:rPr>
        <w:t>Противопожарный водопровод должен предусматриваться в соответствии с требованиями Федерального закона от 22.07.2008 г. № 123-ФЗ «Технический</w:t>
      </w:r>
      <w:r w:rsidR="00B25D4F" w:rsidRPr="0030230D">
        <w:rPr>
          <w:color w:val="000000"/>
        </w:rPr>
        <w:t xml:space="preserve"> </w:t>
      </w:r>
      <w:r w:rsidRPr="0030230D">
        <w:rPr>
          <w:color w:val="000000"/>
        </w:rPr>
        <w:t>регламент о требованиях пожарной безопасности».</w:t>
      </w:r>
    </w:p>
    <w:p w:rsidR="00B25D4F" w:rsidRPr="0030230D" w:rsidRDefault="00FF0F3B" w:rsidP="00FF0F3B">
      <w:pPr>
        <w:ind w:firstLine="851"/>
        <w:rPr>
          <w:color w:val="000000"/>
        </w:rPr>
      </w:pPr>
      <w:r w:rsidRPr="0030230D">
        <w:rPr>
          <w:color w:val="000000"/>
        </w:rPr>
        <w:t>2.13.4. Обоснование расчетных показателей объектов, относящихся к области водоотведения.</w:t>
      </w:r>
    </w:p>
    <w:p w:rsidR="00B25D4F" w:rsidRPr="0030230D" w:rsidRDefault="00FF0F3B" w:rsidP="00FF0F3B">
      <w:pPr>
        <w:ind w:firstLine="851"/>
        <w:rPr>
          <w:color w:val="000000"/>
        </w:rPr>
      </w:pPr>
      <w:r w:rsidRPr="0030230D">
        <w:rPr>
          <w:color w:val="000000"/>
        </w:rPr>
        <w:t>Проектирование систем канализации населенных пунктов следует производить в соответствии с требованиями СП 30.13330.2012 Свод правил. «Внутренний водопровод и канализация зданий. Актуализированная редакция СНиП 2.04.01-85*», СП 42.13330.2016, СанПиН 2.1.5.980-00.</w:t>
      </w:r>
    </w:p>
    <w:p w:rsidR="00B25D4F" w:rsidRPr="0030230D" w:rsidRDefault="00FF0F3B" w:rsidP="00FF0F3B">
      <w:pPr>
        <w:ind w:firstLine="851"/>
        <w:rPr>
          <w:color w:val="000000"/>
        </w:rPr>
      </w:pPr>
      <w:r w:rsidRPr="0030230D">
        <w:rPr>
          <w:color w:val="000000"/>
        </w:rPr>
        <w:t>При проектировании систем канализации города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w:t>
      </w:r>
    </w:p>
    <w:p w:rsidR="00B25D4F" w:rsidRPr="0030230D" w:rsidRDefault="00FF0F3B" w:rsidP="00FF0F3B">
      <w:pPr>
        <w:ind w:firstLine="851"/>
        <w:rPr>
          <w:color w:val="000000"/>
        </w:rPr>
      </w:pPr>
      <w:r w:rsidRPr="0030230D">
        <w:rPr>
          <w:color w:val="000000"/>
        </w:rPr>
        <w:t>Расчетные среднесуточные расходы производственных сточных вод от промышленных и сельскохозяйственных предприятий, а также неучтенные расходы</w:t>
      </w:r>
      <w:r w:rsidR="00B25D4F" w:rsidRPr="0030230D">
        <w:rPr>
          <w:color w:val="000000"/>
        </w:rPr>
        <w:t xml:space="preserve"> </w:t>
      </w:r>
      <w:r w:rsidRPr="0030230D">
        <w:rPr>
          <w:color w:val="000000"/>
        </w:rPr>
        <w:t>допускается принимать дополнительно в размере 25% суммарного среднесуточного водоотведения населенного пункта.</w:t>
      </w:r>
    </w:p>
    <w:p w:rsidR="00B25D4F" w:rsidRPr="0030230D" w:rsidRDefault="00FF0F3B" w:rsidP="00FF0F3B">
      <w:pPr>
        <w:ind w:firstLine="851"/>
        <w:rPr>
          <w:color w:val="000000"/>
        </w:rPr>
      </w:pPr>
      <w:r w:rsidRPr="0030230D">
        <w:rPr>
          <w:color w:val="000000"/>
        </w:rPr>
        <w:t>Удельное водоотведение в неканализованных районах следует принимать 25 л/сут. на одного жителя.</w:t>
      </w:r>
    </w:p>
    <w:p w:rsidR="00B25D4F" w:rsidRPr="0030230D" w:rsidRDefault="00FF0F3B" w:rsidP="00B25D4F">
      <w:pPr>
        <w:ind w:firstLine="851"/>
        <w:rPr>
          <w:color w:val="000000"/>
        </w:rPr>
      </w:pPr>
      <w:r w:rsidRPr="0030230D">
        <w:rPr>
          <w:color w:val="000000"/>
        </w:rPr>
        <w:t>В таблице 2.13.4 приведены значения нормативов потребления ресурсов, определенные с учетом действующей нормативно-технической документации и</w:t>
      </w:r>
      <w:r w:rsidR="00B25D4F" w:rsidRPr="0030230D">
        <w:rPr>
          <w:color w:val="000000"/>
        </w:rPr>
        <w:t xml:space="preserve"> </w:t>
      </w:r>
      <w:r w:rsidRPr="0030230D">
        <w:rPr>
          <w:color w:val="000000"/>
        </w:rPr>
        <w:t>откорректированные с учетом местных условий.</w:t>
      </w:r>
    </w:p>
    <w:p w:rsidR="00B25D4F" w:rsidRPr="0030230D" w:rsidRDefault="00FF0F3B" w:rsidP="00B25D4F">
      <w:pPr>
        <w:ind w:firstLine="851"/>
        <w:jc w:val="right"/>
        <w:rPr>
          <w:color w:val="000000"/>
        </w:rPr>
      </w:pPr>
      <w:r w:rsidRPr="0030230D">
        <w:rPr>
          <w:color w:val="000000"/>
        </w:rPr>
        <w:t>Таблица 2.13.4</w:t>
      </w:r>
    </w:p>
    <w:p w:rsidR="00FF0F3B" w:rsidRPr="0030230D" w:rsidRDefault="00FF0F3B" w:rsidP="00FF0F3B">
      <w:pPr>
        <w:ind w:firstLine="851"/>
        <w:rPr>
          <w:b/>
          <w:color w:val="000000"/>
        </w:rPr>
      </w:pPr>
      <w:r w:rsidRPr="0030230D">
        <w:rPr>
          <w:b/>
          <w:color w:val="000000"/>
        </w:rPr>
        <w:t>Расчетные показатели объектов, относящихся к области водоотведения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5"/>
        <w:gridCol w:w="4826"/>
        <w:gridCol w:w="1493"/>
        <w:gridCol w:w="1607"/>
        <w:gridCol w:w="1656"/>
      </w:tblGrid>
      <w:tr w:rsidR="00FF0F3B" w:rsidRPr="0030230D" w:rsidTr="00FF0F3B">
        <w:tc>
          <w:tcPr>
            <w:tcW w:w="555"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N п/п </w:t>
            </w:r>
          </w:p>
        </w:tc>
        <w:tc>
          <w:tcPr>
            <w:tcW w:w="501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Наименование норматива, потребители ресурса </w:t>
            </w:r>
          </w:p>
        </w:tc>
        <w:tc>
          <w:tcPr>
            <w:tcW w:w="150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Единица измерения </w:t>
            </w:r>
          </w:p>
        </w:tc>
        <w:tc>
          <w:tcPr>
            <w:tcW w:w="1635"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Величина </w:t>
            </w:r>
          </w:p>
        </w:tc>
        <w:tc>
          <w:tcPr>
            <w:tcW w:w="147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Обоснование</w:t>
            </w:r>
          </w:p>
        </w:tc>
      </w:tr>
      <w:tr w:rsidR="00FF0F3B" w:rsidRPr="0030230D" w:rsidTr="00FF0F3B">
        <w:tc>
          <w:tcPr>
            <w:tcW w:w="555"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1. </w:t>
            </w:r>
          </w:p>
        </w:tc>
        <w:tc>
          <w:tcPr>
            <w:tcW w:w="501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Бытовая канализация, в % от водопотребления</w:t>
            </w:r>
          </w:p>
        </w:tc>
        <w:tc>
          <w:tcPr>
            <w:tcW w:w="0" w:type="auto"/>
            <w:vAlign w:val="center"/>
            <w:hideMark/>
          </w:tcPr>
          <w:p w:rsidR="00FF0F3B" w:rsidRPr="0030230D" w:rsidRDefault="00FF0F3B" w:rsidP="00FF0F3B">
            <w:pPr>
              <w:pStyle w:val="aff1"/>
              <w:rPr>
                <w:color w:val="000000"/>
              </w:rPr>
            </w:pPr>
          </w:p>
        </w:tc>
        <w:tc>
          <w:tcPr>
            <w:tcW w:w="0" w:type="auto"/>
            <w:vAlign w:val="center"/>
            <w:hideMark/>
          </w:tcPr>
          <w:p w:rsidR="00FF0F3B" w:rsidRPr="0030230D" w:rsidRDefault="00FF0F3B" w:rsidP="00FF0F3B">
            <w:pPr>
              <w:pStyle w:val="aff1"/>
              <w:rPr>
                <w:color w:val="000000"/>
              </w:rPr>
            </w:pPr>
          </w:p>
        </w:tc>
        <w:tc>
          <w:tcPr>
            <w:tcW w:w="0" w:type="auto"/>
            <w:vAlign w:val="center"/>
            <w:hideMark/>
          </w:tcPr>
          <w:p w:rsidR="00FF0F3B" w:rsidRPr="0030230D" w:rsidRDefault="00FF0F3B" w:rsidP="00FF0F3B">
            <w:pPr>
              <w:pStyle w:val="aff1"/>
              <w:rPr>
                <w:color w:val="000000"/>
              </w:rPr>
            </w:pPr>
          </w:p>
        </w:tc>
      </w:tr>
      <w:tr w:rsidR="00FF0F3B" w:rsidRPr="0030230D" w:rsidTr="00FF0F3B">
        <w:tc>
          <w:tcPr>
            <w:tcW w:w="555"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2. </w:t>
            </w:r>
          </w:p>
        </w:tc>
        <w:tc>
          <w:tcPr>
            <w:tcW w:w="501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Зона застройки многоквартирными жилыми домами </w:t>
            </w:r>
          </w:p>
        </w:tc>
        <w:tc>
          <w:tcPr>
            <w:tcW w:w="150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 </w:t>
            </w:r>
          </w:p>
        </w:tc>
        <w:tc>
          <w:tcPr>
            <w:tcW w:w="1635"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100 </w:t>
            </w:r>
          </w:p>
        </w:tc>
        <w:tc>
          <w:tcPr>
            <w:tcW w:w="147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п. 5.1.1</w:t>
            </w:r>
            <w:r w:rsidRPr="0030230D">
              <w:rPr>
                <w:color w:val="000000"/>
              </w:rPr>
              <w:br/>
              <w:t>СП 32.13330.2012</w:t>
            </w:r>
          </w:p>
        </w:tc>
      </w:tr>
      <w:tr w:rsidR="00FF0F3B" w:rsidRPr="0030230D" w:rsidTr="00FF0F3B">
        <w:tc>
          <w:tcPr>
            <w:tcW w:w="555"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3. </w:t>
            </w:r>
          </w:p>
        </w:tc>
        <w:tc>
          <w:tcPr>
            <w:tcW w:w="501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Зона застройки индивидуальными жилыми домами </w:t>
            </w:r>
          </w:p>
        </w:tc>
        <w:tc>
          <w:tcPr>
            <w:tcW w:w="150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 </w:t>
            </w:r>
          </w:p>
        </w:tc>
        <w:tc>
          <w:tcPr>
            <w:tcW w:w="1635"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100 </w:t>
            </w:r>
          </w:p>
        </w:tc>
        <w:tc>
          <w:tcPr>
            <w:tcW w:w="147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п. 5.1.1</w:t>
            </w:r>
            <w:r w:rsidRPr="0030230D">
              <w:rPr>
                <w:color w:val="000000"/>
              </w:rPr>
              <w:br/>
              <w:t>СП 32.13330.2012</w:t>
            </w:r>
          </w:p>
        </w:tc>
      </w:tr>
      <w:tr w:rsidR="00FF0F3B" w:rsidRPr="0030230D" w:rsidTr="00FF0F3B">
        <w:tc>
          <w:tcPr>
            <w:tcW w:w="555"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4. </w:t>
            </w:r>
          </w:p>
        </w:tc>
        <w:tc>
          <w:tcPr>
            <w:tcW w:w="501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B25D4F">
            <w:pPr>
              <w:pStyle w:val="aff1"/>
              <w:rPr>
                <w:color w:val="000000"/>
              </w:rPr>
            </w:pPr>
            <w:r w:rsidRPr="0030230D">
              <w:rPr>
                <w:color w:val="000000"/>
              </w:rPr>
              <w:t>Дождевая канализация. Суточный объем поверхностного стока, поступающий на очистные сооружения</w:t>
            </w:r>
          </w:p>
        </w:tc>
        <w:tc>
          <w:tcPr>
            <w:tcW w:w="150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B25D4F" w:rsidP="00B25D4F">
            <w:pPr>
              <w:pStyle w:val="aff1"/>
              <w:rPr>
                <w:color w:val="000000"/>
              </w:rPr>
            </w:pPr>
            <w:r w:rsidRPr="0030230D">
              <w:rPr>
                <w:color w:val="000000"/>
              </w:rPr>
              <w:t>м</w:t>
            </w:r>
            <w:r w:rsidR="00FF0F3B" w:rsidRPr="0030230D">
              <w:rPr>
                <w:color w:val="000000"/>
                <w:vertAlign w:val="superscript"/>
              </w:rPr>
              <w:t>3</w:t>
            </w:r>
            <w:r w:rsidR="00FF0F3B" w:rsidRPr="0030230D">
              <w:rPr>
                <w:color w:val="000000"/>
              </w:rPr>
              <w:t>/сут.</w:t>
            </w:r>
            <w:r w:rsidR="00FF0F3B" w:rsidRPr="0030230D">
              <w:rPr>
                <w:color w:val="000000"/>
              </w:rPr>
              <w:br/>
              <w:t>с 1 га территории</w:t>
            </w:r>
          </w:p>
        </w:tc>
        <w:tc>
          <w:tcPr>
            <w:tcW w:w="1635"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 xml:space="preserve">35-60 </w:t>
            </w:r>
          </w:p>
        </w:tc>
        <w:tc>
          <w:tcPr>
            <w:tcW w:w="1470" w:type="dxa"/>
            <w:tcBorders>
              <w:top w:val="single" w:sz="4" w:space="0" w:color="auto"/>
              <w:left w:val="single" w:sz="4" w:space="0" w:color="auto"/>
              <w:bottom w:val="single" w:sz="4" w:space="0" w:color="auto"/>
              <w:right w:val="single" w:sz="4" w:space="0" w:color="auto"/>
            </w:tcBorders>
            <w:vAlign w:val="center"/>
            <w:hideMark/>
          </w:tcPr>
          <w:p w:rsidR="00FF0F3B" w:rsidRPr="0030230D" w:rsidRDefault="00FF0F3B" w:rsidP="00FF0F3B">
            <w:pPr>
              <w:pStyle w:val="aff1"/>
              <w:rPr>
                <w:color w:val="000000"/>
              </w:rPr>
            </w:pPr>
            <w:r w:rsidRPr="0030230D">
              <w:rPr>
                <w:color w:val="000000"/>
              </w:rPr>
              <w:t>Таблица 12.2</w:t>
            </w:r>
            <w:r w:rsidRPr="0030230D">
              <w:rPr>
                <w:color w:val="000000"/>
              </w:rPr>
              <w:br/>
              <w:t>СП 42.13330.2016</w:t>
            </w:r>
          </w:p>
        </w:tc>
      </w:tr>
    </w:tbl>
    <w:p w:rsidR="00B25D4F" w:rsidRPr="0030230D" w:rsidRDefault="00B25D4F" w:rsidP="00FF0F3B">
      <w:pPr>
        <w:ind w:firstLine="851"/>
        <w:rPr>
          <w:color w:val="000000"/>
        </w:rPr>
      </w:pPr>
    </w:p>
    <w:p w:rsidR="00B25D4F" w:rsidRPr="0030230D" w:rsidRDefault="00FF0F3B" w:rsidP="00FF0F3B">
      <w:pPr>
        <w:ind w:firstLine="851"/>
        <w:rPr>
          <w:color w:val="000000"/>
        </w:rPr>
      </w:pPr>
      <w:r w:rsidRPr="0030230D">
        <w:rPr>
          <w:color w:val="000000"/>
        </w:rPr>
        <w:t>Величину удельного водоотведения рекомендуется определять с использованием следующих коэффициентов водоотведения:</w:t>
      </w:r>
    </w:p>
    <w:p w:rsidR="00B25D4F" w:rsidRPr="0030230D" w:rsidRDefault="00FF0F3B" w:rsidP="00FF0F3B">
      <w:pPr>
        <w:ind w:firstLine="851"/>
        <w:rPr>
          <w:color w:val="000000"/>
        </w:rPr>
      </w:pPr>
      <w:r w:rsidRPr="0030230D">
        <w:rPr>
          <w:color w:val="000000"/>
        </w:rPr>
        <w:t>в среднем по городскому округу - 0,98;</w:t>
      </w:r>
    </w:p>
    <w:p w:rsidR="00B25D4F" w:rsidRPr="0030230D" w:rsidRDefault="00FF0F3B" w:rsidP="00FF0F3B">
      <w:pPr>
        <w:ind w:firstLine="851"/>
        <w:rPr>
          <w:color w:val="000000"/>
        </w:rPr>
      </w:pPr>
      <w:r w:rsidRPr="0030230D">
        <w:rPr>
          <w:color w:val="000000"/>
        </w:rPr>
        <w:t>для территории малоэтажной застройки:</w:t>
      </w:r>
    </w:p>
    <w:p w:rsidR="00B25D4F" w:rsidRPr="0030230D" w:rsidRDefault="00FF0F3B" w:rsidP="00FF0F3B">
      <w:pPr>
        <w:ind w:firstLine="851"/>
        <w:rPr>
          <w:color w:val="000000"/>
        </w:rPr>
      </w:pPr>
      <w:r w:rsidRPr="0030230D">
        <w:rPr>
          <w:color w:val="000000"/>
        </w:rPr>
        <w:t>- городской - 1,0;</w:t>
      </w:r>
    </w:p>
    <w:p w:rsidR="00B25D4F" w:rsidRPr="0030230D" w:rsidRDefault="00FF0F3B" w:rsidP="00FF0F3B">
      <w:pPr>
        <w:ind w:firstLine="851"/>
        <w:rPr>
          <w:color w:val="000000"/>
        </w:rPr>
      </w:pPr>
      <w:r w:rsidRPr="0030230D">
        <w:rPr>
          <w:color w:val="000000"/>
        </w:rPr>
        <w:t>- сельской - 0,9;</w:t>
      </w:r>
    </w:p>
    <w:p w:rsidR="00B25D4F" w:rsidRPr="0030230D" w:rsidRDefault="00FF0F3B" w:rsidP="00FF0F3B">
      <w:pPr>
        <w:ind w:firstLine="851"/>
        <w:rPr>
          <w:color w:val="000000"/>
        </w:rPr>
      </w:pPr>
      <w:r w:rsidRPr="0030230D">
        <w:rPr>
          <w:color w:val="000000"/>
        </w:rPr>
        <w:t>- при наличии местной промышленности - 0,8-0,9.</w:t>
      </w:r>
    </w:p>
    <w:p w:rsidR="00FF0F3B" w:rsidRPr="0030230D" w:rsidRDefault="00FF0F3B" w:rsidP="00FF0F3B">
      <w:pPr>
        <w:ind w:firstLine="851"/>
        <w:rPr>
          <w:color w:val="000000"/>
        </w:rPr>
      </w:pPr>
      <w:r w:rsidRPr="0030230D">
        <w:rPr>
          <w:color w:val="000000"/>
        </w:rPr>
        <w:t>Размещение систем канализации городского округа, их резервных территорий, а также размещение очистных сооружений следует производить в соот</w:t>
      </w:r>
    </w:p>
    <w:p w:rsidR="005F551A" w:rsidRPr="0030230D" w:rsidRDefault="005F551A" w:rsidP="005F551A">
      <w:pPr>
        <w:pStyle w:val="1"/>
        <w:rPr>
          <w:color w:val="000000"/>
          <w:sz w:val="24"/>
          <w:szCs w:val="24"/>
        </w:rPr>
      </w:pPr>
      <w:bookmarkStart w:id="60" w:name="_Toc111815587"/>
      <w:r w:rsidRPr="0030230D">
        <w:rPr>
          <w:color w:val="000000"/>
          <w:sz w:val="24"/>
          <w:szCs w:val="24"/>
        </w:rPr>
        <w:t>2.1</w:t>
      </w:r>
      <w:r w:rsidR="00AA5FFF" w:rsidRPr="0030230D">
        <w:rPr>
          <w:color w:val="000000"/>
          <w:sz w:val="24"/>
          <w:szCs w:val="24"/>
          <w:lang w:val="ru-RU"/>
        </w:rPr>
        <w:t>4</w:t>
      </w:r>
      <w:r w:rsidRPr="0030230D">
        <w:rPr>
          <w:color w:val="000000"/>
          <w:sz w:val="24"/>
          <w:szCs w:val="24"/>
        </w:rPr>
        <w:t xml:space="preserve"> РАСЧЕТНЫЕ ПОКАЗАТЕЛИ, УСТАНАВЛИВАЕМЫЕ ДЛЯ ОБЪЕКТОВ МЕСТНОГО ЗНАЧЕНИЯ В ИНЫХ ОБЛАСТЯХ</w:t>
      </w:r>
      <w:bookmarkEnd w:id="60"/>
    </w:p>
    <w:p w:rsidR="005F551A" w:rsidRPr="0030230D" w:rsidRDefault="005F551A" w:rsidP="005F551A">
      <w:pPr>
        <w:ind w:firstLine="851"/>
        <w:rPr>
          <w:color w:val="000000"/>
        </w:rPr>
      </w:pPr>
      <w:r w:rsidRPr="0030230D">
        <w:rPr>
          <w:color w:val="000000"/>
        </w:rPr>
        <w:t>Обеспеченность населения опорными пунктами полиции принята согласно п. 17 приложения 4 Рекомендаций.</w:t>
      </w:r>
    </w:p>
    <w:p w:rsidR="005F551A" w:rsidRPr="0030230D" w:rsidRDefault="005F551A" w:rsidP="005F551A">
      <w:pPr>
        <w:ind w:firstLine="851"/>
        <w:rPr>
          <w:color w:val="000000"/>
        </w:rPr>
      </w:pPr>
      <w:r w:rsidRPr="0030230D">
        <w:rPr>
          <w:color w:val="000000"/>
        </w:rPr>
        <w:t>Обеспеченность населения пунктами приема вторичного сырья и площадками для дрессировки собак принята согласно п. 3.7.1 РНГП.</w:t>
      </w:r>
    </w:p>
    <w:p w:rsidR="005F551A" w:rsidRPr="0030230D" w:rsidRDefault="00AA5FFF" w:rsidP="005F551A">
      <w:pPr>
        <w:rPr>
          <w:b/>
          <w:color w:val="000000"/>
        </w:rPr>
      </w:pPr>
      <w:r w:rsidRPr="0030230D">
        <w:rPr>
          <w:b/>
          <w:color w:val="000000"/>
        </w:rPr>
        <w:t>Общие требования</w:t>
      </w:r>
    </w:p>
    <w:p w:rsidR="005F551A" w:rsidRPr="0030230D" w:rsidRDefault="005F551A" w:rsidP="005F551A">
      <w:pPr>
        <w:rPr>
          <w:color w:val="000000"/>
        </w:rPr>
      </w:pPr>
      <w:r w:rsidRPr="0030230D">
        <w:rPr>
          <w:color w:val="000000"/>
        </w:rPr>
        <w:t>2.1</w:t>
      </w:r>
      <w:r w:rsidR="00AA5FFF" w:rsidRPr="0030230D">
        <w:rPr>
          <w:color w:val="000000"/>
        </w:rPr>
        <w:t>4</w:t>
      </w:r>
      <w:r w:rsidRPr="0030230D">
        <w:rPr>
          <w:color w:val="000000"/>
        </w:rPr>
        <w:t xml:space="preserve">.1 В соответствии с Федеральным </w:t>
      </w:r>
      <w:hyperlink r:id="rId111" w:history="1">
        <w:r w:rsidRPr="0030230D">
          <w:rPr>
            <w:color w:val="000000"/>
          </w:rPr>
          <w:t>законом</w:t>
        </w:r>
      </w:hyperlink>
      <w:r w:rsidRPr="0030230D">
        <w:rPr>
          <w:color w:val="000000"/>
        </w:rPr>
        <w:t xml:space="preserve"> от 6 октября 2003 г. № 131-ФЗ «Об общих принципах организации местного самоуправления в Российской Федерации» и </w:t>
      </w:r>
      <w:hyperlink r:id="rId112" w:history="1">
        <w:r w:rsidRPr="0030230D">
          <w:rPr>
            <w:color w:val="000000"/>
          </w:rPr>
          <w:t>частью 7 статьи 48</w:t>
        </w:r>
      </w:hyperlink>
      <w:r w:rsidRPr="0030230D">
        <w:rPr>
          <w:color w:val="000000"/>
        </w:rPr>
        <w:t xml:space="preserve"> Федерального закона от 7 февраля 2011 г. № 3-ФЗ «О полиции», органы местного самоуправления обеспечивают сотрудников полиции, замещающих должности участковых уполномоченных полиции, помещениями для работы на обслуживаемом административном участке.</w:t>
      </w:r>
    </w:p>
    <w:p w:rsidR="005F551A" w:rsidRPr="0030230D" w:rsidRDefault="005F551A" w:rsidP="005F551A">
      <w:pPr>
        <w:rPr>
          <w:color w:val="000000"/>
        </w:rPr>
      </w:pPr>
      <w:r w:rsidRPr="0030230D">
        <w:rPr>
          <w:color w:val="000000"/>
        </w:rPr>
        <w:t>2.1</w:t>
      </w:r>
      <w:r w:rsidR="00AA5FFF" w:rsidRPr="0030230D">
        <w:rPr>
          <w:color w:val="000000"/>
        </w:rPr>
        <w:t>4</w:t>
      </w:r>
      <w:r w:rsidRPr="0030230D">
        <w:rPr>
          <w:color w:val="000000"/>
        </w:rPr>
        <w:t>.2 В соответствии с приказом МВД России от 6 октября 2014 г. № 859 «Об утверждении примерных нормативов численности подразделений органов внутренних дел Российской Федерации» примерная нормативная численность подразделения участковых уполномоченных полиции составляет:</w:t>
      </w:r>
    </w:p>
    <w:p w:rsidR="005F551A" w:rsidRPr="0030230D" w:rsidRDefault="005F551A" w:rsidP="005F551A">
      <w:pPr>
        <w:rPr>
          <w:color w:val="000000"/>
        </w:rPr>
      </w:pPr>
      <w:r w:rsidRPr="0030230D">
        <w:rPr>
          <w:color w:val="000000"/>
        </w:rPr>
        <w:t>1 участковый уполномоченный полиции на 2,8 - 3 тыс. постоянно проживающего городского населения;</w:t>
      </w:r>
    </w:p>
    <w:p w:rsidR="005F551A" w:rsidRPr="0030230D" w:rsidRDefault="005F551A" w:rsidP="005F551A">
      <w:pPr>
        <w:rPr>
          <w:color w:val="000000"/>
        </w:rPr>
      </w:pPr>
      <w:r w:rsidRPr="0030230D">
        <w:rPr>
          <w:color w:val="000000"/>
        </w:rPr>
        <w:t>1 участковый уполномоченный полиции в сельском поселении - в границах одного или нескольких объединенных общей территорией сельских населенных пунктов, но не более 2,8 тыс. человек и не менее 1 участкового уполномоченного полиции на один сельский населенный пункт со статусом муниципального образования «сельское поселение» с численностью населения от 1 тыс. человек.</w:t>
      </w:r>
    </w:p>
    <w:p w:rsidR="005F551A" w:rsidRPr="0030230D" w:rsidRDefault="005F551A" w:rsidP="005F551A">
      <w:pPr>
        <w:rPr>
          <w:color w:val="000000"/>
        </w:rPr>
      </w:pPr>
      <w:r w:rsidRPr="0030230D">
        <w:rPr>
          <w:color w:val="000000"/>
        </w:rPr>
        <w:t>2.1</w:t>
      </w:r>
      <w:r w:rsidR="00AA5FFF" w:rsidRPr="0030230D">
        <w:rPr>
          <w:color w:val="000000"/>
        </w:rPr>
        <w:t>4</w:t>
      </w:r>
      <w:r w:rsidRPr="0030230D">
        <w:rPr>
          <w:color w:val="000000"/>
        </w:rPr>
        <w:t xml:space="preserve">.3 В соответствии с </w:t>
      </w:r>
      <w:hyperlink r:id="rId113" w:history="1">
        <w:r w:rsidRPr="0030230D">
          <w:rPr>
            <w:color w:val="000000"/>
          </w:rPr>
          <w:t>Наставлением</w:t>
        </w:r>
      </w:hyperlink>
      <w:r w:rsidRPr="0030230D">
        <w:rPr>
          <w:color w:val="000000"/>
        </w:rPr>
        <w:t xml:space="preserve"> по организации деятельности участковых уполномоченных полиции, утвержденным приказом МВД России от 29 марта 2019 г.№205 (далее - Наставление) к участковому пункту полиции, предъявляются следующие требования:</w:t>
      </w:r>
    </w:p>
    <w:p w:rsidR="005F551A" w:rsidRPr="0030230D" w:rsidRDefault="005F551A" w:rsidP="005F551A">
      <w:pPr>
        <w:rPr>
          <w:color w:val="000000"/>
        </w:rPr>
      </w:pPr>
      <w:r w:rsidRPr="0030230D">
        <w:rPr>
          <w:color w:val="000000"/>
        </w:rPr>
        <w:t>За участковым уполномоченным полиции приказом начальника территориального органа МВД России на районном уровне закрепляется административный участок, размеры и границы которого определяются: в городах - исходя из численности проживающего населения и граждан, состоящих на профилактическом учете, состояния оперативной обстановки, особенностей административно-территориального деления муниципальных образований, в сельской местности - в границах одного или нескольких объединенных общей территорией сельских населенных пунктов, на территории закрытого административно-территориального образования - в границах контролируемой зоны, в соответствии с установленными нормативами их штатной численности.</w:t>
      </w:r>
    </w:p>
    <w:p w:rsidR="005F551A" w:rsidRPr="0030230D" w:rsidRDefault="005F551A" w:rsidP="005F551A">
      <w:pPr>
        <w:rPr>
          <w:color w:val="000000"/>
        </w:rPr>
      </w:pPr>
      <w:r w:rsidRPr="0030230D">
        <w:rPr>
          <w:color w:val="000000"/>
        </w:rPr>
        <w:t>При этом учитывается возможность размещения в нем для совместной работы участковых уполномоченных полиции, помощника участкового уполномоченного полиции, инспектора по делам несовершеннолетних, сотрудника уголовного розыска и представителей общественности.</w:t>
      </w:r>
    </w:p>
    <w:p w:rsidR="005F551A" w:rsidRPr="0030230D" w:rsidRDefault="005F551A" w:rsidP="005F551A">
      <w:pPr>
        <w:rPr>
          <w:color w:val="000000"/>
        </w:rPr>
      </w:pPr>
      <w:r w:rsidRPr="0030230D">
        <w:rPr>
          <w:color w:val="000000"/>
        </w:rPr>
        <w:t>2.1</w:t>
      </w:r>
      <w:r w:rsidR="00AA5FFF" w:rsidRPr="0030230D">
        <w:rPr>
          <w:color w:val="000000"/>
        </w:rPr>
        <w:t>4</w:t>
      </w:r>
      <w:r w:rsidRPr="0030230D">
        <w:rPr>
          <w:color w:val="000000"/>
        </w:rPr>
        <w:t>.4 Участковый пункт полиции должен:</w:t>
      </w:r>
    </w:p>
    <w:p w:rsidR="005F551A" w:rsidRPr="0030230D" w:rsidRDefault="005F551A" w:rsidP="005F551A">
      <w:pPr>
        <w:rPr>
          <w:color w:val="000000"/>
        </w:rPr>
      </w:pPr>
      <w:r w:rsidRPr="0030230D">
        <w:rPr>
          <w:color w:val="000000"/>
        </w:rPr>
        <w:t>располагаться, как правило, в центре административного участка (микрорайона);</w:t>
      </w:r>
    </w:p>
    <w:p w:rsidR="005F551A" w:rsidRPr="0030230D" w:rsidRDefault="005F551A" w:rsidP="005F551A">
      <w:pPr>
        <w:rPr>
          <w:color w:val="000000"/>
        </w:rPr>
      </w:pPr>
      <w:r w:rsidRPr="0030230D">
        <w:rPr>
          <w:color w:val="000000"/>
        </w:rPr>
        <w:t>находиться в отдельно стоящем здании, а при размещении в одном здании с предприятиями, организациями или в жилых домах иметь, как правило, отдельный вход;</w:t>
      </w:r>
    </w:p>
    <w:p w:rsidR="005F551A" w:rsidRPr="0030230D" w:rsidRDefault="005F551A" w:rsidP="005F551A">
      <w:pPr>
        <w:rPr>
          <w:color w:val="000000"/>
        </w:rPr>
      </w:pPr>
      <w:r w:rsidRPr="0030230D">
        <w:rPr>
          <w:color w:val="000000"/>
        </w:rPr>
        <w:t>иметь двери с надежными запорами (замками): наружную - дощатую, толщиной не менее 40 мм, обитую с наружной стороны листовым металлом, либо цельнометаллическую и внутреннюю - решетчатую металлическую;</w:t>
      </w:r>
    </w:p>
    <w:p w:rsidR="005F551A" w:rsidRPr="0030230D" w:rsidRDefault="005F551A" w:rsidP="005F551A">
      <w:pPr>
        <w:rPr>
          <w:color w:val="000000"/>
        </w:rPr>
      </w:pPr>
      <w:r w:rsidRPr="0030230D">
        <w:rPr>
          <w:color w:val="000000"/>
        </w:rPr>
        <w:t>иметь на оконных проемах металлические решетки;</w:t>
      </w:r>
    </w:p>
    <w:p w:rsidR="005F551A" w:rsidRPr="0030230D" w:rsidRDefault="005F551A" w:rsidP="005F551A">
      <w:pPr>
        <w:rPr>
          <w:color w:val="000000"/>
        </w:rPr>
      </w:pPr>
      <w:r w:rsidRPr="0030230D">
        <w:rPr>
          <w:color w:val="000000"/>
        </w:rPr>
        <w:t xml:space="preserve">иметь охранную сигнализацию, по возможности, с выводом на пульт централизованного наблюдения территориального органа МВД России или автономную сигнализацию типа «сирена» на наружной стороне здания; </w:t>
      </w:r>
    </w:p>
    <w:p w:rsidR="005F551A" w:rsidRPr="0030230D" w:rsidRDefault="005F551A" w:rsidP="005F551A">
      <w:pPr>
        <w:rPr>
          <w:color w:val="000000"/>
        </w:rPr>
      </w:pPr>
      <w:r w:rsidRPr="0030230D">
        <w:rPr>
          <w:color w:val="000000"/>
        </w:rPr>
        <w:t>оборудован электрификацией, системой обогрева, вентиляцией, водоснабжением (санузел, рукомойник) и канализацией;</w:t>
      </w:r>
    </w:p>
    <w:p w:rsidR="005F551A" w:rsidRPr="0030230D" w:rsidRDefault="005F551A" w:rsidP="005F551A">
      <w:pPr>
        <w:rPr>
          <w:color w:val="000000"/>
        </w:rPr>
      </w:pPr>
      <w:r w:rsidRPr="0030230D">
        <w:rPr>
          <w:color w:val="000000"/>
        </w:rPr>
        <w:t>отвечать требованиям пожарной безопасности и санитарно-гигиеническим нормам.</w:t>
      </w:r>
    </w:p>
    <w:p w:rsidR="005F551A" w:rsidRPr="0030230D" w:rsidRDefault="005F551A" w:rsidP="005F551A">
      <w:pPr>
        <w:rPr>
          <w:color w:val="000000"/>
        </w:rPr>
      </w:pPr>
      <w:r w:rsidRPr="0030230D">
        <w:rPr>
          <w:color w:val="000000"/>
        </w:rPr>
        <w:t>Кроме того, рабочее место одного сотрудника полиции не может составлять менее 6,5 кв.м, а с учетом того, что одной из основных форм несения службы участкового является осуществление приема граждан, для расположения которых в соответствии с требованиями Наставления положено не менее 4-х стульев для посетителей, целесообразно взять за показатель служебного помещения не менее 15 кв.м на 1 участкового уполномоченного полиции. Примерные нормативы численности подразделений территориальных органов Министерства внутренних дел Российской Федерации приведены в таблице 2.1</w:t>
      </w:r>
      <w:r w:rsidR="00AA5FFF" w:rsidRPr="0030230D">
        <w:rPr>
          <w:color w:val="000000"/>
        </w:rPr>
        <w:t>4</w:t>
      </w:r>
      <w:r w:rsidRPr="0030230D">
        <w:rPr>
          <w:color w:val="000000"/>
        </w:rPr>
        <w:t>.1.</w:t>
      </w:r>
    </w:p>
    <w:p w:rsidR="005F551A" w:rsidRPr="0030230D" w:rsidRDefault="005F551A" w:rsidP="005F551A">
      <w:pPr>
        <w:rPr>
          <w:color w:val="000000"/>
        </w:rPr>
      </w:pPr>
    </w:p>
    <w:p w:rsidR="005F551A" w:rsidRPr="0030230D" w:rsidRDefault="005F551A" w:rsidP="005F551A">
      <w:pPr>
        <w:jc w:val="right"/>
        <w:rPr>
          <w:color w:val="000000"/>
        </w:rPr>
      </w:pPr>
      <w:r w:rsidRPr="0030230D">
        <w:rPr>
          <w:color w:val="000000"/>
        </w:rPr>
        <w:t>Таблица 2.1</w:t>
      </w:r>
      <w:r w:rsidR="00AA5FFF" w:rsidRPr="0030230D">
        <w:rPr>
          <w:color w:val="000000"/>
        </w:rPr>
        <w:t>4</w:t>
      </w:r>
      <w:r w:rsidRPr="0030230D">
        <w:rPr>
          <w:color w:val="000000"/>
        </w:rPr>
        <w:t>.1</w:t>
      </w:r>
    </w:p>
    <w:p w:rsidR="005F551A" w:rsidRPr="0030230D" w:rsidRDefault="005F551A" w:rsidP="005F551A">
      <w:pPr>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613"/>
      </w:tblGrid>
      <w:tr w:rsidR="005F551A" w:rsidRPr="0030230D" w:rsidTr="005F551A">
        <w:tc>
          <w:tcPr>
            <w:tcW w:w="3458" w:type="dxa"/>
          </w:tcPr>
          <w:p w:rsidR="005F551A" w:rsidRPr="0030230D" w:rsidRDefault="005F551A" w:rsidP="005F551A">
            <w:pPr>
              <w:pStyle w:val="aff1"/>
              <w:rPr>
                <w:color w:val="000000"/>
              </w:rPr>
            </w:pPr>
            <w:r w:rsidRPr="0030230D">
              <w:rPr>
                <w:color w:val="000000"/>
              </w:rPr>
              <w:t>Подразделения</w:t>
            </w:r>
          </w:p>
        </w:tc>
        <w:tc>
          <w:tcPr>
            <w:tcW w:w="5613" w:type="dxa"/>
          </w:tcPr>
          <w:p w:rsidR="005F551A" w:rsidRPr="0030230D" w:rsidRDefault="005F551A" w:rsidP="005F551A">
            <w:pPr>
              <w:pStyle w:val="aff1"/>
              <w:rPr>
                <w:color w:val="000000"/>
              </w:rPr>
            </w:pPr>
            <w:r w:rsidRPr="0030230D">
              <w:rPr>
                <w:color w:val="000000"/>
              </w:rPr>
              <w:t>Расчетные нормативы численности</w:t>
            </w:r>
          </w:p>
        </w:tc>
      </w:tr>
      <w:tr w:rsidR="005F551A" w:rsidRPr="0030230D" w:rsidTr="005F551A">
        <w:tc>
          <w:tcPr>
            <w:tcW w:w="3458" w:type="dxa"/>
          </w:tcPr>
          <w:p w:rsidR="005F551A" w:rsidRPr="0030230D" w:rsidRDefault="005F551A" w:rsidP="005F551A">
            <w:pPr>
              <w:pStyle w:val="aff1"/>
              <w:rPr>
                <w:color w:val="000000"/>
              </w:rPr>
            </w:pPr>
            <w:r w:rsidRPr="0030230D">
              <w:rPr>
                <w:color w:val="000000"/>
              </w:rPr>
              <w:t>Подразделения дознания</w:t>
            </w:r>
          </w:p>
        </w:tc>
        <w:tc>
          <w:tcPr>
            <w:tcW w:w="5613" w:type="dxa"/>
          </w:tcPr>
          <w:p w:rsidR="005F551A" w:rsidRPr="0030230D" w:rsidRDefault="005F551A" w:rsidP="005F551A">
            <w:pPr>
              <w:pStyle w:val="aff1"/>
              <w:rPr>
                <w:color w:val="000000"/>
              </w:rPr>
            </w:pPr>
            <w:r w:rsidRPr="0030230D">
              <w:rPr>
                <w:color w:val="000000"/>
              </w:rPr>
              <w:t>1 дознаватель на 180 материалов проверки в год или на 55 уголовных дел, находящихся в производстве</w:t>
            </w:r>
          </w:p>
        </w:tc>
      </w:tr>
      <w:tr w:rsidR="005F551A" w:rsidRPr="0030230D" w:rsidTr="005F551A">
        <w:tc>
          <w:tcPr>
            <w:tcW w:w="3458" w:type="dxa"/>
          </w:tcPr>
          <w:p w:rsidR="005F551A" w:rsidRPr="0030230D" w:rsidRDefault="005F551A" w:rsidP="005F551A">
            <w:pPr>
              <w:pStyle w:val="aff1"/>
              <w:rPr>
                <w:color w:val="000000"/>
              </w:rPr>
            </w:pPr>
            <w:r w:rsidRPr="0030230D">
              <w:rPr>
                <w:color w:val="000000"/>
              </w:rPr>
              <w:t>Подразделения участковых уполномоченных полиции (УУП)</w:t>
            </w:r>
          </w:p>
        </w:tc>
        <w:tc>
          <w:tcPr>
            <w:tcW w:w="5613" w:type="dxa"/>
          </w:tcPr>
          <w:p w:rsidR="005F551A" w:rsidRPr="0030230D" w:rsidRDefault="005F551A" w:rsidP="005F551A">
            <w:pPr>
              <w:pStyle w:val="aff1"/>
              <w:rPr>
                <w:color w:val="000000"/>
              </w:rPr>
            </w:pPr>
            <w:r w:rsidRPr="0030230D">
              <w:rPr>
                <w:color w:val="000000"/>
              </w:rPr>
              <w:t>1 участковый уполномоченный полиции на 2,8 - 3 тыс. постоянно проживающего городского населения;</w:t>
            </w:r>
          </w:p>
          <w:p w:rsidR="005F551A" w:rsidRPr="0030230D" w:rsidRDefault="005F551A" w:rsidP="005F551A">
            <w:pPr>
              <w:pStyle w:val="aff1"/>
              <w:rPr>
                <w:color w:val="000000"/>
              </w:rPr>
            </w:pPr>
            <w:r w:rsidRPr="0030230D">
              <w:rPr>
                <w:color w:val="000000"/>
              </w:rPr>
              <w:t>1 участковый уполномоченный полиции в сельском поселении - в границах одного или нескольких объединенных общей территорией сельских населенных пунктов, но не более 2,8 тыс. человек и не менее 1 участкового уполномоченного полиции на один сельский населенный пункт со статусом муниципального образования «сельское поселение» с численностью населения от 1 тыс. человек</w:t>
            </w:r>
          </w:p>
        </w:tc>
      </w:tr>
      <w:tr w:rsidR="005F551A" w:rsidRPr="0030230D" w:rsidTr="005F551A">
        <w:tc>
          <w:tcPr>
            <w:tcW w:w="3458" w:type="dxa"/>
          </w:tcPr>
          <w:p w:rsidR="005F551A" w:rsidRPr="0030230D" w:rsidRDefault="005F551A" w:rsidP="005F551A">
            <w:pPr>
              <w:pStyle w:val="aff1"/>
              <w:rPr>
                <w:color w:val="000000"/>
              </w:rPr>
            </w:pPr>
            <w:r w:rsidRPr="0030230D">
              <w:rPr>
                <w:color w:val="000000"/>
              </w:rPr>
              <w:t>Подразделения патрульно-постовой службы полиции (ППСП)</w:t>
            </w:r>
          </w:p>
        </w:tc>
        <w:tc>
          <w:tcPr>
            <w:tcW w:w="5613" w:type="dxa"/>
          </w:tcPr>
          <w:p w:rsidR="005F551A" w:rsidRPr="0030230D" w:rsidRDefault="005F551A" w:rsidP="005F551A">
            <w:pPr>
              <w:pStyle w:val="aff1"/>
              <w:rPr>
                <w:color w:val="000000"/>
              </w:rPr>
            </w:pPr>
            <w:r w:rsidRPr="0030230D">
              <w:rPr>
                <w:color w:val="000000"/>
              </w:rPr>
              <w:t>1 сотрудник ППСП на 1 - 1,6 тыс. человек при численности населения на территории обслуживания территориального органа МВД России 10 тыс. и более человек</w:t>
            </w:r>
          </w:p>
        </w:tc>
      </w:tr>
      <w:tr w:rsidR="005F551A" w:rsidRPr="0030230D" w:rsidTr="005F551A">
        <w:tc>
          <w:tcPr>
            <w:tcW w:w="3458" w:type="dxa"/>
          </w:tcPr>
          <w:p w:rsidR="005F551A" w:rsidRPr="0030230D" w:rsidRDefault="005F551A" w:rsidP="005F551A">
            <w:pPr>
              <w:pStyle w:val="aff1"/>
              <w:rPr>
                <w:color w:val="000000"/>
              </w:rPr>
            </w:pPr>
            <w:r w:rsidRPr="0030230D">
              <w:rPr>
                <w:color w:val="000000"/>
              </w:rPr>
              <w:t>Подразделения по делам несовершеннолетних (ПДН)</w:t>
            </w:r>
          </w:p>
        </w:tc>
        <w:tc>
          <w:tcPr>
            <w:tcW w:w="5613" w:type="dxa"/>
          </w:tcPr>
          <w:p w:rsidR="005F551A" w:rsidRPr="0030230D" w:rsidRDefault="005F551A" w:rsidP="005F551A">
            <w:pPr>
              <w:pStyle w:val="aff1"/>
              <w:rPr>
                <w:color w:val="000000"/>
              </w:rPr>
            </w:pPr>
            <w:r w:rsidRPr="0030230D">
              <w:rPr>
                <w:color w:val="000000"/>
              </w:rPr>
              <w:t>1 инспектор ПДН на 1,4 - 1,9 тыс. несовершеннолетних, но не менее 1 инспектора ПДН на муниципальный район в сельской местности</w:t>
            </w:r>
          </w:p>
        </w:tc>
      </w:tr>
      <w:tr w:rsidR="005F551A" w:rsidRPr="0030230D" w:rsidTr="005F551A">
        <w:tc>
          <w:tcPr>
            <w:tcW w:w="3458" w:type="dxa"/>
          </w:tcPr>
          <w:p w:rsidR="005F551A" w:rsidRPr="0030230D" w:rsidRDefault="005F551A" w:rsidP="005F551A">
            <w:pPr>
              <w:pStyle w:val="aff1"/>
              <w:rPr>
                <w:color w:val="000000"/>
              </w:rPr>
            </w:pPr>
            <w:r w:rsidRPr="0030230D">
              <w:rPr>
                <w:color w:val="000000"/>
              </w:rPr>
              <w:t>Подразделения по исполнению административного законодательства</w:t>
            </w:r>
          </w:p>
        </w:tc>
        <w:tc>
          <w:tcPr>
            <w:tcW w:w="5613" w:type="dxa"/>
          </w:tcPr>
          <w:p w:rsidR="005F551A" w:rsidRPr="0030230D" w:rsidRDefault="005F551A" w:rsidP="005F551A">
            <w:pPr>
              <w:pStyle w:val="aff1"/>
              <w:rPr>
                <w:color w:val="000000"/>
              </w:rPr>
            </w:pPr>
            <w:r w:rsidRPr="0030230D">
              <w:rPr>
                <w:color w:val="000000"/>
              </w:rPr>
              <w:t>1 сотрудник на 2,5 тыс. материалов, зарегистрированных и обрабатываемых в территориальном органе МВД России, содержащих сведения о наличии возбужденного или оконченного производства по делам об административных правонарушениях, выявленных силами сотрудников территориального органа МВД России либо поступивших из других органов, относящихся к компетенции полиции; 1 сотрудник на 650 обращений, содержащих данные, указывающие на наличие события административного правонарушения, в год</w:t>
            </w:r>
          </w:p>
        </w:tc>
      </w:tr>
      <w:tr w:rsidR="005F551A" w:rsidRPr="0030230D" w:rsidTr="005F551A">
        <w:tc>
          <w:tcPr>
            <w:tcW w:w="3458" w:type="dxa"/>
          </w:tcPr>
          <w:p w:rsidR="005F551A" w:rsidRPr="0030230D" w:rsidRDefault="005F551A" w:rsidP="005F551A">
            <w:pPr>
              <w:pStyle w:val="aff1"/>
              <w:rPr>
                <w:color w:val="000000"/>
              </w:rPr>
            </w:pPr>
            <w:r w:rsidRPr="0030230D">
              <w:rPr>
                <w:color w:val="000000"/>
              </w:rPr>
              <w:t>Подразделения по охране дипломатических представительств и консульств иностранных государств</w:t>
            </w:r>
          </w:p>
        </w:tc>
        <w:tc>
          <w:tcPr>
            <w:tcW w:w="5613" w:type="dxa"/>
          </w:tcPr>
          <w:p w:rsidR="005F551A" w:rsidRPr="0030230D" w:rsidRDefault="005F551A" w:rsidP="005F551A">
            <w:pPr>
              <w:pStyle w:val="aff1"/>
              <w:rPr>
                <w:color w:val="000000"/>
              </w:rPr>
            </w:pPr>
            <w:r w:rsidRPr="0030230D">
              <w:rPr>
                <w:color w:val="000000"/>
              </w:rPr>
              <w:t>Штатная численность устанавливается исходя из количества дипломатических представительств, консульских учреждений, иных официальных представительств иностранных государств, представительств международных организаций, если такая охрана предусмотрена международными договорами Российской Федерации, особенностей характеристик зданий и помещений охраняемого объекта, их технической укрепленности: одиночный пост количество сотрудников (без учета аппарата подразделений и обслуживающего персонала) равно количеству постов с учетом коэффициента закрытия поста 6,72; парный пост количество сотрудников (без учета аппарата подразделений и обслуживающего персонала) равно количеству постов с учетом коэффициента закрытия 13,44</w:t>
            </w:r>
          </w:p>
        </w:tc>
      </w:tr>
      <w:tr w:rsidR="005F551A" w:rsidRPr="0030230D" w:rsidTr="005F551A">
        <w:tc>
          <w:tcPr>
            <w:tcW w:w="3458" w:type="dxa"/>
          </w:tcPr>
          <w:p w:rsidR="005F551A" w:rsidRPr="0030230D" w:rsidRDefault="005F551A" w:rsidP="005F551A">
            <w:pPr>
              <w:pStyle w:val="aff1"/>
              <w:rPr>
                <w:color w:val="000000"/>
              </w:rPr>
            </w:pPr>
            <w:r w:rsidRPr="0030230D">
              <w:rPr>
                <w:color w:val="000000"/>
              </w:rPr>
              <w:t>Подразделения уголовного розыска</w:t>
            </w:r>
          </w:p>
        </w:tc>
        <w:tc>
          <w:tcPr>
            <w:tcW w:w="5613" w:type="dxa"/>
          </w:tcPr>
          <w:p w:rsidR="005F551A" w:rsidRPr="0030230D" w:rsidRDefault="005F551A" w:rsidP="005F551A">
            <w:pPr>
              <w:pStyle w:val="aff1"/>
              <w:rPr>
                <w:color w:val="000000"/>
              </w:rPr>
            </w:pPr>
            <w:r w:rsidRPr="0030230D">
              <w:rPr>
                <w:color w:val="000000"/>
              </w:rPr>
              <w:t>1 сотрудник уголовного розыска на 32 зарегистрированных за год преступления общеуголовной направленности</w:t>
            </w:r>
          </w:p>
        </w:tc>
      </w:tr>
    </w:tbl>
    <w:p w:rsidR="009E06D9" w:rsidRPr="0030230D" w:rsidRDefault="009E06D9" w:rsidP="009E06D9">
      <w:pPr>
        <w:pStyle w:val="1"/>
        <w:rPr>
          <w:rStyle w:val="11"/>
          <w:color w:val="000000"/>
          <w:sz w:val="24"/>
          <w:szCs w:val="24"/>
        </w:rPr>
      </w:pPr>
      <w:bookmarkStart w:id="61" w:name="_Toc111815588"/>
      <w:r w:rsidRPr="0030230D">
        <w:rPr>
          <w:color w:val="000000"/>
          <w:sz w:val="24"/>
          <w:szCs w:val="24"/>
        </w:rPr>
        <w:t>2.</w:t>
      </w:r>
      <w:r w:rsidRPr="0030230D">
        <w:rPr>
          <w:color w:val="000000"/>
          <w:sz w:val="24"/>
          <w:szCs w:val="24"/>
          <w:lang w:val="ru-RU"/>
        </w:rPr>
        <w:t>15</w:t>
      </w:r>
      <w:r w:rsidRPr="0030230D">
        <w:rPr>
          <w:color w:val="000000"/>
          <w:sz w:val="24"/>
          <w:szCs w:val="24"/>
        </w:rPr>
        <w:t xml:space="preserve"> </w:t>
      </w:r>
      <w:r w:rsidR="00AA5FFF" w:rsidRPr="0030230D">
        <w:rPr>
          <w:color w:val="000000"/>
          <w:sz w:val="24"/>
          <w:szCs w:val="24"/>
          <w:lang w:val="ru-RU"/>
        </w:rPr>
        <w:t>ОБОСНОВАНИЕ РАСЧЕТНЫХ ПОКАЗАТЕЛЕЙ, УСТАНАВЛИВАЕМЫХ ДЛЯ ОБЪЕКТОВ В СФЕРЕ ЖИЛИЩНОГО СТРОИТЕЛЬСТВА</w:t>
      </w:r>
      <w:bookmarkEnd w:id="61"/>
    </w:p>
    <w:p w:rsidR="009E06D9" w:rsidRPr="0030230D" w:rsidRDefault="009E06D9" w:rsidP="009E06D9">
      <w:pPr>
        <w:widowControl w:val="0"/>
        <w:numPr>
          <w:ilvl w:val="0"/>
          <w:numId w:val="1"/>
        </w:numPr>
        <w:ind w:left="0" w:firstLine="680"/>
        <w:rPr>
          <w:color w:val="000000"/>
        </w:rPr>
      </w:pPr>
      <w:r w:rsidRPr="0030230D">
        <w:rPr>
          <w:color w:val="000000"/>
        </w:rPr>
        <w:t>Расчетные показатели минимально допустимого уровня средней жилищной обеспеченности населения для МО ГО «Сыктывкар» входящих в его состав, установлены на основании положений Стратегии социально-экономичес</w:t>
      </w:r>
      <w:r w:rsidR="00AA5FFF" w:rsidRPr="0030230D">
        <w:rPr>
          <w:color w:val="000000"/>
        </w:rPr>
        <w:t>кого развития МО ГО «Сыктывкар».</w:t>
      </w:r>
    </w:p>
    <w:p w:rsidR="009E06D9" w:rsidRPr="0030230D" w:rsidRDefault="004B374F" w:rsidP="009E06D9">
      <w:pPr>
        <w:pStyle w:val="af2"/>
        <w:widowControl w:val="0"/>
        <w:ind w:firstLine="709"/>
        <w:rPr>
          <w:color w:val="000000"/>
          <w:szCs w:val="24"/>
          <w:lang w:val="ru-RU"/>
        </w:rPr>
      </w:pPr>
      <w:r w:rsidRPr="0030230D">
        <w:rPr>
          <w:color w:val="000000"/>
          <w:szCs w:val="24"/>
          <w:lang w:val="ru-RU"/>
        </w:rPr>
        <w:t>Показатели плотности для жилой застройки различных типов установлены согласно п. 8.3.6 РНГП.</w:t>
      </w:r>
    </w:p>
    <w:p w:rsidR="004B374F" w:rsidRPr="0030230D" w:rsidRDefault="004B374F" w:rsidP="009E06D9">
      <w:pPr>
        <w:pStyle w:val="af2"/>
        <w:widowControl w:val="0"/>
        <w:ind w:firstLine="709"/>
        <w:rPr>
          <w:color w:val="000000"/>
          <w:szCs w:val="24"/>
          <w:lang w:val="ru-RU"/>
        </w:rPr>
      </w:pPr>
      <w:r w:rsidRPr="0030230D">
        <w:rPr>
          <w:color w:val="000000"/>
          <w:szCs w:val="24"/>
          <w:lang w:val="ru-RU"/>
        </w:rPr>
        <w:t>Минимальные размеры участка для современной средне- и многоэтажной многоквартирной застройки (для муниципального жилья) установлены согласно п. 8.3.7 РНГП.</w:t>
      </w:r>
    </w:p>
    <w:p w:rsidR="004B374F" w:rsidRPr="0030230D" w:rsidRDefault="004B374F" w:rsidP="009E06D9">
      <w:pPr>
        <w:pStyle w:val="af2"/>
        <w:widowControl w:val="0"/>
        <w:ind w:firstLine="709"/>
        <w:rPr>
          <w:color w:val="000000"/>
          <w:szCs w:val="24"/>
          <w:lang w:val="ru-RU"/>
        </w:rPr>
      </w:pPr>
      <w:r w:rsidRPr="0030230D">
        <w:rPr>
          <w:color w:val="000000"/>
          <w:szCs w:val="24"/>
          <w:lang w:val="ru-RU"/>
        </w:rPr>
        <w:t>Минимальный показатель площади для стоянки автомашин для ГО «Сыктывкар» рассчитан по формуле:</w:t>
      </w:r>
    </w:p>
    <w:p w:rsidR="005E10CE" w:rsidRPr="0030230D" w:rsidRDefault="005E10CE" w:rsidP="009E06D9">
      <w:pPr>
        <w:pStyle w:val="af2"/>
        <w:widowControl w:val="0"/>
        <w:ind w:firstLine="709"/>
        <w:rPr>
          <w:color w:val="000000"/>
          <w:szCs w:val="24"/>
          <w:lang w:val="ru-RU"/>
        </w:rPr>
      </w:pPr>
      <w:r w:rsidRPr="0030230D">
        <w:rPr>
          <w:color w:val="000000"/>
          <w:szCs w:val="24"/>
          <w:lang w:val="en-US"/>
        </w:rPr>
        <w:t>A</w:t>
      </w:r>
      <w:r w:rsidRPr="0030230D">
        <w:rPr>
          <w:color w:val="000000"/>
          <w:szCs w:val="24"/>
          <w:lang w:val="ru-RU"/>
        </w:rPr>
        <w:t>=</w:t>
      </w:r>
      <w:r w:rsidRPr="0030230D">
        <w:rPr>
          <w:color w:val="000000"/>
          <w:szCs w:val="24"/>
          <w:lang w:val="en-US"/>
        </w:rPr>
        <w:t>B</w:t>
      </w:r>
      <w:r w:rsidRPr="0030230D">
        <w:rPr>
          <w:color w:val="000000"/>
          <w:szCs w:val="24"/>
          <w:lang w:val="ru-RU"/>
        </w:rPr>
        <w:t>:1000х</w:t>
      </w:r>
      <w:r w:rsidRPr="0030230D">
        <w:rPr>
          <w:color w:val="000000"/>
          <w:szCs w:val="24"/>
          <w:lang w:val="en-US"/>
        </w:rPr>
        <w:t>S</w:t>
      </w:r>
      <w:r w:rsidRPr="0030230D">
        <w:rPr>
          <w:color w:val="000000"/>
          <w:szCs w:val="24"/>
          <w:lang w:val="ru-RU"/>
        </w:rPr>
        <w:t>;</w:t>
      </w:r>
    </w:p>
    <w:p w:rsidR="005E10CE" w:rsidRPr="0030230D" w:rsidRDefault="005E10CE" w:rsidP="009E06D9">
      <w:pPr>
        <w:pStyle w:val="af2"/>
        <w:widowControl w:val="0"/>
        <w:ind w:firstLine="709"/>
        <w:rPr>
          <w:color w:val="000000"/>
          <w:szCs w:val="24"/>
          <w:lang w:val="ru-RU"/>
        </w:rPr>
      </w:pPr>
      <w:r w:rsidRPr="0030230D">
        <w:rPr>
          <w:color w:val="000000"/>
          <w:szCs w:val="24"/>
          <w:lang w:val="ru-RU"/>
        </w:rPr>
        <w:t>Где А – удельный размер площадки для стоянки автомобилей, кв.м/чел.;</w:t>
      </w:r>
    </w:p>
    <w:p w:rsidR="005E10CE" w:rsidRPr="0030230D" w:rsidRDefault="005E10CE" w:rsidP="009E06D9">
      <w:pPr>
        <w:pStyle w:val="af2"/>
        <w:widowControl w:val="0"/>
        <w:ind w:firstLine="709"/>
        <w:rPr>
          <w:color w:val="000000"/>
          <w:szCs w:val="24"/>
          <w:lang w:val="ru-RU"/>
        </w:rPr>
      </w:pPr>
      <w:r w:rsidRPr="0030230D">
        <w:rPr>
          <w:color w:val="000000"/>
          <w:szCs w:val="24"/>
          <w:lang w:val="ru-RU"/>
        </w:rPr>
        <w:t>В – уровень автомобилизации в ГО «Сыктывкар» на расчетный срок согласно Генеральному плану ГО «Сыктывкар» = 420 автомобилей на 1000 чел.;</w:t>
      </w:r>
    </w:p>
    <w:p w:rsidR="005E10CE" w:rsidRPr="0030230D" w:rsidRDefault="005E10CE" w:rsidP="009E06D9">
      <w:pPr>
        <w:pStyle w:val="af2"/>
        <w:widowControl w:val="0"/>
        <w:ind w:firstLine="709"/>
        <w:rPr>
          <w:color w:val="000000"/>
          <w:szCs w:val="24"/>
          <w:lang w:val="ru-RU"/>
        </w:rPr>
      </w:pPr>
      <w:r w:rsidRPr="0030230D">
        <w:rPr>
          <w:color w:val="000000"/>
          <w:szCs w:val="24"/>
          <w:lang w:val="en-US"/>
        </w:rPr>
        <w:t>S=</w:t>
      </w:r>
      <w:r w:rsidRPr="0030230D">
        <w:rPr>
          <w:color w:val="000000"/>
          <w:szCs w:val="24"/>
          <w:lang w:val="ru-RU"/>
        </w:rPr>
        <w:t>площадь 1 машиноместа.</w:t>
      </w:r>
    </w:p>
    <w:p w:rsidR="004B374F" w:rsidRPr="0030230D" w:rsidRDefault="004B374F" w:rsidP="009E06D9">
      <w:pPr>
        <w:pStyle w:val="af2"/>
        <w:widowControl w:val="0"/>
        <w:ind w:firstLine="709"/>
        <w:rPr>
          <w:color w:val="000000"/>
          <w:szCs w:val="24"/>
          <w:lang w:val="ru-RU"/>
        </w:rPr>
      </w:pPr>
    </w:p>
    <w:p w:rsidR="004B374F" w:rsidRPr="0030230D" w:rsidRDefault="004B374F" w:rsidP="009E06D9">
      <w:pPr>
        <w:pStyle w:val="af2"/>
        <w:widowControl w:val="0"/>
        <w:ind w:firstLine="709"/>
        <w:rPr>
          <w:b/>
          <w:color w:val="000000"/>
          <w:szCs w:val="24"/>
          <w:lang w:val="ru-RU"/>
        </w:rPr>
      </w:pPr>
      <w:r w:rsidRPr="0030230D">
        <w:rPr>
          <w:b/>
          <w:color w:val="000000"/>
          <w:szCs w:val="24"/>
          <w:lang w:val="ru-RU"/>
        </w:rPr>
        <w:t>Общие требования</w:t>
      </w:r>
    </w:p>
    <w:p w:rsidR="009E06D9" w:rsidRPr="0030230D" w:rsidRDefault="009E06D9" w:rsidP="009E06D9">
      <w:pPr>
        <w:widowControl w:val="0"/>
        <w:autoSpaceDE w:val="0"/>
        <w:ind w:firstLine="709"/>
        <w:rPr>
          <w:color w:val="000000"/>
        </w:rPr>
      </w:pPr>
      <w:r w:rsidRPr="0030230D">
        <w:rPr>
          <w:color w:val="000000"/>
        </w:rPr>
        <w:t>2.15.</w:t>
      </w:r>
      <w:r w:rsidR="004B374F" w:rsidRPr="0030230D">
        <w:rPr>
          <w:color w:val="000000"/>
        </w:rPr>
        <w:t>1</w:t>
      </w:r>
      <w:r w:rsidRPr="0030230D">
        <w:rPr>
          <w:color w:val="000000"/>
        </w:rPr>
        <w:t xml:space="preserve"> Формирование условий для полноценной жизнедеятельности инвалидов и других маломобильных групп населения предусматриваются при разработке проектов планировки на различные фрагменты территории, разработке проектов зданий и сооружений в соответствии с Федеральным законом от 24 ноября 1995 г. № 181-ФЗ «О социальной защите инвалидов в Российской Федерации» предусматривается организация беспрепятственного доступа инвалидов к объектам социальной, транспортной и инженерной инфраструктуры, средствам связи и информации.</w:t>
      </w:r>
    </w:p>
    <w:p w:rsidR="009E06D9" w:rsidRPr="0030230D" w:rsidRDefault="009E06D9" w:rsidP="009E06D9">
      <w:pPr>
        <w:widowControl w:val="0"/>
        <w:tabs>
          <w:tab w:val="right" w:pos="0"/>
        </w:tabs>
        <w:ind w:firstLine="709"/>
        <w:rPr>
          <w:color w:val="000000"/>
        </w:rPr>
      </w:pPr>
      <w:r w:rsidRPr="0030230D">
        <w:rPr>
          <w:color w:val="000000"/>
        </w:rPr>
        <w:t>Основным принципом формирования безопасной и удобной для инвалидов среды проживания является создание условий для обеспечения беспрепятственной доступности объектов обслуживания в зонах застройки различного функционального назначения, рекреационных зонах, а также в местах пользования транспортными коммуникациями, сооружениями, устройствами, пешеходными путями. В том числе на территории объектов социальной защиты населения недопустима надземная прокладка инженерных коммуникаций, препятствующих осуществлению безопасной жизнедеятельности инвалидов и других маломобильных групп.</w:t>
      </w:r>
    </w:p>
    <w:p w:rsidR="009E06D9" w:rsidRPr="0030230D" w:rsidRDefault="009E06D9" w:rsidP="009E06D9">
      <w:pPr>
        <w:widowControl w:val="0"/>
        <w:autoSpaceDE w:val="0"/>
        <w:ind w:firstLine="709"/>
        <w:rPr>
          <w:color w:val="000000"/>
        </w:rPr>
      </w:pPr>
      <w:r w:rsidRPr="0030230D">
        <w:rPr>
          <w:color w:val="000000"/>
        </w:rPr>
        <w:t>При разработке проектов планировки на различные фрагменты территории, включая жилые и рекреационные зоны, разработке проектов на новое строительство и реконструкцию зданий и сооружений и их комплексов необходимо обеспечивать:</w:t>
      </w:r>
    </w:p>
    <w:p w:rsidR="009E06D9" w:rsidRPr="0030230D" w:rsidRDefault="009E06D9" w:rsidP="009E06D9">
      <w:pPr>
        <w:widowControl w:val="0"/>
        <w:numPr>
          <w:ilvl w:val="0"/>
          <w:numId w:val="10"/>
        </w:numPr>
        <w:tabs>
          <w:tab w:val="right" w:pos="567"/>
        </w:tabs>
        <w:autoSpaceDE w:val="0"/>
        <w:rPr>
          <w:color w:val="000000"/>
        </w:rPr>
      </w:pPr>
      <w:r w:rsidRPr="0030230D">
        <w:rPr>
          <w:color w:val="000000"/>
        </w:rPr>
        <w:t>территориальную доступность жилых объектов и объектов социальной, транспортной и инженерной инфраструктуры, к средствам связи и информации для МГН;</w:t>
      </w:r>
    </w:p>
    <w:p w:rsidR="009E06D9" w:rsidRPr="0030230D" w:rsidRDefault="009E06D9" w:rsidP="009E06D9">
      <w:pPr>
        <w:widowControl w:val="0"/>
        <w:numPr>
          <w:ilvl w:val="0"/>
          <w:numId w:val="10"/>
        </w:numPr>
        <w:tabs>
          <w:tab w:val="right" w:pos="567"/>
        </w:tabs>
        <w:autoSpaceDE w:val="0"/>
        <w:rPr>
          <w:color w:val="000000"/>
        </w:rPr>
      </w:pPr>
      <w:r w:rsidRPr="0030230D">
        <w:rPr>
          <w:color w:val="000000"/>
        </w:rPr>
        <w:t>беспрепятственный доступ МГН к объектам социальной, транспортной и инженерной инфраструктуры, средствам связи и информации;</w:t>
      </w:r>
    </w:p>
    <w:p w:rsidR="009E06D9" w:rsidRPr="0030230D" w:rsidRDefault="009E06D9" w:rsidP="009E06D9">
      <w:pPr>
        <w:widowControl w:val="0"/>
        <w:numPr>
          <w:ilvl w:val="0"/>
          <w:numId w:val="10"/>
        </w:numPr>
        <w:tabs>
          <w:tab w:val="right" w:pos="567"/>
        </w:tabs>
        <w:autoSpaceDE w:val="0"/>
        <w:rPr>
          <w:color w:val="000000"/>
        </w:rPr>
      </w:pPr>
      <w:r w:rsidRPr="0030230D">
        <w:rPr>
          <w:color w:val="000000"/>
        </w:rPr>
        <w:t>беспрепятственный доступ МГН на первые этажи жилых зданий путем устройства пандусов с ограждениями и площадок при входах в подъезды, а также возможность пользования лифтом при наличии их в жилых зданиях;</w:t>
      </w:r>
    </w:p>
    <w:p w:rsidR="009E06D9" w:rsidRPr="0030230D" w:rsidRDefault="009E06D9" w:rsidP="009E06D9">
      <w:pPr>
        <w:widowControl w:val="0"/>
        <w:numPr>
          <w:ilvl w:val="0"/>
          <w:numId w:val="10"/>
        </w:numPr>
        <w:tabs>
          <w:tab w:val="right" w:pos="567"/>
        </w:tabs>
        <w:autoSpaceDE w:val="0"/>
        <w:rPr>
          <w:color w:val="000000"/>
        </w:rPr>
      </w:pPr>
      <w:r w:rsidRPr="0030230D">
        <w:rPr>
          <w:color w:val="000000"/>
        </w:rPr>
        <w:t>комплексное решение системы обслуживания: размещение (согласно проектному расчету) специализированных объектов и объектов обслуживания общего пользования при различных формах собственности на недвижимость;</w:t>
      </w:r>
    </w:p>
    <w:p w:rsidR="009E06D9" w:rsidRPr="0030230D" w:rsidRDefault="009E06D9" w:rsidP="009E06D9">
      <w:pPr>
        <w:widowControl w:val="0"/>
        <w:numPr>
          <w:ilvl w:val="0"/>
          <w:numId w:val="10"/>
        </w:numPr>
        <w:tabs>
          <w:tab w:val="right" w:pos="567"/>
        </w:tabs>
        <w:autoSpaceDE w:val="0"/>
        <w:rPr>
          <w:color w:val="000000"/>
        </w:rPr>
      </w:pPr>
      <w:r w:rsidRPr="0030230D">
        <w:rPr>
          <w:color w:val="000000"/>
        </w:rPr>
        <w:t>создание внешней информации: визуальной, тактильной (осязательной) и звуковой;</w:t>
      </w:r>
    </w:p>
    <w:p w:rsidR="009E06D9" w:rsidRPr="0030230D" w:rsidRDefault="009E06D9" w:rsidP="009E06D9">
      <w:pPr>
        <w:widowControl w:val="0"/>
        <w:numPr>
          <w:ilvl w:val="0"/>
          <w:numId w:val="10"/>
        </w:numPr>
        <w:tabs>
          <w:tab w:val="right" w:pos="567"/>
        </w:tabs>
        <w:autoSpaceDE w:val="0"/>
        <w:rPr>
          <w:color w:val="000000"/>
        </w:rPr>
      </w:pPr>
      <w:r w:rsidRPr="0030230D">
        <w:rPr>
          <w:color w:val="000000"/>
        </w:rP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 не менее 10 процентов мест (но не менее одного места) для парковки специальных автотранспортных средств инвалидов.</w:t>
      </w:r>
    </w:p>
    <w:p w:rsidR="009E06D9" w:rsidRPr="0030230D" w:rsidRDefault="009E06D9" w:rsidP="004B374F">
      <w:pPr>
        <w:widowControl w:val="0"/>
        <w:autoSpaceDE w:val="0"/>
        <w:ind w:firstLine="709"/>
        <w:rPr>
          <w:color w:val="000000"/>
        </w:rPr>
      </w:pPr>
      <w:r w:rsidRPr="0030230D">
        <w:rPr>
          <w:color w:val="000000"/>
        </w:rPr>
        <w:t>Конкретизация требований по организации беспрепятственного доступа инвалидов и маломобильных групп населения содержится в СП 31-102-99, СП 35-101-2001, СП 35-102-2001, СП 35-103-2001, СП 35-104-2001, СП 35-105-2002, СП 59.13330.2012, РДС 35-201-99, а также в соответст</w:t>
      </w:r>
      <w:r w:rsidR="004B374F" w:rsidRPr="0030230D">
        <w:rPr>
          <w:color w:val="000000"/>
        </w:rPr>
        <w:t>вующих технических регламентах.</w:t>
      </w:r>
    </w:p>
    <w:p w:rsidR="00500623" w:rsidRPr="0030230D" w:rsidRDefault="009E2A36" w:rsidP="009E2A36">
      <w:pPr>
        <w:pStyle w:val="1"/>
        <w:rPr>
          <w:rFonts w:eastAsia="Calibri"/>
          <w:color w:val="000000"/>
          <w:sz w:val="24"/>
          <w:szCs w:val="24"/>
        </w:rPr>
      </w:pPr>
      <w:bookmarkStart w:id="62" w:name="_Toc111815589"/>
      <w:r w:rsidRPr="0030230D">
        <w:rPr>
          <w:rFonts w:eastAsia="Calibri"/>
          <w:color w:val="000000"/>
          <w:sz w:val="24"/>
          <w:szCs w:val="24"/>
        </w:rPr>
        <w:t>2.1</w:t>
      </w:r>
      <w:r w:rsidR="00FE4744" w:rsidRPr="0030230D">
        <w:rPr>
          <w:rFonts w:eastAsia="Calibri"/>
          <w:color w:val="000000"/>
          <w:sz w:val="24"/>
          <w:szCs w:val="24"/>
          <w:lang w:val="ru-RU"/>
        </w:rPr>
        <w:t>6</w:t>
      </w:r>
      <w:r w:rsidRPr="0030230D">
        <w:rPr>
          <w:rFonts w:eastAsia="Calibri"/>
          <w:color w:val="000000"/>
          <w:sz w:val="24"/>
          <w:szCs w:val="24"/>
        </w:rPr>
        <w:t xml:space="preserve"> ОХРАНА ОКРУЖАЮЩЕЙ СРЕДЫ</w:t>
      </w:r>
      <w:bookmarkEnd w:id="62"/>
    </w:p>
    <w:p w:rsidR="00500623" w:rsidRPr="0030230D" w:rsidRDefault="00500623" w:rsidP="00500623">
      <w:pPr>
        <w:pStyle w:val="ConsPlusNormal"/>
        <w:rPr>
          <w:rFonts w:ascii="Times New Roman" w:hAnsi="Times New Roman" w:cs="Times New Roman"/>
          <w:color w:val="000000"/>
          <w:sz w:val="24"/>
          <w:szCs w:val="24"/>
        </w:rPr>
      </w:pPr>
    </w:p>
    <w:p w:rsidR="00500623" w:rsidRPr="0030230D" w:rsidRDefault="009E2A36" w:rsidP="00500623">
      <w:pPr>
        <w:pStyle w:val="ConsPlusTitle"/>
        <w:ind w:firstLine="540"/>
        <w:jc w:val="both"/>
        <w:outlineLvl w:val="3"/>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.1. Раздел охраны окружающей среды в градостроительной документации</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.1.1. Раздел охраны окружающей среды разрабатывается на всех стадиях градостроительной, предпроектной и проектной документации с целью обеспечения устойчивого развития и экологической безопасности территории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 (Водный </w:t>
      </w:r>
      <w:hyperlink r:id="rId114" w:history="1">
        <w:r w:rsidRPr="0030230D">
          <w:rPr>
            <w:rFonts w:ascii="Times New Roman" w:hAnsi="Times New Roman" w:cs="Times New Roman"/>
            <w:color w:val="000000"/>
            <w:sz w:val="24"/>
            <w:szCs w:val="24"/>
          </w:rPr>
          <w:t>кодекс</w:t>
        </w:r>
      </w:hyperlink>
      <w:r w:rsidRPr="0030230D">
        <w:rPr>
          <w:rFonts w:ascii="Times New Roman" w:hAnsi="Times New Roman" w:cs="Times New Roman"/>
          <w:color w:val="000000"/>
          <w:sz w:val="24"/>
          <w:szCs w:val="24"/>
        </w:rPr>
        <w:t xml:space="preserve"> Российской Федерации, Земельный </w:t>
      </w:r>
      <w:hyperlink r:id="rId115" w:history="1">
        <w:r w:rsidRPr="0030230D">
          <w:rPr>
            <w:rFonts w:ascii="Times New Roman" w:hAnsi="Times New Roman" w:cs="Times New Roman"/>
            <w:color w:val="000000"/>
            <w:sz w:val="24"/>
            <w:szCs w:val="24"/>
          </w:rPr>
          <w:t>кодекс</w:t>
        </w:r>
      </w:hyperlink>
      <w:r w:rsidRPr="0030230D">
        <w:rPr>
          <w:rFonts w:ascii="Times New Roman" w:hAnsi="Times New Roman" w:cs="Times New Roman"/>
          <w:color w:val="000000"/>
          <w:sz w:val="24"/>
          <w:szCs w:val="24"/>
        </w:rPr>
        <w:t xml:space="preserve"> Российской Федерации, Лесной </w:t>
      </w:r>
      <w:hyperlink r:id="rId116" w:history="1">
        <w:r w:rsidRPr="0030230D">
          <w:rPr>
            <w:rFonts w:ascii="Times New Roman" w:hAnsi="Times New Roman" w:cs="Times New Roman"/>
            <w:color w:val="000000"/>
            <w:sz w:val="24"/>
            <w:szCs w:val="24"/>
          </w:rPr>
          <w:t>кодекс</w:t>
        </w:r>
      </w:hyperlink>
      <w:r w:rsidRPr="0030230D">
        <w:rPr>
          <w:rFonts w:ascii="Times New Roman" w:hAnsi="Times New Roman" w:cs="Times New Roman"/>
          <w:color w:val="000000"/>
          <w:sz w:val="24"/>
          <w:szCs w:val="24"/>
        </w:rPr>
        <w:t xml:space="preserve"> Российской Федерации, Федеральный </w:t>
      </w:r>
      <w:hyperlink r:id="rId117" w:history="1">
        <w:r w:rsidRPr="0030230D">
          <w:rPr>
            <w:rFonts w:ascii="Times New Roman" w:hAnsi="Times New Roman" w:cs="Times New Roman"/>
            <w:color w:val="000000"/>
            <w:sz w:val="24"/>
            <w:szCs w:val="24"/>
          </w:rPr>
          <w:t>закон</w:t>
        </w:r>
      </w:hyperlink>
      <w:r w:rsidRPr="0030230D">
        <w:rPr>
          <w:rFonts w:ascii="Times New Roman" w:hAnsi="Times New Roman" w:cs="Times New Roman"/>
          <w:color w:val="000000"/>
          <w:sz w:val="24"/>
          <w:szCs w:val="24"/>
        </w:rPr>
        <w:t xml:space="preserve"> от 14 марта 1995 г. № 33-ФЗ, Федеральный </w:t>
      </w:r>
      <w:hyperlink r:id="rId118" w:history="1">
        <w:r w:rsidRPr="0030230D">
          <w:rPr>
            <w:rFonts w:ascii="Times New Roman" w:hAnsi="Times New Roman" w:cs="Times New Roman"/>
            <w:color w:val="000000"/>
            <w:sz w:val="24"/>
            <w:szCs w:val="24"/>
          </w:rPr>
          <w:t>закон</w:t>
        </w:r>
      </w:hyperlink>
      <w:r w:rsidRPr="0030230D">
        <w:rPr>
          <w:rFonts w:ascii="Times New Roman" w:hAnsi="Times New Roman" w:cs="Times New Roman"/>
          <w:color w:val="000000"/>
          <w:sz w:val="24"/>
          <w:szCs w:val="24"/>
        </w:rPr>
        <w:t xml:space="preserve"> от 10 января 2002 г. № 7-ФЗ и др.), законами и иными нормативными правовыми актами Республики Коми. Их соблюдение обязательно при осуществлении градостроительной деятельности.</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.1.2. Экологическое обоснование в градостроительной документации выполняется с учетом современного и прогнозируемого состояния окружающей среды на основе инженерно-экологических изысканий, проводимых в соответствии со стадийностью градостроительного проектирования. Сравнение и выбор вариантов проектных решений следует производить с учетом объемов работ по компенсации экономического ущерба от загрязнения окружающей среды, рекультивации нарушенных территорий, а также с учетом устойчивости естественных ландшафтов к антропогенному воздействию.</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Предельные значения допустимых уровней воздействия на среду и человека для различных функциональных зон устанавливаются в соответствии с параметрами, определенными в следующих нормативных документах:</w:t>
      </w:r>
    </w:p>
    <w:p w:rsidR="005E767C" w:rsidRPr="0030230D" w:rsidRDefault="00500623" w:rsidP="005E767C">
      <w:pPr>
        <w:pStyle w:val="headertext"/>
        <w:spacing w:after="240" w:afterAutospacing="0"/>
        <w:rPr>
          <w:color w:val="000000"/>
        </w:rPr>
      </w:pPr>
      <w:r w:rsidRPr="0030230D">
        <w:rPr>
          <w:color w:val="000000"/>
        </w:rPr>
        <w:t>максимальные уровни звукового воздействия</w:t>
      </w:r>
      <w:r w:rsidR="005E767C" w:rsidRPr="0030230D">
        <w:rPr>
          <w:color w:val="000000"/>
        </w:rPr>
        <w:t xml:space="preserve">, </w:t>
      </w:r>
      <w:r w:rsidRPr="0030230D">
        <w:rPr>
          <w:color w:val="000000"/>
        </w:rPr>
        <w:t>максимальные уровни загрязнения атмосферного воздуха</w:t>
      </w:r>
      <w:r w:rsidR="005E767C" w:rsidRPr="0030230D">
        <w:rPr>
          <w:color w:val="000000"/>
        </w:rPr>
        <w:t>,</w:t>
      </w:r>
      <w:r w:rsidRPr="0030230D">
        <w:rPr>
          <w:color w:val="000000"/>
        </w:rPr>
        <w:t xml:space="preserve"> максимальные уровни электромагнитного излучения от радиотехнических объектов принимаются в соответствии с требованиями</w:t>
      </w:r>
      <w:r w:rsidR="005E767C" w:rsidRPr="0030230D">
        <w:rPr>
          <w:color w:val="000000"/>
        </w:rPr>
        <w:t xml:space="preserve"> СанПиН 2.1.3684-21,</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требования к очистке сточных вод в соответствии с </w:t>
      </w:r>
      <w:hyperlink r:id="rId119" w:history="1">
        <w:r w:rsidRPr="0030230D">
          <w:rPr>
            <w:rFonts w:ascii="Times New Roman" w:hAnsi="Times New Roman" w:cs="Times New Roman"/>
            <w:color w:val="000000"/>
            <w:sz w:val="24"/>
            <w:szCs w:val="24"/>
          </w:rPr>
          <w:t>СП 32.13330.201</w:t>
        </w:r>
        <w:r w:rsidR="005E767C" w:rsidRPr="0030230D">
          <w:rPr>
            <w:rFonts w:ascii="Times New Roman" w:hAnsi="Times New Roman" w:cs="Times New Roman"/>
            <w:color w:val="000000"/>
            <w:sz w:val="24"/>
            <w:szCs w:val="24"/>
          </w:rPr>
          <w:t>8</w:t>
        </w:r>
      </w:hyperlink>
      <w:r w:rsidRPr="0030230D">
        <w:rPr>
          <w:rFonts w:ascii="Times New Roman" w:hAnsi="Times New Roman" w:cs="Times New Roman"/>
          <w:color w:val="000000"/>
          <w:sz w:val="24"/>
          <w:szCs w:val="24"/>
        </w:rPr>
        <w:t>.</w:t>
      </w:r>
    </w:p>
    <w:p w:rsidR="00500623" w:rsidRPr="0030230D" w:rsidRDefault="00500623" w:rsidP="00500623">
      <w:pPr>
        <w:pStyle w:val="ConsPlusNormal"/>
        <w:rPr>
          <w:rFonts w:ascii="Times New Roman" w:hAnsi="Times New Roman" w:cs="Times New Roman"/>
          <w:color w:val="000000"/>
          <w:sz w:val="24"/>
          <w:szCs w:val="24"/>
        </w:rPr>
      </w:pPr>
    </w:p>
    <w:p w:rsidR="00500623" w:rsidRPr="0030230D" w:rsidRDefault="00500623" w:rsidP="00500623">
      <w:pPr>
        <w:pStyle w:val="ConsPlusNormal"/>
        <w:jc w:val="right"/>
        <w:outlineLvl w:val="4"/>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Таблица </w:t>
      </w:r>
      <w:r w:rsidR="00CC36FD"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CC36FD" w:rsidRPr="0030230D">
        <w:rPr>
          <w:rFonts w:ascii="Times New Roman" w:hAnsi="Times New Roman" w:cs="Times New Roman"/>
          <w:color w:val="000000"/>
          <w:sz w:val="24"/>
          <w:szCs w:val="24"/>
        </w:rPr>
        <w:t>.1</w:t>
      </w:r>
    </w:p>
    <w:p w:rsidR="00500623" w:rsidRPr="0030230D" w:rsidRDefault="00500623" w:rsidP="00500623">
      <w:pPr>
        <w:pStyle w:val="ConsPlusNormal"/>
        <w:rPr>
          <w:rFonts w:ascii="Times New Roman" w:hAnsi="Times New Roman" w:cs="Times New Roman"/>
          <w:color w:val="000000"/>
          <w:sz w:val="24"/>
          <w:szCs w:val="24"/>
        </w:rPr>
      </w:pPr>
    </w:p>
    <w:p w:rsidR="00500623" w:rsidRPr="0030230D" w:rsidRDefault="00500623" w:rsidP="00500623">
      <w:pPr>
        <w:pStyle w:val="ConsPlusTitle"/>
        <w:jc w:val="center"/>
        <w:rPr>
          <w:rFonts w:ascii="Times New Roman" w:hAnsi="Times New Roman" w:cs="Times New Roman"/>
          <w:color w:val="000000"/>
          <w:sz w:val="24"/>
          <w:szCs w:val="24"/>
        </w:rPr>
      </w:pPr>
      <w:r w:rsidRPr="0030230D">
        <w:rPr>
          <w:rFonts w:ascii="Times New Roman" w:hAnsi="Times New Roman" w:cs="Times New Roman"/>
          <w:color w:val="000000"/>
          <w:sz w:val="24"/>
          <w:szCs w:val="24"/>
        </w:rPr>
        <w:t>Разрешенные параметры</w:t>
      </w:r>
    </w:p>
    <w:p w:rsidR="00500623" w:rsidRPr="0030230D" w:rsidRDefault="00500623" w:rsidP="00500623">
      <w:pPr>
        <w:pStyle w:val="ConsPlusTitle"/>
        <w:jc w:val="center"/>
        <w:rPr>
          <w:rFonts w:ascii="Times New Roman" w:hAnsi="Times New Roman" w:cs="Times New Roman"/>
          <w:color w:val="000000"/>
          <w:sz w:val="24"/>
          <w:szCs w:val="24"/>
        </w:rPr>
      </w:pPr>
      <w:r w:rsidRPr="0030230D">
        <w:rPr>
          <w:rFonts w:ascii="Times New Roman" w:hAnsi="Times New Roman" w:cs="Times New Roman"/>
          <w:color w:val="000000"/>
          <w:sz w:val="24"/>
          <w:szCs w:val="24"/>
        </w:rPr>
        <w:t>допустимых уровней воздействия на человека</w:t>
      </w:r>
    </w:p>
    <w:p w:rsidR="00500623" w:rsidRPr="0030230D" w:rsidRDefault="00500623" w:rsidP="00500623">
      <w:pPr>
        <w:pStyle w:val="ConsPlusTitle"/>
        <w:jc w:val="center"/>
        <w:rPr>
          <w:rFonts w:ascii="Times New Roman" w:hAnsi="Times New Roman" w:cs="Times New Roman"/>
          <w:color w:val="000000"/>
          <w:sz w:val="24"/>
          <w:szCs w:val="24"/>
        </w:rPr>
      </w:pPr>
      <w:r w:rsidRPr="0030230D">
        <w:rPr>
          <w:rFonts w:ascii="Times New Roman" w:hAnsi="Times New Roman" w:cs="Times New Roman"/>
          <w:color w:val="000000"/>
          <w:sz w:val="24"/>
          <w:szCs w:val="24"/>
        </w:rPr>
        <w:t>и условия проживания</w:t>
      </w:r>
    </w:p>
    <w:p w:rsidR="00500623" w:rsidRPr="0030230D" w:rsidRDefault="00500623" w:rsidP="00500623">
      <w:pPr>
        <w:pStyle w:val="ConsPlusNormal"/>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701"/>
        <w:gridCol w:w="1247"/>
        <w:gridCol w:w="1134"/>
        <w:gridCol w:w="3351"/>
      </w:tblGrid>
      <w:tr w:rsidR="00500623" w:rsidRPr="0030230D" w:rsidTr="009E2A36">
        <w:tc>
          <w:tcPr>
            <w:tcW w:w="2268" w:type="dxa"/>
          </w:tcPr>
          <w:p w:rsidR="00500623" w:rsidRPr="0030230D" w:rsidRDefault="00500623" w:rsidP="009E2A36">
            <w:pPr>
              <w:pStyle w:val="aff1"/>
              <w:rPr>
                <w:color w:val="000000"/>
              </w:rPr>
            </w:pPr>
            <w:r w:rsidRPr="0030230D">
              <w:rPr>
                <w:color w:val="000000"/>
              </w:rPr>
              <w:t>Зона</w:t>
            </w:r>
          </w:p>
        </w:tc>
        <w:tc>
          <w:tcPr>
            <w:tcW w:w="1701" w:type="dxa"/>
          </w:tcPr>
          <w:p w:rsidR="00500623" w:rsidRPr="0030230D" w:rsidRDefault="00500623" w:rsidP="009E2A36">
            <w:pPr>
              <w:pStyle w:val="aff1"/>
              <w:rPr>
                <w:color w:val="000000"/>
              </w:rPr>
            </w:pPr>
            <w:r w:rsidRPr="0030230D">
              <w:rPr>
                <w:color w:val="000000"/>
              </w:rPr>
              <w:t>Максимальный уровень шумового воздействия, дБА</w:t>
            </w:r>
          </w:p>
        </w:tc>
        <w:tc>
          <w:tcPr>
            <w:tcW w:w="1247" w:type="dxa"/>
          </w:tcPr>
          <w:p w:rsidR="00500623" w:rsidRPr="0030230D" w:rsidRDefault="00500623" w:rsidP="009E2A36">
            <w:pPr>
              <w:pStyle w:val="aff1"/>
              <w:rPr>
                <w:color w:val="000000"/>
              </w:rPr>
            </w:pPr>
            <w:r w:rsidRPr="0030230D">
              <w:rPr>
                <w:color w:val="000000"/>
              </w:rPr>
              <w:t>Максимальный уровень загрязнения атмосферного воздуха</w:t>
            </w:r>
          </w:p>
        </w:tc>
        <w:tc>
          <w:tcPr>
            <w:tcW w:w="1134" w:type="dxa"/>
          </w:tcPr>
          <w:p w:rsidR="00500623" w:rsidRPr="0030230D" w:rsidRDefault="00500623" w:rsidP="009E2A36">
            <w:pPr>
              <w:pStyle w:val="aff1"/>
              <w:rPr>
                <w:color w:val="000000"/>
              </w:rPr>
            </w:pPr>
            <w:r w:rsidRPr="0030230D">
              <w:rPr>
                <w:color w:val="000000"/>
              </w:rPr>
              <w:t>Максимальный уровень электромагнитного излучения от радиотехнических объектов</w:t>
            </w:r>
          </w:p>
        </w:tc>
        <w:tc>
          <w:tcPr>
            <w:tcW w:w="3351" w:type="dxa"/>
          </w:tcPr>
          <w:p w:rsidR="00500623" w:rsidRPr="0030230D" w:rsidRDefault="00500623" w:rsidP="009E2A36">
            <w:pPr>
              <w:pStyle w:val="aff1"/>
              <w:rPr>
                <w:color w:val="000000"/>
              </w:rPr>
            </w:pPr>
            <w:r w:rsidRPr="0030230D">
              <w:rPr>
                <w:color w:val="000000"/>
              </w:rPr>
              <w:t>Загрязненность сточных вод &lt;*&gt;</w:t>
            </w:r>
          </w:p>
        </w:tc>
      </w:tr>
      <w:tr w:rsidR="00500623" w:rsidRPr="0030230D" w:rsidTr="009E2A36">
        <w:tc>
          <w:tcPr>
            <w:tcW w:w="2268" w:type="dxa"/>
            <w:tcBorders>
              <w:bottom w:val="nil"/>
            </w:tcBorders>
          </w:tcPr>
          <w:p w:rsidR="00500623" w:rsidRPr="0030230D" w:rsidRDefault="00500623" w:rsidP="009E2A36">
            <w:pPr>
              <w:pStyle w:val="aff1"/>
              <w:rPr>
                <w:color w:val="000000"/>
              </w:rPr>
            </w:pPr>
            <w:r w:rsidRPr="0030230D">
              <w:rPr>
                <w:color w:val="000000"/>
              </w:rPr>
              <w:t>Жилые зоны: малоэтажная застройка</w:t>
            </w:r>
          </w:p>
        </w:tc>
        <w:tc>
          <w:tcPr>
            <w:tcW w:w="1701" w:type="dxa"/>
            <w:tcBorders>
              <w:bottom w:val="nil"/>
            </w:tcBorders>
          </w:tcPr>
          <w:p w:rsidR="00500623" w:rsidRPr="0030230D" w:rsidRDefault="00500623" w:rsidP="009E2A36">
            <w:pPr>
              <w:pStyle w:val="aff1"/>
              <w:rPr>
                <w:color w:val="000000"/>
              </w:rPr>
            </w:pPr>
            <w:r w:rsidRPr="0030230D">
              <w:rPr>
                <w:color w:val="000000"/>
              </w:rPr>
              <w:t>55</w:t>
            </w:r>
          </w:p>
        </w:tc>
        <w:tc>
          <w:tcPr>
            <w:tcW w:w="1247" w:type="dxa"/>
            <w:vMerge w:val="restart"/>
          </w:tcPr>
          <w:p w:rsidR="00500623" w:rsidRPr="0030230D" w:rsidRDefault="00500623" w:rsidP="009E2A36">
            <w:pPr>
              <w:pStyle w:val="aff1"/>
              <w:rPr>
                <w:color w:val="000000"/>
              </w:rPr>
            </w:pPr>
            <w:r w:rsidRPr="0030230D">
              <w:rPr>
                <w:color w:val="000000"/>
              </w:rPr>
              <w:t>1 ПДК</w:t>
            </w:r>
          </w:p>
        </w:tc>
        <w:tc>
          <w:tcPr>
            <w:tcW w:w="1134" w:type="dxa"/>
            <w:vMerge w:val="restart"/>
          </w:tcPr>
          <w:p w:rsidR="00500623" w:rsidRPr="0030230D" w:rsidRDefault="00500623" w:rsidP="009E2A36">
            <w:pPr>
              <w:pStyle w:val="aff1"/>
              <w:rPr>
                <w:color w:val="000000"/>
              </w:rPr>
            </w:pPr>
            <w:r w:rsidRPr="0030230D">
              <w:rPr>
                <w:color w:val="000000"/>
              </w:rPr>
              <w:t>1 ПДУ</w:t>
            </w:r>
          </w:p>
        </w:tc>
        <w:tc>
          <w:tcPr>
            <w:tcW w:w="3351" w:type="dxa"/>
            <w:vMerge w:val="restart"/>
          </w:tcPr>
          <w:p w:rsidR="00500623" w:rsidRPr="0030230D" w:rsidRDefault="00500623" w:rsidP="009E2A36">
            <w:pPr>
              <w:pStyle w:val="aff1"/>
              <w:rPr>
                <w:color w:val="000000"/>
              </w:rPr>
            </w:pPr>
            <w:r w:rsidRPr="0030230D">
              <w:rPr>
                <w:color w:val="000000"/>
              </w:rPr>
              <w:t>Нормативно очищенные на локальных очистных сооружениях.</w:t>
            </w:r>
          </w:p>
          <w:p w:rsidR="00500623" w:rsidRPr="0030230D" w:rsidRDefault="00500623" w:rsidP="009E2A36">
            <w:pPr>
              <w:pStyle w:val="aff1"/>
              <w:rPr>
                <w:color w:val="000000"/>
              </w:rPr>
            </w:pPr>
            <w:r w:rsidRPr="0030230D">
              <w:rPr>
                <w:color w:val="000000"/>
              </w:rPr>
              <w:t>Выпуск в городской коллектор с последующей очисткой на городских КОС</w:t>
            </w:r>
          </w:p>
        </w:tc>
      </w:tr>
      <w:tr w:rsidR="00500623" w:rsidRPr="0030230D" w:rsidTr="009E2A36">
        <w:tblPrEx>
          <w:tblBorders>
            <w:insideH w:val="nil"/>
          </w:tblBorders>
        </w:tblPrEx>
        <w:tc>
          <w:tcPr>
            <w:tcW w:w="2268" w:type="dxa"/>
            <w:tcBorders>
              <w:top w:val="nil"/>
              <w:bottom w:val="nil"/>
            </w:tcBorders>
          </w:tcPr>
          <w:p w:rsidR="00500623" w:rsidRPr="0030230D" w:rsidRDefault="00500623" w:rsidP="009E2A36">
            <w:pPr>
              <w:pStyle w:val="aff1"/>
              <w:rPr>
                <w:color w:val="000000"/>
              </w:rPr>
            </w:pPr>
            <w:r w:rsidRPr="0030230D">
              <w:rPr>
                <w:color w:val="000000"/>
              </w:rPr>
              <w:t>многоэтажная застройка</w:t>
            </w:r>
          </w:p>
        </w:tc>
        <w:tc>
          <w:tcPr>
            <w:tcW w:w="1701" w:type="dxa"/>
            <w:tcBorders>
              <w:top w:val="nil"/>
              <w:bottom w:val="nil"/>
            </w:tcBorders>
          </w:tcPr>
          <w:p w:rsidR="00500623" w:rsidRPr="0030230D" w:rsidRDefault="00500623" w:rsidP="009E2A36">
            <w:pPr>
              <w:pStyle w:val="aff1"/>
              <w:rPr>
                <w:color w:val="000000"/>
              </w:rPr>
            </w:pPr>
            <w:r w:rsidRPr="0030230D">
              <w:rPr>
                <w:color w:val="000000"/>
              </w:rPr>
              <w:t>55</w:t>
            </w:r>
          </w:p>
        </w:tc>
        <w:tc>
          <w:tcPr>
            <w:tcW w:w="1247" w:type="dxa"/>
            <w:vMerge/>
          </w:tcPr>
          <w:p w:rsidR="00500623" w:rsidRPr="0030230D" w:rsidRDefault="00500623" w:rsidP="009E2A36">
            <w:pPr>
              <w:pStyle w:val="aff1"/>
              <w:rPr>
                <w:color w:val="000000"/>
              </w:rPr>
            </w:pPr>
          </w:p>
        </w:tc>
        <w:tc>
          <w:tcPr>
            <w:tcW w:w="1134" w:type="dxa"/>
            <w:vMerge/>
          </w:tcPr>
          <w:p w:rsidR="00500623" w:rsidRPr="0030230D" w:rsidRDefault="00500623" w:rsidP="009E2A36">
            <w:pPr>
              <w:pStyle w:val="aff1"/>
              <w:rPr>
                <w:color w:val="000000"/>
              </w:rPr>
            </w:pPr>
          </w:p>
        </w:tc>
        <w:tc>
          <w:tcPr>
            <w:tcW w:w="3351" w:type="dxa"/>
            <w:vMerge/>
          </w:tcPr>
          <w:p w:rsidR="00500623" w:rsidRPr="0030230D" w:rsidRDefault="00500623" w:rsidP="009E2A36">
            <w:pPr>
              <w:pStyle w:val="aff1"/>
              <w:rPr>
                <w:color w:val="000000"/>
              </w:rPr>
            </w:pPr>
          </w:p>
        </w:tc>
      </w:tr>
      <w:tr w:rsidR="00500623" w:rsidRPr="0030230D" w:rsidTr="009E2A36">
        <w:tc>
          <w:tcPr>
            <w:tcW w:w="2268" w:type="dxa"/>
            <w:tcBorders>
              <w:top w:val="nil"/>
            </w:tcBorders>
          </w:tcPr>
          <w:p w:rsidR="00500623" w:rsidRPr="0030230D" w:rsidRDefault="00500623" w:rsidP="009E2A36">
            <w:pPr>
              <w:pStyle w:val="aff1"/>
              <w:rPr>
                <w:color w:val="000000"/>
              </w:rPr>
            </w:pPr>
            <w:r w:rsidRPr="0030230D">
              <w:rPr>
                <w:color w:val="000000"/>
              </w:rPr>
              <w:t>ночное время суток (23.00 - 7.00)</w:t>
            </w:r>
          </w:p>
        </w:tc>
        <w:tc>
          <w:tcPr>
            <w:tcW w:w="1701" w:type="dxa"/>
            <w:tcBorders>
              <w:top w:val="nil"/>
            </w:tcBorders>
          </w:tcPr>
          <w:p w:rsidR="00500623" w:rsidRPr="0030230D" w:rsidRDefault="00500623" w:rsidP="009E2A36">
            <w:pPr>
              <w:pStyle w:val="aff1"/>
              <w:rPr>
                <w:color w:val="000000"/>
              </w:rPr>
            </w:pPr>
            <w:r w:rsidRPr="0030230D">
              <w:rPr>
                <w:color w:val="000000"/>
              </w:rPr>
              <w:t>45</w:t>
            </w:r>
          </w:p>
        </w:tc>
        <w:tc>
          <w:tcPr>
            <w:tcW w:w="1247" w:type="dxa"/>
            <w:vMerge/>
          </w:tcPr>
          <w:p w:rsidR="00500623" w:rsidRPr="0030230D" w:rsidRDefault="00500623" w:rsidP="009E2A36">
            <w:pPr>
              <w:pStyle w:val="aff1"/>
              <w:rPr>
                <w:color w:val="000000"/>
              </w:rPr>
            </w:pPr>
          </w:p>
        </w:tc>
        <w:tc>
          <w:tcPr>
            <w:tcW w:w="1134" w:type="dxa"/>
            <w:vMerge/>
          </w:tcPr>
          <w:p w:rsidR="00500623" w:rsidRPr="0030230D" w:rsidRDefault="00500623" w:rsidP="009E2A36">
            <w:pPr>
              <w:pStyle w:val="aff1"/>
              <w:rPr>
                <w:color w:val="000000"/>
              </w:rPr>
            </w:pPr>
          </w:p>
        </w:tc>
        <w:tc>
          <w:tcPr>
            <w:tcW w:w="3351" w:type="dxa"/>
            <w:vMerge/>
          </w:tcPr>
          <w:p w:rsidR="00500623" w:rsidRPr="0030230D" w:rsidRDefault="00500623" w:rsidP="009E2A36">
            <w:pPr>
              <w:pStyle w:val="aff1"/>
              <w:rPr>
                <w:color w:val="000000"/>
              </w:rPr>
            </w:pPr>
          </w:p>
        </w:tc>
      </w:tr>
      <w:tr w:rsidR="00500623" w:rsidRPr="0030230D" w:rsidTr="009E2A36">
        <w:tc>
          <w:tcPr>
            <w:tcW w:w="2268" w:type="dxa"/>
          </w:tcPr>
          <w:p w:rsidR="00500623" w:rsidRPr="0030230D" w:rsidRDefault="00500623" w:rsidP="009E2A36">
            <w:pPr>
              <w:pStyle w:val="aff1"/>
              <w:rPr>
                <w:color w:val="000000"/>
              </w:rPr>
            </w:pPr>
            <w:r w:rsidRPr="0030230D">
              <w:rPr>
                <w:color w:val="000000"/>
              </w:rPr>
              <w:t>Общественно-деловые зоны</w:t>
            </w:r>
          </w:p>
        </w:tc>
        <w:tc>
          <w:tcPr>
            <w:tcW w:w="1701" w:type="dxa"/>
          </w:tcPr>
          <w:p w:rsidR="00500623" w:rsidRPr="0030230D" w:rsidRDefault="00500623" w:rsidP="009E2A36">
            <w:pPr>
              <w:pStyle w:val="aff1"/>
              <w:rPr>
                <w:color w:val="000000"/>
              </w:rPr>
            </w:pPr>
            <w:r w:rsidRPr="0030230D">
              <w:rPr>
                <w:color w:val="000000"/>
              </w:rPr>
              <w:t>60</w:t>
            </w:r>
          </w:p>
        </w:tc>
        <w:tc>
          <w:tcPr>
            <w:tcW w:w="1247" w:type="dxa"/>
          </w:tcPr>
          <w:p w:rsidR="00500623" w:rsidRPr="0030230D" w:rsidRDefault="00500623" w:rsidP="009E2A36">
            <w:pPr>
              <w:pStyle w:val="aff1"/>
              <w:rPr>
                <w:color w:val="000000"/>
              </w:rPr>
            </w:pPr>
            <w:r w:rsidRPr="0030230D">
              <w:rPr>
                <w:color w:val="000000"/>
              </w:rPr>
              <w:t>1 ПДК</w:t>
            </w:r>
          </w:p>
        </w:tc>
        <w:tc>
          <w:tcPr>
            <w:tcW w:w="1134" w:type="dxa"/>
          </w:tcPr>
          <w:p w:rsidR="00500623" w:rsidRPr="0030230D" w:rsidRDefault="00500623" w:rsidP="009E2A36">
            <w:pPr>
              <w:pStyle w:val="aff1"/>
              <w:rPr>
                <w:color w:val="000000"/>
              </w:rPr>
            </w:pPr>
            <w:r w:rsidRPr="0030230D">
              <w:rPr>
                <w:color w:val="000000"/>
              </w:rPr>
              <w:t>1 ПДУ</w:t>
            </w:r>
          </w:p>
        </w:tc>
        <w:tc>
          <w:tcPr>
            <w:tcW w:w="3351" w:type="dxa"/>
            <w:vMerge/>
          </w:tcPr>
          <w:p w:rsidR="00500623" w:rsidRPr="0030230D" w:rsidRDefault="00500623" w:rsidP="009E2A36">
            <w:pPr>
              <w:pStyle w:val="aff1"/>
              <w:rPr>
                <w:color w:val="000000"/>
              </w:rPr>
            </w:pPr>
          </w:p>
        </w:tc>
      </w:tr>
      <w:tr w:rsidR="00500623" w:rsidRPr="0030230D" w:rsidTr="009E2A36">
        <w:tc>
          <w:tcPr>
            <w:tcW w:w="2268" w:type="dxa"/>
          </w:tcPr>
          <w:p w:rsidR="00500623" w:rsidRPr="0030230D" w:rsidRDefault="00500623" w:rsidP="009E2A36">
            <w:pPr>
              <w:pStyle w:val="aff1"/>
              <w:rPr>
                <w:color w:val="000000"/>
              </w:rPr>
            </w:pPr>
            <w:r w:rsidRPr="0030230D">
              <w:rPr>
                <w:color w:val="000000"/>
              </w:rPr>
              <w:t>Производственные зоны</w:t>
            </w:r>
          </w:p>
        </w:tc>
        <w:tc>
          <w:tcPr>
            <w:tcW w:w="1701" w:type="dxa"/>
          </w:tcPr>
          <w:p w:rsidR="00500623" w:rsidRPr="0030230D" w:rsidRDefault="00500623" w:rsidP="009E2A36">
            <w:pPr>
              <w:pStyle w:val="aff1"/>
              <w:rPr>
                <w:color w:val="000000"/>
              </w:rPr>
            </w:pPr>
            <w:r w:rsidRPr="0030230D">
              <w:rPr>
                <w:color w:val="000000"/>
              </w:rPr>
              <w:t>Нормируется по границе объединенной СЗЗ 70</w:t>
            </w:r>
          </w:p>
        </w:tc>
        <w:tc>
          <w:tcPr>
            <w:tcW w:w="1247" w:type="dxa"/>
          </w:tcPr>
          <w:p w:rsidR="00500623" w:rsidRPr="0030230D" w:rsidRDefault="00500623" w:rsidP="009E2A36">
            <w:pPr>
              <w:pStyle w:val="aff1"/>
              <w:rPr>
                <w:color w:val="000000"/>
              </w:rPr>
            </w:pPr>
            <w:r w:rsidRPr="0030230D">
              <w:rPr>
                <w:color w:val="000000"/>
              </w:rPr>
              <w:t>Нормируется по границе объединенной СЗЗ 1 ПДК</w:t>
            </w:r>
          </w:p>
        </w:tc>
        <w:tc>
          <w:tcPr>
            <w:tcW w:w="1134" w:type="dxa"/>
          </w:tcPr>
          <w:p w:rsidR="00500623" w:rsidRPr="0030230D" w:rsidRDefault="00500623" w:rsidP="009E2A36">
            <w:pPr>
              <w:pStyle w:val="aff1"/>
              <w:rPr>
                <w:color w:val="000000"/>
              </w:rPr>
            </w:pPr>
            <w:r w:rsidRPr="0030230D">
              <w:rPr>
                <w:color w:val="000000"/>
              </w:rPr>
              <w:t>Нормируется по границе объединенной СЗЗ 1 ПДУ</w:t>
            </w:r>
          </w:p>
        </w:tc>
        <w:tc>
          <w:tcPr>
            <w:tcW w:w="3351" w:type="dxa"/>
          </w:tcPr>
          <w:p w:rsidR="00500623" w:rsidRPr="0030230D" w:rsidRDefault="00500623" w:rsidP="009E2A36">
            <w:pPr>
              <w:pStyle w:val="aff1"/>
              <w:rPr>
                <w:color w:val="000000"/>
              </w:rPr>
            </w:pPr>
            <w:r w:rsidRPr="0030230D">
              <w:rPr>
                <w:color w:val="000000"/>
              </w:rPr>
              <w:t>Нормативно очищенные на локальных очистных сооружениях с самостоятельным или централизованным выпуском</w:t>
            </w:r>
          </w:p>
        </w:tc>
      </w:tr>
      <w:tr w:rsidR="00500623" w:rsidRPr="0030230D" w:rsidTr="009E2A36">
        <w:tc>
          <w:tcPr>
            <w:tcW w:w="2268" w:type="dxa"/>
            <w:vMerge w:val="restart"/>
          </w:tcPr>
          <w:p w:rsidR="00500623" w:rsidRPr="0030230D" w:rsidRDefault="00500623" w:rsidP="009E2A36">
            <w:pPr>
              <w:pStyle w:val="aff1"/>
              <w:rPr>
                <w:color w:val="000000"/>
              </w:rPr>
            </w:pPr>
            <w:r w:rsidRPr="0030230D">
              <w:rPr>
                <w:color w:val="000000"/>
              </w:rPr>
              <w:t>Рекреационные зоны, в том числе места массового отдыха населения, территории лечебно-профилактических медицинских организаций со стационарами и центров реабилитации</w:t>
            </w:r>
          </w:p>
        </w:tc>
        <w:tc>
          <w:tcPr>
            <w:tcW w:w="1701" w:type="dxa"/>
          </w:tcPr>
          <w:p w:rsidR="00500623" w:rsidRPr="0030230D" w:rsidRDefault="00500623" w:rsidP="009E2A36">
            <w:pPr>
              <w:pStyle w:val="aff1"/>
              <w:rPr>
                <w:color w:val="000000"/>
              </w:rPr>
            </w:pPr>
            <w:r w:rsidRPr="0030230D">
              <w:rPr>
                <w:color w:val="000000"/>
              </w:rPr>
              <w:t>70 (с 7.00 до 23.00)</w:t>
            </w:r>
          </w:p>
        </w:tc>
        <w:tc>
          <w:tcPr>
            <w:tcW w:w="1247" w:type="dxa"/>
            <w:vMerge w:val="restart"/>
          </w:tcPr>
          <w:p w:rsidR="00500623" w:rsidRPr="0030230D" w:rsidRDefault="00500623" w:rsidP="009E2A36">
            <w:pPr>
              <w:pStyle w:val="aff1"/>
              <w:rPr>
                <w:color w:val="000000"/>
              </w:rPr>
            </w:pPr>
            <w:r w:rsidRPr="0030230D">
              <w:rPr>
                <w:color w:val="000000"/>
              </w:rPr>
              <w:t>0,8 ПДК</w:t>
            </w:r>
          </w:p>
        </w:tc>
        <w:tc>
          <w:tcPr>
            <w:tcW w:w="1134" w:type="dxa"/>
            <w:vMerge w:val="restart"/>
          </w:tcPr>
          <w:p w:rsidR="00500623" w:rsidRPr="0030230D" w:rsidRDefault="00500623" w:rsidP="009E2A36">
            <w:pPr>
              <w:pStyle w:val="aff1"/>
              <w:rPr>
                <w:color w:val="000000"/>
              </w:rPr>
            </w:pPr>
            <w:r w:rsidRPr="0030230D">
              <w:rPr>
                <w:color w:val="000000"/>
              </w:rPr>
              <w:t>1 ПДУ</w:t>
            </w:r>
          </w:p>
        </w:tc>
        <w:tc>
          <w:tcPr>
            <w:tcW w:w="3351" w:type="dxa"/>
            <w:vMerge w:val="restart"/>
          </w:tcPr>
          <w:p w:rsidR="00500623" w:rsidRPr="0030230D" w:rsidRDefault="00500623" w:rsidP="009E2A36">
            <w:pPr>
              <w:pStyle w:val="aff1"/>
              <w:rPr>
                <w:color w:val="000000"/>
              </w:rPr>
            </w:pPr>
            <w:r w:rsidRPr="0030230D">
              <w:rPr>
                <w:color w:val="000000"/>
              </w:rPr>
              <w:t>Нормативно очищенные на локальных очистных сооружениях с возможным самостоятельным выпуском</w:t>
            </w:r>
          </w:p>
        </w:tc>
      </w:tr>
      <w:tr w:rsidR="00500623" w:rsidRPr="0030230D" w:rsidTr="009E2A36">
        <w:tc>
          <w:tcPr>
            <w:tcW w:w="2268" w:type="dxa"/>
            <w:vMerge/>
          </w:tcPr>
          <w:p w:rsidR="00500623" w:rsidRPr="0030230D" w:rsidRDefault="00500623" w:rsidP="009E2A36">
            <w:pPr>
              <w:pStyle w:val="aff1"/>
              <w:rPr>
                <w:color w:val="000000"/>
              </w:rPr>
            </w:pPr>
          </w:p>
        </w:tc>
        <w:tc>
          <w:tcPr>
            <w:tcW w:w="1701" w:type="dxa"/>
          </w:tcPr>
          <w:p w:rsidR="00500623" w:rsidRPr="0030230D" w:rsidRDefault="00500623" w:rsidP="009E2A36">
            <w:pPr>
              <w:pStyle w:val="aff1"/>
              <w:rPr>
                <w:color w:val="000000"/>
              </w:rPr>
            </w:pPr>
            <w:r w:rsidRPr="0030230D">
              <w:rPr>
                <w:color w:val="000000"/>
              </w:rPr>
              <w:t>60 (с 23.00 до 7.00)</w:t>
            </w:r>
          </w:p>
        </w:tc>
        <w:tc>
          <w:tcPr>
            <w:tcW w:w="1247" w:type="dxa"/>
            <w:vMerge/>
          </w:tcPr>
          <w:p w:rsidR="00500623" w:rsidRPr="0030230D" w:rsidRDefault="00500623" w:rsidP="009E2A36">
            <w:pPr>
              <w:pStyle w:val="aff1"/>
              <w:rPr>
                <w:color w:val="000000"/>
              </w:rPr>
            </w:pPr>
          </w:p>
        </w:tc>
        <w:tc>
          <w:tcPr>
            <w:tcW w:w="1134" w:type="dxa"/>
            <w:vMerge/>
          </w:tcPr>
          <w:p w:rsidR="00500623" w:rsidRPr="0030230D" w:rsidRDefault="00500623" w:rsidP="009E2A36">
            <w:pPr>
              <w:pStyle w:val="aff1"/>
              <w:rPr>
                <w:color w:val="000000"/>
              </w:rPr>
            </w:pPr>
          </w:p>
        </w:tc>
        <w:tc>
          <w:tcPr>
            <w:tcW w:w="3351" w:type="dxa"/>
            <w:vMerge/>
          </w:tcPr>
          <w:p w:rsidR="00500623" w:rsidRPr="0030230D" w:rsidRDefault="00500623" w:rsidP="009E2A36">
            <w:pPr>
              <w:pStyle w:val="aff1"/>
              <w:rPr>
                <w:color w:val="000000"/>
              </w:rPr>
            </w:pPr>
          </w:p>
        </w:tc>
      </w:tr>
      <w:tr w:rsidR="00500623" w:rsidRPr="0030230D" w:rsidTr="009E2A36">
        <w:tc>
          <w:tcPr>
            <w:tcW w:w="2268" w:type="dxa"/>
          </w:tcPr>
          <w:p w:rsidR="00500623" w:rsidRPr="0030230D" w:rsidRDefault="00500623" w:rsidP="009E2A36">
            <w:pPr>
              <w:pStyle w:val="aff1"/>
              <w:rPr>
                <w:color w:val="000000"/>
              </w:rPr>
            </w:pPr>
            <w:r w:rsidRPr="0030230D">
              <w:rPr>
                <w:color w:val="000000"/>
              </w:rPr>
              <w:t>Зона особо охраняемых природных территорий</w:t>
            </w:r>
          </w:p>
        </w:tc>
        <w:tc>
          <w:tcPr>
            <w:tcW w:w="1701" w:type="dxa"/>
          </w:tcPr>
          <w:p w:rsidR="00500623" w:rsidRPr="0030230D" w:rsidRDefault="00500623" w:rsidP="009E2A36">
            <w:pPr>
              <w:pStyle w:val="aff1"/>
              <w:rPr>
                <w:color w:val="000000"/>
              </w:rPr>
            </w:pPr>
            <w:r w:rsidRPr="0030230D">
              <w:rPr>
                <w:color w:val="000000"/>
              </w:rPr>
              <w:t>65</w:t>
            </w:r>
          </w:p>
        </w:tc>
        <w:tc>
          <w:tcPr>
            <w:tcW w:w="1247" w:type="dxa"/>
          </w:tcPr>
          <w:p w:rsidR="00500623" w:rsidRPr="0030230D" w:rsidRDefault="00500623" w:rsidP="009E2A36">
            <w:pPr>
              <w:pStyle w:val="aff1"/>
              <w:rPr>
                <w:color w:val="000000"/>
              </w:rPr>
            </w:pPr>
            <w:r w:rsidRPr="0030230D">
              <w:rPr>
                <w:color w:val="000000"/>
              </w:rPr>
              <w:t>0,8 ПДК</w:t>
            </w:r>
          </w:p>
        </w:tc>
        <w:tc>
          <w:tcPr>
            <w:tcW w:w="1134" w:type="dxa"/>
          </w:tcPr>
          <w:p w:rsidR="00500623" w:rsidRPr="0030230D" w:rsidRDefault="00500623" w:rsidP="009E2A36">
            <w:pPr>
              <w:pStyle w:val="aff1"/>
              <w:rPr>
                <w:color w:val="000000"/>
              </w:rPr>
            </w:pPr>
            <w:r w:rsidRPr="0030230D">
              <w:rPr>
                <w:color w:val="000000"/>
              </w:rPr>
              <w:t>1 ПДУ</w:t>
            </w:r>
          </w:p>
        </w:tc>
        <w:tc>
          <w:tcPr>
            <w:tcW w:w="3351" w:type="dxa"/>
            <w:vMerge w:val="restart"/>
          </w:tcPr>
          <w:p w:rsidR="00500623" w:rsidRPr="0030230D" w:rsidRDefault="00500623" w:rsidP="009E2A36">
            <w:pPr>
              <w:pStyle w:val="aff1"/>
              <w:rPr>
                <w:color w:val="000000"/>
              </w:rPr>
            </w:pPr>
            <w:r w:rsidRPr="0030230D">
              <w:rPr>
                <w:color w:val="000000"/>
              </w:rPr>
              <w:t>Нормативно очищенные на локальных очистных сооружениях с самостоятельным или централизованным выпуском</w:t>
            </w:r>
          </w:p>
        </w:tc>
      </w:tr>
      <w:tr w:rsidR="00500623" w:rsidRPr="0030230D" w:rsidTr="009E2A36">
        <w:tc>
          <w:tcPr>
            <w:tcW w:w="2268" w:type="dxa"/>
          </w:tcPr>
          <w:p w:rsidR="00500623" w:rsidRPr="0030230D" w:rsidRDefault="00500623" w:rsidP="009E2A36">
            <w:pPr>
              <w:pStyle w:val="aff1"/>
              <w:rPr>
                <w:color w:val="000000"/>
              </w:rPr>
            </w:pPr>
            <w:r w:rsidRPr="0030230D">
              <w:rPr>
                <w:color w:val="000000"/>
              </w:rPr>
              <w:t>Зоны сельскохозяйственного использования</w:t>
            </w:r>
          </w:p>
        </w:tc>
        <w:tc>
          <w:tcPr>
            <w:tcW w:w="1701" w:type="dxa"/>
          </w:tcPr>
          <w:p w:rsidR="00500623" w:rsidRPr="0030230D" w:rsidRDefault="00500623" w:rsidP="009E2A36">
            <w:pPr>
              <w:pStyle w:val="aff1"/>
              <w:rPr>
                <w:color w:val="000000"/>
              </w:rPr>
            </w:pPr>
            <w:r w:rsidRPr="0030230D">
              <w:rPr>
                <w:color w:val="000000"/>
              </w:rPr>
              <w:t>70</w:t>
            </w:r>
          </w:p>
        </w:tc>
        <w:tc>
          <w:tcPr>
            <w:tcW w:w="1247" w:type="dxa"/>
          </w:tcPr>
          <w:p w:rsidR="00500623" w:rsidRPr="0030230D" w:rsidRDefault="00500623" w:rsidP="009E2A36">
            <w:pPr>
              <w:pStyle w:val="aff1"/>
              <w:rPr>
                <w:color w:val="000000"/>
              </w:rPr>
            </w:pPr>
            <w:r w:rsidRPr="0030230D">
              <w:rPr>
                <w:color w:val="000000"/>
              </w:rPr>
              <w:t>0,8 ПДК - садоводческие и огороднические некоммерческие товарищества</w:t>
            </w:r>
          </w:p>
          <w:p w:rsidR="00500623" w:rsidRPr="0030230D" w:rsidRDefault="00500623" w:rsidP="009E2A36">
            <w:pPr>
              <w:pStyle w:val="aff1"/>
              <w:rPr>
                <w:color w:val="000000"/>
              </w:rPr>
            </w:pPr>
            <w:r w:rsidRPr="0030230D">
              <w:rPr>
                <w:color w:val="000000"/>
              </w:rPr>
              <w:t>1 ПДК - зоны, занятые объектами сельскохозяйственного назначения</w:t>
            </w:r>
          </w:p>
        </w:tc>
        <w:tc>
          <w:tcPr>
            <w:tcW w:w="1134" w:type="dxa"/>
          </w:tcPr>
          <w:p w:rsidR="00500623" w:rsidRPr="0030230D" w:rsidRDefault="00500623" w:rsidP="009E2A36">
            <w:pPr>
              <w:pStyle w:val="aff1"/>
              <w:rPr>
                <w:color w:val="000000"/>
              </w:rPr>
            </w:pPr>
            <w:r w:rsidRPr="0030230D">
              <w:rPr>
                <w:color w:val="000000"/>
              </w:rPr>
              <w:t>1 ПДУ</w:t>
            </w:r>
          </w:p>
        </w:tc>
        <w:tc>
          <w:tcPr>
            <w:tcW w:w="3351" w:type="dxa"/>
            <w:vMerge/>
          </w:tcPr>
          <w:p w:rsidR="00500623" w:rsidRPr="0030230D" w:rsidRDefault="00500623" w:rsidP="009E2A36">
            <w:pPr>
              <w:pStyle w:val="aff1"/>
              <w:rPr>
                <w:color w:val="000000"/>
              </w:rPr>
            </w:pPr>
          </w:p>
        </w:tc>
      </w:tr>
      <w:tr w:rsidR="009E2A36" w:rsidRPr="0030230D" w:rsidTr="00E834D0">
        <w:tc>
          <w:tcPr>
            <w:tcW w:w="9701" w:type="dxa"/>
            <w:gridSpan w:val="5"/>
          </w:tcPr>
          <w:p w:rsidR="009E2A36" w:rsidRPr="0030230D" w:rsidRDefault="009E2A36" w:rsidP="009E2A36">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&lt;*&gt; Норматив качества воды устанавливается в соответствии с требованиями </w:t>
            </w:r>
            <w:hyperlink r:id="rId120" w:history="1">
              <w:r w:rsidRPr="0030230D">
                <w:rPr>
                  <w:rFonts w:ascii="Times New Roman" w:hAnsi="Times New Roman" w:cs="Times New Roman"/>
                  <w:color w:val="000000"/>
                  <w:sz w:val="24"/>
                  <w:szCs w:val="24"/>
                </w:rPr>
                <w:t xml:space="preserve">СанПиН </w:t>
              </w:r>
              <w:r w:rsidR="005E767C" w:rsidRPr="0030230D">
                <w:rPr>
                  <w:rFonts w:ascii="Times New Roman" w:hAnsi="Times New Roman" w:cs="Times New Roman"/>
                  <w:color w:val="000000"/>
                  <w:sz w:val="24"/>
                  <w:szCs w:val="24"/>
                </w:rPr>
                <w:t>1.2.3685-21</w:t>
              </w:r>
            </w:hyperlink>
            <w:r w:rsidRPr="0030230D">
              <w:rPr>
                <w:rFonts w:ascii="Times New Roman" w:hAnsi="Times New Roman" w:cs="Times New Roman"/>
                <w:color w:val="000000"/>
                <w:sz w:val="24"/>
                <w:szCs w:val="24"/>
              </w:rPr>
              <w:t>.</w:t>
            </w:r>
          </w:p>
          <w:p w:rsidR="009E2A36" w:rsidRPr="0030230D" w:rsidRDefault="009E2A36" w:rsidP="009E2A36">
            <w:pPr>
              <w:pStyle w:val="ConsPlusNormal"/>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Примечание.</w:t>
            </w:r>
          </w:p>
          <w:p w:rsidR="009E2A36" w:rsidRPr="0030230D" w:rsidRDefault="009E2A36" w:rsidP="009E2A36">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tc>
      </w:tr>
    </w:tbl>
    <w:p w:rsidR="00500623" w:rsidRPr="0030230D" w:rsidRDefault="00500623" w:rsidP="00500623">
      <w:pPr>
        <w:pStyle w:val="ConsPlusNormal"/>
        <w:rPr>
          <w:rFonts w:ascii="Times New Roman" w:hAnsi="Times New Roman" w:cs="Times New Roman"/>
          <w:color w:val="000000"/>
          <w:sz w:val="24"/>
          <w:szCs w:val="24"/>
        </w:rPr>
      </w:pPr>
    </w:p>
    <w:p w:rsidR="00500623" w:rsidRPr="0030230D" w:rsidRDefault="009E2A36" w:rsidP="00500623">
      <w:pPr>
        <w:pStyle w:val="ConsPlusTitle"/>
        <w:ind w:firstLine="540"/>
        <w:jc w:val="both"/>
        <w:outlineLvl w:val="3"/>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.2. Охрана и рациональное использование природных ресурсов</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 xml:space="preserve">.2.1. Использование и охрана территорий природного комплекса, флоры и фауны осуществляется в соответствии с Федеральными законами </w:t>
      </w:r>
      <w:hyperlink r:id="rId121" w:history="1">
        <w:r w:rsidR="00500623" w:rsidRPr="0030230D">
          <w:rPr>
            <w:rFonts w:ascii="Times New Roman" w:hAnsi="Times New Roman" w:cs="Times New Roman"/>
            <w:color w:val="000000"/>
            <w:sz w:val="24"/>
            <w:szCs w:val="24"/>
          </w:rPr>
          <w:t>«Об особо охраняемых природных территориях»</w:t>
        </w:r>
      </w:hyperlink>
      <w:r w:rsidR="00500623" w:rsidRPr="0030230D">
        <w:rPr>
          <w:rFonts w:ascii="Times New Roman" w:hAnsi="Times New Roman" w:cs="Times New Roman"/>
          <w:color w:val="000000"/>
          <w:sz w:val="24"/>
          <w:szCs w:val="24"/>
        </w:rPr>
        <w:t xml:space="preserve">, </w:t>
      </w:r>
      <w:hyperlink r:id="rId122" w:history="1">
        <w:r w:rsidR="00500623" w:rsidRPr="0030230D">
          <w:rPr>
            <w:rFonts w:ascii="Times New Roman" w:hAnsi="Times New Roman" w:cs="Times New Roman"/>
            <w:color w:val="000000"/>
            <w:sz w:val="24"/>
            <w:szCs w:val="24"/>
          </w:rPr>
          <w:t>«О животном мире»</w:t>
        </w:r>
      </w:hyperlink>
      <w:r w:rsidR="00500623" w:rsidRPr="0030230D">
        <w:rPr>
          <w:rFonts w:ascii="Times New Roman" w:hAnsi="Times New Roman" w:cs="Times New Roman"/>
          <w:color w:val="000000"/>
          <w:sz w:val="24"/>
          <w:szCs w:val="24"/>
        </w:rPr>
        <w:t>, законодательством Республики Коми и другими нормативными правовыми документами.</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.2.2. Территорию для строительства новых и развития существующих городских и сельских поселений следует предусматривать в соответствии с земельным и лесным законодательством Российской Федерации и законодательством Республики Коми на непродуктивных землях сельскохозяйственного назначения, на землях лесного фонда, не покрытых лесной растительностью, на землях запаса.</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Изъятие сельскохозяйственных угодий с целью их предоставления для иных нужд допускается в исключительных случаях, с обязательным согласованием государственных и общественных интересов в области градостроительной деятельности в установленном законом порядке.</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 xml:space="preserve">.2.3. Перевод земель лесного фонда в земли населенных пунктов осуществляется в соответствии с Лесным </w:t>
      </w:r>
      <w:hyperlink r:id="rId123" w:history="1">
        <w:r w:rsidR="00500623" w:rsidRPr="0030230D">
          <w:rPr>
            <w:rFonts w:ascii="Times New Roman" w:hAnsi="Times New Roman" w:cs="Times New Roman"/>
            <w:color w:val="000000"/>
            <w:sz w:val="24"/>
            <w:szCs w:val="24"/>
          </w:rPr>
          <w:t>кодексом</w:t>
        </w:r>
      </w:hyperlink>
      <w:r w:rsidR="00500623" w:rsidRPr="0030230D">
        <w:rPr>
          <w:rFonts w:ascii="Times New Roman" w:hAnsi="Times New Roman" w:cs="Times New Roman"/>
          <w:color w:val="000000"/>
          <w:sz w:val="24"/>
          <w:szCs w:val="24"/>
        </w:rPr>
        <w:t xml:space="preserve"> Российской Федерации, материалами лесоустройства и Лесным планом Республики Коми.</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Изъятие под застройку земель государственного лесного фонда ограничивается и может быть запрещено в соответствии с порядком, установленным федеральным и региональным законодательством.</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.2.4.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осуществления геологического изучения недр;</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разведки и добычи полезных ископаемых;</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переработки древесины и иных лесных ресурсов;</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осуществления рекреационной деятельности;</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осуществления религиозной деятельности.</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.2.5. Градостроительная деятельность в зонах с особыми условиями использования территории (охранные, санитарно-защитные зоны - далее СЗЗ, зоны охраны объектов культурного наследия, водоохранные зоны, зоны охраны источников питьевого водоснабжения, зоны охраняемых объектов) регулируется земельным, водным, градостроительным законодательством, законодательством о санитарно-эпидемиологическом благополучии, об охране окружающей среды и иным законодательством, действующими нормами и правилами.</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Зоны с особыми условиями использования территорий следует отображать в составе генеральных планов на схемах планировочных ограничений, в том числе зоны санитарной охраны источников хозяйственно-питьевого водоснабжения - отображать в соответствии с проектами зон санитарной охраны.</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.2.6. Охраняемые и используемые в особом режиме природные территории представляют собой экологический каркас республики.</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В состав экологического каркаса входят:</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особо охраняемые природные территории (ООПТ) федерального, республиканского и местного значения (государственный биосферный заповедник, национальный природный парк, природные заказники, памятники природы), а также природные территории, являющиеся объектами природного наследия, не имеющие статуса ООПТ;</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защитные леса, включающие зеленые зоны, лесничества, городские леса, защитные полосы лесов;</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водоохранные зоны и прибрежные защитные полосы водных объектов, а также верховья речных бассейнов, водные объекты, имеющие высокое рыбохозяйственное значение.</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В пределах указанных территорий хозяйственная деятельность запрещается или ограничивается в соответствии со статусом и установленным режимом.</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.2.7. В целях защиты особо охраняемых природных территорий от неблагоприятных антропогенных воздействий на прилегающих к ним земельных участках следует предусматривать охранные зоны с установленным для них режимом деятельности.</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Размещение зданий и сооружений в охранных зонах (округах) заповедников и других особо охраняемых территорий допускается, если строительство указанных объектов или их эксплуатация не будут угрожать их сохранности. Условия размещения таких объектов устанавливаются при назначении границ охранных зон (округов) и режима их хозяйственного использования.</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Размещение объектов в пределах водоохранных зон регламентируется Положением о водоохранных зонах и прибрежных защитных полосах открытых водных объектов, представленным в Водном </w:t>
      </w:r>
      <w:hyperlink r:id="rId124" w:history="1">
        <w:r w:rsidRPr="0030230D">
          <w:rPr>
            <w:rFonts w:ascii="Times New Roman" w:hAnsi="Times New Roman" w:cs="Times New Roman"/>
            <w:color w:val="000000"/>
            <w:sz w:val="24"/>
            <w:szCs w:val="24"/>
          </w:rPr>
          <w:t>кодексе</w:t>
        </w:r>
      </w:hyperlink>
      <w:r w:rsidRPr="0030230D">
        <w:rPr>
          <w:rFonts w:ascii="Times New Roman" w:hAnsi="Times New Roman" w:cs="Times New Roman"/>
          <w:color w:val="000000"/>
          <w:sz w:val="24"/>
          <w:szCs w:val="24"/>
        </w:rPr>
        <w:t xml:space="preserve"> Российской Федерации.</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w:t>
      </w:r>
      <w:hyperlink r:id="rId125" w:history="1">
        <w:r w:rsidRPr="0030230D">
          <w:rPr>
            <w:rFonts w:ascii="Times New Roman" w:hAnsi="Times New Roman" w:cs="Times New Roman"/>
            <w:color w:val="000000"/>
            <w:sz w:val="24"/>
            <w:szCs w:val="24"/>
          </w:rPr>
          <w:t>СанПиН 2.1.4.1110-02</w:t>
        </w:r>
      </w:hyperlink>
      <w:r w:rsidRPr="0030230D">
        <w:rPr>
          <w:rFonts w:ascii="Times New Roman" w:hAnsi="Times New Roman" w:cs="Times New Roman"/>
          <w:color w:val="000000"/>
          <w:sz w:val="24"/>
          <w:szCs w:val="24"/>
        </w:rPr>
        <w:t>.</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.2.8. Запрещается проектирование и строительство населенных пунктов, промышленных 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 xml:space="preserve">.2.9. Пригодность нарушенных земель для различных видов использования после рекультивации следует оценивать согласно установленным нормам: </w:t>
      </w:r>
      <w:hyperlink r:id="rId126" w:history="1">
        <w:r w:rsidR="00500623" w:rsidRPr="0030230D">
          <w:rPr>
            <w:rFonts w:ascii="Times New Roman" w:hAnsi="Times New Roman" w:cs="Times New Roman"/>
            <w:color w:val="000000"/>
            <w:sz w:val="24"/>
            <w:szCs w:val="24"/>
          </w:rPr>
          <w:t>ГОСТ 17.5.3.04-83</w:t>
        </w:r>
      </w:hyperlink>
      <w:r w:rsidR="00500623" w:rsidRPr="0030230D">
        <w:rPr>
          <w:rFonts w:ascii="Times New Roman" w:hAnsi="Times New Roman" w:cs="Times New Roman"/>
          <w:color w:val="000000"/>
          <w:sz w:val="24"/>
          <w:szCs w:val="24"/>
        </w:rPr>
        <w:t xml:space="preserve"> и </w:t>
      </w:r>
      <w:hyperlink r:id="rId127" w:history="1">
        <w:r w:rsidR="00500623" w:rsidRPr="0030230D">
          <w:rPr>
            <w:rFonts w:ascii="Times New Roman" w:hAnsi="Times New Roman" w:cs="Times New Roman"/>
            <w:color w:val="000000"/>
            <w:sz w:val="24"/>
            <w:szCs w:val="24"/>
          </w:rPr>
          <w:t>ГОСТ 17.5.1.02-85</w:t>
        </w:r>
      </w:hyperlink>
      <w:r w:rsidR="00500623" w:rsidRPr="0030230D">
        <w:rPr>
          <w:rFonts w:ascii="Times New Roman" w:hAnsi="Times New Roman" w:cs="Times New Roman"/>
          <w:color w:val="000000"/>
          <w:sz w:val="24"/>
          <w:szCs w:val="24"/>
        </w:rPr>
        <w:t xml:space="preserve">, а также требованиям </w:t>
      </w:r>
      <w:hyperlink r:id="rId128" w:history="1">
        <w:hyperlink r:id="rId129" w:history="1">
          <w:r w:rsidR="0020027D" w:rsidRPr="0030230D">
            <w:rPr>
              <w:rFonts w:ascii="Times New Roman" w:hAnsi="Times New Roman" w:cs="Times New Roman"/>
              <w:color w:val="000000"/>
              <w:sz w:val="24"/>
              <w:szCs w:val="24"/>
            </w:rPr>
            <w:t>СанПиН 1.2.3685-21</w:t>
          </w:r>
        </w:hyperlink>
      </w:hyperlink>
      <w:r w:rsidR="00500623" w:rsidRPr="0030230D">
        <w:rPr>
          <w:rFonts w:ascii="Times New Roman" w:hAnsi="Times New Roman" w:cs="Times New Roman"/>
          <w:color w:val="000000"/>
          <w:sz w:val="24"/>
          <w:szCs w:val="24"/>
        </w:rPr>
        <w:t>.</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.2.10. Размещение зданий, сооружений и коммуникаций инженерной и транспортной инфраструктур не допускается:</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на землях особо охраняемых природных территорий, в том числе заповедников, заказников, природных национальных парков, ботанических садов, дендрологических парков, если проектируемые объекты не связаны с целевым назначением этих территорий;</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на землях водоохранных зон и прибрежных защитных полос водных объектов, а также на территориях, прилегающих к водным объектам, имеющим высокое рыбохозяйственное значение, за исключением случаев, предусмотренных Водным </w:t>
      </w:r>
      <w:hyperlink r:id="rId130" w:history="1">
        <w:r w:rsidRPr="0030230D">
          <w:rPr>
            <w:rFonts w:ascii="Times New Roman" w:hAnsi="Times New Roman" w:cs="Times New Roman"/>
            <w:color w:val="000000"/>
            <w:sz w:val="24"/>
            <w:szCs w:val="24"/>
          </w:rPr>
          <w:t>кодексом</w:t>
        </w:r>
      </w:hyperlink>
      <w:r w:rsidRPr="0030230D">
        <w:rPr>
          <w:rFonts w:ascii="Times New Roman" w:hAnsi="Times New Roman" w:cs="Times New Roman"/>
          <w:color w:val="000000"/>
          <w:sz w:val="24"/>
          <w:szCs w:val="24"/>
        </w:rPr>
        <w:t xml:space="preserve"> Российской Федерации;</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в зонах охраны гидрометеорологических станций;</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в зонах отвалов породы горнодобывающих и горно-перерабатывающих предприятий, в зонах возможного проявления оползней, селевых потоков и снежных лавин;</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в зонах возможного затопления (при глубине затопления 1,5 м и более), не имеющих соответствующих сооружений инженерной защиты.</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А также:</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на земельных участках, загрязненных органическими и радиоактивными отходами (до истечения сроков, установленных органами Государственного санитарно-эпидемиологического надзора).</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 xml:space="preserve">.2.11. Ведение лесного хозяйства, а также использование, охрана, защита и воспроизводство лесов, расположенных на землях городских населенных пунктов, осуществляются в порядке, устанавливаемом органами государственной власти республики в соответствии с Лесным </w:t>
      </w:r>
      <w:hyperlink r:id="rId131" w:history="1">
        <w:r w:rsidR="00500623" w:rsidRPr="0030230D">
          <w:rPr>
            <w:rFonts w:ascii="Times New Roman" w:hAnsi="Times New Roman" w:cs="Times New Roman"/>
            <w:color w:val="000000"/>
            <w:sz w:val="24"/>
            <w:szCs w:val="24"/>
          </w:rPr>
          <w:t>кодексом</w:t>
        </w:r>
      </w:hyperlink>
      <w:r w:rsidR="00500623" w:rsidRPr="0030230D">
        <w:rPr>
          <w:rFonts w:ascii="Times New Roman" w:hAnsi="Times New Roman" w:cs="Times New Roman"/>
          <w:color w:val="000000"/>
          <w:sz w:val="24"/>
          <w:szCs w:val="24"/>
        </w:rPr>
        <w:t xml:space="preserve"> Российской Федерации, а также Лесным планом Республики Коми.</w:t>
      </w:r>
    </w:p>
    <w:p w:rsidR="00500623" w:rsidRPr="0030230D" w:rsidRDefault="00500623" w:rsidP="00500623">
      <w:pPr>
        <w:pStyle w:val="ConsPlusNormal"/>
        <w:rPr>
          <w:rFonts w:ascii="Times New Roman" w:hAnsi="Times New Roman" w:cs="Times New Roman"/>
          <w:color w:val="000000"/>
          <w:sz w:val="24"/>
          <w:szCs w:val="24"/>
        </w:rPr>
      </w:pPr>
    </w:p>
    <w:p w:rsidR="00500623" w:rsidRPr="0030230D" w:rsidRDefault="009E2A36" w:rsidP="00500623">
      <w:pPr>
        <w:pStyle w:val="ConsPlusTitle"/>
        <w:ind w:firstLine="540"/>
        <w:jc w:val="both"/>
        <w:outlineLvl w:val="3"/>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.3. Охрана атмосферного воздуха, водных объектов, геологической среды и почв от загрязнения</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 xml:space="preserve">.3.1. Основными источниками загрязнения в крупных промышленных центрах и городах республики являются предприятия теплоэнергетики, добычи угля, нефти и газа, нефте- и газоперерабатывающие заводы, предприятия лесопереработки, стройиндустрии, а также автотранспорт. Мероприятия по предотвращению загрязнения атмосферного воздуха определяются </w:t>
      </w:r>
      <w:hyperlink r:id="rId132" w:history="1">
        <w:hyperlink r:id="rId133" w:history="1">
          <w:r w:rsidR="0020027D" w:rsidRPr="0030230D">
            <w:rPr>
              <w:rFonts w:ascii="Times New Roman" w:hAnsi="Times New Roman" w:cs="Times New Roman"/>
              <w:color w:val="000000"/>
              <w:sz w:val="24"/>
              <w:szCs w:val="24"/>
            </w:rPr>
            <w:t>СанПиН 1.2.3685-21</w:t>
          </w:r>
        </w:hyperlink>
      </w:hyperlink>
      <w:r w:rsidR="00500623" w:rsidRPr="0030230D">
        <w:rPr>
          <w:rFonts w:ascii="Times New Roman" w:hAnsi="Times New Roman" w:cs="Times New Roman"/>
          <w:color w:val="000000"/>
          <w:sz w:val="24"/>
          <w:szCs w:val="24"/>
        </w:rPr>
        <w:t>.</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.3.2. При проектировании застройки должны быть проведены оценка состояния и прогноз изменения качества атмосферного воздуха путем расчета уровня загрязнения атмосферы от всех источников загрязнения (промышленных, транспортных и др.),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также должны быть разработаны предупредительные действия по исключению загрязнения атмосферы, включая неорганизованные выбросы и вторичные источники загрязнения.</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Концентрация вредных веществ в атмосферном воздухе рассчитывается в соответствии с </w:t>
      </w:r>
      <w:hyperlink r:id="rId134" w:history="1">
        <w:r w:rsidRPr="0030230D">
          <w:rPr>
            <w:rFonts w:ascii="Times New Roman" w:hAnsi="Times New Roman" w:cs="Times New Roman"/>
            <w:color w:val="000000"/>
            <w:sz w:val="24"/>
            <w:szCs w:val="24"/>
          </w:rPr>
          <w:t>Методами</w:t>
        </w:r>
      </w:hyperlink>
      <w:r w:rsidRPr="0030230D">
        <w:rPr>
          <w:rFonts w:ascii="Times New Roman" w:hAnsi="Times New Roman" w:cs="Times New Roman"/>
          <w:color w:val="000000"/>
          <w:sz w:val="24"/>
          <w:szCs w:val="24"/>
        </w:rPr>
        <w:t xml:space="preserve"> расчетов рассеивания выбросов вредных (загрязняющих) веществ в атмосферном воздухе, утвержденными приказом Минприроды России от 6 июня 2017 г. № 273.</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Предельно допустимые концентрации вредных веществ в атмосферном воздухе на территории населенного пункта принимаются в соответствии с требованиями </w:t>
      </w:r>
      <w:hyperlink r:id="rId135" w:history="1">
        <w:r w:rsidRPr="0030230D">
          <w:rPr>
            <w:rFonts w:ascii="Times New Roman" w:hAnsi="Times New Roman" w:cs="Times New Roman"/>
            <w:color w:val="000000"/>
            <w:sz w:val="24"/>
            <w:szCs w:val="24"/>
          </w:rPr>
          <w:t>ГН 2.1.6.3492-17</w:t>
        </w:r>
      </w:hyperlink>
      <w:r w:rsidRPr="0030230D">
        <w:rPr>
          <w:rFonts w:ascii="Times New Roman" w:hAnsi="Times New Roman" w:cs="Times New Roman"/>
          <w:color w:val="000000"/>
          <w:sz w:val="24"/>
          <w:szCs w:val="24"/>
        </w:rPr>
        <w:t xml:space="preserve">, </w:t>
      </w:r>
      <w:hyperlink r:id="rId136" w:history="1">
        <w:r w:rsidRPr="0030230D">
          <w:rPr>
            <w:rFonts w:ascii="Times New Roman" w:hAnsi="Times New Roman" w:cs="Times New Roman"/>
            <w:color w:val="000000"/>
            <w:sz w:val="24"/>
            <w:szCs w:val="24"/>
          </w:rPr>
          <w:t>ГН 2.1.6.2309-07</w:t>
        </w:r>
      </w:hyperlink>
      <w:r w:rsidRPr="0030230D">
        <w:rPr>
          <w:rFonts w:ascii="Times New Roman" w:hAnsi="Times New Roman" w:cs="Times New Roman"/>
          <w:color w:val="000000"/>
          <w:sz w:val="24"/>
          <w:szCs w:val="24"/>
        </w:rPr>
        <w:t xml:space="preserve"> с дополнениями, </w:t>
      </w:r>
      <w:hyperlink r:id="rId137" w:history="1">
        <w:r w:rsidRPr="0030230D">
          <w:rPr>
            <w:rFonts w:ascii="Times New Roman" w:hAnsi="Times New Roman" w:cs="Times New Roman"/>
            <w:color w:val="000000"/>
            <w:sz w:val="24"/>
            <w:szCs w:val="24"/>
          </w:rPr>
          <w:t>ГН 2.1.6.2157-07</w:t>
        </w:r>
      </w:hyperlink>
      <w:r w:rsidRPr="0030230D">
        <w:rPr>
          <w:rFonts w:ascii="Times New Roman" w:hAnsi="Times New Roman" w:cs="Times New Roman"/>
          <w:color w:val="000000"/>
          <w:sz w:val="24"/>
          <w:szCs w:val="24"/>
        </w:rPr>
        <w:t xml:space="preserve">, </w:t>
      </w:r>
      <w:hyperlink r:id="rId138" w:history="1">
        <w:r w:rsidRPr="0030230D">
          <w:rPr>
            <w:rFonts w:ascii="Times New Roman" w:hAnsi="Times New Roman" w:cs="Times New Roman"/>
            <w:color w:val="000000"/>
            <w:sz w:val="24"/>
            <w:szCs w:val="24"/>
          </w:rPr>
          <w:t>ГН 2.1.6.014-94</w:t>
        </w:r>
      </w:hyperlink>
      <w:r w:rsidRPr="0030230D">
        <w:rPr>
          <w:rFonts w:ascii="Times New Roman" w:hAnsi="Times New Roman" w:cs="Times New Roman"/>
          <w:color w:val="000000"/>
          <w:sz w:val="24"/>
          <w:szCs w:val="24"/>
        </w:rPr>
        <w:t xml:space="preserve"> и </w:t>
      </w:r>
      <w:hyperlink r:id="rId139" w:history="1">
        <w:hyperlink r:id="rId140" w:history="1">
          <w:r w:rsidR="0020027D" w:rsidRPr="0030230D">
            <w:rPr>
              <w:rFonts w:ascii="Times New Roman" w:hAnsi="Times New Roman" w:cs="Times New Roman"/>
              <w:color w:val="000000"/>
              <w:sz w:val="24"/>
              <w:szCs w:val="24"/>
            </w:rPr>
            <w:t>СанПиН 1.2.3685-21</w:t>
          </w:r>
        </w:hyperlink>
      </w:hyperlink>
      <w:r w:rsidRPr="0030230D">
        <w:rPr>
          <w:rFonts w:ascii="Times New Roman" w:hAnsi="Times New Roman" w:cs="Times New Roman"/>
          <w:color w:val="000000"/>
          <w:sz w:val="24"/>
          <w:szCs w:val="24"/>
        </w:rPr>
        <w:t>.</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 xml:space="preserve">.3.3. Условия размещения жилых зон по отношению к производственным предприятиям определены в соответствии с требованиями </w:t>
      </w:r>
      <w:hyperlink r:id="rId141" w:history="1">
        <w:r w:rsidR="00500623" w:rsidRPr="0030230D">
          <w:rPr>
            <w:rFonts w:ascii="Times New Roman" w:hAnsi="Times New Roman" w:cs="Times New Roman"/>
            <w:color w:val="000000"/>
            <w:sz w:val="24"/>
            <w:szCs w:val="24"/>
          </w:rPr>
          <w:t>СП 42.13330.201</w:t>
        </w:r>
        <w:r w:rsidR="0020027D" w:rsidRPr="0030230D">
          <w:rPr>
            <w:rFonts w:ascii="Times New Roman" w:hAnsi="Times New Roman" w:cs="Times New Roman"/>
            <w:color w:val="000000"/>
            <w:sz w:val="24"/>
            <w:szCs w:val="24"/>
          </w:rPr>
          <w:t>6</w:t>
        </w:r>
      </w:hyperlink>
      <w:r w:rsidR="0020027D" w:rsidRPr="0030230D">
        <w:rPr>
          <w:rFonts w:ascii="Times New Roman" w:hAnsi="Times New Roman" w:cs="Times New Roman"/>
          <w:color w:val="000000"/>
          <w:sz w:val="24"/>
          <w:szCs w:val="24"/>
        </w:rPr>
        <w:t>.</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от преобладающего направления по отношению к соседним предприятиям с источниками загрязнения атмосферного воздуха.</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организации,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необходимо выбирать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 xml:space="preserve">.3.4. Производственная зона для строительства новых и расширения существующих производственных предприятий должна проектироваться в соответствии с требованиями </w:t>
      </w:r>
      <w:hyperlink r:id="rId142" w:history="1">
        <w:r w:rsidR="00500623" w:rsidRPr="0030230D">
          <w:rPr>
            <w:rFonts w:ascii="Times New Roman" w:hAnsi="Times New Roman" w:cs="Times New Roman"/>
            <w:color w:val="000000"/>
            <w:sz w:val="24"/>
            <w:szCs w:val="24"/>
          </w:rPr>
          <w:t xml:space="preserve">СанПиН </w:t>
        </w:r>
      </w:hyperlink>
      <w:r w:rsidR="0020027D" w:rsidRPr="0030230D">
        <w:rPr>
          <w:rFonts w:ascii="Times New Roman" w:hAnsi="Times New Roman" w:cs="Times New Roman"/>
          <w:color w:val="000000"/>
          <w:sz w:val="24"/>
          <w:szCs w:val="24"/>
        </w:rPr>
        <w:t>2.1.3684-21</w:t>
      </w:r>
      <w:r w:rsidR="00500623" w:rsidRPr="0030230D">
        <w:rPr>
          <w:rFonts w:ascii="Times New Roman" w:hAnsi="Times New Roman" w:cs="Times New Roman"/>
          <w:color w:val="000000"/>
          <w:sz w:val="24"/>
          <w:szCs w:val="24"/>
        </w:rPr>
        <w:t>.</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 xml:space="preserve">.3.5. Обязательным условием проектирования новых или реконструируемых производственных зон, а также отдельно расположенных объектов, являющихся источниками выбросов загрязняющих веществ в атмосферу, является организация санитарно-защитных зон (СЗЗ) в соответствии с требованиями </w:t>
      </w:r>
      <w:hyperlink r:id="rId143" w:history="1">
        <w:r w:rsidR="00500623" w:rsidRPr="0030230D">
          <w:rPr>
            <w:rFonts w:ascii="Times New Roman" w:hAnsi="Times New Roman" w:cs="Times New Roman"/>
            <w:color w:val="000000"/>
            <w:sz w:val="24"/>
            <w:szCs w:val="24"/>
          </w:rPr>
          <w:t>СанПиН 2.2.1/2.1.1.</w:t>
        </w:r>
      </w:hyperlink>
      <w:r w:rsidR="0020027D" w:rsidRPr="0030230D">
        <w:rPr>
          <w:rFonts w:ascii="Times New Roman" w:hAnsi="Times New Roman" w:cs="Times New Roman"/>
          <w:color w:val="000000"/>
          <w:sz w:val="24"/>
          <w:szCs w:val="24"/>
        </w:rPr>
        <w:t>2739-10</w:t>
      </w:r>
      <w:r w:rsidR="00500623" w:rsidRPr="0030230D">
        <w:rPr>
          <w:rFonts w:ascii="Times New Roman" w:hAnsi="Times New Roman" w:cs="Times New Roman"/>
          <w:color w:val="000000"/>
          <w:sz w:val="24"/>
          <w:szCs w:val="24"/>
        </w:rPr>
        <w:t>.</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Для промышленных объектов и производств, сооружений, являющихся источниками загрязнения,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ориентировочные размеры санитарно-защитных зон.</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загрязнения всех промышленных объектов и производств, входящих в единую зону.</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Режимы ограничений и размеры санитарно-защитных зон для производственных предприятий, инженерных сетей и сооружений устанавливаются в соответствии с требованиями </w:t>
      </w:r>
      <w:hyperlink r:id="rId144" w:history="1">
        <w:hyperlink r:id="rId145" w:history="1">
          <w:r w:rsidR="0020027D" w:rsidRPr="0030230D">
            <w:rPr>
              <w:rFonts w:ascii="Times New Roman" w:hAnsi="Times New Roman" w:cs="Times New Roman"/>
              <w:color w:val="000000"/>
              <w:sz w:val="24"/>
              <w:szCs w:val="24"/>
            </w:rPr>
            <w:t>СанПиН 2.2.1/2.1.1.</w:t>
          </w:r>
        </w:hyperlink>
        <w:r w:rsidR="0020027D" w:rsidRPr="0030230D">
          <w:rPr>
            <w:rFonts w:ascii="Times New Roman" w:hAnsi="Times New Roman" w:cs="Times New Roman"/>
            <w:color w:val="000000"/>
            <w:sz w:val="24"/>
            <w:szCs w:val="24"/>
          </w:rPr>
          <w:t>2739-10</w:t>
        </w:r>
      </w:hyperlink>
      <w:r w:rsidRPr="0030230D">
        <w:rPr>
          <w:rFonts w:ascii="Times New Roman" w:hAnsi="Times New Roman" w:cs="Times New Roman"/>
          <w:color w:val="000000"/>
          <w:sz w:val="24"/>
          <w:szCs w:val="24"/>
        </w:rPr>
        <w:t>.</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Размер санитарно-защитной зоны для проектируемых и действующих промышленных объектов и производств может быть увеличен по сравнению с классификацией, полученной расчетным путем и/или по результатам натурных наблюдений и измерений.</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Размеры СЗЗ могут быть уменьшены при выполнении требований </w:t>
      </w:r>
      <w:hyperlink r:id="rId146" w:history="1">
        <w:r w:rsidR="0020027D" w:rsidRPr="0030230D">
          <w:rPr>
            <w:rFonts w:ascii="Times New Roman" w:hAnsi="Times New Roman" w:cs="Times New Roman"/>
            <w:color w:val="000000"/>
            <w:sz w:val="24"/>
            <w:szCs w:val="24"/>
          </w:rPr>
          <w:t>СанПиН 2.2.1/2.1.1.</w:t>
        </w:r>
      </w:hyperlink>
      <w:r w:rsidR="0020027D" w:rsidRPr="0030230D">
        <w:rPr>
          <w:rFonts w:ascii="Times New Roman" w:hAnsi="Times New Roman" w:cs="Times New Roman"/>
          <w:color w:val="000000"/>
          <w:sz w:val="24"/>
          <w:szCs w:val="24"/>
        </w:rPr>
        <w:t>2739-10</w:t>
      </w:r>
      <w:r w:rsidRPr="0030230D">
        <w:rPr>
          <w:rFonts w:ascii="Times New Roman" w:hAnsi="Times New Roman" w:cs="Times New Roman"/>
          <w:color w:val="000000"/>
          <w:sz w:val="24"/>
          <w:szCs w:val="24"/>
        </w:rPr>
        <w:t>.</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12.</w:t>
      </w:r>
      <w:r w:rsidR="00FE4744" w:rsidRPr="0030230D">
        <w:rPr>
          <w:rFonts w:ascii="Times New Roman" w:hAnsi="Times New Roman" w:cs="Times New Roman"/>
          <w:color w:val="000000"/>
          <w:sz w:val="24"/>
          <w:szCs w:val="24"/>
        </w:rPr>
        <w:t>16.3</w:t>
      </w:r>
      <w:r w:rsidRPr="0030230D">
        <w:rPr>
          <w:rFonts w:ascii="Times New Roman" w:hAnsi="Times New Roman" w:cs="Times New Roman"/>
          <w:color w:val="000000"/>
          <w:sz w:val="24"/>
          <w:szCs w:val="24"/>
        </w:rPr>
        <w:t xml:space="preserve">.6. Для автомагистралей, линий железнодорожного транспорта, вдоль стандартных маршрутов полета в зоне взлета и посадки воздушных судов, магистральных трубопроводов углеводородного сырья, компрессорных установок в соответствии с </w:t>
      </w:r>
      <w:hyperlink r:id="rId147" w:history="1">
        <w:r w:rsidR="0020027D" w:rsidRPr="0030230D">
          <w:rPr>
            <w:rFonts w:ascii="Times New Roman" w:hAnsi="Times New Roman" w:cs="Times New Roman"/>
            <w:color w:val="000000"/>
            <w:sz w:val="24"/>
            <w:szCs w:val="24"/>
          </w:rPr>
          <w:t>СанПиН 2.2.1/2.1.1.</w:t>
        </w:r>
      </w:hyperlink>
      <w:r w:rsidR="0020027D" w:rsidRPr="0030230D">
        <w:rPr>
          <w:rFonts w:ascii="Times New Roman" w:hAnsi="Times New Roman" w:cs="Times New Roman"/>
          <w:color w:val="000000"/>
          <w:sz w:val="24"/>
          <w:szCs w:val="24"/>
        </w:rPr>
        <w:t>2739-10</w:t>
      </w:r>
      <w:r w:rsidRPr="0030230D">
        <w:rPr>
          <w:rFonts w:ascii="Times New Roman" w:hAnsi="Times New Roman" w:cs="Times New Roman"/>
          <w:color w:val="000000"/>
          <w:sz w:val="24"/>
          <w:szCs w:val="24"/>
        </w:rPr>
        <w:t xml:space="preserve"> устанавливаются санитарные разрывы. Величина разрыва определяется в каждом конкретном случае на основе расчетов рассеивания загрязняющих веществ в атмосферном воздухе и физических факторов с последующим проведением натурных исследований и измерений.</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Размер санитарного разрыва от населенного пункта до сельскохозяйственных полей, обрабатываемых пестицидами и агрохимикатами авиационным способом, должен составлять не менее 2000 м.</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.3.7. С целью предотвращения формирования и локализации зон загазованности вдоль магистралей и обеспечения санитарно-гигиенических норм качества атмосферного воздуха для различных территорий города следует разрабатывать планировочные мероприятия, учитывающие условия аэрации территорий между магистралями (в том числе внутридворовых пространств).</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.3.8. Мероприятия по защите водоемов и водотоков необходимо предусматривать в соответствии с требованиями водного законодательства и санитарных норм, утвержденных соответствующими природоохранными органами и органами Госсанэпиднадзора. Обязательным является предупреждение загрязнения поверхностных и подземных вод, соблюдение норм предельно допустимых концентраций загрязняющих веществ (ПДК) в водных объектах, используемых для хозяйственно-питьевого водоснабжения, отдыха населения и в рыбохозяйственных целях, а также с проведением необходимого инструментального токсикологического контроля.</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.3.9. Жилые зоны городских и сельских населенных пунктов, места массового отдыха населения, курортные зоны следует размещать выше по течению водотоков и водоемов относительно выпусков производственных и хозяйственно-бытовых сточных вод.</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.3.10. В целях поддержания благоприятного гидрологического режима, улучшения санитарного состояния, рационального использования водных ресурсов формируются водоохранные зоны, на которые устанавливается специальный режим осуществления градостроительной деятельности. В границах водоохранных зон устанавливаются прибрежные защитные полосы, на территории которых вводятся дополнительные ограничения по использованию.</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 xml:space="preserve">.3.11. Размещение производственных зон на прибрежных участках водных объектов следует осуществлять в соответствии с требованиями Водного </w:t>
      </w:r>
      <w:hyperlink r:id="rId148" w:history="1">
        <w:r w:rsidR="00500623" w:rsidRPr="0030230D">
          <w:rPr>
            <w:rFonts w:ascii="Times New Roman" w:hAnsi="Times New Roman" w:cs="Times New Roman"/>
            <w:color w:val="000000"/>
            <w:sz w:val="24"/>
            <w:szCs w:val="24"/>
          </w:rPr>
          <w:t>кодекса</w:t>
        </w:r>
      </w:hyperlink>
      <w:r w:rsidR="00500623" w:rsidRPr="0030230D">
        <w:rPr>
          <w:rFonts w:ascii="Times New Roman" w:hAnsi="Times New Roman" w:cs="Times New Roman"/>
          <w:color w:val="000000"/>
          <w:sz w:val="24"/>
          <w:szCs w:val="24"/>
        </w:rPr>
        <w:t xml:space="preserve"> Российской Федерации.</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Размещение производственных предприятий в прибрежных защитных полосах водных объектов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 xml:space="preserve">.3.12.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в соответствии с Водным </w:t>
      </w:r>
      <w:hyperlink r:id="rId149" w:history="1">
        <w:r w:rsidR="00500623" w:rsidRPr="0030230D">
          <w:rPr>
            <w:rFonts w:ascii="Times New Roman" w:hAnsi="Times New Roman" w:cs="Times New Roman"/>
            <w:color w:val="000000"/>
            <w:sz w:val="24"/>
            <w:szCs w:val="24"/>
          </w:rPr>
          <w:t>кодексом</w:t>
        </w:r>
      </w:hyperlink>
      <w:r w:rsidR="00500623" w:rsidRPr="0030230D">
        <w:rPr>
          <w:rFonts w:ascii="Times New Roman" w:hAnsi="Times New Roman" w:cs="Times New Roman"/>
          <w:color w:val="000000"/>
          <w:sz w:val="24"/>
          <w:szCs w:val="24"/>
        </w:rPr>
        <w:t xml:space="preserve"> Российской Федерации не допускается размещать места захоронений отходов производства и потребления, кладбища, скотомогильники и иные объекты, оказывающие негативное воздействие на состояние подземных вод.</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 xml:space="preserve">.3.13. Оценка состояния почв населенных пунктов проводится в соответствии с </w:t>
      </w:r>
      <w:hyperlink r:id="rId150" w:history="1">
        <w:r w:rsidR="0020027D" w:rsidRPr="0030230D">
          <w:rPr>
            <w:rFonts w:ascii="Times New Roman" w:hAnsi="Times New Roman" w:cs="Times New Roman"/>
            <w:color w:val="000000"/>
            <w:sz w:val="24"/>
            <w:szCs w:val="24"/>
          </w:rPr>
          <w:t>СанПиН</w:t>
        </w:r>
      </w:hyperlink>
      <w:r w:rsidR="0020027D" w:rsidRPr="0030230D">
        <w:rPr>
          <w:rFonts w:ascii="Times New Roman" w:hAnsi="Times New Roman" w:cs="Times New Roman"/>
          <w:color w:val="000000"/>
          <w:sz w:val="24"/>
          <w:szCs w:val="24"/>
        </w:rPr>
        <w:t xml:space="preserve"> 2.1.3684-21</w:t>
      </w:r>
      <w:r w:rsidR="00500623" w:rsidRPr="0030230D">
        <w:rPr>
          <w:rFonts w:ascii="Times New Roman" w:hAnsi="Times New Roman" w:cs="Times New Roman"/>
          <w:color w:val="000000"/>
          <w:sz w:val="24"/>
          <w:szCs w:val="24"/>
        </w:rPr>
        <w:t xml:space="preserve">, </w:t>
      </w:r>
      <w:hyperlink r:id="rId151" w:history="1">
        <w:r w:rsidR="00500623" w:rsidRPr="0030230D">
          <w:rPr>
            <w:rFonts w:ascii="Times New Roman" w:hAnsi="Times New Roman" w:cs="Times New Roman"/>
            <w:color w:val="000000"/>
            <w:sz w:val="24"/>
            <w:szCs w:val="24"/>
          </w:rPr>
          <w:t xml:space="preserve">СанПиН </w:t>
        </w:r>
        <w:r w:rsidR="0020027D" w:rsidRPr="0030230D">
          <w:rPr>
            <w:rFonts w:ascii="Times New Roman" w:hAnsi="Times New Roman" w:cs="Times New Roman"/>
            <w:color w:val="000000"/>
            <w:sz w:val="24"/>
            <w:szCs w:val="24"/>
          </w:rPr>
          <w:t>1.2.3685-21</w:t>
        </w:r>
      </w:hyperlink>
      <w:r w:rsidR="00500623" w:rsidRPr="0030230D">
        <w:rPr>
          <w:rFonts w:ascii="Times New Roman" w:hAnsi="Times New Roman" w:cs="Times New Roman"/>
          <w:color w:val="000000"/>
          <w:sz w:val="24"/>
          <w:szCs w:val="24"/>
        </w:rPr>
        <w:t>.</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Мероприятия по защите почв от загрязнения и их санирование следует предусматривать в соответствии с требованиями </w:t>
      </w:r>
      <w:hyperlink r:id="rId152" w:history="1">
        <w:r w:rsidRPr="0030230D">
          <w:rPr>
            <w:rFonts w:ascii="Times New Roman" w:hAnsi="Times New Roman" w:cs="Times New Roman"/>
            <w:color w:val="000000"/>
            <w:sz w:val="24"/>
            <w:szCs w:val="24"/>
          </w:rPr>
          <w:t xml:space="preserve">СанПиН </w:t>
        </w:r>
        <w:r w:rsidR="0020027D" w:rsidRPr="0030230D">
          <w:rPr>
            <w:rFonts w:ascii="Times New Roman" w:hAnsi="Times New Roman" w:cs="Times New Roman"/>
            <w:color w:val="000000"/>
            <w:sz w:val="24"/>
            <w:szCs w:val="24"/>
          </w:rPr>
          <w:t>1.2.3685-21</w:t>
        </w:r>
      </w:hyperlink>
      <w:r w:rsidRPr="0030230D">
        <w:rPr>
          <w:rFonts w:ascii="Times New Roman" w:hAnsi="Times New Roman" w:cs="Times New Roman"/>
          <w:color w:val="000000"/>
          <w:sz w:val="24"/>
          <w:szCs w:val="24"/>
        </w:rPr>
        <w:t>.</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Гигиенические требования в качеству почв территорий населенных пунктов устанавливаются в первую очередь для наиболее значимых территорий (зон повышенного риска): образовательных организаций,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.3.14. Организация работ по рекультивации нарушенных земель должна предусматривать противоэрозийные мероприятия в сочетании с рациональным размещением защитных лесонасаждений и гидротехнических сооружений.</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При обнаружении в почвах жилой застройки аномального содержания тяжелых металлов необходимо проведение комплекса инженерных (снятие загрязненного слоя почвы и замена чистым грунтом слоем не менее 20 см) и агротехнических мероприятий.</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.3.15. 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500623" w:rsidRPr="0030230D" w:rsidRDefault="00500623" w:rsidP="00500623">
      <w:pPr>
        <w:pStyle w:val="ConsPlusNormal"/>
        <w:rPr>
          <w:rFonts w:ascii="Times New Roman" w:hAnsi="Times New Roman" w:cs="Times New Roman"/>
          <w:color w:val="000000"/>
          <w:sz w:val="24"/>
          <w:szCs w:val="24"/>
        </w:rPr>
      </w:pPr>
    </w:p>
    <w:p w:rsidR="00500623" w:rsidRPr="0030230D" w:rsidRDefault="009E2A36" w:rsidP="00500623">
      <w:pPr>
        <w:pStyle w:val="ConsPlusTitle"/>
        <w:ind w:firstLine="540"/>
        <w:jc w:val="both"/>
        <w:outlineLvl w:val="3"/>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.4. Защита от шума, вибрации, электрических и магнитных полей, облучений и излучений</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 xml:space="preserve">.4.1. Меры по защите от акустического загрязнения должны предусматриваться на всех стадиях проектирования, постепенно уточняясь и конкретизируясь по мере детализации разработки проекта. Выбор и разработку средств защиты от шума следует выполнять в соответствии с требованиями </w:t>
      </w:r>
      <w:hyperlink r:id="rId153" w:history="1">
        <w:r w:rsidR="0020027D" w:rsidRPr="0030230D">
          <w:rPr>
            <w:rFonts w:ascii="Times New Roman" w:hAnsi="Times New Roman" w:cs="Times New Roman"/>
            <w:color w:val="000000"/>
            <w:sz w:val="24"/>
            <w:szCs w:val="24"/>
          </w:rPr>
          <w:t>СанПиН</w:t>
        </w:r>
      </w:hyperlink>
      <w:r w:rsidR="0020027D" w:rsidRPr="0030230D">
        <w:rPr>
          <w:rFonts w:ascii="Times New Roman" w:hAnsi="Times New Roman" w:cs="Times New Roman"/>
          <w:color w:val="000000"/>
          <w:sz w:val="24"/>
          <w:szCs w:val="24"/>
        </w:rPr>
        <w:t xml:space="preserve"> 2.1.3684-21</w:t>
      </w:r>
      <w:r w:rsidR="00500623" w:rsidRPr="0030230D">
        <w:rPr>
          <w:rFonts w:ascii="Times New Roman" w:hAnsi="Times New Roman" w:cs="Times New Roman"/>
          <w:color w:val="000000"/>
          <w:sz w:val="24"/>
          <w:szCs w:val="24"/>
        </w:rPr>
        <w:t xml:space="preserve"> и особенностями градостроительной ситуации.</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Допустимые значения уровня инфразвука на территории жилой застройки регламентируются </w:t>
      </w:r>
      <w:hyperlink r:id="rId154" w:history="1">
        <w:r w:rsidR="0020027D" w:rsidRPr="0030230D">
          <w:rPr>
            <w:rFonts w:ascii="Times New Roman" w:hAnsi="Times New Roman" w:cs="Times New Roman"/>
            <w:color w:val="000000"/>
            <w:sz w:val="24"/>
            <w:szCs w:val="24"/>
          </w:rPr>
          <w:t>СанПиН</w:t>
        </w:r>
      </w:hyperlink>
      <w:r w:rsidR="0020027D" w:rsidRPr="0030230D">
        <w:rPr>
          <w:rFonts w:ascii="Times New Roman" w:hAnsi="Times New Roman" w:cs="Times New Roman"/>
          <w:color w:val="000000"/>
          <w:sz w:val="24"/>
          <w:szCs w:val="24"/>
        </w:rPr>
        <w:t xml:space="preserve"> 2.1.3684-21</w:t>
      </w:r>
      <w:r w:rsidRPr="0030230D">
        <w:rPr>
          <w:rFonts w:ascii="Times New Roman" w:hAnsi="Times New Roman" w:cs="Times New Roman"/>
          <w:color w:val="000000"/>
          <w:sz w:val="24"/>
          <w:szCs w:val="24"/>
        </w:rPr>
        <w:t>.</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.4.2.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В качестве исходной информации для выявления неблагополучных по шумовому режиму участков территории следует использовать данные акустического мониторинга. Выбор оптимальных архитектурно-планировочных приемов и строительных средств для обеспечения нормативных уровней шума должен основываться на данных расчета ожидаемой шумовой нагрузки от основных стационарных и передвижных источников.</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 xml:space="preserve">.4.3. Территории нового строительства и реконструкции застройки должны оцениваться по параметрам вибрации, регламентируемым требованиями </w:t>
      </w:r>
      <w:hyperlink r:id="rId155" w:history="1">
        <w:r w:rsidR="0020027D" w:rsidRPr="0030230D">
          <w:rPr>
            <w:rFonts w:ascii="Times New Roman" w:hAnsi="Times New Roman" w:cs="Times New Roman"/>
            <w:color w:val="000000"/>
            <w:sz w:val="24"/>
            <w:szCs w:val="24"/>
          </w:rPr>
          <w:t>СанПиН</w:t>
        </w:r>
      </w:hyperlink>
      <w:r w:rsidR="0020027D" w:rsidRPr="0030230D">
        <w:rPr>
          <w:rFonts w:ascii="Times New Roman" w:hAnsi="Times New Roman" w:cs="Times New Roman"/>
          <w:color w:val="000000"/>
          <w:sz w:val="24"/>
          <w:szCs w:val="24"/>
        </w:rPr>
        <w:t xml:space="preserve"> 2.1.3684-21</w:t>
      </w:r>
      <w:r w:rsidR="00500623" w:rsidRPr="0030230D">
        <w:rPr>
          <w:rFonts w:ascii="Times New Roman" w:hAnsi="Times New Roman" w:cs="Times New Roman"/>
          <w:color w:val="000000"/>
          <w:sz w:val="24"/>
          <w:szCs w:val="24"/>
        </w:rPr>
        <w:t>. Для обеспечения гигиенически допустимых уровней вибрации следует предусматривать необходимые разрывы между жилыми зданиями и источниками вибрации, применение на этих источниках эффективных виброгасящих материалов и конструкций.</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При строительстве новых и реконструкции существующих зданий, расположенных ближе 50 м от края основной проезжей части магистральных улиц с грузовым движением, обязательна проверка уровня шума и вибрации на участке застройки.</w:t>
      </w:r>
    </w:p>
    <w:p w:rsidR="00500623" w:rsidRPr="0030230D" w:rsidRDefault="009E2A36" w:rsidP="00500623">
      <w:pPr>
        <w:pStyle w:val="ConsPlusNormal"/>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 xml:space="preserve">.4.4. При размещении радиотехнических объектов излучателей (радиостанций, радиотелевизионных передающих и радиолокационных станций), промышленных генераторов, воздушных линий электропередачи высокого напряжения и других объектов, излучающих электромагнитную энергию, следует руководствоваться требованиями </w:t>
      </w:r>
      <w:hyperlink r:id="rId156" w:history="1">
        <w:r w:rsidR="00500623" w:rsidRPr="0030230D">
          <w:rPr>
            <w:rFonts w:ascii="Times New Roman" w:hAnsi="Times New Roman" w:cs="Times New Roman"/>
            <w:color w:val="000000"/>
            <w:sz w:val="24"/>
            <w:szCs w:val="24"/>
          </w:rPr>
          <w:t>СанПиН 2.1.8/2.2.4.1383-03</w:t>
        </w:r>
      </w:hyperlink>
      <w:r w:rsidR="00500623" w:rsidRPr="0030230D">
        <w:rPr>
          <w:rFonts w:ascii="Times New Roman" w:hAnsi="Times New Roman" w:cs="Times New Roman"/>
          <w:color w:val="000000"/>
          <w:sz w:val="24"/>
          <w:szCs w:val="24"/>
        </w:rPr>
        <w:t>.</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Установление границ санитарно-защитной зоны в местах размещения передающих радиотехнических объектов осуществляется в соответствии с </w:t>
      </w:r>
      <w:hyperlink r:id="rId157" w:history="1">
        <w:r w:rsidRPr="0030230D">
          <w:rPr>
            <w:rFonts w:ascii="Times New Roman" w:hAnsi="Times New Roman" w:cs="Times New Roman"/>
            <w:color w:val="000000"/>
            <w:sz w:val="24"/>
            <w:szCs w:val="24"/>
          </w:rPr>
          <w:t>СанПиН 2.1.8/2.2.4.1383-03</w:t>
        </w:r>
      </w:hyperlink>
      <w:r w:rsidRPr="0030230D">
        <w:rPr>
          <w:rFonts w:ascii="Times New Roman" w:hAnsi="Times New Roman" w:cs="Times New Roman"/>
          <w:color w:val="000000"/>
          <w:sz w:val="24"/>
          <w:szCs w:val="24"/>
        </w:rPr>
        <w:t xml:space="preserve">. Для определения уровней электромагнитного поля передающих средств радиовещания и радиосвязи кило-, гекто- и декаметрового диапазонов, границ СЗЗ и зон ограничения застройки следует руководствоваться рекомендациями </w:t>
      </w:r>
      <w:hyperlink r:id="rId158" w:history="1">
        <w:r w:rsidRPr="0030230D">
          <w:rPr>
            <w:rFonts w:ascii="Times New Roman" w:hAnsi="Times New Roman" w:cs="Times New Roman"/>
            <w:color w:val="000000"/>
            <w:sz w:val="24"/>
            <w:szCs w:val="24"/>
          </w:rPr>
          <w:t>МУК 4.3.044-96</w:t>
        </w:r>
      </w:hyperlink>
      <w:r w:rsidRPr="0030230D">
        <w:rPr>
          <w:rFonts w:ascii="Times New Roman" w:hAnsi="Times New Roman" w:cs="Times New Roman"/>
          <w:color w:val="000000"/>
          <w:sz w:val="24"/>
          <w:szCs w:val="24"/>
        </w:rPr>
        <w:t>.</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Примечание. Для определения плотности потока энергии электромагнитного поля в местах размещения радиосредств, работающих в диапазоне частот 300 МГц - 300 ГГц, следует пользоваться методическими указаниями </w:t>
      </w:r>
      <w:hyperlink r:id="rId159" w:history="1">
        <w:r w:rsidRPr="0030230D">
          <w:rPr>
            <w:rFonts w:ascii="Times New Roman" w:hAnsi="Times New Roman" w:cs="Times New Roman"/>
            <w:color w:val="000000"/>
            <w:sz w:val="24"/>
            <w:szCs w:val="24"/>
          </w:rPr>
          <w:t>МУК 4.3.1167-02</w:t>
        </w:r>
      </w:hyperlink>
      <w:r w:rsidRPr="0030230D">
        <w:rPr>
          <w:rFonts w:ascii="Times New Roman" w:hAnsi="Times New Roman" w:cs="Times New Roman"/>
          <w:color w:val="000000"/>
          <w:sz w:val="24"/>
          <w:szCs w:val="24"/>
        </w:rPr>
        <w:t>.</w:t>
      </w:r>
    </w:p>
    <w:p w:rsidR="00500623" w:rsidRPr="0030230D" w:rsidRDefault="00500623" w:rsidP="00500623">
      <w:pPr>
        <w:pStyle w:val="ConsPlusNormal"/>
        <w:rPr>
          <w:rFonts w:ascii="Times New Roman" w:hAnsi="Times New Roman" w:cs="Times New Roman"/>
          <w:color w:val="000000"/>
          <w:sz w:val="24"/>
          <w:szCs w:val="24"/>
        </w:rPr>
      </w:pPr>
    </w:p>
    <w:p w:rsidR="00500623" w:rsidRPr="0030230D" w:rsidRDefault="009E2A36" w:rsidP="00500623">
      <w:pPr>
        <w:pStyle w:val="ConsPlusNormal"/>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 xml:space="preserve">.4.5. В целях защиты населения от воздействия электрического поля, создаваемого воздушными линиями электропередачи (ВЛ), устанавливаются санитарные разрывы. Границы санитарных разрывов вдоль трассы ВЛ в зависимости от напряженности электрического поля следует принимать согласно </w:t>
      </w:r>
      <w:hyperlink r:id="rId160" w:history="1">
        <w:r w:rsidR="00500623" w:rsidRPr="0030230D">
          <w:rPr>
            <w:rFonts w:ascii="Times New Roman" w:hAnsi="Times New Roman" w:cs="Times New Roman"/>
            <w:color w:val="000000"/>
            <w:sz w:val="24"/>
            <w:szCs w:val="24"/>
          </w:rPr>
          <w:t>СанПиН 2.2.1/2.1.1.1200-03</w:t>
        </w:r>
      </w:hyperlink>
      <w:r w:rsidR="00500623" w:rsidRPr="0030230D">
        <w:rPr>
          <w:rFonts w:ascii="Times New Roman" w:hAnsi="Times New Roman" w:cs="Times New Roman"/>
          <w:color w:val="000000"/>
          <w:sz w:val="24"/>
          <w:szCs w:val="24"/>
        </w:rPr>
        <w:t>.</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.4.6. Отводу территории под жилищное строительство должно предшествовать получение информации о состоянии гамма-фона и наличии (отсутствии) радиоактивного излучения в пределах участка предполагаемой застройки. При наличии радиоактивного излучения на участке предполагаемой жилой застройки должны быть проведены дезактивационные работы, дезактивация территории с соблюдением действующих нормативных требований.</w:t>
      </w:r>
    </w:p>
    <w:p w:rsidR="00500623" w:rsidRPr="0030230D" w:rsidRDefault="00500623" w:rsidP="00500623">
      <w:pPr>
        <w:pStyle w:val="ConsPlusNormal"/>
        <w:rPr>
          <w:rFonts w:ascii="Times New Roman" w:hAnsi="Times New Roman" w:cs="Times New Roman"/>
          <w:color w:val="000000"/>
          <w:sz w:val="24"/>
          <w:szCs w:val="24"/>
        </w:rPr>
      </w:pPr>
    </w:p>
    <w:p w:rsidR="00500623" w:rsidRPr="0030230D" w:rsidRDefault="009E2A36" w:rsidP="00500623">
      <w:pPr>
        <w:pStyle w:val="ConsPlusTitle"/>
        <w:ind w:firstLine="540"/>
        <w:jc w:val="both"/>
        <w:outlineLvl w:val="3"/>
        <w:rPr>
          <w:rFonts w:ascii="Times New Roman" w:hAnsi="Times New Roman" w:cs="Times New Roman"/>
          <w:color w:val="000000"/>
          <w:sz w:val="24"/>
          <w:szCs w:val="24"/>
        </w:rPr>
      </w:pPr>
      <w:bookmarkStart w:id="63" w:name="P5312"/>
      <w:bookmarkEnd w:id="63"/>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.5. Регулирование микроклимата</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 xml:space="preserve">.5.1. Расчет продолжительности инсоляции помещений и территорий выполняется по инсоляционным графикам в соответствии с требованиями </w:t>
      </w:r>
      <w:hyperlink r:id="rId161" w:history="1">
        <w:r w:rsidR="0020027D" w:rsidRPr="0030230D">
          <w:rPr>
            <w:rFonts w:ascii="Times New Roman" w:hAnsi="Times New Roman" w:cs="Times New Roman"/>
            <w:color w:val="000000"/>
            <w:sz w:val="24"/>
            <w:szCs w:val="24"/>
          </w:rPr>
          <w:t>СанПиН 2.1.8/2.2.4.1383-03</w:t>
        </w:r>
      </w:hyperlink>
      <w:r w:rsidR="00500623" w:rsidRPr="0030230D">
        <w:rPr>
          <w:rFonts w:ascii="Times New Roman" w:hAnsi="Times New Roman" w:cs="Times New Roman"/>
          <w:color w:val="000000"/>
          <w:sz w:val="24"/>
          <w:szCs w:val="24"/>
        </w:rPr>
        <w:t>, согласно которым на территории Республики Коми должна обеспечиваться непрерывная продолжительность инсоляции помещений не менее 2,5 часов в день на период с 22 апреля по 22 августа.</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Нормируемая продолжительность инсоляции обязательна:</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в жилых зданиях: не менее чем в одной комнате 1 - 3-комнатных квартир и не менее чем в двух комнатах 4-комнатных и более квартир;</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в зданиях общежитий: не менее 60% жилых комнат;</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в основных функциональных помещениях общественных зданий: дошкольных образовательных, общеобразовательных, профессиональных образовательных организациях, в том числе в школах-интернатах, детских домах, лечебно-профилактических медицинских организациях, санаторно-оздоровительных организациях, интернатах для престарелых и инвалидов, хосписах.</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К основным функциональным помещениям относятся следующие помещения:</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в зданиях дошкольных образовательных организаций - групповые, игровые, изоляторы, палаты;</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в учебных зданиях - классы и учебные кабинеты;</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в лечебно-профилактических медицинских организациях - палаты (не менее 60% общей численности);</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в организациях социального обеспечения - палаты, изоляторы.</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Допускается прерывистость продолжительности инсоляции, при которой один из периодов должен быть не менее 1,0 часа. При этом суммарная продолжительность нормируемой инсоляции увеличивается на 0,5 часа.</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Допускается снижение продолжительности инсоляции на 0,5 часа для северной и центральной зон в двухкомнатных и трехкомнатных квартирах, где инсолируется не менее двух комнат, и в многокомнатных квартирах (четыре и более комнаты), где инсолируется не менее трех комнат, а также при реконструкции жилой застройки, расположенной в центральной, исторической зонах городов, определенных их генеральными планами развития.</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.5.2. На территории детских игровых площадок, спортивных площадок жилых домов, групповых площадок дошкольных образовательных организаций, спортивной зоны, зоны отдыха общеобразовательных организаций, в том числе школ-интернатов, зоны отдыха лечебно-профилактических медицинских организаций стационарного типа продолжительность инсоляции должна составлять не менее трех часов на 50% площади участка.</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.5.3. Для определения минимальных разрывов между зданиями, обеспечивающих нормативную инсоляцию, необходим расчет продолжительности инсоляции помещений и территорий, который осуществляется с учетом географической широты, расположения и размеров затеняющих объектов.</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.5.4. В проектах планировки городских и сельских населенных пунктов, расположенных в строительно-климатических подрайонах IГ и IД, в целях улучшения условий жизнедеятельности населения следует обеспечивать снего-, ветрозащиту жилых территорий. Необходимая степень ветрозащиты определяется в зависимости от скорости ветра абсолютной преобладающей вероятности (75% и более).</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В подрайоне IВ снего- и ветрозащитные мероприятия могут предусматриваться на основе микроклиматических исследований и аэродинамических расчетов.</w:t>
      </w:r>
    </w:p>
    <w:p w:rsidR="00500623" w:rsidRPr="0030230D" w:rsidRDefault="00500623" w:rsidP="00500623">
      <w:pPr>
        <w:pStyle w:val="ConsPlusNormal"/>
        <w:rPr>
          <w:rFonts w:ascii="Times New Roman" w:hAnsi="Times New Roman" w:cs="Times New Roman"/>
          <w:color w:val="000000"/>
          <w:sz w:val="24"/>
          <w:szCs w:val="24"/>
        </w:rPr>
      </w:pPr>
    </w:p>
    <w:p w:rsidR="00500623" w:rsidRPr="0030230D" w:rsidRDefault="009E2A36" w:rsidP="00500623">
      <w:pPr>
        <w:pStyle w:val="ConsPlusTitle"/>
        <w:ind w:firstLine="540"/>
        <w:jc w:val="both"/>
        <w:outlineLvl w:val="3"/>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.6. Санитарная очистка</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.6.1.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Специфическими объектами очистки ввиду повышенного эпидемического риска и опасности для здоровья населения следует считать: медицинские организации, особенно инфекционные, кожно-венерологические, туберкулезные больницы и отделения, ветеринарные объекты.</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 xml:space="preserve">.6.2. Санитарную очистку территорий населенных пунктов следует осуществлять в соответствии с требованиями Санитарных правил содержания территорий населенных пунктов - </w:t>
      </w:r>
      <w:hyperlink r:id="rId162" w:history="1">
        <w:r w:rsidR="0020027D" w:rsidRPr="0030230D">
          <w:rPr>
            <w:rFonts w:ascii="Times New Roman" w:hAnsi="Times New Roman" w:cs="Times New Roman"/>
            <w:color w:val="000000"/>
            <w:sz w:val="24"/>
            <w:szCs w:val="24"/>
          </w:rPr>
          <w:t>СанПиН 2.1.8/2.2.4.1383-03</w:t>
        </w:r>
      </w:hyperlink>
      <w:r w:rsidR="00500623" w:rsidRPr="0030230D">
        <w:rPr>
          <w:rFonts w:ascii="Times New Roman" w:hAnsi="Times New Roman" w:cs="Times New Roman"/>
          <w:color w:val="000000"/>
          <w:sz w:val="24"/>
          <w:szCs w:val="24"/>
        </w:rPr>
        <w:t xml:space="preserve">, </w:t>
      </w:r>
      <w:hyperlink r:id="rId163" w:history="1">
        <w:r w:rsidR="00500623" w:rsidRPr="0030230D">
          <w:rPr>
            <w:rFonts w:ascii="Times New Roman" w:hAnsi="Times New Roman" w:cs="Times New Roman"/>
            <w:color w:val="000000"/>
            <w:sz w:val="24"/>
            <w:szCs w:val="24"/>
          </w:rPr>
          <w:t>СП 42.13330.2016</w:t>
        </w:r>
      </w:hyperlink>
      <w:r w:rsidR="00500623" w:rsidRPr="0030230D">
        <w:rPr>
          <w:rFonts w:ascii="Times New Roman" w:hAnsi="Times New Roman" w:cs="Times New Roman"/>
          <w:color w:val="000000"/>
          <w:sz w:val="24"/>
          <w:szCs w:val="24"/>
        </w:rPr>
        <w:t xml:space="preserve">, </w:t>
      </w:r>
      <w:hyperlink r:id="rId164" w:history="1">
        <w:r w:rsidR="00500623" w:rsidRPr="0030230D">
          <w:rPr>
            <w:rFonts w:ascii="Times New Roman" w:hAnsi="Times New Roman" w:cs="Times New Roman"/>
            <w:color w:val="000000"/>
            <w:sz w:val="24"/>
            <w:szCs w:val="24"/>
          </w:rPr>
          <w:t>Постановления</w:t>
        </w:r>
      </w:hyperlink>
      <w:r w:rsidR="00500623" w:rsidRPr="0030230D">
        <w:rPr>
          <w:rFonts w:ascii="Times New Roman" w:hAnsi="Times New Roman" w:cs="Times New Roman"/>
          <w:color w:val="000000"/>
          <w:sz w:val="24"/>
          <w:szCs w:val="24"/>
        </w:rPr>
        <w:t xml:space="preserve"> Госстроя России от 27 сентября 2003 г. № 170 «Об утверждении Правил и норм технической эксплуатации жилищного фонда», а также нормативных правовых актов Республики Коми.</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.6.3. Санитарная очистка территории городских и сельских поселений должна обеспечивать во взаимосвязи с системой канализации сбор и утилизацию (удаление, обезвреживание) коммунальных и производственных отходов с учетом экологических и ресурсосберегающих требований.</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Производственные отходы, не подлежащие обеззараживанию и утилизации совместно с бытовыми отходами, должны направляться на специализированные предприятия или установки по обезвреживанию, утилизации и захоронению токсических промышленных отходов. Резервирование территорий для таких предприятий должно предусматриваться на стадиях проектов схем территориального планирования территорий, проектов генеральных планов городских и сельских поселений, в генеральной схеме санитарной очистки региона.</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В соответствии с требованиями </w:t>
      </w:r>
      <w:hyperlink r:id="rId165" w:history="1">
        <w:r w:rsidRPr="0030230D">
          <w:rPr>
            <w:rFonts w:ascii="Times New Roman" w:hAnsi="Times New Roman" w:cs="Times New Roman"/>
            <w:color w:val="000000"/>
            <w:sz w:val="24"/>
            <w:szCs w:val="24"/>
          </w:rPr>
          <w:t>Постановления</w:t>
        </w:r>
      </w:hyperlink>
      <w:r w:rsidRPr="0030230D">
        <w:rPr>
          <w:rFonts w:ascii="Times New Roman" w:hAnsi="Times New Roman" w:cs="Times New Roman"/>
          <w:color w:val="000000"/>
          <w:sz w:val="24"/>
          <w:szCs w:val="24"/>
        </w:rPr>
        <w:t xml:space="preserve"> Госстроя России от 21 августа 2003 г. № 152 в составе генеральных планов городских и сельских поселений необходимо учитывать материалы генеральных схем очистки территорий населенных пунктов Республики Коми.</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.6.4.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проектируется открытой с водонепроницаемым покрытием.</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Площадки для установки контейнеров должны быть удалены от жилых домов, детских, лечебно-профилактических медицинских организаций, спортивных площадок и от мест отдыха населения на расстояние не менее 20 м, но не более 100 м.</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.6.5. Размеры хозяйственных площадок для временного хранения твердых бытовых отходов (ТБО) определяются объемами их суточного накопления. Количество ТБО рассчитывается по нормам суточного накопления с учетом перспективных изменений.</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Нормы накопления бытовых отходов принимаются в соответствии с утвержденными нормативами накопления твердых бытовых отходов, действующими на территории муниципальных образований в Республике Коми, а в случае отсутствия утвержденных нормативов для ориентировочных расчетов нормы отходов следует принимать по </w:t>
      </w:r>
      <w:hyperlink r:id="rId166" w:history="1">
        <w:r w:rsidRPr="0030230D">
          <w:rPr>
            <w:rFonts w:ascii="Times New Roman" w:hAnsi="Times New Roman" w:cs="Times New Roman"/>
            <w:color w:val="000000"/>
            <w:sz w:val="24"/>
            <w:szCs w:val="24"/>
          </w:rPr>
          <w:t>СП 42.13330.2016</w:t>
        </w:r>
      </w:hyperlink>
      <w:r w:rsidRPr="0030230D">
        <w:rPr>
          <w:rFonts w:ascii="Times New Roman" w:hAnsi="Times New Roman" w:cs="Times New Roman"/>
          <w:color w:val="000000"/>
          <w:sz w:val="24"/>
          <w:szCs w:val="24"/>
        </w:rPr>
        <w:t>.</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Следует предусматривать утилизацию ТБО с предварительной сортировкой, стремясь к максимальному использованию вторичных материальных и энергетических ресурсов.</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 xml:space="preserve">.6.6.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по </w:t>
      </w:r>
      <w:hyperlink r:id="rId167" w:history="1">
        <w:r w:rsidR="00500623" w:rsidRPr="0030230D">
          <w:rPr>
            <w:rFonts w:ascii="Times New Roman" w:hAnsi="Times New Roman" w:cs="Times New Roman"/>
            <w:color w:val="000000"/>
            <w:sz w:val="24"/>
            <w:szCs w:val="24"/>
          </w:rPr>
          <w:t>СП 42.13330.2016</w:t>
        </w:r>
      </w:hyperlink>
      <w:r w:rsidR="00500623" w:rsidRPr="0030230D">
        <w:rPr>
          <w:rFonts w:ascii="Times New Roman" w:hAnsi="Times New Roman" w:cs="Times New Roman"/>
          <w:color w:val="000000"/>
          <w:sz w:val="24"/>
          <w:szCs w:val="24"/>
        </w:rPr>
        <w:t>.</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.6.7. При разработке проектной документации должны быть проведены:</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анализ образования, использования, обезвреживания и размещения всех видов отходов, включая выявление предприятий - наиболее опасных источников образования отходов и неорганизованных свалок;</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оценка научно-технического и промышленного потенциала в области снижения объемов образования отходов, их обезвреживания и переработки с учетом вторичного использования;</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прогноз объемов образования, обезвреживания и использования отходов на период реализации проекта.</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Мероприятия по созданию экологически безопасных условий размещения и утилизации отходов разрабатываются комплексно (от сбора и транспортировки отходов до способа и места их обеззараживания) с учетом потребности в земельных ресурсах под размещение объектов переработки отходов и геологических условий территорий, предназначенных под их размещение.</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Параллельно разрабатываются мероприятия по предотвращению неконтролируемого вывоза токсичных отходов на полигоны ТБО и обеззараживанию несанкционированных свалок.</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Выбор участка под строительство предприятий по сбору, переработке, обезвреживанию, утилизации промышленных и бытовых отходов должен учитывать экологические особенности отходов и осуществляться в соответствии с действующими нормами (</w:t>
      </w:r>
      <w:hyperlink r:id="rId168" w:history="1">
        <w:r w:rsidRPr="0030230D">
          <w:rPr>
            <w:rFonts w:ascii="Times New Roman" w:hAnsi="Times New Roman" w:cs="Times New Roman"/>
            <w:color w:val="000000"/>
            <w:sz w:val="24"/>
            <w:szCs w:val="24"/>
          </w:rPr>
          <w:t>СП 127.13330.2017</w:t>
        </w:r>
      </w:hyperlink>
      <w:r w:rsidRPr="0030230D">
        <w:rPr>
          <w:rFonts w:ascii="Times New Roman" w:hAnsi="Times New Roman" w:cs="Times New Roman"/>
          <w:color w:val="000000"/>
          <w:sz w:val="24"/>
          <w:szCs w:val="24"/>
        </w:rPr>
        <w:t>).</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.6.8. В качестве основных технологических приемов утилизации снега в городах следует принимать:</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размещение снега на «сухих» снегосвалках с очисткой талых вод, образующихся при естественном таянии, и последующим сбросом очищенных вод в канализационную сеть;</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сброс снега в систему водоотведения хозяйственно-бытовых сточных вод с принудительным таянием снега и последующей очисткой талых вод на очистных сооружениях;</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подачу снега на снеготаялки с последующей очисткой и сбросом талых вод в системы водоотведения.</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Санитарно-защитная зона от снеготаялок и снегоплавильных пунктов до территорий жилой зоны принимается не менее 100 м.</w:t>
      </w:r>
    </w:p>
    <w:p w:rsidR="00500623" w:rsidRPr="0030230D" w:rsidRDefault="009E2A36"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2.1</w:t>
      </w:r>
      <w:r w:rsidR="00FE4744" w:rsidRPr="0030230D">
        <w:rPr>
          <w:rFonts w:ascii="Times New Roman" w:hAnsi="Times New Roman" w:cs="Times New Roman"/>
          <w:color w:val="000000"/>
          <w:sz w:val="24"/>
          <w:szCs w:val="24"/>
        </w:rPr>
        <w:t>6</w:t>
      </w:r>
      <w:r w:rsidR="00500623" w:rsidRPr="0030230D">
        <w:rPr>
          <w:rFonts w:ascii="Times New Roman" w:hAnsi="Times New Roman" w:cs="Times New Roman"/>
          <w:color w:val="000000"/>
          <w:sz w:val="24"/>
          <w:szCs w:val="24"/>
        </w:rPr>
        <w:t>.6.9. При производстве зимней уборки запрещается:</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сброс или складирование снега на тротуары, газоны и в зоне зеленых насаждений;</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укладка снега на трассах тепловых сетей;</w:t>
      </w:r>
    </w:p>
    <w:p w:rsidR="00500623" w:rsidRPr="0030230D" w:rsidRDefault="00500623" w:rsidP="00500623">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сброс загрязненного снега в городские акватории.</w:t>
      </w:r>
    </w:p>
    <w:p w:rsidR="00500623" w:rsidRPr="0030230D" w:rsidRDefault="00500623" w:rsidP="007B129B">
      <w:pPr>
        <w:widowControl w:val="0"/>
        <w:autoSpaceDE w:val="0"/>
        <w:autoSpaceDN w:val="0"/>
        <w:adjustRightInd w:val="0"/>
        <w:ind w:firstLine="720"/>
        <w:rPr>
          <w:color w:val="000000"/>
          <w:lang w:eastAsia="ru-RU"/>
        </w:rPr>
      </w:pPr>
    </w:p>
    <w:p w:rsidR="00500623" w:rsidRPr="0030230D" w:rsidRDefault="009E2A36" w:rsidP="00500623">
      <w:pPr>
        <w:pStyle w:val="1"/>
        <w:rPr>
          <w:rFonts w:eastAsia="Calibri"/>
          <w:color w:val="000000"/>
          <w:sz w:val="24"/>
          <w:szCs w:val="24"/>
        </w:rPr>
      </w:pPr>
      <w:bookmarkStart w:id="64" w:name="_Toc111815590"/>
      <w:r w:rsidRPr="0030230D">
        <w:rPr>
          <w:rFonts w:eastAsia="Calibri"/>
          <w:color w:val="000000"/>
          <w:sz w:val="24"/>
          <w:szCs w:val="24"/>
          <w:lang w:val="ru-RU"/>
        </w:rPr>
        <w:t>2.1</w:t>
      </w:r>
      <w:r w:rsidR="00FE4744" w:rsidRPr="0030230D">
        <w:rPr>
          <w:rFonts w:eastAsia="Calibri"/>
          <w:color w:val="000000"/>
          <w:sz w:val="24"/>
          <w:szCs w:val="24"/>
          <w:lang w:val="ru-RU"/>
        </w:rPr>
        <w:t>7</w:t>
      </w:r>
      <w:r w:rsidRPr="0030230D">
        <w:rPr>
          <w:rFonts w:eastAsia="Calibri"/>
          <w:color w:val="000000"/>
          <w:sz w:val="24"/>
          <w:szCs w:val="24"/>
          <w:lang w:val="ru-RU"/>
        </w:rPr>
        <w:t xml:space="preserve"> </w:t>
      </w:r>
      <w:r w:rsidR="00500623" w:rsidRPr="0030230D">
        <w:rPr>
          <w:rFonts w:eastAsia="Calibri"/>
          <w:color w:val="000000"/>
          <w:sz w:val="24"/>
          <w:szCs w:val="24"/>
        </w:rPr>
        <w:t>ОХРАНА ОБЪЕКТОВ КУЛЬТУРНОГО НАСЛЕДИЯ</w:t>
      </w:r>
      <w:bookmarkEnd w:id="64"/>
    </w:p>
    <w:p w:rsidR="00500623" w:rsidRPr="0030230D" w:rsidRDefault="009E2A36" w:rsidP="002C43CE">
      <w:pPr>
        <w:rPr>
          <w:color w:val="000000"/>
        </w:rPr>
      </w:pPr>
      <w:r w:rsidRPr="0030230D">
        <w:rPr>
          <w:color w:val="000000"/>
        </w:rPr>
        <w:t>2.1</w:t>
      </w:r>
      <w:r w:rsidR="00FE4744" w:rsidRPr="0030230D">
        <w:rPr>
          <w:color w:val="000000"/>
        </w:rPr>
        <w:t>7</w:t>
      </w:r>
      <w:r w:rsidR="00500623" w:rsidRPr="0030230D">
        <w:rPr>
          <w:color w:val="000000"/>
        </w:rPr>
        <w:t xml:space="preserve">.1. Правовые аспекты сохранения, использования и государственной охраны объектов культурного наследия, связанные с градостроительной деятельностью и землепользованием, регулируются </w:t>
      </w:r>
      <w:hyperlink r:id="rId169" w:history="1">
        <w:r w:rsidR="00500623" w:rsidRPr="0030230D">
          <w:rPr>
            <w:color w:val="000000"/>
          </w:rPr>
          <w:t>Градостроительным</w:t>
        </w:r>
      </w:hyperlink>
      <w:r w:rsidR="00500623" w:rsidRPr="0030230D">
        <w:rPr>
          <w:color w:val="000000"/>
        </w:rPr>
        <w:t xml:space="preserve"> и </w:t>
      </w:r>
      <w:hyperlink r:id="rId170" w:history="1">
        <w:r w:rsidR="00500623" w:rsidRPr="0030230D">
          <w:rPr>
            <w:color w:val="000000"/>
          </w:rPr>
          <w:t>Земельным</w:t>
        </w:r>
      </w:hyperlink>
      <w:r w:rsidR="00500623" w:rsidRPr="0030230D">
        <w:rPr>
          <w:color w:val="000000"/>
        </w:rPr>
        <w:t xml:space="preserve"> кодексами Ро</w:t>
      </w:r>
      <w:r w:rsidR="00907754" w:rsidRPr="0030230D">
        <w:rPr>
          <w:color w:val="000000"/>
        </w:rPr>
        <w:t>ссийской Федерации, Федеральным</w:t>
      </w:r>
      <w:r w:rsidR="00500623" w:rsidRPr="0030230D">
        <w:rPr>
          <w:color w:val="000000"/>
        </w:rPr>
        <w:t xml:space="preserve"> закон</w:t>
      </w:r>
      <w:r w:rsidR="00907754" w:rsidRPr="0030230D">
        <w:rPr>
          <w:color w:val="000000"/>
        </w:rPr>
        <w:t>ом</w:t>
      </w:r>
      <w:r w:rsidR="00500623" w:rsidRPr="0030230D">
        <w:rPr>
          <w:color w:val="000000"/>
        </w:rPr>
        <w:t xml:space="preserve"> от 25 июня 2002 г. </w:t>
      </w:r>
      <w:hyperlink r:id="rId171" w:history="1">
        <w:r w:rsidR="00500623" w:rsidRPr="0030230D">
          <w:rPr>
            <w:color w:val="000000"/>
          </w:rPr>
          <w:t>№ 73-ФЗ</w:t>
        </w:r>
      </w:hyperlink>
      <w:r w:rsidR="00500623" w:rsidRPr="0030230D">
        <w:rPr>
          <w:color w:val="000000"/>
        </w:rPr>
        <w:t xml:space="preserve"> «Об объектах культурного наследия (памятниках истории и культуры) народов Российской Федерации»</w:t>
      </w:r>
      <w:r w:rsidR="00A6359B" w:rsidRPr="0030230D">
        <w:rPr>
          <w:color w:val="000000"/>
        </w:rPr>
        <w:t>, а также Постановлением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w:t>
      </w:r>
      <w:r w:rsidR="00907754" w:rsidRPr="0030230D">
        <w:rPr>
          <w:color w:val="000000"/>
        </w:rPr>
        <w:t>.</w:t>
      </w:r>
    </w:p>
    <w:p w:rsidR="00500623" w:rsidRPr="0030230D" w:rsidRDefault="009E2A36" w:rsidP="00500623">
      <w:pPr>
        <w:widowControl w:val="0"/>
        <w:autoSpaceDE w:val="0"/>
        <w:ind w:firstLine="709"/>
        <w:rPr>
          <w:color w:val="000000"/>
        </w:rPr>
      </w:pPr>
      <w:r w:rsidRPr="0030230D">
        <w:rPr>
          <w:color w:val="000000"/>
        </w:rPr>
        <w:t>2.1</w:t>
      </w:r>
      <w:r w:rsidR="00FD0CE4" w:rsidRPr="0030230D">
        <w:rPr>
          <w:color w:val="000000"/>
        </w:rPr>
        <w:t>7</w:t>
      </w:r>
      <w:r w:rsidRPr="0030230D">
        <w:rPr>
          <w:color w:val="000000"/>
        </w:rPr>
        <w:t>.</w:t>
      </w:r>
      <w:r w:rsidR="00907754" w:rsidRPr="0030230D">
        <w:rPr>
          <w:color w:val="000000"/>
        </w:rPr>
        <w:t>2</w:t>
      </w:r>
      <w:r w:rsidR="00DC5E69" w:rsidRPr="0030230D">
        <w:rPr>
          <w:color w:val="000000"/>
        </w:rPr>
        <w:t xml:space="preserve"> </w:t>
      </w:r>
      <w:r w:rsidR="00500623" w:rsidRPr="0030230D">
        <w:rPr>
          <w:color w:val="000000"/>
        </w:rPr>
        <w:t xml:space="preserve">При разработке документов территориального планирования и документации по планировке территории, следует учитывать </w:t>
      </w:r>
      <w:r w:rsidR="00907754" w:rsidRPr="0030230D">
        <w:rPr>
          <w:color w:val="000000"/>
        </w:rPr>
        <w:t>режимы использования земель и требования к градостроительным регламентам в границах объединенной зоны охраны объектов культурного наследия города Сыктывкара Республики Коми («Проект</w:t>
      </w:r>
      <w:r w:rsidR="00013600" w:rsidRPr="0030230D">
        <w:rPr>
          <w:color w:val="000000"/>
        </w:rPr>
        <w:t xml:space="preserve"> объединенной зоны охраны объектов культурного наследия в границах плана города Сыктывкара 1780 г., объектов культурного наследия района Кируль»</w:t>
      </w:r>
      <w:r w:rsidR="00907754" w:rsidRPr="0030230D">
        <w:rPr>
          <w:color w:val="000000"/>
        </w:rPr>
        <w:t>).</w:t>
      </w:r>
    </w:p>
    <w:p w:rsidR="00A6359B" w:rsidRPr="0030230D" w:rsidRDefault="00A6359B" w:rsidP="00A6359B">
      <w:pPr>
        <w:ind w:firstLine="567"/>
        <w:rPr>
          <w:color w:val="000000"/>
        </w:rPr>
      </w:pPr>
      <w:r w:rsidRPr="0030230D">
        <w:rPr>
          <w:color w:val="000000"/>
        </w:rPr>
        <w:t>В целях обеспечения сохранности объекта культурного наследия в его исторической среде на сопряженной с ним территории устанавливаются:</w:t>
      </w:r>
    </w:p>
    <w:p w:rsidR="00A6359B" w:rsidRPr="0030230D" w:rsidRDefault="00A6359B" w:rsidP="00A6359B">
      <w:pPr>
        <w:numPr>
          <w:ilvl w:val="0"/>
          <w:numId w:val="35"/>
        </w:numPr>
        <w:suppressAutoHyphens w:val="0"/>
        <w:spacing w:before="0" w:after="0"/>
        <w:ind w:left="993" w:hanging="284"/>
        <w:rPr>
          <w:color w:val="000000"/>
        </w:rPr>
      </w:pPr>
      <w:r w:rsidRPr="0030230D">
        <w:rPr>
          <w:color w:val="000000"/>
        </w:rPr>
        <w:t>охранные зоны объектов культурного наследия;</w:t>
      </w:r>
    </w:p>
    <w:p w:rsidR="00A6359B" w:rsidRPr="0030230D" w:rsidRDefault="00A6359B" w:rsidP="00A6359B">
      <w:pPr>
        <w:numPr>
          <w:ilvl w:val="0"/>
          <w:numId w:val="35"/>
        </w:numPr>
        <w:suppressAutoHyphens w:val="0"/>
        <w:spacing w:before="0" w:after="0"/>
        <w:ind w:left="993" w:hanging="284"/>
        <w:rPr>
          <w:color w:val="000000"/>
        </w:rPr>
      </w:pPr>
      <w:r w:rsidRPr="0030230D">
        <w:rPr>
          <w:color w:val="000000"/>
        </w:rPr>
        <w:t>зоны регулирования застройки и хозяйственной деятельности;</w:t>
      </w:r>
    </w:p>
    <w:p w:rsidR="00A6359B" w:rsidRPr="0030230D" w:rsidRDefault="00A6359B" w:rsidP="00A6359B">
      <w:pPr>
        <w:numPr>
          <w:ilvl w:val="0"/>
          <w:numId w:val="35"/>
        </w:numPr>
        <w:suppressAutoHyphens w:val="0"/>
        <w:spacing w:before="0" w:after="0"/>
        <w:ind w:left="993" w:hanging="284"/>
        <w:rPr>
          <w:color w:val="000000"/>
        </w:rPr>
      </w:pPr>
      <w:r w:rsidRPr="0030230D">
        <w:rPr>
          <w:color w:val="000000"/>
        </w:rPr>
        <w:t>зоны охраняемого природного ландшафта.</w:t>
      </w:r>
    </w:p>
    <w:p w:rsidR="00A6359B" w:rsidRPr="0030230D" w:rsidRDefault="00A6359B" w:rsidP="00A6359B">
      <w:pPr>
        <w:ind w:firstLine="567"/>
        <w:rPr>
          <w:color w:val="000000"/>
        </w:rPr>
      </w:pPr>
      <w:r w:rsidRPr="0030230D">
        <w:rPr>
          <w:color w:val="000000"/>
        </w:rPr>
        <w:t>Использование территорий в границах зон охраны объектов культурного наследия осуществляется в соответствии с действующими проектами зон охраны объектов культурного наследия.</w:t>
      </w:r>
    </w:p>
    <w:p w:rsidR="00A6359B" w:rsidRPr="0030230D" w:rsidRDefault="00A6359B" w:rsidP="00A6359B">
      <w:pPr>
        <w:ind w:firstLine="567"/>
        <w:rPr>
          <w:color w:val="000000"/>
        </w:rPr>
      </w:pPr>
      <w:r w:rsidRPr="0030230D">
        <w:rPr>
          <w:color w:val="000000"/>
        </w:rPr>
        <w:t>Владение, пользование или распоряжение участком, в пределах которого обнаружен объект археологического наследия, осуществляется с соблюдением условий, установленных федеральным законом от 25 июня 2002 г. № 73-ФЗ «Об объектах культурного наследия (памятниках истории и культуры) народов Российской Федерации».</w:t>
      </w:r>
    </w:p>
    <w:p w:rsidR="00A6359B" w:rsidRPr="0030230D" w:rsidRDefault="00A6359B" w:rsidP="00A6359B">
      <w:pPr>
        <w:ind w:firstLine="567"/>
        <w:rPr>
          <w:color w:val="000000"/>
        </w:rPr>
      </w:pPr>
      <w:r w:rsidRPr="0030230D">
        <w:rPr>
          <w:color w:val="000000"/>
        </w:rPr>
        <w:t>Все земляные, строительные работы на таких участках ведутся при условии проведения предварительных полномасштабных археологических исследований; работы и иные действия по использования памятника и земли в пределах зоны его охраны осуществляются в строгом соответствии с требованиями охранного обязательства и содержащимися в нем техническими и иными условиями.</w:t>
      </w:r>
    </w:p>
    <w:p w:rsidR="00817C9D" w:rsidRPr="0030230D" w:rsidRDefault="00112AB5" w:rsidP="00D441F3">
      <w:pPr>
        <w:pStyle w:val="1"/>
        <w:rPr>
          <w:color w:val="000000"/>
          <w:sz w:val="24"/>
          <w:szCs w:val="24"/>
        </w:rPr>
      </w:pPr>
      <w:bookmarkStart w:id="65" w:name="_Toc111815591"/>
      <w:r w:rsidRPr="0030230D">
        <w:rPr>
          <w:color w:val="000000"/>
          <w:sz w:val="24"/>
          <w:szCs w:val="24"/>
        </w:rPr>
        <w:t>2.</w:t>
      </w:r>
      <w:r w:rsidR="00FD0CE4" w:rsidRPr="0030230D">
        <w:rPr>
          <w:color w:val="000000"/>
          <w:sz w:val="24"/>
          <w:szCs w:val="24"/>
          <w:lang w:val="ru-RU"/>
        </w:rPr>
        <w:t>18</w:t>
      </w:r>
      <w:r w:rsidR="00817C9D" w:rsidRPr="0030230D">
        <w:rPr>
          <w:color w:val="000000"/>
          <w:sz w:val="24"/>
          <w:szCs w:val="24"/>
        </w:rPr>
        <w:t xml:space="preserve"> </w:t>
      </w:r>
      <w:r w:rsidRPr="0030230D">
        <w:rPr>
          <w:color w:val="000000"/>
          <w:sz w:val="24"/>
          <w:szCs w:val="24"/>
        </w:rPr>
        <w:t xml:space="preserve">ОБОСНОВАНИЕ  </w:t>
      </w:r>
      <w:r w:rsidR="00817C9D" w:rsidRPr="0030230D">
        <w:rPr>
          <w:color w:val="000000"/>
          <w:sz w:val="24"/>
          <w:szCs w:val="24"/>
        </w:rPr>
        <w:t>РАСЧЕТНЫ</w:t>
      </w:r>
      <w:r w:rsidRPr="0030230D">
        <w:rPr>
          <w:color w:val="000000"/>
          <w:sz w:val="24"/>
          <w:szCs w:val="24"/>
        </w:rPr>
        <w:t>Х</w:t>
      </w:r>
      <w:r w:rsidR="00817C9D" w:rsidRPr="0030230D">
        <w:rPr>
          <w:color w:val="000000"/>
          <w:sz w:val="24"/>
          <w:szCs w:val="24"/>
        </w:rPr>
        <w:t xml:space="preserve"> ПОКАЗАТЕЛ</w:t>
      </w:r>
      <w:r w:rsidRPr="0030230D">
        <w:rPr>
          <w:color w:val="000000"/>
          <w:sz w:val="24"/>
          <w:szCs w:val="24"/>
        </w:rPr>
        <w:t>ЕЙ</w:t>
      </w:r>
      <w:r w:rsidR="00817C9D" w:rsidRPr="0030230D">
        <w:rPr>
          <w:color w:val="000000"/>
          <w:sz w:val="24"/>
          <w:szCs w:val="24"/>
        </w:rPr>
        <w:t>, УСТАНАВЛИВАЕМЫ</w:t>
      </w:r>
      <w:r w:rsidRPr="0030230D">
        <w:rPr>
          <w:color w:val="000000"/>
          <w:sz w:val="24"/>
          <w:szCs w:val="24"/>
        </w:rPr>
        <w:t>Х</w:t>
      </w:r>
      <w:r w:rsidR="00817C9D" w:rsidRPr="0030230D">
        <w:rPr>
          <w:color w:val="000000"/>
          <w:sz w:val="24"/>
          <w:szCs w:val="24"/>
        </w:rPr>
        <w:t xml:space="preserve"> ДЛЯ ОПРЕДЕЛЕНИЯ ИНТЕНСИВНОСТИ ИСПОЛЬЗОВАНИЯ ТЕРРИТОРИЙ РАЗЛИЧНОГО НАЗНАЧЕНИЯ</w:t>
      </w:r>
      <w:bookmarkEnd w:id="65"/>
    </w:p>
    <w:p w:rsidR="00817C9D" w:rsidRPr="0030230D" w:rsidRDefault="000D4035" w:rsidP="00112AB5">
      <w:pPr>
        <w:autoSpaceDE w:val="0"/>
        <w:ind w:firstLine="709"/>
        <w:rPr>
          <w:color w:val="000000"/>
        </w:rPr>
      </w:pPr>
      <w:r w:rsidRPr="0030230D">
        <w:rPr>
          <w:color w:val="000000"/>
        </w:rPr>
        <w:t>2.</w:t>
      </w:r>
      <w:r w:rsidR="00FD0CE4" w:rsidRPr="0030230D">
        <w:rPr>
          <w:color w:val="000000"/>
        </w:rPr>
        <w:t>18</w:t>
      </w:r>
      <w:r w:rsidRPr="0030230D">
        <w:rPr>
          <w:color w:val="000000"/>
        </w:rPr>
        <w:t>.1</w:t>
      </w:r>
      <w:r w:rsidR="00922F22" w:rsidRPr="0030230D">
        <w:rPr>
          <w:color w:val="000000"/>
        </w:rPr>
        <w:t xml:space="preserve"> </w:t>
      </w:r>
      <w:r w:rsidR="00817C9D" w:rsidRPr="0030230D">
        <w:rPr>
          <w:color w:val="000000"/>
        </w:rPr>
        <w:t>Интенсивность использования территорий различного назначения в зависимости от их расположения, а также этапов последовательного достижения поставленных задач развития таких территорий рекомендуется определять через:</w:t>
      </w:r>
    </w:p>
    <w:p w:rsidR="00817C9D" w:rsidRPr="0030230D" w:rsidRDefault="00817C9D" w:rsidP="00112AB5">
      <w:pPr>
        <w:autoSpaceDE w:val="0"/>
        <w:ind w:firstLine="709"/>
        <w:rPr>
          <w:color w:val="000000"/>
        </w:rPr>
      </w:pPr>
      <w:r w:rsidRPr="0030230D">
        <w:rPr>
          <w:color w:val="000000"/>
        </w:rPr>
        <w:t>- плотность населения на территориях жилого назначения, выраженной в количестве человек на один гектар территории и (или) количестве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w:t>
      </w:r>
    </w:p>
    <w:p w:rsidR="00817C9D" w:rsidRPr="0030230D" w:rsidRDefault="00817C9D" w:rsidP="00112AB5">
      <w:pPr>
        <w:autoSpaceDE w:val="0"/>
        <w:ind w:left="-38" w:firstLine="709"/>
        <w:rPr>
          <w:color w:val="000000"/>
        </w:rPr>
      </w:pPr>
      <w:r w:rsidRPr="0030230D">
        <w:rPr>
          <w:color w:val="000000"/>
        </w:rPr>
        <w:t>-процент застройки территорий жилого назначения.</w:t>
      </w:r>
    </w:p>
    <w:p w:rsidR="004F5C24" w:rsidRPr="0030230D" w:rsidRDefault="00817C9D" w:rsidP="00D441F3">
      <w:pPr>
        <w:widowControl w:val="0"/>
        <w:ind w:firstLine="709"/>
        <w:rPr>
          <w:color w:val="000000"/>
          <w:spacing w:val="-2"/>
        </w:rPr>
      </w:pPr>
      <w:r w:rsidRPr="0030230D">
        <w:rPr>
          <w:color w:val="000000"/>
          <w:spacing w:val="-2"/>
        </w:rPr>
        <w:t xml:space="preserve">Расчетные показатели  плотности жилой застройки, в зависимости от процента застройки территории и средней (расчетной) этажности, приведены в таблице </w:t>
      </w:r>
      <w:r w:rsidR="000D4035" w:rsidRPr="0030230D">
        <w:rPr>
          <w:color w:val="000000"/>
          <w:spacing w:val="-2"/>
        </w:rPr>
        <w:t>2.</w:t>
      </w:r>
      <w:r w:rsidR="00FD0CE4" w:rsidRPr="0030230D">
        <w:rPr>
          <w:color w:val="000000"/>
          <w:spacing w:val="-2"/>
        </w:rPr>
        <w:t>18</w:t>
      </w:r>
      <w:r w:rsidRPr="0030230D">
        <w:rPr>
          <w:color w:val="000000"/>
          <w:spacing w:val="-2"/>
        </w:rPr>
        <w:t>.</w:t>
      </w:r>
      <w:r w:rsidR="000D4035" w:rsidRPr="0030230D">
        <w:rPr>
          <w:color w:val="000000"/>
          <w:spacing w:val="-2"/>
        </w:rPr>
        <w:t>1.</w:t>
      </w:r>
    </w:p>
    <w:p w:rsidR="004F5C24" w:rsidRPr="0030230D" w:rsidRDefault="004F5C24" w:rsidP="004F5C24">
      <w:pPr>
        <w:tabs>
          <w:tab w:val="left" w:pos="5412"/>
        </w:tabs>
        <w:rPr>
          <w:color w:val="000000"/>
        </w:rPr>
      </w:pPr>
      <w:r w:rsidRPr="0030230D">
        <w:rPr>
          <w:color w:val="000000"/>
        </w:rPr>
        <w:tab/>
      </w:r>
    </w:p>
    <w:p w:rsidR="00817C9D" w:rsidRPr="0030230D" w:rsidRDefault="00817C9D" w:rsidP="004F5C24">
      <w:pPr>
        <w:rPr>
          <w:color w:val="000000"/>
        </w:rPr>
        <w:sectPr w:rsidR="00817C9D" w:rsidRPr="0030230D" w:rsidSect="004F5C24">
          <w:pgSz w:w="11906" w:h="16838"/>
          <w:pgMar w:top="1134" w:right="851" w:bottom="1410" w:left="1134" w:header="720" w:footer="1134" w:gutter="0"/>
          <w:cols w:space="720"/>
          <w:docGrid w:linePitch="600" w:charSpace="32768"/>
        </w:sectPr>
      </w:pPr>
    </w:p>
    <w:p w:rsidR="004F5C24" w:rsidRPr="0030230D" w:rsidRDefault="004F5C24" w:rsidP="004E609B">
      <w:pPr>
        <w:widowControl w:val="0"/>
        <w:jc w:val="right"/>
        <w:rPr>
          <w:color w:val="000000"/>
          <w:spacing w:val="-2"/>
        </w:rPr>
      </w:pPr>
      <w:r w:rsidRPr="0030230D">
        <w:rPr>
          <w:color w:val="000000"/>
          <w:spacing w:val="-2"/>
        </w:rPr>
        <w:t xml:space="preserve">Таблица </w:t>
      </w:r>
      <w:r w:rsidR="000D4035" w:rsidRPr="0030230D">
        <w:rPr>
          <w:color w:val="000000"/>
          <w:spacing w:val="-2"/>
        </w:rPr>
        <w:t>2.</w:t>
      </w:r>
      <w:r w:rsidR="00FD0CE4" w:rsidRPr="0030230D">
        <w:rPr>
          <w:color w:val="000000"/>
          <w:spacing w:val="-2"/>
        </w:rPr>
        <w:t>18</w:t>
      </w:r>
      <w:r w:rsidR="000D4035" w:rsidRPr="0030230D">
        <w:rPr>
          <w:color w:val="000000"/>
          <w:spacing w:val="-2"/>
        </w:rPr>
        <w:t>.1</w:t>
      </w:r>
    </w:p>
    <w:tbl>
      <w:tblPr>
        <w:tblW w:w="0" w:type="auto"/>
        <w:tblInd w:w="108" w:type="dxa"/>
        <w:tblLayout w:type="fixed"/>
        <w:tblLook w:val="0000" w:firstRow="0" w:lastRow="0" w:firstColumn="0" w:lastColumn="0" w:noHBand="0" w:noVBand="0"/>
      </w:tblPr>
      <w:tblGrid>
        <w:gridCol w:w="2495"/>
        <w:gridCol w:w="754"/>
        <w:gridCol w:w="754"/>
        <w:gridCol w:w="754"/>
        <w:gridCol w:w="754"/>
        <w:gridCol w:w="754"/>
        <w:gridCol w:w="754"/>
        <w:gridCol w:w="754"/>
        <w:gridCol w:w="754"/>
        <w:gridCol w:w="754"/>
        <w:gridCol w:w="754"/>
        <w:gridCol w:w="754"/>
        <w:gridCol w:w="754"/>
        <w:gridCol w:w="754"/>
        <w:gridCol w:w="754"/>
        <w:gridCol w:w="754"/>
        <w:gridCol w:w="884"/>
      </w:tblGrid>
      <w:tr w:rsidR="004F5C24" w:rsidRPr="0030230D" w:rsidTr="00AA4AC8">
        <w:trPr>
          <w:trHeight w:val="592"/>
        </w:trPr>
        <w:tc>
          <w:tcPr>
            <w:tcW w:w="2495" w:type="dxa"/>
            <w:vMerge w:val="restart"/>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Процент застройки жилой территории</w:t>
            </w:r>
          </w:p>
        </w:tc>
        <w:tc>
          <w:tcPr>
            <w:tcW w:w="12194"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Плотность застройки жилой территории</w:t>
            </w:r>
          </w:p>
        </w:tc>
      </w:tr>
      <w:tr w:rsidR="004F5C24" w:rsidRPr="0030230D" w:rsidTr="00AA4AC8">
        <w:trPr>
          <w:trHeight w:val="592"/>
        </w:trPr>
        <w:tc>
          <w:tcPr>
            <w:tcW w:w="2495" w:type="dxa"/>
            <w:vMerge/>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p>
        </w:tc>
        <w:tc>
          <w:tcPr>
            <w:tcW w:w="4524" w:type="dxa"/>
            <w:gridSpan w:val="6"/>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rStyle w:val="11"/>
                <w:color w:val="000000"/>
              </w:rPr>
            </w:pPr>
            <w:r w:rsidRPr="0030230D">
              <w:rPr>
                <w:rStyle w:val="11"/>
                <w:color w:val="000000"/>
              </w:rPr>
              <w:t>4,1 – 10,0 тыс. м</w:t>
            </w:r>
            <w:r w:rsidR="00565DDE" w:rsidRPr="0030230D">
              <w:rPr>
                <w:rStyle w:val="11"/>
                <w:color w:val="000000"/>
                <w:vertAlign w:val="superscript"/>
              </w:rPr>
              <w:t>2</w:t>
            </w:r>
            <w:r w:rsidRPr="0030230D">
              <w:rPr>
                <w:rStyle w:val="11"/>
                <w:color w:val="000000"/>
              </w:rPr>
              <w:t>/га</w:t>
            </w:r>
          </w:p>
        </w:tc>
        <w:tc>
          <w:tcPr>
            <w:tcW w:w="3770" w:type="dxa"/>
            <w:gridSpan w:val="5"/>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rStyle w:val="11"/>
                <w:color w:val="000000"/>
              </w:rPr>
            </w:pPr>
            <w:r w:rsidRPr="0030230D">
              <w:rPr>
                <w:rStyle w:val="11"/>
                <w:color w:val="000000"/>
              </w:rPr>
              <w:t>10,1 – 15,0 тыс. м</w:t>
            </w:r>
            <w:r w:rsidR="00565DDE" w:rsidRPr="0030230D">
              <w:rPr>
                <w:rStyle w:val="11"/>
                <w:color w:val="000000"/>
                <w:vertAlign w:val="superscript"/>
              </w:rPr>
              <w:t>2</w:t>
            </w:r>
            <w:r w:rsidRPr="0030230D">
              <w:rPr>
                <w:rStyle w:val="11"/>
                <w:color w:val="000000"/>
              </w:rPr>
              <w:t>/га</w:t>
            </w:r>
          </w:p>
        </w:tc>
        <w:tc>
          <w:tcPr>
            <w:tcW w:w="39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F5C24" w:rsidRPr="0030230D" w:rsidRDefault="004F5C24" w:rsidP="00565DDE">
            <w:pPr>
              <w:pStyle w:val="aff1"/>
              <w:rPr>
                <w:rStyle w:val="11"/>
                <w:color w:val="000000"/>
              </w:rPr>
            </w:pPr>
            <w:r w:rsidRPr="0030230D">
              <w:rPr>
                <w:rStyle w:val="11"/>
                <w:color w:val="000000"/>
              </w:rPr>
              <w:t>15,1 – 20,0 тыс. м</w:t>
            </w:r>
            <w:r w:rsidR="00565DDE" w:rsidRPr="0030230D">
              <w:rPr>
                <w:rStyle w:val="11"/>
                <w:color w:val="000000"/>
                <w:vertAlign w:val="superscript"/>
              </w:rPr>
              <w:t>2</w:t>
            </w:r>
            <w:r w:rsidRPr="0030230D">
              <w:rPr>
                <w:rStyle w:val="11"/>
                <w:color w:val="000000"/>
              </w:rPr>
              <w:t>/га</w:t>
            </w:r>
          </w:p>
        </w:tc>
      </w:tr>
      <w:tr w:rsidR="004F5C24" w:rsidRPr="0030230D" w:rsidTr="00AA4AC8">
        <w:trPr>
          <w:trHeight w:val="593"/>
        </w:trPr>
        <w:tc>
          <w:tcPr>
            <w:tcW w:w="2495" w:type="dxa"/>
            <w:vMerge/>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4,1</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6,0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7,0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8,0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9,0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10,0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11,0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12,0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13,0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14,0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15,0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16,0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17,0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18,0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19,0</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20,0</w:t>
            </w:r>
          </w:p>
        </w:tc>
      </w:tr>
      <w:tr w:rsidR="004F5C24" w:rsidRPr="0030230D" w:rsidTr="00AA4AC8">
        <w:trPr>
          <w:trHeight w:val="340"/>
        </w:trPr>
        <w:tc>
          <w:tcPr>
            <w:tcW w:w="2495"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5%</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C24" w:rsidRPr="0030230D" w:rsidRDefault="004F5C24" w:rsidP="00565DDE">
            <w:pPr>
              <w:pStyle w:val="aff1"/>
              <w:rPr>
                <w:color w:val="000000"/>
              </w:rPr>
            </w:pPr>
          </w:p>
        </w:tc>
      </w:tr>
      <w:tr w:rsidR="004F5C24" w:rsidRPr="0030230D" w:rsidTr="00AA4AC8">
        <w:trPr>
          <w:trHeight w:val="340"/>
        </w:trPr>
        <w:tc>
          <w:tcPr>
            <w:tcW w:w="2495"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10,0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11,0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12,0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13,0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14,0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15,0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16,0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17,0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18,0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19,0</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20,0</w:t>
            </w:r>
          </w:p>
        </w:tc>
      </w:tr>
      <w:tr w:rsidR="004F5C24" w:rsidRPr="0030230D" w:rsidTr="00AA4AC8">
        <w:trPr>
          <w:trHeight w:val="340"/>
        </w:trPr>
        <w:tc>
          <w:tcPr>
            <w:tcW w:w="2495"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15%</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3,3</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4,0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4,7</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5,3</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6,6</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6,6</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7,3</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8,0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8,7</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9,3</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10,0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10,7</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11,3</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12,0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12,7</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13,4</w:t>
            </w:r>
          </w:p>
        </w:tc>
      </w:tr>
      <w:tr w:rsidR="004F5C24" w:rsidRPr="0030230D" w:rsidTr="00AA4AC8">
        <w:trPr>
          <w:trHeight w:val="340"/>
        </w:trPr>
        <w:tc>
          <w:tcPr>
            <w:tcW w:w="2495"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20%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2,5</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3,0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3,5</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4,0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4,5</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5,0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5,5</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6,0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6,5</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7,0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7,5</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8,0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8,5</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9,0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9,5</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10,0</w:t>
            </w:r>
          </w:p>
        </w:tc>
      </w:tr>
      <w:tr w:rsidR="004F5C24" w:rsidRPr="0030230D" w:rsidTr="00AA4AC8">
        <w:trPr>
          <w:trHeight w:val="340"/>
        </w:trPr>
        <w:tc>
          <w:tcPr>
            <w:tcW w:w="2495"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25%</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2,0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2,4</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2,8</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3,2</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3,6</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4,0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4,4</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4,8</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5,2</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5,6</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6,0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6,4</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6,8</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7,2</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7,6</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8,0</w:t>
            </w:r>
          </w:p>
        </w:tc>
      </w:tr>
      <w:tr w:rsidR="004F5C24" w:rsidRPr="0030230D" w:rsidTr="00AA4AC8">
        <w:trPr>
          <w:trHeight w:val="340"/>
        </w:trPr>
        <w:tc>
          <w:tcPr>
            <w:tcW w:w="2495"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30%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1,7</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2,0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2,4</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2,7</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3,0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3,8</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3,6</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3,9</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4,3</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4,7</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5,0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5,3</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5,7</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6,0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6,3</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6,7</w:t>
            </w:r>
          </w:p>
        </w:tc>
      </w:tr>
      <w:tr w:rsidR="004F5C24" w:rsidRPr="0030230D" w:rsidTr="00AA4AC8">
        <w:trPr>
          <w:trHeight w:val="340"/>
        </w:trPr>
        <w:tc>
          <w:tcPr>
            <w:tcW w:w="2495"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40%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1,2</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1,5</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1,7</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2,0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2,2</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2,5</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2,7</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3,0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3,2</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3,5</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3,8</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4,0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4,3</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4,5</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4,8</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5,0</w:t>
            </w:r>
          </w:p>
        </w:tc>
      </w:tr>
      <w:tr w:rsidR="004F5C24" w:rsidRPr="0030230D" w:rsidTr="00AA4AC8">
        <w:trPr>
          <w:trHeight w:val="340"/>
        </w:trPr>
        <w:tc>
          <w:tcPr>
            <w:tcW w:w="2495"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50%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1,2</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1,4</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1,5</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1,8</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2,0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2,2</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2,4</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2,6</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2,8</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3,0</w:t>
            </w: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p>
        </w:tc>
        <w:tc>
          <w:tcPr>
            <w:tcW w:w="754"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C24" w:rsidRPr="0030230D" w:rsidRDefault="004F5C24" w:rsidP="00565DDE">
            <w:pPr>
              <w:pStyle w:val="aff1"/>
              <w:rPr>
                <w:color w:val="000000"/>
              </w:rPr>
            </w:pPr>
          </w:p>
        </w:tc>
      </w:tr>
    </w:tbl>
    <w:p w:rsidR="004F5C24" w:rsidRPr="0030230D" w:rsidRDefault="004F5C24" w:rsidP="004F5C24">
      <w:pPr>
        <w:widowControl w:val="0"/>
        <w:rPr>
          <w:color w:val="000000"/>
          <w:spacing w:val="40"/>
        </w:rPr>
      </w:pPr>
      <w:r w:rsidRPr="0030230D">
        <w:rPr>
          <w:color w:val="000000"/>
          <w:spacing w:val="40"/>
        </w:rPr>
        <w:t>Примечания:</w:t>
      </w:r>
    </w:p>
    <w:p w:rsidR="004F5C24" w:rsidRPr="0030230D" w:rsidRDefault="004F5C24" w:rsidP="004F5C24">
      <w:pPr>
        <w:widowControl w:val="0"/>
        <w:rPr>
          <w:rStyle w:val="11"/>
          <w:color w:val="000000"/>
        </w:rPr>
      </w:pPr>
      <w:r w:rsidRPr="0030230D">
        <w:rPr>
          <w:rStyle w:val="11"/>
          <w:color w:val="000000"/>
          <w:spacing w:val="-2"/>
        </w:rPr>
        <w:t>1. Плотность жилой застройки –</w:t>
      </w:r>
      <w:r w:rsidRPr="0030230D">
        <w:rPr>
          <w:rStyle w:val="11"/>
          <w:iCs/>
          <w:color w:val="000000"/>
          <w:spacing w:val="-2"/>
        </w:rPr>
        <w:t xml:space="preserve"> суммарная поэтажная площадь</w:t>
      </w:r>
      <w:r w:rsidRPr="0030230D">
        <w:rPr>
          <w:rStyle w:val="11"/>
          <w:color w:val="000000"/>
          <w:spacing w:val="-2"/>
        </w:rPr>
        <w:t xml:space="preserve"> наземной части жилого здания со встроенно-пристроенными нежилыми</w:t>
      </w:r>
      <w:r w:rsidRPr="0030230D">
        <w:rPr>
          <w:rStyle w:val="11"/>
          <w:color w:val="000000"/>
        </w:rPr>
        <w:t xml:space="preserve"> помещениями в габаритах наружных стен, приходящаяся на единицу жилой территории.</w:t>
      </w:r>
    </w:p>
    <w:p w:rsidR="004F5C24" w:rsidRPr="0030230D" w:rsidRDefault="004F5C24" w:rsidP="004F5C24">
      <w:pPr>
        <w:widowControl w:val="0"/>
        <w:rPr>
          <w:color w:val="000000"/>
        </w:rPr>
      </w:pPr>
      <w:r w:rsidRPr="0030230D">
        <w:rPr>
          <w:color w:val="000000"/>
        </w:rPr>
        <w:t>2.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4F5C24" w:rsidRPr="0030230D" w:rsidRDefault="004F5C24" w:rsidP="004F5C24">
      <w:pPr>
        <w:widowControl w:val="0"/>
        <w:rPr>
          <w:color w:val="000000"/>
        </w:rPr>
      </w:pPr>
      <w:r w:rsidRPr="0030230D">
        <w:rPr>
          <w:color w:val="000000"/>
        </w:rP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4F5C24" w:rsidRPr="0030230D" w:rsidRDefault="004F5C24" w:rsidP="004F5C24">
      <w:pPr>
        <w:widowControl w:val="0"/>
        <w:rPr>
          <w:color w:val="000000"/>
        </w:rPr>
      </w:pPr>
      <w:r w:rsidRPr="0030230D">
        <w:rPr>
          <w:color w:val="000000"/>
        </w:rPr>
        <w:t>4. В ячейках таблицы указана средняя (расчетная) этажность жилых зданий, соответствующая максимальным значениям плотности и застройки каждой ячейки.</w:t>
      </w:r>
    </w:p>
    <w:p w:rsidR="00817C9D" w:rsidRPr="0030230D" w:rsidRDefault="00817C9D" w:rsidP="004E609B">
      <w:pPr>
        <w:widowControl w:val="0"/>
        <w:ind w:firstLine="0"/>
        <w:rPr>
          <w:color w:val="000000"/>
          <w:spacing w:val="-2"/>
        </w:rPr>
        <w:sectPr w:rsidR="00817C9D" w:rsidRPr="0030230D" w:rsidSect="004F5C24">
          <w:headerReference w:type="even" r:id="rId172"/>
          <w:headerReference w:type="default" r:id="rId173"/>
          <w:footerReference w:type="even" r:id="rId174"/>
          <w:footerReference w:type="default" r:id="rId175"/>
          <w:headerReference w:type="first" r:id="rId176"/>
          <w:footerReference w:type="first" r:id="rId177"/>
          <w:pgSz w:w="16838" w:h="11906" w:orient="landscape"/>
          <w:pgMar w:top="1134" w:right="1134" w:bottom="851" w:left="1410" w:header="720" w:footer="1134" w:gutter="0"/>
          <w:cols w:space="720"/>
          <w:docGrid w:linePitch="600" w:charSpace="32768"/>
        </w:sectPr>
      </w:pPr>
    </w:p>
    <w:p w:rsidR="004F5C24" w:rsidRPr="0030230D" w:rsidRDefault="004F5C24" w:rsidP="00922F22">
      <w:pPr>
        <w:pStyle w:val="a"/>
        <w:numPr>
          <w:ilvl w:val="0"/>
          <w:numId w:val="0"/>
        </w:numPr>
        <w:ind w:firstLine="567"/>
        <w:rPr>
          <w:color w:val="000000"/>
          <w:sz w:val="24"/>
          <w:szCs w:val="24"/>
        </w:rPr>
      </w:pPr>
      <w:r w:rsidRPr="0030230D">
        <w:rPr>
          <w:color w:val="000000"/>
          <w:sz w:val="24"/>
          <w:szCs w:val="24"/>
        </w:rPr>
        <w:t>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w:t>
      </w:r>
    </w:p>
    <w:p w:rsidR="004F5C24" w:rsidRPr="0030230D" w:rsidRDefault="008A7950" w:rsidP="00922F22">
      <w:pPr>
        <w:tabs>
          <w:tab w:val="left" w:pos="-2835"/>
        </w:tabs>
        <w:ind w:firstLine="709"/>
        <w:rPr>
          <w:color w:val="000000"/>
        </w:rPr>
      </w:pPr>
      <w:r w:rsidRPr="0030230D">
        <w:rPr>
          <w:color w:val="000000"/>
        </w:rPr>
        <w:t>2.</w:t>
      </w:r>
      <w:r w:rsidR="00FD0CE4" w:rsidRPr="0030230D">
        <w:rPr>
          <w:color w:val="000000"/>
        </w:rPr>
        <w:t>18</w:t>
      </w:r>
      <w:r w:rsidRPr="0030230D">
        <w:rPr>
          <w:color w:val="000000"/>
        </w:rPr>
        <w:t>.2</w:t>
      </w:r>
      <w:r w:rsidR="004F5C24" w:rsidRPr="0030230D">
        <w:rPr>
          <w:color w:val="000000"/>
        </w:rPr>
        <w:t xml:space="preserve"> </w:t>
      </w:r>
      <w:r w:rsidR="004F5C24" w:rsidRPr="0030230D">
        <w:rPr>
          <w:rStyle w:val="11"/>
          <w:bCs/>
          <w:iCs/>
          <w:color w:val="000000"/>
        </w:rPr>
        <w:t xml:space="preserve">Интенсивность </w:t>
      </w:r>
      <w:r w:rsidR="004F5C24" w:rsidRPr="0030230D">
        <w:rPr>
          <w:iCs/>
          <w:color w:val="000000"/>
        </w:rPr>
        <w:t xml:space="preserve">использования территорий </w:t>
      </w:r>
      <w:r w:rsidR="004F5C24" w:rsidRPr="0030230D">
        <w:rPr>
          <w:color w:val="000000"/>
        </w:rPr>
        <w:t>общественно-деловой зоны рекомендуется определять через:</w:t>
      </w:r>
    </w:p>
    <w:p w:rsidR="004F5C24" w:rsidRPr="0030230D" w:rsidRDefault="008A7950" w:rsidP="008A7950">
      <w:pPr>
        <w:pStyle w:val="af"/>
        <w:tabs>
          <w:tab w:val="right" w:pos="567"/>
        </w:tabs>
        <w:spacing w:line="100" w:lineRule="atLeast"/>
        <w:ind w:left="720" w:firstLine="0"/>
        <w:rPr>
          <w:color w:val="000000"/>
          <w:sz w:val="24"/>
          <w:szCs w:val="24"/>
        </w:rPr>
      </w:pPr>
      <w:r w:rsidRPr="0030230D">
        <w:rPr>
          <w:color w:val="000000"/>
          <w:sz w:val="24"/>
          <w:szCs w:val="24"/>
        </w:rPr>
        <w:t xml:space="preserve">- </w:t>
      </w:r>
      <w:r w:rsidR="004F5C24" w:rsidRPr="0030230D">
        <w:rPr>
          <w:color w:val="000000"/>
          <w:sz w:val="24"/>
          <w:szCs w:val="24"/>
        </w:rPr>
        <w:t>плотность застройки;</w:t>
      </w:r>
    </w:p>
    <w:p w:rsidR="004F5C24" w:rsidRPr="0030230D" w:rsidRDefault="008A7950" w:rsidP="008A7950">
      <w:pPr>
        <w:pStyle w:val="af"/>
        <w:tabs>
          <w:tab w:val="right" w:pos="567"/>
        </w:tabs>
        <w:spacing w:line="100" w:lineRule="atLeast"/>
        <w:ind w:left="577" w:firstLine="0"/>
        <w:rPr>
          <w:color w:val="000000"/>
          <w:sz w:val="24"/>
          <w:szCs w:val="24"/>
        </w:rPr>
      </w:pPr>
      <w:r w:rsidRPr="0030230D">
        <w:rPr>
          <w:color w:val="000000"/>
          <w:sz w:val="24"/>
          <w:szCs w:val="24"/>
        </w:rPr>
        <w:t xml:space="preserve">  - </w:t>
      </w:r>
      <w:r w:rsidR="004F5C24" w:rsidRPr="0030230D">
        <w:rPr>
          <w:color w:val="000000"/>
          <w:sz w:val="24"/>
          <w:szCs w:val="24"/>
        </w:rPr>
        <w:t>коэффициент застройки.</w:t>
      </w:r>
    </w:p>
    <w:p w:rsidR="004F5C24" w:rsidRPr="0030230D" w:rsidRDefault="004F5C24" w:rsidP="004F5C24">
      <w:pPr>
        <w:pStyle w:val="af"/>
        <w:rPr>
          <w:color w:val="000000"/>
          <w:sz w:val="24"/>
          <w:szCs w:val="24"/>
        </w:rPr>
      </w:pPr>
      <w:r w:rsidRPr="0030230D">
        <w:rPr>
          <w:color w:val="000000"/>
          <w:sz w:val="24"/>
          <w:szCs w:val="24"/>
        </w:rPr>
        <w:t xml:space="preserve">Коэффициент застройки территории, занимаемой зданиями различного функционального назначения, следует принимать с учетом сложившейся планировки и застройки,  типов комплексов и в соответствии с рекомендуемыми нормативами, приведенными в Таблице </w:t>
      </w:r>
      <w:r w:rsidR="008A7950" w:rsidRPr="0030230D">
        <w:rPr>
          <w:color w:val="000000"/>
          <w:sz w:val="24"/>
          <w:szCs w:val="24"/>
        </w:rPr>
        <w:t>2.</w:t>
      </w:r>
      <w:r w:rsidR="00FD0CE4" w:rsidRPr="0030230D">
        <w:rPr>
          <w:color w:val="000000"/>
          <w:sz w:val="24"/>
          <w:szCs w:val="24"/>
        </w:rPr>
        <w:t>18</w:t>
      </w:r>
      <w:r w:rsidR="008A7950" w:rsidRPr="0030230D">
        <w:rPr>
          <w:color w:val="000000"/>
          <w:sz w:val="24"/>
          <w:szCs w:val="24"/>
        </w:rPr>
        <w:t>.2.</w:t>
      </w:r>
    </w:p>
    <w:p w:rsidR="004F5C24" w:rsidRPr="0030230D" w:rsidRDefault="004F5C24" w:rsidP="004F5C24">
      <w:pPr>
        <w:pStyle w:val="-"/>
        <w:rPr>
          <w:i w:val="0"/>
          <w:iCs/>
          <w:color w:val="000000"/>
        </w:rPr>
      </w:pPr>
    </w:p>
    <w:p w:rsidR="004F5C24" w:rsidRPr="0030230D" w:rsidRDefault="004F5C24" w:rsidP="004F5C24">
      <w:pPr>
        <w:pStyle w:val="-"/>
        <w:rPr>
          <w:i w:val="0"/>
          <w:iCs/>
          <w:color w:val="000000"/>
        </w:rPr>
      </w:pPr>
      <w:r w:rsidRPr="0030230D">
        <w:rPr>
          <w:i w:val="0"/>
          <w:iCs/>
          <w:color w:val="000000"/>
        </w:rPr>
        <w:t xml:space="preserve">Таблица </w:t>
      </w:r>
      <w:r w:rsidR="008A7950" w:rsidRPr="0030230D">
        <w:rPr>
          <w:i w:val="0"/>
          <w:iCs/>
          <w:color w:val="000000"/>
        </w:rPr>
        <w:t>2.</w:t>
      </w:r>
      <w:r w:rsidR="00FD0CE4" w:rsidRPr="0030230D">
        <w:rPr>
          <w:i w:val="0"/>
          <w:iCs/>
          <w:color w:val="000000"/>
        </w:rPr>
        <w:t>18</w:t>
      </w:r>
      <w:r w:rsidR="008A7950" w:rsidRPr="0030230D">
        <w:rPr>
          <w:i w:val="0"/>
          <w:iCs/>
          <w:color w:val="000000"/>
        </w:rPr>
        <w:t>.2</w:t>
      </w:r>
    </w:p>
    <w:tbl>
      <w:tblPr>
        <w:tblW w:w="0" w:type="auto"/>
        <w:tblInd w:w="75" w:type="dxa"/>
        <w:tblLayout w:type="fixed"/>
        <w:tblCellMar>
          <w:left w:w="75" w:type="dxa"/>
          <w:right w:w="75" w:type="dxa"/>
        </w:tblCellMar>
        <w:tblLook w:val="0000" w:firstRow="0" w:lastRow="0" w:firstColumn="0" w:lastColumn="0" w:noHBand="0" w:noVBand="0"/>
      </w:tblPr>
      <w:tblGrid>
        <w:gridCol w:w="3123"/>
        <w:gridCol w:w="1600"/>
        <w:gridCol w:w="1750"/>
        <w:gridCol w:w="1526"/>
        <w:gridCol w:w="1909"/>
      </w:tblGrid>
      <w:tr w:rsidR="004F5C24" w:rsidRPr="0030230D" w:rsidTr="00AA4AC8">
        <w:trPr>
          <w:trHeight w:val="312"/>
        </w:trPr>
        <w:tc>
          <w:tcPr>
            <w:tcW w:w="3123" w:type="dxa"/>
            <w:vMerge w:val="restart"/>
            <w:tcBorders>
              <w:top w:val="single" w:sz="4" w:space="0" w:color="000000"/>
              <w:left w:val="single" w:sz="4" w:space="0" w:color="000000"/>
              <w:bottom w:val="single" w:sz="4" w:space="0" w:color="000000"/>
            </w:tcBorders>
            <w:shd w:val="clear" w:color="auto" w:fill="auto"/>
          </w:tcPr>
          <w:p w:rsidR="004F5C24" w:rsidRPr="0030230D" w:rsidRDefault="004F5C24" w:rsidP="00565DDE">
            <w:pPr>
              <w:pStyle w:val="aff1"/>
              <w:rPr>
                <w:color w:val="000000"/>
              </w:rPr>
            </w:pPr>
            <w:r w:rsidRPr="0030230D">
              <w:rPr>
                <w:color w:val="000000"/>
              </w:rPr>
              <w:t>Типы комплексов</w:t>
            </w:r>
          </w:p>
        </w:tc>
        <w:tc>
          <w:tcPr>
            <w:tcW w:w="6785" w:type="dxa"/>
            <w:gridSpan w:val="4"/>
            <w:tcBorders>
              <w:top w:val="single" w:sz="4" w:space="0" w:color="000000"/>
              <w:left w:val="single" w:sz="4" w:space="0" w:color="000000"/>
              <w:bottom w:val="single" w:sz="4" w:space="0" w:color="000000"/>
              <w:right w:val="single" w:sz="4" w:space="0" w:color="000000"/>
            </w:tcBorders>
            <w:shd w:val="clear" w:color="auto" w:fill="auto"/>
          </w:tcPr>
          <w:p w:rsidR="004F5C24" w:rsidRPr="0030230D" w:rsidRDefault="004F5C24" w:rsidP="00565DDE">
            <w:pPr>
              <w:pStyle w:val="aff1"/>
              <w:rPr>
                <w:color w:val="000000"/>
              </w:rPr>
            </w:pPr>
            <w:r w:rsidRPr="0030230D">
              <w:rPr>
                <w:color w:val="000000"/>
              </w:rPr>
              <w:t>Плотность застройки (тыс. м</w:t>
            </w:r>
            <w:r w:rsidRPr="0030230D">
              <w:rPr>
                <w:color w:val="000000"/>
                <w:vertAlign w:val="superscript"/>
              </w:rPr>
              <w:t>2</w:t>
            </w:r>
            <w:r w:rsidRPr="0030230D">
              <w:rPr>
                <w:color w:val="000000"/>
              </w:rPr>
              <w:t xml:space="preserve"> общ. пл./га), не менее</w:t>
            </w:r>
          </w:p>
        </w:tc>
      </w:tr>
      <w:tr w:rsidR="004F5C24" w:rsidRPr="0030230D" w:rsidTr="00AA4AC8">
        <w:trPr>
          <w:trHeight w:val="567"/>
        </w:trPr>
        <w:tc>
          <w:tcPr>
            <w:tcW w:w="3123" w:type="dxa"/>
            <w:vMerge/>
            <w:tcBorders>
              <w:top w:val="single" w:sz="4" w:space="0" w:color="000000"/>
              <w:left w:val="single" w:sz="4" w:space="0" w:color="000000"/>
              <w:bottom w:val="single" w:sz="4" w:space="0" w:color="000000"/>
            </w:tcBorders>
            <w:shd w:val="clear" w:color="auto" w:fill="auto"/>
          </w:tcPr>
          <w:p w:rsidR="004F5C24" w:rsidRPr="0030230D" w:rsidRDefault="004F5C24" w:rsidP="00565DDE">
            <w:pPr>
              <w:pStyle w:val="aff1"/>
              <w:rPr>
                <w:color w:val="000000"/>
              </w:rPr>
            </w:pPr>
          </w:p>
        </w:tc>
        <w:tc>
          <w:tcPr>
            <w:tcW w:w="3350" w:type="dxa"/>
            <w:gridSpan w:val="2"/>
            <w:tcBorders>
              <w:top w:val="single" w:sz="4" w:space="0" w:color="000000"/>
              <w:left w:val="single" w:sz="4" w:space="0" w:color="000000"/>
              <w:bottom w:val="single" w:sz="4" w:space="0" w:color="000000"/>
            </w:tcBorders>
            <w:shd w:val="clear" w:color="auto" w:fill="auto"/>
          </w:tcPr>
          <w:p w:rsidR="004F5C24" w:rsidRPr="0030230D" w:rsidRDefault="004F5C24" w:rsidP="00565DDE">
            <w:pPr>
              <w:pStyle w:val="aff1"/>
              <w:rPr>
                <w:color w:val="000000"/>
              </w:rPr>
            </w:pPr>
            <w:r w:rsidRPr="0030230D">
              <w:rPr>
                <w:color w:val="000000"/>
              </w:rPr>
              <w:t>крупные городские округа и городские поселения</w:t>
            </w:r>
          </w:p>
        </w:tc>
        <w:tc>
          <w:tcPr>
            <w:tcW w:w="3435" w:type="dxa"/>
            <w:gridSpan w:val="2"/>
            <w:tcBorders>
              <w:top w:val="single" w:sz="4" w:space="0" w:color="000000"/>
              <w:left w:val="single" w:sz="4" w:space="0" w:color="000000"/>
              <w:bottom w:val="single" w:sz="4" w:space="0" w:color="000000"/>
              <w:right w:val="single" w:sz="4" w:space="0" w:color="000000"/>
            </w:tcBorders>
            <w:shd w:val="clear" w:color="auto" w:fill="auto"/>
          </w:tcPr>
          <w:p w:rsidR="004F5C24" w:rsidRPr="0030230D" w:rsidRDefault="004F5C24" w:rsidP="00565DDE">
            <w:pPr>
              <w:pStyle w:val="aff1"/>
              <w:rPr>
                <w:color w:val="000000"/>
              </w:rPr>
            </w:pPr>
            <w:r w:rsidRPr="0030230D">
              <w:rPr>
                <w:color w:val="000000"/>
              </w:rPr>
              <w:t>малые городские округа и городские поселения</w:t>
            </w:r>
          </w:p>
        </w:tc>
      </w:tr>
      <w:tr w:rsidR="004F5C24" w:rsidRPr="0030230D" w:rsidTr="00AA4AC8">
        <w:trPr>
          <w:trHeight w:val="567"/>
        </w:trPr>
        <w:tc>
          <w:tcPr>
            <w:tcW w:w="3123" w:type="dxa"/>
            <w:vMerge/>
            <w:tcBorders>
              <w:top w:val="single" w:sz="4" w:space="0" w:color="000000"/>
              <w:left w:val="single" w:sz="4" w:space="0" w:color="000000"/>
              <w:bottom w:val="single" w:sz="4" w:space="0" w:color="000000"/>
            </w:tcBorders>
            <w:shd w:val="clear" w:color="auto" w:fill="auto"/>
          </w:tcPr>
          <w:p w:rsidR="004F5C24" w:rsidRPr="0030230D" w:rsidRDefault="004F5C24" w:rsidP="00565DDE">
            <w:pPr>
              <w:pStyle w:val="aff1"/>
              <w:rPr>
                <w:color w:val="000000"/>
              </w:rPr>
            </w:pPr>
          </w:p>
        </w:tc>
        <w:tc>
          <w:tcPr>
            <w:tcW w:w="1600" w:type="dxa"/>
            <w:tcBorders>
              <w:top w:val="single" w:sz="4" w:space="0" w:color="000000"/>
              <w:left w:val="single" w:sz="4" w:space="0" w:color="000000"/>
              <w:bottom w:val="single" w:sz="4" w:space="0" w:color="000000"/>
            </w:tcBorders>
            <w:shd w:val="clear" w:color="auto" w:fill="auto"/>
          </w:tcPr>
          <w:p w:rsidR="004F5C24" w:rsidRPr="0030230D" w:rsidRDefault="004F5C24" w:rsidP="00565DDE">
            <w:pPr>
              <w:pStyle w:val="aff1"/>
              <w:rPr>
                <w:color w:val="000000"/>
              </w:rPr>
            </w:pPr>
            <w:r w:rsidRPr="0030230D">
              <w:rPr>
                <w:color w:val="000000"/>
              </w:rPr>
              <w:t>на свободных территориях</w:t>
            </w:r>
          </w:p>
        </w:tc>
        <w:tc>
          <w:tcPr>
            <w:tcW w:w="1750" w:type="dxa"/>
            <w:tcBorders>
              <w:top w:val="single" w:sz="4" w:space="0" w:color="000000"/>
              <w:left w:val="single" w:sz="4" w:space="0" w:color="000000"/>
              <w:bottom w:val="single" w:sz="4" w:space="0" w:color="000000"/>
            </w:tcBorders>
            <w:shd w:val="clear" w:color="auto" w:fill="auto"/>
          </w:tcPr>
          <w:p w:rsidR="004F5C24" w:rsidRPr="0030230D" w:rsidRDefault="004F5C24" w:rsidP="00565DDE">
            <w:pPr>
              <w:pStyle w:val="aff1"/>
              <w:rPr>
                <w:color w:val="000000"/>
              </w:rPr>
            </w:pPr>
            <w:r w:rsidRPr="0030230D">
              <w:rPr>
                <w:color w:val="000000"/>
              </w:rPr>
              <w:t>при реконструкции</w:t>
            </w:r>
          </w:p>
        </w:tc>
        <w:tc>
          <w:tcPr>
            <w:tcW w:w="1526" w:type="dxa"/>
            <w:tcBorders>
              <w:top w:val="single" w:sz="4" w:space="0" w:color="000000"/>
              <w:left w:val="single" w:sz="4" w:space="0" w:color="000000"/>
              <w:bottom w:val="single" w:sz="4" w:space="0" w:color="000000"/>
            </w:tcBorders>
            <w:shd w:val="clear" w:color="auto" w:fill="auto"/>
          </w:tcPr>
          <w:p w:rsidR="004F5C24" w:rsidRPr="0030230D" w:rsidRDefault="004F5C24" w:rsidP="00565DDE">
            <w:pPr>
              <w:pStyle w:val="aff1"/>
              <w:rPr>
                <w:color w:val="000000"/>
              </w:rPr>
            </w:pPr>
            <w:r w:rsidRPr="0030230D">
              <w:rPr>
                <w:color w:val="000000"/>
              </w:rPr>
              <w:t>на свободных территориях</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4F5C24" w:rsidRPr="0030230D" w:rsidRDefault="004F5C24" w:rsidP="00565DDE">
            <w:pPr>
              <w:pStyle w:val="aff1"/>
              <w:rPr>
                <w:color w:val="000000"/>
              </w:rPr>
            </w:pPr>
            <w:r w:rsidRPr="0030230D">
              <w:rPr>
                <w:color w:val="000000"/>
              </w:rPr>
              <w:t>при реконструкции</w:t>
            </w:r>
          </w:p>
        </w:tc>
      </w:tr>
      <w:tr w:rsidR="004F5C24" w:rsidRPr="0030230D" w:rsidTr="00AA4AC8">
        <w:tc>
          <w:tcPr>
            <w:tcW w:w="3123"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Общегородской центр</w:t>
            </w:r>
          </w:p>
        </w:tc>
        <w:tc>
          <w:tcPr>
            <w:tcW w:w="1600"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15</w:t>
            </w:r>
          </w:p>
        </w:tc>
        <w:tc>
          <w:tcPr>
            <w:tcW w:w="1750"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15</w:t>
            </w:r>
          </w:p>
        </w:tc>
        <w:tc>
          <w:tcPr>
            <w:tcW w:w="1526"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10</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10</w:t>
            </w:r>
          </w:p>
        </w:tc>
      </w:tr>
      <w:tr w:rsidR="004F5C24" w:rsidRPr="0030230D" w:rsidTr="00AA4AC8">
        <w:tc>
          <w:tcPr>
            <w:tcW w:w="3123"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Деловые комплексы</w:t>
            </w:r>
          </w:p>
        </w:tc>
        <w:tc>
          <w:tcPr>
            <w:tcW w:w="1600"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25</w:t>
            </w:r>
          </w:p>
        </w:tc>
        <w:tc>
          <w:tcPr>
            <w:tcW w:w="1750"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15</w:t>
            </w:r>
          </w:p>
        </w:tc>
        <w:tc>
          <w:tcPr>
            <w:tcW w:w="1526"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15</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10</w:t>
            </w:r>
          </w:p>
        </w:tc>
      </w:tr>
      <w:tr w:rsidR="004F5C24" w:rsidRPr="0030230D" w:rsidTr="00AA4AC8">
        <w:tc>
          <w:tcPr>
            <w:tcW w:w="3123"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Гостиничные комплексы</w:t>
            </w:r>
          </w:p>
        </w:tc>
        <w:tc>
          <w:tcPr>
            <w:tcW w:w="1600"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25</w:t>
            </w:r>
          </w:p>
        </w:tc>
        <w:tc>
          <w:tcPr>
            <w:tcW w:w="1750"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15</w:t>
            </w:r>
          </w:p>
        </w:tc>
        <w:tc>
          <w:tcPr>
            <w:tcW w:w="1526"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15</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10</w:t>
            </w:r>
          </w:p>
        </w:tc>
      </w:tr>
      <w:tr w:rsidR="004F5C24" w:rsidRPr="0030230D" w:rsidTr="00AA4AC8">
        <w:tc>
          <w:tcPr>
            <w:tcW w:w="3123"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Торговые комплексы</w:t>
            </w:r>
          </w:p>
        </w:tc>
        <w:tc>
          <w:tcPr>
            <w:tcW w:w="1600"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10</w:t>
            </w:r>
          </w:p>
        </w:tc>
        <w:tc>
          <w:tcPr>
            <w:tcW w:w="1750"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5</w:t>
            </w:r>
          </w:p>
        </w:tc>
        <w:tc>
          <w:tcPr>
            <w:tcW w:w="1526"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5</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5</w:t>
            </w:r>
          </w:p>
        </w:tc>
      </w:tr>
      <w:tr w:rsidR="004F5C24" w:rsidRPr="0030230D" w:rsidTr="00AA4AC8">
        <w:tc>
          <w:tcPr>
            <w:tcW w:w="3123"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Культурные досуговые комплексы</w:t>
            </w:r>
          </w:p>
        </w:tc>
        <w:tc>
          <w:tcPr>
            <w:tcW w:w="1600"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5</w:t>
            </w:r>
          </w:p>
        </w:tc>
        <w:tc>
          <w:tcPr>
            <w:tcW w:w="1750"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5</w:t>
            </w:r>
          </w:p>
        </w:tc>
        <w:tc>
          <w:tcPr>
            <w:tcW w:w="1526" w:type="dxa"/>
            <w:tcBorders>
              <w:top w:val="single" w:sz="4" w:space="0" w:color="000000"/>
              <w:left w:val="single" w:sz="4" w:space="0" w:color="000000"/>
              <w:bottom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5</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C24" w:rsidRPr="0030230D" w:rsidRDefault="004F5C24" w:rsidP="00565DDE">
            <w:pPr>
              <w:pStyle w:val="aff1"/>
              <w:rPr>
                <w:color w:val="000000"/>
              </w:rPr>
            </w:pPr>
            <w:r w:rsidRPr="0030230D">
              <w:rPr>
                <w:color w:val="000000"/>
              </w:rPr>
              <w:t>5</w:t>
            </w:r>
          </w:p>
        </w:tc>
      </w:tr>
    </w:tbl>
    <w:p w:rsidR="004F4602" w:rsidRPr="0030230D" w:rsidRDefault="004F4602" w:rsidP="004F4602">
      <w:pPr>
        <w:widowControl w:val="0"/>
        <w:tabs>
          <w:tab w:val="left" w:pos="-2977"/>
        </w:tabs>
        <w:ind w:firstLine="709"/>
        <w:rPr>
          <w:bCs/>
          <w:color w:val="000000"/>
        </w:rPr>
      </w:pPr>
    </w:p>
    <w:p w:rsidR="004F4602" w:rsidRPr="0030230D" w:rsidRDefault="004F4602" w:rsidP="00565DDE">
      <w:pPr>
        <w:pStyle w:val="1"/>
        <w:rPr>
          <w:bCs/>
          <w:color w:val="000000"/>
          <w:sz w:val="24"/>
          <w:szCs w:val="24"/>
        </w:rPr>
      </w:pPr>
      <w:bookmarkStart w:id="66" w:name="_Toc111815592"/>
      <w:r w:rsidRPr="0030230D">
        <w:rPr>
          <w:bCs/>
          <w:color w:val="000000"/>
          <w:sz w:val="24"/>
          <w:szCs w:val="24"/>
        </w:rPr>
        <w:t>2.</w:t>
      </w:r>
      <w:r w:rsidR="00FD0CE4" w:rsidRPr="0030230D">
        <w:rPr>
          <w:bCs/>
          <w:color w:val="000000"/>
          <w:sz w:val="24"/>
          <w:szCs w:val="24"/>
          <w:lang w:val="ru-RU"/>
        </w:rPr>
        <w:t>19</w:t>
      </w:r>
      <w:r w:rsidR="00D441F3" w:rsidRPr="0030230D">
        <w:rPr>
          <w:bCs/>
          <w:color w:val="000000"/>
          <w:sz w:val="24"/>
          <w:szCs w:val="24"/>
        </w:rPr>
        <w:t xml:space="preserve"> </w:t>
      </w:r>
      <w:r w:rsidRPr="0030230D">
        <w:rPr>
          <w:color w:val="000000"/>
          <w:sz w:val="24"/>
          <w:szCs w:val="24"/>
        </w:rPr>
        <w:t>ОБОСНОВАНИЕ</w:t>
      </w:r>
      <w:r w:rsidRPr="0030230D">
        <w:rPr>
          <w:b/>
          <w:color w:val="000000"/>
          <w:sz w:val="24"/>
          <w:szCs w:val="24"/>
        </w:rPr>
        <w:t xml:space="preserve"> </w:t>
      </w:r>
      <w:r w:rsidR="004F5C24" w:rsidRPr="0030230D">
        <w:rPr>
          <w:color w:val="000000"/>
          <w:sz w:val="24"/>
          <w:szCs w:val="24"/>
        </w:rPr>
        <w:t>РАСЧЕТНЫ</w:t>
      </w:r>
      <w:r w:rsidRPr="0030230D">
        <w:rPr>
          <w:color w:val="000000"/>
          <w:sz w:val="24"/>
          <w:szCs w:val="24"/>
        </w:rPr>
        <w:t>Х</w:t>
      </w:r>
      <w:r w:rsidR="004F5C24" w:rsidRPr="0030230D">
        <w:rPr>
          <w:color w:val="000000"/>
          <w:sz w:val="24"/>
          <w:szCs w:val="24"/>
        </w:rPr>
        <w:t xml:space="preserve"> ПОКАЗАТЕЛ</w:t>
      </w:r>
      <w:r w:rsidRPr="0030230D">
        <w:rPr>
          <w:color w:val="000000"/>
          <w:sz w:val="24"/>
          <w:szCs w:val="24"/>
        </w:rPr>
        <w:t>ЕЙ</w:t>
      </w:r>
      <w:r w:rsidR="004F5C24" w:rsidRPr="0030230D">
        <w:rPr>
          <w:color w:val="000000"/>
          <w:sz w:val="24"/>
          <w:szCs w:val="24"/>
        </w:rPr>
        <w:t>, УСТАНАВЛИВАЕМЫ</w:t>
      </w:r>
      <w:r w:rsidRPr="0030230D">
        <w:rPr>
          <w:color w:val="000000"/>
          <w:sz w:val="24"/>
          <w:szCs w:val="24"/>
        </w:rPr>
        <w:t>Х</w:t>
      </w:r>
      <w:r w:rsidR="004F5C24" w:rsidRPr="0030230D">
        <w:rPr>
          <w:color w:val="000000"/>
          <w:sz w:val="24"/>
          <w:szCs w:val="24"/>
        </w:rPr>
        <w:t xml:space="preserve"> ДЛЯ ОПРЕДЕЛЕНИЯ </w:t>
      </w:r>
      <w:r w:rsidR="004F5C24" w:rsidRPr="0030230D">
        <w:rPr>
          <w:bCs/>
          <w:color w:val="000000"/>
          <w:sz w:val="24"/>
          <w:szCs w:val="24"/>
        </w:rPr>
        <w:t>ПОТРЕБНОСТИ В ТЕРРИТОРИЯХ РАЗЛИЧНОГО НАЗНАЧЕНИЯ</w:t>
      </w:r>
      <w:bookmarkEnd w:id="66"/>
    </w:p>
    <w:p w:rsidR="004F5C24" w:rsidRPr="0030230D" w:rsidRDefault="004F5C24" w:rsidP="004F5C24">
      <w:pPr>
        <w:tabs>
          <w:tab w:val="left" w:pos="0"/>
        </w:tabs>
        <w:ind w:firstLine="709"/>
        <w:rPr>
          <w:rFonts w:eastAsia="Arial" w:cs="Calibri"/>
          <w:color w:val="000000"/>
        </w:rPr>
      </w:pPr>
      <w:r w:rsidRPr="0030230D">
        <w:rPr>
          <w:rFonts w:eastAsia="Arial" w:cs="Calibri"/>
          <w:color w:val="000000"/>
        </w:rPr>
        <w:t>Показатели потребности в территориях различного назначения рекомендуется рассчитывать для:</w:t>
      </w:r>
    </w:p>
    <w:p w:rsidR="004F5C24" w:rsidRPr="0030230D" w:rsidRDefault="004F5C24" w:rsidP="004F5C24">
      <w:pPr>
        <w:tabs>
          <w:tab w:val="left" w:pos="0"/>
        </w:tabs>
        <w:ind w:firstLine="709"/>
        <w:rPr>
          <w:rFonts w:eastAsia="Arial" w:cs="Calibri"/>
          <w:color w:val="000000"/>
        </w:rPr>
      </w:pPr>
      <w:r w:rsidRPr="0030230D">
        <w:rPr>
          <w:rFonts w:eastAsia="Arial" w:cs="Calibri"/>
          <w:color w:val="000000"/>
        </w:rPr>
        <w:t xml:space="preserve">- территорий для размещения различных типов жилищного и иных видов строительства; </w:t>
      </w:r>
    </w:p>
    <w:p w:rsidR="004F5C24" w:rsidRPr="0030230D" w:rsidRDefault="004F5C24" w:rsidP="004F5C24">
      <w:pPr>
        <w:tabs>
          <w:tab w:val="left" w:pos="0"/>
        </w:tabs>
        <w:ind w:firstLine="709"/>
        <w:rPr>
          <w:rFonts w:eastAsia="Arial" w:cs="Calibri"/>
          <w:color w:val="000000"/>
        </w:rPr>
      </w:pPr>
      <w:r w:rsidRPr="0030230D">
        <w:rPr>
          <w:rFonts w:eastAsia="Arial" w:cs="Calibri"/>
          <w:color w:val="000000"/>
        </w:rPr>
        <w:t>- озелененных и иных территорий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rsidR="004F5C24" w:rsidRPr="0030230D" w:rsidRDefault="004F5C24" w:rsidP="004F5C24">
      <w:pPr>
        <w:tabs>
          <w:tab w:val="left" w:pos="0"/>
        </w:tabs>
        <w:ind w:firstLine="709"/>
        <w:rPr>
          <w:rFonts w:eastAsia="Arial" w:cs="Calibri"/>
          <w:color w:val="000000"/>
        </w:rPr>
      </w:pPr>
      <w:r w:rsidRPr="0030230D">
        <w:rPr>
          <w:rFonts w:eastAsia="Arial" w:cs="Calibri"/>
          <w:color w:val="000000"/>
        </w:rPr>
        <w:t>- территорий для развития сети дорог и улиц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rsidR="004F5C24" w:rsidRPr="0030230D" w:rsidRDefault="004F5C24" w:rsidP="004F5C24">
      <w:pPr>
        <w:tabs>
          <w:tab w:val="left" w:pos="0"/>
        </w:tabs>
        <w:ind w:firstLine="709"/>
        <w:rPr>
          <w:rFonts w:eastAsia="Arial" w:cs="Calibri"/>
          <w:color w:val="000000"/>
        </w:rPr>
      </w:pPr>
      <w:r w:rsidRPr="0030230D">
        <w:rPr>
          <w:rFonts w:eastAsia="Arial" w:cs="Calibri"/>
          <w:color w:val="000000"/>
        </w:rPr>
        <w:t>- территорий для развития объектов инженерно-технического обеспечения.</w:t>
      </w:r>
    </w:p>
    <w:p w:rsidR="004F5C24" w:rsidRPr="0030230D" w:rsidRDefault="008A7950" w:rsidP="004F5C24">
      <w:pPr>
        <w:tabs>
          <w:tab w:val="left" w:pos="0"/>
        </w:tabs>
        <w:ind w:firstLine="709"/>
        <w:rPr>
          <w:color w:val="000000"/>
        </w:rPr>
      </w:pPr>
      <w:r w:rsidRPr="0030230D">
        <w:rPr>
          <w:color w:val="000000"/>
        </w:rPr>
        <w:t>2.</w:t>
      </w:r>
      <w:r w:rsidR="00FD0CE4" w:rsidRPr="0030230D">
        <w:rPr>
          <w:color w:val="000000"/>
        </w:rPr>
        <w:t>19</w:t>
      </w:r>
      <w:r w:rsidRPr="0030230D">
        <w:rPr>
          <w:color w:val="000000"/>
        </w:rPr>
        <w:t>.1</w:t>
      </w:r>
      <w:r w:rsidR="004F5C24" w:rsidRPr="0030230D">
        <w:rPr>
          <w:color w:val="000000"/>
        </w:rPr>
        <w:t xml:space="preserve">. Для предварительного определения потребности в территориях для размещения </w:t>
      </w:r>
      <w:r w:rsidR="004F5C24" w:rsidRPr="0030230D">
        <w:rPr>
          <w:rFonts w:eastAsia="Arial" w:cs="Calibri"/>
          <w:color w:val="000000"/>
        </w:rPr>
        <w:t>различных типов жилищного и иных видов строительства</w:t>
      </w:r>
      <w:r w:rsidR="004F5C24" w:rsidRPr="0030230D">
        <w:rPr>
          <w:color w:val="000000"/>
        </w:rPr>
        <w:t xml:space="preserve"> допускается принимать укрупненные показатели в расчете на 1000 чел.: в городах - при средней этажности жилой застройки до 3 этажей - 12 га для застройки без земельных участков и 24 га - для застройки с участком; от 4 до 8 этажей - 10 га; 9 этажей и выше – 8,5 га; в сельских поселениях с преимущественно усадебной застройкой - 48 га.</w:t>
      </w:r>
    </w:p>
    <w:p w:rsidR="004F5C24" w:rsidRPr="0030230D" w:rsidRDefault="004F5C24" w:rsidP="004F5C24">
      <w:pPr>
        <w:shd w:val="clear" w:color="auto" w:fill="FFFFFF"/>
        <w:rPr>
          <w:color w:val="000000"/>
        </w:rPr>
      </w:pPr>
      <w:r w:rsidRPr="0030230D">
        <w:rPr>
          <w:color w:val="000000"/>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4F5C24" w:rsidRPr="0030230D" w:rsidRDefault="004F5C24" w:rsidP="004F5C24">
      <w:pPr>
        <w:pStyle w:val="af0"/>
        <w:ind w:firstLine="567"/>
        <w:rPr>
          <w:color w:val="000000"/>
          <w:szCs w:val="24"/>
        </w:rPr>
      </w:pPr>
      <w:r w:rsidRPr="0030230D">
        <w:rPr>
          <w:color w:val="000000"/>
          <w:spacing w:val="40"/>
          <w:szCs w:val="24"/>
        </w:rPr>
        <w:t>Примечание</w:t>
      </w:r>
      <w:r w:rsidRPr="0030230D">
        <w:rPr>
          <w:color w:val="000000"/>
          <w:szCs w:val="24"/>
        </w:rPr>
        <w:t xml:space="preserve"> - Укрупненные показатели приведены при средней расчетной жилищной обеспеченности 24,2 м</w:t>
      </w:r>
      <w:r w:rsidRPr="0030230D">
        <w:rPr>
          <w:color w:val="000000"/>
          <w:szCs w:val="24"/>
          <w:vertAlign w:val="superscript"/>
        </w:rPr>
        <w:t>2</w:t>
      </w:r>
      <w:r w:rsidRPr="0030230D">
        <w:rPr>
          <w:color w:val="000000"/>
          <w:szCs w:val="24"/>
        </w:rPr>
        <w:t>/чел.</w:t>
      </w:r>
    </w:p>
    <w:p w:rsidR="004F5C24" w:rsidRPr="0030230D" w:rsidRDefault="008A7950" w:rsidP="004F5C24">
      <w:pPr>
        <w:pStyle w:val="ConsPlusNormal"/>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2.</w:t>
      </w:r>
      <w:r w:rsidR="00FD0CE4" w:rsidRPr="0030230D">
        <w:rPr>
          <w:rFonts w:ascii="Times New Roman" w:hAnsi="Times New Roman" w:cs="Times New Roman"/>
          <w:color w:val="000000"/>
          <w:sz w:val="24"/>
          <w:szCs w:val="24"/>
        </w:rPr>
        <w:t>19</w:t>
      </w:r>
      <w:r w:rsidR="004F5C24" w:rsidRPr="0030230D">
        <w:rPr>
          <w:rFonts w:ascii="Times New Roman" w:hAnsi="Times New Roman" w:cs="Times New Roman"/>
          <w:color w:val="000000"/>
          <w:sz w:val="24"/>
          <w:szCs w:val="24"/>
        </w:rPr>
        <w:t xml:space="preserve">.2. Озелененные территории общего пользования МО </w:t>
      </w:r>
      <w:r w:rsidR="004F5C24" w:rsidRPr="0030230D">
        <w:rPr>
          <w:rFonts w:ascii="Times New Roman" w:hAnsi="Times New Roman" w:cs="Times New Roman"/>
          <w:bCs/>
          <w:color w:val="000000"/>
          <w:sz w:val="24"/>
          <w:szCs w:val="24"/>
        </w:rPr>
        <w:t>«ГО Сыктывкар»</w:t>
      </w:r>
      <w:r w:rsidR="004F5C24" w:rsidRPr="0030230D">
        <w:rPr>
          <w:rFonts w:ascii="Times New Roman" w:hAnsi="Times New Roman" w:cs="Times New Roman"/>
          <w:color w:val="000000"/>
          <w:sz w:val="24"/>
          <w:szCs w:val="24"/>
        </w:rPr>
        <w:t xml:space="preserve"> включают в себя объекты озеленения, представляющие собой озелененные территории свободного посещения: городские леса и лесопарки, рощи, лесополосы, городские и районные парки, сады, скверы, бульвары.</w:t>
      </w:r>
    </w:p>
    <w:p w:rsidR="004F5C24" w:rsidRPr="0030230D" w:rsidRDefault="004F5C24" w:rsidP="004F5C24">
      <w:pPr>
        <w:widowControl w:val="0"/>
        <w:autoSpaceDE w:val="0"/>
        <w:rPr>
          <w:color w:val="000000"/>
        </w:rPr>
      </w:pPr>
      <w:r w:rsidRPr="0030230D">
        <w:rPr>
          <w:color w:val="000000"/>
        </w:rPr>
        <w:t xml:space="preserve">Минимальную площадь объектов озеленения (парков, садов, скверов, бульваров), размещаемых в жилой зоне городских и сельских населенных мест, следует принимать не ниже указанного в таблице </w:t>
      </w:r>
      <w:r w:rsidR="008A7950" w:rsidRPr="0030230D">
        <w:rPr>
          <w:color w:val="000000"/>
        </w:rPr>
        <w:t>2.</w:t>
      </w:r>
      <w:r w:rsidR="00FD0CE4" w:rsidRPr="0030230D">
        <w:rPr>
          <w:color w:val="000000"/>
        </w:rPr>
        <w:t>19</w:t>
      </w:r>
      <w:r w:rsidR="008A7950" w:rsidRPr="0030230D">
        <w:rPr>
          <w:color w:val="000000"/>
        </w:rPr>
        <w:t>.2.</w:t>
      </w:r>
    </w:p>
    <w:p w:rsidR="004F5C24" w:rsidRPr="0030230D" w:rsidRDefault="004F5C24" w:rsidP="004F5C24">
      <w:pPr>
        <w:widowControl w:val="0"/>
        <w:autoSpaceDE w:val="0"/>
        <w:rPr>
          <w:color w:val="000000"/>
        </w:rPr>
      </w:pPr>
    </w:p>
    <w:p w:rsidR="00116B7E" w:rsidRPr="0030230D" w:rsidRDefault="00116B7E" w:rsidP="00116B7E">
      <w:pPr>
        <w:pStyle w:val="ConsPlusNormal"/>
        <w:ind w:firstLine="540"/>
        <w:jc w:val="right"/>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Таблица </w:t>
      </w:r>
      <w:r w:rsidR="008A7950" w:rsidRPr="0030230D">
        <w:rPr>
          <w:rFonts w:ascii="Times New Roman" w:hAnsi="Times New Roman" w:cs="Times New Roman"/>
          <w:color w:val="000000"/>
          <w:sz w:val="24"/>
          <w:szCs w:val="24"/>
        </w:rPr>
        <w:t>2.</w:t>
      </w:r>
      <w:r w:rsidR="00FD0CE4" w:rsidRPr="0030230D">
        <w:rPr>
          <w:rFonts w:ascii="Times New Roman" w:hAnsi="Times New Roman" w:cs="Times New Roman"/>
          <w:color w:val="000000"/>
          <w:sz w:val="24"/>
          <w:szCs w:val="24"/>
        </w:rPr>
        <w:t>19</w:t>
      </w:r>
      <w:r w:rsidR="008A7950" w:rsidRPr="0030230D">
        <w:rPr>
          <w:rFonts w:ascii="Times New Roman" w:hAnsi="Times New Roman" w:cs="Times New Roman"/>
          <w:color w:val="000000"/>
          <w:sz w:val="24"/>
          <w:szCs w:val="24"/>
        </w:rPr>
        <w:t>.2</w:t>
      </w:r>
    </w:p>
    <w:p w:rsidR="00116B7E" w:rsidRPr="0030230D" w:rsidRDefault="004F5C24" w:rsidP="004F5C24">
      <w:pPr>
        <w:widowControl w:val="0"/>
        <w:autoSpaceDE w:val="0"/>
        <w:rPr>
          <w:rFonts w:eastAsia="Calibri"/>
          <w:color w:val="000000"/>
        </w:rPr>
      </w:pPr>
      <w:r w:rsidRPr="0030230D">
        <w:rPr>
          <w:color w:val="000000"/>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66"/>
        <w:gridCol w:w="1390"/>
        <w:gridCol w:w="1391"/>
        <w:gridCol w:w="1517"/>
        <w:gridCol w:w="1416"/>
      </w:tblGrid>
      <w:tr w:rsidR="00313E14" w:rsidRPr="0030230D" w:rsidTr="00D441F3">
        <w:trPr>
          <w:trHeight w:val="360"/>
        </w:trPr>
        <w:tc>
          <w:tcPr>
            <w:tcW w:w="3666" w:type="dxa"/>
            <w:shd w:val="clear" w:color="auto" w:fill="auto"/>
          </w:tcPr>
          <w:p w:rsidR="00116B7E" w:rsidRPr="0030230D" w:rsidRDefault="00116B7E" w:rsidP="00565DDE">
            <w:pPr>
              <w:pStyle w:val="aff1"/>
              <w:rPr>
                <w:color w:val="000000"/>
              </w:rPr>
            </w:pPr>
            <w:r w:rsidRPr="0030230D">
              <w:rPr>
                <w:color w:val="000000"/>
              </w:rPr>
              <w:t xml:space="preserve">Типы объектов озеленения  </w:t>
            </w:r>
          </w:p>
        </w:tc>
        <w:tc>
          <w:tcPr>
            <w:tcW w:w="5714" w:type="dxa"/>
            <w:gridSpan w:val="4"/>
            <w:shd w:val="clear" w:color="auto" w:fill="auto"/>
          </w:tcPr>
          <w:p w:rsidR="00116B7E" w:rsidRPr="0030230D" w:rsidRDefault="00116B7E" w:rsidP="00565DDE">
            <w:pPr>
              <w:pStyle w:val="aff1"/>
              <w:rPr>
                <w:color w:val="000000"/>
              </w:rPr>
            </w:pPr>
            <w:r w:rsidRPr="0030230D">
              <w:rPr>
                <w:color w:val="000000"/>
              </w:rPr>
              <w:t xml:space="preserve">Минимальная площадь объектов озеленения, га </w:t>
            </w:r>
            <w:r w:rsidRPr="0030230D">
              <w:rPr>
                <w:color w:val="000000"/>
              </w:rPr>
              <w:br/>
              <w:t xml:space="preserve">для агроклиматических районов        </w:t>
            </w:r>
          </w:p>
        </w:tc>
      </w:tr>
      <w:tr w:rsidR="00313E14" w:rsidRPr="0030230D" w:rsidTr="00D441F3">
        <w:trPr>
          <w:trHeight w:val="240"/>
        </w:trPr>
        <w:tc>
          <w:tcPr>
            <w:tcW w:w="3666" w:type="dxa"/>
            <w:shd w:val="clear" w:color="auto" w:fill="auto"/>
          </w:tcPr>
          <w:p w:rsidR="00116B7E" w:rsidRPr="0030230D" w:rsidRDefault="00116B7E" w:rsidP="00565DDE">
            <w:pPr>
              <w:pStyle w:val="aff1"/>
              <w:rPr>
                <w:color w:val="000000"/>
              </w:rPr>
            </w:pPr>
          </w:p>
        </w:tc>
        <w:tc>
          <w:tcPr>
            <w:tcW w:w="1390" w:type="dxa"/>
            <w:shd w:val="clear" w:color="auto" w:fill="auto"/>
          </w:tcPr>
          <w:p w:rsidR="00116B7E" w:rsidRPr="0030230D" w:rsidRDefault="00116B7E" w:rsidP="00565DDE">
            <w:pPr>
              <w:pStyle w:val="aff1"/>
              <w:rPr>
                <w:color w:val="000000"/>
              </w:rPr>
            </w:pPr>
            <w:r w:rsidRPr="0030230D">
              <w:rPr>
                <w:color w:val="000000"/>
              </w:rPr>
              <w:t xml:space="preserve">I     </w:t>
            </w:r>
          </w:p>
        </w:tc>
        <w:tc>
          <w:tcPr>
            <w:tcW w:w="1391" w:type="dxa"/>
            <w:shd w:val="clear" w:color="auto" w:fill="auto"/>
          </w:tcPr>
          <w:p w:rsidR="00116B7E" w:rsidRPr="0030230D" w:rsidRDefault="00116B7E" w:rsidP="00565DDE">
            <w:pPr>
              <w:pStyle w:val="aff1"/>
              <w:rPr>
                <w:color w:val="000000"/>
              </w:rPr>
            </w:pPr>
            <w:r w:rsidRPr="0030230D">
              <w:rPr>
                <w:color w:val="000000"/>
              </w:rPr>
              <w:t xml:space="preserve">II    </w:t>
            </w:r>
          </w:p>
        </w:tc>
        <w:tc>
          <w:tcPr>
            <w:tcW w:w="1517" w:type="dxa"/>
            <w:shd w:val="clear" w:color="auto" w:fill="auto"/>
          </w:tcPr>
          <w:p w:rsidR="00116B7E" w:rsidRPr="0030230D" w:rsidRDefault="00116B7E" w:rsidP="00565DDE">
            <w:pPr>
              <w:pStyle w:val="aff1"/>
              <w:rPr>
                <w:color w:val="000000"/>
              </w:rPr>
            </w:pPr>
            <w:r w:rsidRPr="0030230D">
              <w:rPr>
                <w:color w:val="000000"/>
              </w:rPr>
              <w:t xml:space="preserve">III и IV  </w:t>
            </w:r>
          </w:p>
        </w:tc>
        <w:tc>
          <w:tcPr>
            <w:tcW w:w="1416" w:type="dxa"/>
            <w:shd w:val="clear" w:color="auto" w:fill="auto"/>
          </w:tcPr>
          <w:p w:rsidR="00116B7E" w:rsidRPr="0030230D" w:rsidRDefault="00116B7E" w:rsidP="00565DDE">
            <w:pPr>
              <w:pStyle w:val="aff1"/>
              <w:rPr>
                <w:color w:val="000000"/>
              </w:rPr>
            </w:pPr>
            <w:r w:rsidRPr="0030230D">
              <w:rPr>
                <w:color w:val="000000"/>
              </w:rPr>
              <w:t xml:space="preserve">V     </w:t>
            </w:r>
          </w:p>
        </w:tc>
      </w:tr>
      <w:tr w:rsidR="00313E14" w:rsidRPr="0030230D" w:rsidTr="00D441F3">
        <w:trPr>
          <w:trHeight w:val="240"/>
        </w:trPr>
        <w:tc>
          <w:tcPr>
            <w:tcW w:w="3666" w:type="dxa"/>
            <w:shd w:val="clear" w:color="auto" w:fill="auto"/>
          </w:tcPr>
          <w:p w:rsidR="00116B7E" w:rsidRPr="0030230D" w:rsidRDefault="00116B7E" w:rsidP="00565DDE">
            <w:pPr>
              <w:pStyle w:val="aff1"/>
              <w:rPr>
                <w:color w:val="000000"/>
              </w:rPr>
            </w:pPr>
            <w:r w:rsidRPr="0030230D">
              <w:rPr>
                <w:color w:val="000000"/>
              </w:rPr>
              <w:t xml:space="preserve">Общегородские сады и парки  </w:t>
            </w:r>
          </w:p>
        </w:tc>
        <w:tc>
          <w:tcPr>
            <w:tcW w:w="1390" w:type="dxa"/>
            <w:shd w:val="clear" w:color="auto" w:fill="auto"/>
          </w:tcPr>
          <w:p w:rsidR="00116B7E" w:rsidRPr="0030230D" w:rsidRDefault="00116B7E" w:rsidP="00565DDE">
            <w:pPr>
              <w:pStyle w:val="aff1"/>
              <w:rPr>
                <w:color w:val="000000"/>
              </w:rPr>
            </w:pPr>
            <w:r w:rsidRPr="0030230D">
              <w:rPr>
                <w:color w:val="000000"/>
              </w:rPr>
              <w:t xml:space="preserve">1,5   </w:t>
            </w:r>
          </w:p>
        </w:tc>
        <w:tc>
          <w:tcPr>
            <w:tcW w:w="1391" w:type="dxa"/>
            <w:shd w:val="clear" w:color="auto" w:fill="auto"/>
          </w:tcPr>
          <w:p w:rsidR="00116B7E" w:rsidRPr="0030230D" w:rsidRDefault="00116B7E" w:rsidP="00565DDE">
            <w:pPr>
              <w:pStyle w:val="aff1"/>
              <w:rPr>
                <w:color w:val="000000"/>
              </w:rPr>
            </w:pPr>
            <w:r w:rsidRPr="0030230D">
              <w:rPr>
                <w:color w:val="000000"/>
              </w:rPr>
              <w:t xml:space="preserve">2,0   </w:t>
            </w:r>
          </w:p>
        </w:tc>
        <w:tc>
          <w:tcPr>
            <w:tcW w:w="1517" w:type="dxa"/>
            <w:shd w:val="clear" w:color="auto" w:fill="auto"/>
          </w:tcPr>
          <w:p w:rsidR="00116B7E" w:rsidRPr="0030230D" w:rsidRDefault="00116B7E" w:rsidP="00565DDE">
            <w:pPr>
              <w:pStyle w:val="aff1"/>
              <w:rPr>
                <w:color w:val="000000"/>
              </w:rPr>
            </w:pPr>
            <w:r w:rsidRPr="0030230D">
              <w:rPr>
                <w:color w:val="000000"/>
              </w:rPr>
              <w:t xml:space="preserve">01,0    </w:t>
            </w:r>
          </w:p>
        </w:tc>
        <w:tc>
          <w:tcPr>
            <w:tcW w:w="1416" w:type="dxa"/>
            <w:shd w:val="clear" w:color="auto" w:fill="auto"/>
          </w:tcPr>
          <w:p w:rsidR="00116B7E" w:rsidRPr="0030230D" w:rsidRDefault="00116B7E" w:rsidP="00565DDE">
            <w:pPr>
              <w:pStyle w:val="aff1"/>
              <w:rPr>
                <w:color w:val="000000"/>
              </w:rPr>
            </w:pPr>
            <w:r w:rsidRPr="0030230D">
              <w:rPr>
                <w:color w:val="000000"/>
              </w:rPr>
              <w:t xml:space="preserve">15,0   </w:t>
            </w:r>
          </w:p>
        </w:tc>
      </w:tr>
      <w:tr w:rsidR="00313E14" w:rsidRPr="0030230D" w:rsidTr="00D441F3">
        <w:trPr>
          <w:trHeight w:val="240"/>
        </w:trPr>
        <w:tc>
          <w:tcPr>
            <w:tcW w:w="3666" w:type="dxa"/>
            <w:shd w:val="clear" w:color="auto" w:fill="auto"/>
          </w:tcPr>
          <w:p w:rsidR="00116B7E" w:rsidRPr="0030230D" w:rsidRDefault="00116B7E" w:rsidP="00565DDE">
            <w:pPr>
              <w:pStyle w:val="aff1"/>
              <w:rPr>
                <w:color w:val="000000"/>
              </w:rPr>
            </w:pPr>
            <w:r w:rsidRPr="0030230D">
              <w:rPr>
                <w:color w:val="000000"/>
              </w:rPr>
              <w:t xml:space="preserve">Сады и парки жилых районов  </w:t>
            </w:r>
          </w:p>
        </w:tc>
        <w:tc>
          <w:tcPr>
            <w:tcW w:w="1390" w:type="dxa"/>
            <w:shd w:val="clear" w:color="auto" w:fill="auto"/>
          </w:tcPr>
          <w:p w:rsidR="00116B7E" w:rsidRPr="0030230D" w:rsidRDefault="00116B7E" w:rsidP="00565DDE">
            <w:pPr>
              <w:pStyle w:val="aff1"/>
              <w:rPr>
                <w:color w:val="000000"/>
              </w:rPr>
            </w:pPr>
            <w:r w:rsidRPr="0030230D">
              <w:rPr>
                <w:color w:val="000000"/>
              </w:rPr>
              <w:t xml:space="preserve">-     </w:t>
            </w:r>
          </w:p>
        </w:tc>
        <w:tc>
          <w:tcPr>
            <w:tcW w:w="1391" w:type="dxa"/>
            <w:shd w:val="clear" w:color="auto" w:fill="auto"/>
          </w:tcPr>
          <w:p w:rsidR="00116B7E" w:rsidRPr="0030230D" w:rsidRDefault="00116B7E" w:rsidP="00565DDE">
            <w:pPr>
              <w:pStyle w:val="aff1"/>
              <w:rPr>
                <w:color w:val="000000"/>
              </w:rPr>
            </w:pPr>
            <w:r w:rsidRPr="0030230D">
              <w:rPr>
                <w:color w:val="000000"/>
              </w:rPr>
              <w:t xml:space="preserve">1,0   </w:t>
            </w:r>
          </w:p>
        </w:tc>
        <w:tc>
          <w:tcPr>
            <w:tcW w:w="1517" w:type="dxa"/>
            <w:shd w:val="clear" w:color="auto" w:fill="auto"/>
          </w:tcPr>
          <w:p w:rsidR="00116B7E" w:rsidRPr="0030230D" w:rsidRDefault="00116B7E" w:rsidP="00565DDE">
            <w:pPr>
              <w:pStyle w:val="aff1"/>
              <w:rPr>
                <w:color w:val="000000"/>
              </w:rPr>
            </w:pPr>
            <w:r w:rsidRPr="0030230D">
              <w:rPr>
                <w:color w:val="000000"/>
              </w:rPr>
              <w:t xml:space="preserve">3,0    </w:t>
            </w:r>
          </w:p>
        </w:tc>
        <w:tc>
          <w:tcPr>
            <w:tcW w:w="1416" w:type="dxa"/>
            <w:shd w:val="clear" w:color="auto" w:fill="auto"/>
          </w:tcPr>
          <w:p w:rsidR="00116B7E" w:rsidRPr="0030230D" w:rsidRDefault="00116B7E" w:rsidP="00565DDE">
            <w:pPr>
              <w:pStyle w:val="aff1"/>
              <w:rPr>
                <w:color w:val="000000"/>
              </w:rPr>
            </w:pPr>
            <w:r w:rsidRPr="0030230D">
              <w:rPr>
                <w:color w:val="000000"/>
              </w:rPr>
              <w:t xml:space="preserve">3,0   </w:t>
            </w:r>
          </w:p>
        </w:tc>
      </w:tr>
      <w:tr w:rsidR="00313E14" w:rsidRPr="0030230D" w:rsidTr="00D441F3">
        <w:trPr>
          <w:trHeight w:val="240"/>
        </w:trPr>
        <w:tc>
          <w:tcPr>
            <w:tcW w:w="3666" w:type="dxa"/>
            <w:shd w:val="clear" w:color="auto" w:fill="auto"/>
          </w:tcPr>
          <w:p w:rsidR="00116B7E" w:rsidRPr="0030230D" w:rsidRDefault="00116B7E" w:rsidP="00565DDE">
            <w:pPr>
              <w:pStyle w:val="aff1"/>
              <w:rPr>
                <w:color w:val="000000"/>
              </w:rPr>
            </w:pPr>
            <w:r w:rsidRPr="0030230D">
              <w:rPr>
                <w:color w:val="000000"/>
              </w:rPr>
              <w:t xml:space="preserve">Скверы                      </w:t>
            </w:r>
          </w:p>
        </w:tc>
        <w:tc>
          <w:tcPr>
            <w:tcW w:w="1390" w:type="dxa"/>
            <w:shd w:val="clear" w:color="auto" w:fill="auto"/>
          </w:tcPr>
          <w:p w:rsidR="00116B7E" w:rsidRPr="0030230D" w:rsidRDefault="00116B7E" w:rsidP="00565DDE">
            <w:pPr>
              <w:pStyle w:val="aff1"/>
              <w:rPr>
                <w:color w:val="000000"/>
              </w:rPr>
            </w:pPr>
            <w:r w:rsidRPr="0030230D">
              <w:rPr>
                <w:color w:val="000000"/>
              </w:rPr>
              <w:t xml:space="preserve">1,0   </w:t>
            </w:r>
          </w:p>
        </w:tc>
        <w:tc>
          <w:tcPr>
            <w:tcW w:w="1391" w:type="dxa"/>
            <w:shd w:val="clear" w:color="auto" w:fill="auto"/>
          </w:tcPr>
          <w:p w:rsidR="00116B7E" w:rsidRPr="0030230D" w:rsidRDefault="00116B7E" w:rsidP="00565DDE">
            <w:pPr>
              <w:pStyle w:val="aff1"/>
              <w:rPr>
                <w:color w:val="000000"/>
              </w:rPr>
            </w:pPr>
            <w:r w:rsidRPr="0030230D">
              <w:rPr>
                <w:color w:val="000000"/>
              </w:rPr>
              <w:t xml:space="preserve">1,0   </w:t>
            </w:r>
          </w:p>
        </w:tc>
        <w:tc>
          <w:tcPr>
            <w:tcW w:w="1517" w:type="dxa"/>
            <w:shd w:val="clear" w:color="auto" w:fill="auto"/>
          </w:tcPr>
          <w:p w:rsidR="00116B7E" w:rsidRPr="0030230D" w:rsidRDefault="00116B7E" w:rsidP="00565DDE">
            <w:pPr>
              <w:pStyle w:val="aff1"/>
              <w:rPr>
                <w:color w:val="000000"/>
              </w:rPr>
            </w:pPr>
            <w:r w:rsidRPr="0030230D">
              <w:rPr>
                <w:color w:val="000000"/>
              </w:rPr>
              <w:t xml:space="preserve">0,5    </w:t>
            </w:r>
          </w:p>
        </w:tc>
        <w:tc>
          <w:tcPr>
            <w:tcW w:w="1416" w:type="dxa"/>
            <w:shd w:val="clear" w:color="auto" w:fill="auto"/>
          </w:tcPr>
          <w:p w:rsidR="00116B7E" w:rsidRPr="0030230D" w:rsidRDefault="00116B7E" w:rsidP="00565DDE">
            <w:pPr>
              <w:pStyle w:val="aff1"/>
              <w:rPr>
                <w:color w:val="000000"/>
              </w:rPr>
            </w:pPr>
            <w:r w:rsidRPr="0030230D">
              <w:rPr>
                <w:color w:val="000000"/>
              </w:rPr>
              <w:t xml:space="preserve">0,5   </w:t>
            </w:r>
          </w:p>
        </w:tc>
      </w:tr>
      <w:tr w:rsidR="00313E14" w:rsidRPr="0030230D" w:rsidTr="00D441F3">
        <w:trPr>
          <w:trHeight w:val="240"/>
        </w:trPr>
        <w:tc>
          <w:tcPr>
            <w:tcW w:w="3666" w:type="dxa"/>
            <w:shd w:val="clear" w:color="auto" w:fill="auto"/>
          </w:tcPr>
          <w:p w:rsidR="00116B7E" w:rsidRPr="0030230D" w:rsidRDefault="00116B7E" w:rsidP="00565DDE">
            <w:pPr>
              <w:pStyle w:val="aff1"/>
              <w:rPr>
                <w:color w:val="000000"/>
              </w:rPr>
            </w:pPr>
            <w:r w:rsidRPr="0030230D">
              <w:rPr>
                <w:color w:val="000000"/>
              </w:rPr>
              <w:t xml:space="preserve">Поселковые парки            </w:t>
            </w:r>
          </w:p>
        </w:tc>
        <w:tc>
          <w:tcPr>
            <w:tcW w:w="1390" w:type="dxa"/>
            <w:shd w:val="clear" w:color="auto" w:fill="auto"/>
          </w:tcPr>
          <w:p w:rsidR="00116B7E" w:rsidRPr="0030230D" w:rsidRDefault="00116B7E" w:rsidP="00565DDE">
            <w:pPr>
              <w:pStyle w:val="aff1"/>
              <w:rPr>
                <w:color w:val="000000"/>
              </w:rPr>
            </w:pPr>
            <w:r w:rsidRPr="0030230D">
              <w:rPr>
                <w:color w:val="000000"/>
              </w:rPr>
              <w:t xml:space="preserve">1,0   </w:t>
            </w:r>
          </w:p>
        </w:tc>
        <w:tc>
          <w:tcPr>
            <w:tcW w:w="1391" w:type="dxa"/>
            <w:shd w:val="clear" w:color="auto" w:fill="auto"/>
          </w:tcPr>
          <w:p w:rsidR="00116B7E" w:rsidRPr="0030230D" w:rsidRDefault="00116B7E" w:rsidP="00565DDE">
            <w:pPr>
              <w:pStyle w:val="aff1"/>
              <w:rPr>
                <w:color w:val="000000"/>
              </w:rPr>
            </w:pPr>
            <w:r w:rsidRPr="0030230D">
              <w:rPr>
                <w:color w:val="000000"/>
              </w:rPr>
              <w:t xml:space="preserve">1,0   </w:t>
            </w:r>
          </w:p>
        </w:tc>
        <w:tc>
          <w:tcPr>
            <w:tcW w:w="1517" w:type="dxa"/>
            <w:shd w:val="clear" w:color="auto" w:fill="auto"/>
          </w:tcPr>
          <w:p w:rsidR="00116B7E" w:rsidRPr="0030230D" w:rsidRDefault="00116B7E" w:rsidP="00565DDE">
            <w:pPr>
              <w:pStyle w:val="aff1"/>
              <w:rPr>
                <w:color w:val="000000"/>
              </w:rPr>
            </w:pPr>
            <w:r w:rsidRPr="0030230D">
              <w:rPr>
                <w:color w:val="000000"/>
              </w:rPr>
              <w:t xml:space="preserve">2,0    </w:t>
            </w:r>
          </w:p>
        </w:tc>
        <w:tc>
          <w:tcPr>
            <w:tcW w:w="1416" w:type="dxa"/>
            <w:shd w:val="clear" w:color="auto" w:fill="auto"/>
          </w:tcPr>
          <w:p w:rsidR="00116B7E" w:rsidRPr="0030230D" w:rsidRDefault="00116B7E" w:rsidP="00565DDE">
            <w:pPr>
              <w:pStyle w:val="aff1"/>
              <w:rPr>
                <w:color w:val="000000"/>
              </w:rPr>
            </w:pPr>
            <w:r w:rsidRPr="0030230D">
              <w:rPr>
                <w:color w:val="000000"/>
              </w:rPr>
              <w:t xml:space="preserve">2,0   </w:t>
            </w:r>
          </w:p>
        </w:tc>
      </w:tr>
    </w:tbl>
    <w:p w:rsidR="004F5C24" w:rsidRPr="0030230D" w:rsidRDefault="004F5C24" w:rsidP="004F5C24">
      <w:pPr>
        <w:widowControl w:val="0"/>
        <w:autoSpaceDE w:val="0"/>
        <w:rPr>
          <w:rFonts w:eastAsia="Calibri"/>
          <w:color w:val="000000"/>
        </w:rPr>
      </w:pPr>
    </w:p>
    <w:p w:rsidR="00116B7E" w:rsidRPr="0030230D" w:rsidRDefault="00116B7E" w:rsidP="004F5C24">
      <w:pPr>
        <w:widowControl w:val="0"/>
        <w:autoSpaceDE w:val="0"/>
        <w:rPr>
          <w:rFonts w:eastAsia="Calibri"/>
          <w:color w:val="000000"/>
        </w:rPr>
      </w:pPr>
    </w:p>
    <w:p w:rsidR="00116B7E" w:rsidRPr="0030230D" w:rsidRDefault="008A7950" w:rsidP="00D441F3">
      <w:pPr>
        <w:tabs>
          <w:tab w:val="left" w:pos="0"/>
        </w:tabs>
        <w:ind w:firstLine="709"/>
        <w:rPr>
          <w:rFonts w:eastAsia="Arial" w:cs="Calibri"/>
          <w:color w:val="000000"/>
        </w:rPr>
      </w:pPr>
      <w:r w:rsidRPr="0030230D">
        <w:rPr>
          <w:rFonts w:eastAsia="Arial" w:cs="Calibri"/>
          <w:color w:val="000000"/>
        </w:rPr>
        <w:t>2.</w:t>
      </w:r>
      <w:r w:rsidR="00FD0CE4" w:rsidRPr="0030230D">
        <w:rPr>
          <w:rFonts w:eastAsia="Arial" w:cs="Calibri"/>
          <w:color w:val="000000"/>
        </w:rPr>
        <w:t>19</w:t>
      </w:r>
      <w:r w:rsidRPr="0030230D">
        <w:rPr>
          <w:rFonts w:eastAsia="Arial" w:cs="Calibri"/>
          <w:color w:val="000000"/>
        </w:rPr>
        <w:t>.3</w:t>
      </w:r>
      <w:r w:rsidR="00116B7E" w:rsidRPr="0030230D">
        <w:rPr>
          <w:rFonts w:eastAsia="Arial" w:cs="Calibri"/>
          <w:color w:val="000000"/>
        </w:rPr>
        <w:t>. В основе определения потребности в территориях для развития сети дорог и улиц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 предусмотрены следующие принципы:</w:t>
      </w:r>
    </w:p>
    <w:p w:rsidR="004E609B" w:rsidRPr="0030230D" w:rsidRDefault="00116B7E" w:rsidP="00987FC9">
      <w:pPr>
        <w:numPr>
          <w:ilvl w:val="0"/>
          <w:numId w:val="14"/>
        </w:numPr>
        <w:tabs>
          <w:tab w:val="right" w:pos="567"/>
        </w:tabs>
        <w:spacing w:line="100" w:lineRule="atLeast"/>
        <w:rPr>
          <w:color w:val="000000"/>
          <w:spacing w:val="-1"/>
        </w:rPr>
      </w:pPr>
      <w:r w:rsidRPr="0030230D">
        <w:rPr>
          <w:color w:val="000000"/>
        </w:rPr>
        <w:t xml:space="preserve">обеспечение единой системы транспорта, сети автомобильных дорог общего пользования и улично-дорожной сети МО «ГО Сыктывкар», транспортных связей </w:t>
      </w:r>
      <w:r w:rsidRPr="0030230D">
        <w:rPr>
          <w:color w:val="000000"/>
          <w:spacing w:val="-1"/>
        </w:rPr>
        <w:t xml:space="preserve">с функциональными и территориальными зонами, элементами планировочной структуры </w:t>
      </w:r>
      <w:r w:rsidRPr="0030230D">
        <w:rPr>
          <w:color w:val="000000"/>
        </w:rPr>
        <w:t>МО «ГО Сыктывкар»</w:t>
      </w:r>
      <w:r w:rsidRPr="0030230D">
        <w:rPr>
          <w:color w:val="000000"/>
          <w:spacing w:val="-1"/>
        </w:rPr>
        <w:t>;</w:t>
      </w:r>
    </w:p>
    <w:p w:rsidR="00116B7E" w:rsidRPr="0030230D" w:rsidRDefault="00116B7E" w:rsidP="00987FC9">
      <w:pPr>
        <w:numPr>
          <w:ilvl w:val="0"/>
          <w:numId w:val="14"/>
        </w:numPr>
        <w:tabs>
          <w:tab w:val="right" w:pos="567"/>
        </w:tabs>
        <w:spacing w:line="100" w:lineRule="atLeast"/>
        <w:rPr>
          <w:color w:val="000000"/>
          <w:spacing w:val="-1"/>
        </w:rPr>
      </w:pPr>
      <w:r w:rsidRPr="0030230D">
        <w:rPr>
          <w:color w:val="000000"/>
        </w:rPr>
        <w:t>обеспечение пропуска расчетного числа транспортных средств, прохождение транспортных линий по направлениям главных пассажиропотоков.</w:t>
      </w:r>
    </w:p>
    <w:p w:rsidR="00116B7E" w:rsidRPr="0030230D" w:rsidRDefault="00116B7E" w:rsidP="00116B7E">
      <w:pPr>
        <w:pStyle w:val="24"/>
        <w:tabs>
          <w:tab w:val="clear" w:pos="567"/>
          <w:tab w:val="right" w:pos="-23"/>
        </w:tabs>
        <w:rPr>
          <w:rFonts w:ascii="Times New Roman" w:hAnsi="Times New Roman"/>
          <w:color w:val="000000"/>
          <w:sz w:val="24"/>
          <w:szCs w:val="24"/>
        </w:rPr>
      </w:pPr>
      <w:r w:rsidRPr="0030230D">
        <w:rPr>
          <w:rFonts w:ascii="Times New Roman" w:hAnsi="Times New Roman"/>
          <w:color w:val="000000"/>
          <w:sz w:val="24"/>
          <w:szCs w:val="24"/>
        </w:rPr>
        <w:t xml:space="preserve">Потребность в территории для развития сети дорог и улиц (га на 1 км. протяженности автомобильных дорог и улиц) следует принимать в соответствии с таблицей </w:t>
      </w:r>
      <w:r w:rsidR="008A7950" w:rsidRPr="0030230D">
        <w:rPr>
          <w:rFonts w:ascii="Times New Roman" w:hAnsi="Times New Roman"/>
          <w:color w:val="000000"/>
          <w:sz w:val="24"/>
          <w:szCs w:val="24"/>
        </w:rPr>
        <w:t>2.</w:t>
      </w:r>
      <w:r w:rsidR="00FD0CE4" w:rsidRPr="0030230D">
        <w:rPr>
          <w:rFonts w:ascii="Times New Roman" w:hAnsi="Times New Roman"/>
          <w:color w:val="000000"/>
          <w:sz w:val="24"/>
          <w:szCs w:val="24"/>
        </w:rPr>
        <w:t>19</w:t>
      </w:r>
      <w:r w:rsidR="008A7950" w:rsidRPr="0030230D">
        <w:rPr>
          <w:rFonts w:ascii="Times New Roman" w:hAnsi="Times New Roman"/>
          <w:color w:val="000000"/>
          <w:sz w:val="24"/>
          <w:szCs w:val="24"/>
        </w:rPr>
        <w:t>.3</w:t>
      </w:r>
      <w:r w:rsidRPr="0030230D">
        <w:rPr>
          <w:rFonts w:ascii="Times New Roman" w:hAnsi="Times New Roman"/>
          <w:color w:val="000000"/>
          <w:sz w:val="24"/>
          <w:szCs w:val="24"/>
        </w:rPr>
        <w:t>.</w:t>
      </w:r>
    </w:p>
    <w:p w:rsidR="00116B7E" w:rsidRPr="0030230D" w:rsidRDefault="00116B7E" w:rsidP="004F5C24">
      <w:pPr>
        <w:widowControl w:val="0"/>
        <w:autoSpaceDE w:val="0"/>
        <w:rPr>
          <w:rFonts w:eastAsia="Calibri"/>
          <w:color w:val="000000"/>
        </w:rPr>
      </w:pPr>
    </w:p>
    <w:p w:rsidR="00116B7E" w:rsidRPr="0030230D" w:rsidRDefault="00116B7E" w:rsidP="00116B7E">
      <w:pPr>
        <w:pStyle w:val="24"/>
        <w:tabs>
          <w:tab w:val="clear" w:pos="567"/>
          <w:tab w:val="right" w:pos="-23"/>
        </w:tabs>
        <w:jc w:val="right"/>
        <w:rPr>
          <w:rFonts w:eastAsia="Calibri"/>
          <w:color w:val="000000"/>
          <w:sz w:val="24"/>
          <w:szCs w:val="24"/>
        </w:rPr>
      </w:pPr>
      <w:r w:rsidRPr="0030230D">
        <w:rPr>
          <w:rFonts w:ascii="Times New Roman" w:hAnsi="Times New Roman"/>
          <w:color w:val="000000"/>
          <w:sz w:val="24"/>
          <w:szCs w:val="24"/>
        </w:rPr>
        <w:t xml:space="preserve">Таблица </w:t>
      </w:r>
      <w:r w:rsidR="008A7950" w:rsidRPr="0030230D">
        <w:rPr>
          <w:rFonts w:ascii="Times New Roman" w:hAnsi="Times New Roman"/>
          <w:color w:val="000000"/>
          <w:sz w:val="24"/>
          <w:szCs w:val="24"/>
        </w:rPr>
        <w:t>2.</w:t>
      </w:r>
      <w:r w:rsidR="00FD0CE4" w:rsidRPr="0030230D">
        <w:rPr>
          <w:rFonts w:ascii="Times New Roman" w:hAnsi="Times New Roman"/>
          <w:color w:val="000000"/>
          <w:sz w:val="24"/>
          <w:szCs w:val="24"/>
        </w:rPr>
        <w:t>19</w:t>
      </w:r>
      <w:r w:rsidR="008A7950" w:rsidRPr="0030230D">
        <w:rPr>
          <w:rFonts w:ascii="Times New Roman" w:hAnsi="Times New Roman"/>
          <w:color w:val="000000"/>
          <w:sz w:val="24"/>
          <w:szCs w:val="24"/>
        </w:rPr>
        <w:t>.3.</w:t>
      </w:r>
    </w:p>
    <w:tbl>
      <w:tblPr>
        <w:tblW w:w="9639" w:type="dxa"/>
        <w:tblInd w:w="108" w:type="dxa"/>
        <w:tblLayout w:type="fixed"/>
        <w:tblLook w:val="0000" w:firstRow="0" w:lastRow="0" w:firstColumn="0" w:lastColumn="0" w:noHBand="0" w:noVBand="0"/>
      </w:tblPr>
      <w:tblGrid>
        <w:gridCol w:w="2943"/>
        <w:gridCol w:w="2552"/>
        <w:gridCol w:w="1843"/>
        <w:gridCol w:w="2301"/>
      </w:tblGrid>
      <w:tr w:rsidR="00116B7E" w:rsidRPr="0030230D" w:rsidTr="00AA4AC8">
        <w:trPr>
          <w:trHeight w:val="827"/>
        </w:trPr>
        <w:tc>
          <w:tcPr>
            <w:tcW w:w="2943" w:type="dxa"/>
            <w:tcBorders>
              <w:top w:val="single" w:sz="4" w:space="0" w:color="000000"/>
              <w:left w:val="single" w:sz="4" w:space="0" w:color="000000"/>
              <w:bottom w:val="single" w:sz="4" w:space="0" w:color="000000"/>
            </w:tcBorders>
            <w:shd w:val="clear" w:color="auto" w:fill="auto"/>
          </w:tcPr>
          <w:p w:rsidR="00116B7E" w:rsidRPr="0030230D" w:rsidRDefault="00116B7E" w:rsidP="00565DDE">
            <w:pPr>
              <w:pStyle w:val="aff1"/>
              <w:rPr>
                <w:color w:val="000000"/>
              </w:rPr>
            </w:pPr>
            <w:r w:rsidRPr="0030230D">
              <w:rPr>
                <w:color w:val="000000"/>
              </w:rPr>
              <w:t>Наименование магистралей и линий наземного пассажирского транспорта</w:t>
            </w:r>
          </w:p>
        </w:tc>
        <w:tc>
          <w:tcPr>
            <w:tcW w:w="2552" w:type="dxa"/>
            <w:tcBorders>
              <w:top w:val="single" w:sz="4" w:space="0" w:color="000000"/>
              <w:left w:val="single" w:sz="4" w:space="0" w:color="000000"/>
              <w:bottom w:val="single" w:sz="4" w:space="0" w:color="000000"/>
            </w:tcBorders>
            <w:shd w:val="clear" w:color="auto" w:fill="auto"/>
          </w:tcPr>
          <w:p w:rsidR="00116B7E" w:rsidRPr="0030230D" w:rsidRDefault="00116B7E" w:rsidP="00565DDE">
            <w:pPr>
              <w:pStyle w:val="aff1"/>
              <w:rPr>
                <w:color w:val="000000"/>
              </w:rPr>
            </w:pPr>
            <w:r w:rsidRPr="0030230D">
              <w:rPr>
                <w:color w:val="000000"/>
              </w:rPr>
              <w:t>Плотность сети автомобильных дорог, км. на км. кв. застроенной территории</w:t>
            </w:r>
          </w:p>
        </w:tc>
        <w:tc>
          <w:tcPr>
            <w:tcW w:w="1843" w:type="dxa"/>
            <w:tcBorders>
              <w:top w:val="single" w:sz="4" w:space="0" w:color="000000"/>
              <w:left w:val="single" w:sz="4" w:space="0" w:color="000000"/>
              <w:bottom w:val="single" w:sz="4" w:space="0" w:color="000000"/>
            </w:tcBorders>
            <w:shd w:val="clear" w:color="auto" w:fill="auto"/>
          </w:tcPr>
          <w:p w:rsidR="00116B7E" w:rsidRPr="0030230D" w:rsidRDefault="00116B7E" w:rsidP="00565DDE">
            <w:pPr>
              <w:pStyle w:val="aff1"/>
              <w:rPr>
                <w:color w:val="000000"/>
              </w:rPr>
            </w:pPr>
            <w:r w:rsidRPr="0030230D">
              <w:rPr>
                <w:color w:val="000000"/>
              </w:rPr>
              <w:t>Расчет</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116B7E" w:rsidRPr="0030230D" w:rsidRDefault="00116B7E" w:rsidP="00565DDE">
            <w:pPr>
              <w:pStyle w:val="aff1"/>
              <w:rPr>
                <w:color w:val="000000"/>
              </w:rPr>
            </w:pPr>
            <w:r w:rsidRPr="0030230D">
              <w:rPr>
                <w:color w:val="000000"/>
              </w:rPr>
              <w:t>Потребность в территории для развития сети дорог и улиц, га на 1 км. протяженности автомобильных дорог и улиц</w:t>
            </w:r>
          </w:p>
        </w:tc>
      </w:tr>
      <w:tr w:rsidR="00116B7E" w:rsidRPr="0030230D" w:rsidTr="00AA4AC8">
        <w:trPr>
          <w:trHeight w:val="633"/>
        </w:trPr>
        <w:tc>
          <w:tcPr>
            <w:tcW w:w="2943" w:type="dxa"/>
            <w:tcBorders>
              <w:top w:val="single" w:sz="4" w:space="0" w:color="000000"/>
              <w:left w:val="single" w:sz="4" w:space="0" w:color="000000"/>
              <w:bottom w:val="single" w:sz="4" w:space="0" w:color="000000"/>
            </w:tcBorders>
            <w:shd w:val="clear" w:color="auto" w:fill="auto"/>
            <w:vAlign w:val="bottom"/>
          </w:tcPr>
          <w:p w:rsidR="00116B7E" w:rsidRPr="0030230D" w:rsidRDefault="00116B7E" w:rsidP="00565DDE">
            <w:pPr>
              <w:pStyle w:val="aff1"/>
              <w:rPr>
                <w:color w:val="000000"/>
              </w:rPr>
            </w:pPr>
            <w:r w:rsidRPr="0030230D">
              <w:rPr>
                <w:color w:val="000000"/>
              </w:rPr>
              <w:t>магистрали непрерывного движения в пределах застроенных территорий</w:t>
            </w:r>
          </w:p>
        </w:tc>
        <w:tc>
          <w:tcPr>
            <w:tcW w:w="2552" w:type="dxa"/>
            <w:tcBorders>
              <w:top w:val="single" w:sz="4" w:space="0" w:color="000000"/>
              <w:left w:val="single" w:sz="4" w:space="0" w:color="000000"/>
              <w:bottom w:val="single" w:sz="4" w:space="0" w:color="000000"/>
            </w:tcBorders>
            <w:shd w:val="clear" w:color="auto" w:fill="auto"/>
            <w:vAlign w:val="bottom"/>
          </w:tcPr>
          <w:p w:rsidR="00116B7E" w:rsidRPr="0030230D" w:rsidRDefault="00116B7E" w:rsidP="00565DDE">
            <w:pPr>
              <w:pStyle w:val="aff1"/>
              <w:rPr>
                <w:color w:val="000000"/>
              </w:rPr>
            </w:pPr>
            <w:r w:rsidRPr="0030230D">
              <w:rPr>
                <w:color w:val="000000"/>
              </w:rPr>
              <w:t>7,17</w:t>
            </w:r>
          </w:p>
        </w:tc>
        <w:tc>
          <w:tcPr>
            <w:tcW w:w="1843" w:type="dxa"/>
            <w:tcBorders>
              <w:top w:val="single" w:sz="4" w:space="0" w:color="000000"/>
              <w:left w:val="single" w:sz="4" w:space="0" w:color="000000"/>
              <w:bottom w:val="single" w:sz="4" w:space="0" w:color="000000"/>
            </w:tcBorders>
            <w:shd w:val="clear" w:color="auto" w:fill="auto"/>
            <w:vAlign w:val="bottom"/>
          </w:tcPr>
          <w:p w:rsidR="00116B7E" w:rsidRPr="0030230D" w:rsidRDefault="00116B7E" w:rsidP="00565DDE">
            <w:pPr>
              <w:pStyle w:val="aff1"/>
              <w:rPr>
                <w:color w:val="000000"/>
              </w:rPr>
            </w:pPr>
            <w:r w:rsidRPr="0030230D">
              <w:rPr>
                <w:color w:val="000000"/>
              </w:rPr>
              <w:t>(1/7,17) х 100 =</w:t>
            </w:r>
          </w:p>
        </w:tc>
        <w:tc>
          <w:tcPr>
            <w:tcW w:w="23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16B7E" w:rsidRPr="0030230D" w:rsidRDefault="00116B7E" w:rsidP="00565DDE">
            <w:pPr>
              <w:pStyle w:val="aff1"/>
              <w:rPr>
                <w:color w:val="000000"/>
              </w:rPr>
            </w:pPr>
            <w:r w:rsidRPr="0030230D">
              <w:rPr>
                <w:color w:val="000000"/>
              </w:rPr>
              <w:t>14</w:t>
            </w:r>
          </w:p>
        </w:tc>
      </w:tr>
      <w:tr w:rsidR="00116B7E" w:rsidRPr="0030230D" w:rsidTr="00AA4AC8">
        <w:trPr>
          <w:trHeight w:val="185"/>
        </w:trPr>
        <w:tc>
          <w:tcPr>
            <w:tcW w:w="2943" w:type="dxa"/>
            <w:tcBorders>
              <w:top w:val="single" w:sz="4" w:space="0" w:color="000000"/>
              <w:left w:val="single" w:sz="4" w:space="0" w:color="000000"/>
              <w:bottom w:val="single" w:sz="4" w:space="0" w:color="000000"/>
            </w:tcBorders>
            <w:shd w:val="clear" w:color="auto" w:fill="auto"/>
            <w:vAlign w:val="bottom"/>
          </w:tcPr>
          <w:p w:rsidR="00116B7E" w:rsidRPr="0030230D" w:rsidRDefault="00116B7E" w:rsidP="00565DDE">
            <w:pPr>
              <w:pStyle w:val="aff1"/>
              <w:rPr>
                <w:color w:val="000000"/>
              </w:rPr>
            </w:pPr>
            <w:r w:rsidRPr="0030230D">
              <w:rPr>
                <w:color w:val="000000"/>
              </w:rPr>
              <w:t>магистральные улицы общегородского значения регулируемого движения в пределах застроенных территорий</w:t>
            </w:r>
          </w:p>
        </w:tc>
        <w:tc>
          <w:tcPr>
            <w:tcW w:w="2552" w:type="dxa"/>
            <w:tcBorders>
              <w:top w:val="single" w:sz="4" w:space="0" w:color="000000"/>
              <w:left w:val="single" w:sz="4" w:space="0" w:color="000000"/>
              <w:bottom w:val="single" w:sz="4" w:space="0" w:color="000000"/>
            </w:tcBorders>
            <w:shd w:val="clear" w:color="auto" w:fill="auto"/>
            <w:vAlign w:val="bottom"/>
          </w:tcPr>
          <w:p w:rsidR="00116B7E" w:rsidRPr="0030230D" w:rsidRDefault="00116B7E" w:rsidP="00565DDE">
            <w:pPr>
              <w:pStyle w:val="aff1"/>
              <w:rPr>
                <w:color w:val="000000"/>
              </w:rPr>
            </w:pPr>
            <w:r w:rsidRPr="0030230D">
              <w:rPr>
                <w:color w:val="000000"/>
              </w:rPr>
              <w:t>3,27</w:t>
            </w:r>
          </w:p>
        </w:tc>
        <w:tc>
          <w:tcPr>
            <w:tcW w:w="1843" w:type="dxa"/>
            <w:tcBorders>
              <w:top w:val="single" w:sz="4" w:space="0" w:color="000000"/>
              <w:left w:val="single" w:sz="4" w:space="0" w:color="000000"/>
              <w:bottom w:val="single" w:sz="4" w:space="0" w:color="000000"/>
            </w:tcBorders>
            <w:shd w:val="clear" w:color="auto" w:fill="auto"/>
            <w:vAlign w:val="bottom"/>
          </w:tcPr>
          <w:p w:rsidR="00116B7E" w:rsidRPr="0030230D" w:rsidRDefault="00116B7E" w:rsidP="00565DDE">
            <w:pPr>
              <w:pStyle w:val="aff1"/>
              <w:rPr>
                <w:color w:val="000000"/>
              </w:rPr>
            </w:pPr>
            <w:r w:rsidRPr="0030230D">
              <w:rPr>
                <w:color w:val="000000"/>
              </w:rPr>
              <w:t>(1/3,27) х 100 =</w:t>
            </w:r>
          </w:p>
        </w:tc>
        <w:tc>
          <w:tcPr>
            <w:tcW w:w="23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16B7E" w:rsidRPr="0030230D" w:rsidRDefault="00116B7E" w:rsidP="00565DDE">
            <w:pPr>
              <w:pStyle w:val="aff1"/>
              <w:rPr>
                <w:color w:val="000000"/>
              </w:rPr>
            </w:pPr>
            <w:r w:rsidRPr="0030230D">
              <w:rPr>
                <w:color w:val="000000"/>
              </w:rPr>
              <w:t>30,6</w:t>
            </w:r>
          </w:p>
        </w:tc>
      </w:tr>
      <w:tr w:rsidR="00116B7E" w:rsidRPr="0030230D" w:rsidTr="00AA4AC8">
        <w:trPr>
          <w:trHeight w:val="185"/>
        </w:trPr>
        <w:tc>
          <w:tcPr>
            <w:tcW w:w="2943" w:type="dxa"/>
            <w:tcBorders>
              <w:top w:val="single" w:sz="4" w:space="0" w:color="000000"/>
              <w:left w:val="single" w:sz="4" w:space="0" w:color="000000"/>
              <w:bottom w:val="single" w:sz="4" w:space="0" w:color="000000"/>
            </w:tcBorders>
            <w:shd w:val="clear" w:color="auto" w:fill="auto"/>
            <w:vAlign w:val="bottom"/>
          </w:tcPr>
          <w:p w:rsidR="00116B7E" w:rsidRPr="0030230D" w:rsidRDefault="00116B7E" w:rsidP="00565DDE">
            <w:pPr>
              <w:pStyle w:val="aff1"/>
              <w:rPr>
                <w:color w:val="000000"/>
              </w:rPr>
            </w:pPr>
            <w:r w:rsidRPr="0030230D">
              <w:rPr>
                <w:color w:val="000000"/>
              </w:rPr>
              <w:t>магистральные улицы районного значения в пределах застроенных территорий</w:t>
            </w:r>
          </w:p>
        </w:tc>
        <w:tc>
          <w:tcPr>
            <w:tcW w:w="2552" w:type="dxa"/>
            <w:tcBorders>
              <w:top w:val="single" w:sz="4" w:space="0" w:color="000000"/>
              <w:left w:val="single" w:sz="4" w:space="0" w:color="000000"/>
              <w:bottom w:val="single" w:sz="4" w:space="0" w:color="000000"/>
            </w:tcBorders>
            <w:shd w:val="clear" w:color="auto" w:fill="auto"/>
            <w:vAlign w:val="bottom"/>
          </w:tcPr>
          <w:p w:rsidR="00116B7E" w:rsidRPr="0030230D" w:rsidRDefault="00116B7E" w:rsidP="00565DDE">
            <w:pPr>
              <w:pStyle w:val="aff1"/>
              <w:rPr>
                <w:color w:val="000000"/>
              </w:rPr>
            </w:pPr>
            <w:r w:rsidRPr="0030230D">
              <w:rPr>
                <w:color w:val="000000"/>
              </w:rPr>
              <w:t>3,9</w:t>
            </w:r>
          </w:p>
        </w:tc>
        <w:tc>
          <w:tcPr>
            <w:tcW w:w="1843" w:type="dxa"/>
            <w:tcBorders>
              <w:top w:val="single" w:sz="4" w:space="0" w:color="000000"/>
              <w:left w:val="single" w:sz="4" w:space="0" w:color="000000"/>
              <w:bottom w:val="single" w:sz="4" w:space="0" w:color="000000"/>
            </w:tcBorders>
            <w:shd w:val="clear" w:color="auto" w:fill="auto"/>
            <w:vAlign w:val="bottom"/>
          </w:tcPr>
          <w:p w:rsidR="00116B7E" w:rsidRPr="0030230D" w:rsidRDefault="00116B7E" w:rsidP="00565DDE">
            <w:pPr>
              <w:pStyle w:val="aff1"/>
              <w:rPr>
                <w:color w:val="000000"/>
              </w:rPr>
            </w:pPr>
            <w:r w:rsidRPr="0030230D">
              <w:rPr>
                <w:color w:val="000000"/>
              </w:rPr>
              <w:t>(1/3,9) х 100 =</w:t>
            </w:r>
          </w:p>
        </w:tc>
        <w:tc>
          <w:tcPr>
            <w:tcW w:w="23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16B7E" w:rsidRPr="0030230D" w:rsidRDefault="00116B7E" w:rsidP="00565DDE">
            <w:pPr>
              <w:pStyle w:val="aff1"/>
              <w:rPr>
                <w:color w:val="000000"/>
              </w:rPr>
            </w:pPr>
            <w:r w:rsidRPr="0030230D">
              <w:rPr>
                <w:color w:val="000000"/>
              </w:rPr>
              <w:t>25,6</w:t>
            </w:r>
          </w:p>
        </w:tc>
      </w:tr>
      <w:tr w:rsidR="00116B7E" w:rsidRPr="0030230D" w:rsidTr="00AA4AC8">
        <w:trPr>
          <w:trHeight w:val="185"/>
        </w:trPr>
        <w:tc>
          <w:tcPr>
            <w:tcW w:w="2943" w:type="dxa"/>
            <w:tcBorders>
              <w:top w:val="single" w:sz="4" w:space="0" w:color="000000"/>
              <w:left w:val="single" w:sz="4" w:space="0" w:color="000000"/>
              <w:bottom w:val="single" w:sz="4" w:space="0" w:color="000000"/>
            </w:tcBorders>
            <w:shd w:val="clear" w:color="auto" w:fill="auto"/>
            <w:vAlign w:val="bottom"/>
          </w:tcPr>
          <w:p w:rsidR="00116B7E" w:rsidRPr="0030230D" w:rsidRDefault="00116B7E" w:rsidP="00565DDE">
            <w:pPr>
              <w:pStyle w:val="aff1"/>
              <w:rPr>
                <w:color w:val="000000"/>
              </w:rPr>
            </w:pPr>
            <w:r w:rsidRPr="0030230D">
              <w:rPr>
                <w:color w:val="000000"/>
              </w:rPr>
              <w:t xml:space="preserve">линии наземного пассажирского транспорта в пределах застроенных территорий </w:t>
            </w:r>
          </w:p>
        </w:tc>
        <w:tc>
          <w:tcPr>
            <w:tcW w:w="2552" w:type="dxa"/>
            <w:tcBorders>
              <w:top w:val="single" w:sz="4" w:space="0" w:color="000000"/>
              <w:left w:val="single" w:sz="4" w:space="0" w:color="000000"/>
              <w:bottom w:val="single" w:sz="4" w:space="0" w:color="000000"/>
            </w:tcBorders>
            <w:shd w:val="clear" w:color="auto" w:fill="auto"/>
            <w:vAlign w:val="bottom"/>
          </w:tcPr>
          <w:p w:rsidR="00116B7E" w:rsidRPr="0030230D" w:rsidRDefault="00116B7E" w:rsidP="00565DDE">
            <w:pPr>
              <w:pStyle w:val="aff1"/>
              <w:rPr>
                <w:color w:val="000000"/>
              </w:rPr>
            </w:pPr>
            <w:r w:rsidRPr="0030230D">
              <w:rPr>
                <w:color w:val="000000"/>
              </w:rPr>
              <w:t>1,4</w:t>
            </w:r>
          </w:p>
        </w:tc>
        <w:tc>
          <w:tcPr>
            <w:tcW w:w="1843" w:type="dxa"/>
            <w:tcBorders>
              <w:top w:val="single" w:sz="4" w:space="0" w:color="000000"/>
              <w:left w:val="single" w:sz="4" w:space="0" w:color="000000"/>
              <w:bottom w:val="single" w:sz="4" w:space="0" w:color="000000"/>
            </w:tcBorders>
            <w:shd w:val="clear" w:color="auto" w:fill="auto"/>
            <w:vAlign w:val="bottom"/>
          </w:tcPr>
          <w:p w:rsidR="00116B7E" w:rsidRPr="0030230D" w:rsidRDefault="00116B7E" w:rsidP="00565DDE">
            <w:pPr>
              <w:pStyle w:val="aff1"/>
              <w:rPr>
                <w:color w:val="000000"/>
              </w:rPr>
            </w:pPr>
            <w:r w:rsidRPr="0030230D">
              <w:rPr>
                <w:color w:val="000000"/>
              </w:rPr>
              <w:t>(1/1,4) х 100 =</w:t>
            </w:r>
          </w:p>
        </w:tc>
        <w:tc>
          <w:tcPr>
            <w:tcW w:w="23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16B7E" w:rsidRPr="0030230D" w:rsidRDefault="00116B7E" w:rsidP="00565DDE">
            <w:pPr>
              <w:pStyle w:val="aff1"/>
              <w:rPr>
                <w:color w:val="000000"/>
              </w:rPr>
            </w:pPr>
            <w:r w:rsidRPr="0030230D">
              <w:rPr>
                <w:color w:val="000000"/>
              </w:rPr>
              <w:t>71,4</w:t>
            </w:r>
          </w:p>
        </w:tc>
      </w:tr>
    </w:tbl>
    <w:p w:rsidR="00116B7E" w:rsidRPr="0030230D" w:rsidRDefault="00116B7E" w:rsidP="004F5C24">
      <w:pPr>
        <w:widowControl w:val="0"/>
        <w:autoSpaceDE w:val="0"/>
        <w:rPr>
          <w:rFonts w:eastAsia="Calibri"/>
          <w:color w:val="000000"/>
        </w:rPr>
      </w:pPr>
    </w:p>
    <w:p w:rsidR="00116B7E" w:rsidRPr="0030230D" w:rsidRDefault="008A7950" w:rsidP="00116B7E">
      <w:pPr>
        <w:pStyle w:val="a8"/>
        <w:ind w:firstLine="721"/>
        <w:rPr>
          <w:rFonts w:eastAsia="Arial" w:cs="Calibri"/>
          <w:color w:val="000000"/>
        </w:rPr>
      </w:pPr>
      <w:r w:rsidRPr="0030230D">
        <w:rPr>
          <w:rFonts w:eastAsia="Arial" w:cs="Calibri"/>
          <w:color w:val="000000"/>
        </w:rPr>
        <w:t>2.</w:t>
      </w:r>
      <w:r w:rsidR="00FD0CE4" w:rsidRPr="0030230D">
        <w:rPr>
          <w:rFonts w:eastAsia="Arial" w:cs="Calibri"/>
          <w:color w:val="000000"/>
          <w:lang w:val="ru-RU"/>
        </w:rPr>
        <w:t>19</w:t>
      </w:r>
      <w:r w:rsidRPr="0030230D">
        <w:rPr>
          <w:rFonts w:eastAsia="Arial" w:cs="Calibri"/>
          <w:color w:val="000000"/>
        </w:rPr>
        <w:t>.4</w:t>
      </w:r>
      <w:r w:rsidR="00116B7E" w:rsidRPr="0030230D">
        <w:rPr>
          <w:rFonts w:eastAsia="Arial" w:cs="Calibri"/>
          <w:color w:val="000000"/>
        </w:rPr>
        <w:t>. Определение потребности в территориях для развития объектов инженерно-технического обеспечения.</w:t>
      </w:r>
    </w:p>
    <w:p w:rsidR="00116B7E" w:rsidRPr="0030230D" w:rsidRDefault="00116B7E" w:rsidP="00116B7E">
      <w:pPr>
        <w:pStyle w:val="a"/>
        <w:numPr>
          <w:ilvl w:val="0"/>
          <w:numId w:val="0"/>
        </w:numPr>
        <w:ind w:firstLine="577"/>
        <w:rPr>
          <w:color w:val="000000"/>
          <w:sz w:val="24"/>
          <w:szCs w:val="24"/>
        </w:rPr>
      </w:pPr>
      <w:r w:rsidRPr="0030230D">
        <w:rPr>
          <w:color w:val="000000"/>
          <w:sz w:val="24"/>
          <w:szCs w:val="24"/>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данных объектов, сооружений и коммуникаций.</w:t>
      </w:r>
    </w:p>
    <w:p w:rsidR="009300D8" w:rsidRPr="0030230D" w:rsidRDefault="00116B7E" w:rsidP="00B9002F">
      <w:pPr>
        <w:tabs>
          <w:tab w:val="right" w:pos="-23"/>
        </w:tabs>
        <w:autoSpaceDE w:val="0"/>
        <w:ind w:firstLine="567"/>
        <w:rPr>
          <w:color w:val="000000"/>
        </w:rPr>
      </w:pPr>
      <w:r w:rsidRPr="0030230D">
        <w:rPr>
          <w:color w:val="000000"/>
        </w:rPr>
        <w:t xml:space="preserve"> </w:t>
      </w:r>
      <w:r w:rsidR="007A180F" w:rsidRPr="0030230D">
        <w:rPr>
          <w:color w:val="000000"/>
        </w:rPr>
        <w:br w:type="page"/>
      </w:r>
      <w:bookmarkStart w:id="67" w:name="doc_title"/>
      <w:bookmarkStart w:id="68" w:name="__RefHeading__9031_130405934"/>
      <w:bookmarkEnd w:id="67"/>
      <w:bookmarkEnd w:id="68"/>
      <w:r w:rsidR="009300D8" w:rsidRPr="0030230D">
        <w:rPr>
          <w:color w:val="000000"/>
          <w:lang w:val="en-US"/>
        </w:rPr>
        <w:t>III</w:t>
      </w:r>
      <w:r w:rsidR="009300D8" w:rsidRPr="0030230D">
        <w:rPr>
          <w:color w:val="000000"/>
        </w:rPr>
        <w:t xml:space="preserve"> ПРАВИЛА ПРИМЕНЕНИЯ </w:t>
      </w:r>
      <w:r w:rsidR="009300D8" w:rsidRPr="0030230D">
        <w:rPr>
          <w:color w:val="000000"/>
          <w:shd w:val="clear" w:color="auto" w:fill="FFFFFF"/>
        </w:rPr>
        <w:t>РАСЧЕТНЫХ ПОКАЗАТЕЛЕЙ</w:t>
      </w:r>
      <w:r w:rsidR="009300D8" w:rsidRPr="0030230D">
        <w:rPr>
          <w:color w:val="000000"/>
        </w:rPr>
        <w:t xml:space="preserve"> МЕСТНЫХ НОРМАТИВОВ ГРАДОСТРОИТЕЛЬНОГО ПРОЕКТИРОВАНИЯ МО ГО «СЫКТЫВКАР»</w:t>
      </w:r>
    </w:p>
    <w:p w:rsidR="009300D8" w:rsidRPr="0030230D" w:rsidRDefault="009300D8" w:rsidP="007A180F">
      <w:pPr>
        <w:pStyle w:val="1"/>
        <w:rPr>
          <w:color w:val="000000"/>
          <w:sz w:val="24"/>
          <w:szCs w:val="24"/>
        </w:rPr>
      </w:pPr>
      <w:bookmarkStart w:id="69" w:name="_Toc111815593"/>
      <w:r w:rsidRPr="0030230D">
        <w:rPr>
          <w:color w:val="000000"/>
          <w:sz w:val="24"/>
          <w:szCs w:val="24"/>
        </w:rPr>
        <w:t>3</w:t>
      </w:r>
      <w:r w:rsidR="007A180F" w:rsidRPr="0030230D">
        <w:rPr>
          <w:color w:val="000000"/>
          <w:sz w:val="24"/>
          <w:szCs w:val="24"/>
        </w:rPr>
        <w:t>.1</w:t>
      </w:r>
      <w:r w:rsidRPr="0030230D">
        <w:rPr>
          <w:color w:val="000000"/>
          <w:sz w:val="24"/>
          <w:szCs w:val="24"/>
        </w:rPr>
        <w:t xml:space="preserve"> </w:t>
      </w:r>
      <w:r w:rsidR="007A180F" w:rsidRPr="0030230D">
        <w:rPr>
          <w:color w:val="000000"/>
          <w:sz w:val="24"/>
          <w:szCs w:val="24"/>
        </w:rPr>
        <w:t>ПРАВИЛА ПРИМЕНЕНИЯ</w:t>
      </w:r>
      <w:r w:rsidR="0042148B" w:rsidRPr="0030230D">
        <w:rPr>
          <w:color w:val="000000"/>
          <w:sz w:val="24"/>
          <w:szCs w:val="24"/>
        </w:rPr>
        <w:t xml:space="preserve"> Р</w:t>
      </w:r>
      <w:r w:rsidR="0042148B" w:rsidRPr="0030230D">
        <w:rPr>
          <w:color w:val="000000"/>
          <w:sz w:val="24"/>
          <w:szCs w:val="24"/>
          <w:lang w:val="ru-RU"/>
        </w:rPr>
        <w:t>АС</w:t>
      </w:r>
      <w:r w:rsidRPr="0030230D">
        <w:rPr>
          <w:color w:val="000000"/>
          <w:sz w:val="24"/>
          <w:szCs w:val="24"/>
        </w:rPr>
        <w:t>ЧЕТНЫХ</w:t>
      </w:r>
      <w:r w:rsidR="004D308D" w:rsidRPr="0030230D">
        <w:rPr>
          <w:color w:val="000000"/>
          <w:sz w:val="24"/>
          <w:szCs w:val="24"/>
        </w:rPr>
        <w:t xml:space="preserve"> ПОКАЗАТЕЛЕЙ МЕСТНЫХ НОРМАТИВОВ</w:t>
      </w:r>
      <w:r w:rsidRPr="0030230D">
        <w:rPr>
          <w:color w:val="000000"/>
          <w:sz w:val="24"/>
          <w:szCs w:val="24"/>
        </w:rPr>
        <w:t xml:space="preserve"> ГРАД</w:t>
      </w:r>
      <w:r w:rsidR="007A180F" w:rsidRPr="0030230D">
        <w:rPr>
          <w:color w:val="000000"/>
          <w:sz w:val="24"/>
          <w:szCs w:val="24"/>
        </w:rPr>
        <w:t xml:space="preserve">ОСТРОИТЕЛЬНОГО  ПРОЕКТИРОВАНИЯ </w:t>
      </w:r>
      <w:r w:rsidRPr="0030230D">
        <w:rPr>
          <w:color w:val="000000"/>
          <w:sz w:val="24"/>
          <w:szCs w:val="24"/>
        </w:rPr>
        <w:t>МО ГО «СЫКТЫВКАР»</w:t>
      </w:r>
      <w:bookmarkEnd w:id="69"/>
    </w:p>
    <w:p w:rsidR="009300D8" w:rsidRPr="0030230D" w:rsidRDefault="009300D8" w:rsidP="009300D8">
      <w:pPr>
        <w:widowControl w:val="0"/>
        <w:ind w:firstLine="709"/>
        <w:rPr>
          <w:color w:val="000000"/>
        </w:rPr>
      </w:pPr>
      <w:r w:rsidRPr="0030230D">
        <w:rPr>
          <w:color w:val="000000"/>
        </w:rPr>
        <w:t>Установления совокупности расчетных показателей минимально допустимого уровня обеспеченности объектами местного значения городского округа,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городского округа в документах территориального планирования,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9300D8" w:rsidRPr="0030230D" w:rsidRDefault="009300D8" w:rsidP="009300D8">
      <w:pPr>
        <w:widowControl w:val="0"/>
        <w:ind w:firstLine="709"/>
        <w:rPr>
          <w:color w:val="000000"/>
        </w:rPr>
      </w:pPr>
      <w:r w:rsidRPr="0030230D">
        <w:rPr>
          <w:color w:val="000000"/>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9300D8" w:rsidRPr="0030230D" w:rsidRDefault="009300D8" w:rsidP="009300D8">
      <w:pPr>
        <w:widowControl w:val="0"/>
        <w:ind w:firstLine="709"/>
        <w:rPr>
          <w:color w:val="000000"/>
        </w:rPr>
      </w:pPr>
      <w:r w:rsidRPr="0030230D">
        <w:rPr>
          <w:color w:val="000000"/>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в границах максимально допустимого уровня территориальной доступности этого объекта.</w:t>
      </w:r>
    </w:p>
    <w:p w:rsidR="009300D8" w:rsidRPr="0030230D" w:rsidRDefault="009300D8" w:rsidP="007A180F">
      <w:pPr>
        <w:pStyle w:val="1"/>
        <w:rPr>
          <w:rStyle w:val="11"/>
          <w:bCs/>
          <w:color w:val="000000"/>
          <w:sz w:val="24"/>
          <w:szCs w:val="24"/>
        </w:rPr>
      </w:pPr>
      <w:bookmarkStart w:id="70" w:name="_Toc111815594"/>
      <w:r w:rsidRPr="0030230D">
        <w:rPr>
          <w:color w:val="000000"/>
          <w:sz w:val="24"/>
          <w:szCs w:val="24"/>
        </w:rPr>
        <w:t xml:space="preserve">3.2 </w:t>
      </w:r>
      <w:r w:rsidR="007A180F" w:rsidRPr="0030230D">
        <w:rPr>
          <w:color w:val="000000"/>
          <w:sz w:val="24"/>
          <w:szCs w:val="24"/>
        </w:rPr>
        <w:t xml:space="preserve">ОБЛАСТЬ ПРИМЕНЕНИЯ </w:t>
      </w:r>
      <w:r w:rsidRPr="0030230D">
        <w:rPr>
          <w:color w:val="000000"/>
          <w:sz w:val="24"/>
          <w:szCs w:val="24"/>
        </w:rPr>
        <w:t>РАСЧЕТНЫХ</w:t>
      </w:r>
      <w:r w:rsidR="004D308D" w:rsidRPr="0030230D">
        <w:rPr>
          <w:color w:val="000000"/>
          <w:sz w:val="24"/>
          <w:szCs w:val="24"/>
        </w:rPr>
        <w:t xml:space="preserve"> ПОКАЗАТЕЛЕЙ МЕСТНЫХ НОРМАТИВОВ</w:t>
      </w:r>
      <w:r w:rsidRPr="0030230D">
        <w:rPr>
          <w:color w:val="000000"/>
          <w:sz w:val="24"/>
          <w:szCs w:val="24"/>
        </w:rPr>
        <w:t xml:space="preserve"> ГРА</w:t>
      </w:r>
      <w:r w:rsidR="007A180F" w:rsidRPr="0030230D">
        <w:rPr>
          <w:color w:val="000000"/>
          <w:sz w:val="24"/>
          <w:szCs w:val="24"/>
        </w:rPr>
        <w:t>ДОСТРОИТЕЛЬНОГО  ПРОЕКТИРОВАНИЯ</w:t>
      </w:r>
      <w:r w:rsidRPr="0030230D">
        <w:rPr>
          <w:color w:val="000000"/>
          <w:sz w:val="24"/>
          <w:szCs w:val="24"/>
        </w:rPr>
        <w:t xml:space="preserve"> МО ГО «СЫКТЫВКАР»</w:t>
      </w:r>
      <w:bookmarkEnd w:id="70"/>
    </w:p>
    <w:p w:rsidR="009300D8" w:rsidRPr="0030230D" w:rsidRDefault="009300D8" w:rsidP="009300D8">
      <w:pPr>
        <w:widowControl w:val="0"/>
        <w:tabs>
          <w:tab w:val="left" w:pos="1129"/>
        </w:tabs>
        <w:spacing w:line="200" w:lineRule="atLeast"/>
        <w:ind w:firstLine="709"/>
        <w:rPr>
          <w:rStyle w:val="11"/>
          <w:bCs/>
          <w:color w:val="000000"/>
        </w:rPr>
      </w:pPr>
    </w:p>
    <w:p w:rsidR="00C52F25" w:rsidRPr="0030230D" w:rsidRDefault="00B25D4F" w:rsidP="00B25D4F">
      <w:pPr>
        <w:tabs>
          <w:tab w:val="right" w:pos="-12"/>
        </w:tabs>
        <w:autoSpaceDE w:val="0"/>
        <w:ind w:left="-12" w:firstLine="542"/>
        <w:rPr>
          <w:color w:val="000000"/>
        </w:rPr>
      </w:pPr>
      <w:r w:rsidRPr="0030230D">
        <w:rPr>
          <w:color w:val="000000"/>
        </w:rPr>
        <w:t>Действие местных нормативов градостроительного проектирования МО ГО «Сыктывкар» распространяется на всю территорию МО ГО «Сыктывкар».</w:t>
      </w:r>
    </w:p>
    <w:p w:rsidR="00C52F25" w:rsidRPr="0030230D" w:rsidRDefault="00B25D4F" w:rsidP="00B25D4F">
      <w:pPr>
        <w:tabs>
          <w:tab w:val="right" w:pos="-12"/>
        </w:tabs>
        <w:autoSpaceDE w:val="0"/>
        <w:ind w:left="-12" w:firstLine="542"/>
        <w:rPr>
          <w:color w:val="000000"/>
        </w:rPr>
      </w:pPr>
      <w:r w:rsidRPr="0030230D">
        <w:rPr>
          <w:color w:val="000000"/>
        </w:rPr>
        <w:t>Местные нормативы градостроительного проектирования являются обязательными:</w:t>
      </w:r>
      <w:r w:rsidR="00C52F25" w:rsidRPr="0030230D">
        <w:rPr>
          <w:color w:val="000000"/>
        </w:rPr>
        <w:t xml:space="preserve"> </w:t>
      </w:r>
    </w:p>
    <w:p w:rsidR="00C52F25" w:rsidRPr="0030230D" w:rsidRDefault="00B25D4F" w:rsidP="00B25D4F">
      <w:pPr>
        <w:tabs>
          <w:tab w:val="right" w:pos="-12"/>
        </w:tabs>
        <w:autoSpaceDE w:val="0"/>
        <w:ind w:left="-12" w:firstLine="542"/>
        <w:rPr>
          <w:color w:val="000000"/>
        </w:rPr>
      </w:pPr>
      <w:r w:rsidRPr="0030230D">
        <w:rPr>
          <w:color w:val="000000"/>
        </w:rPr>
        <w:t>1) для органов местного самоуправления при разработке, согласовании, экспертизе, утверждении и реализации генерального плана городского округа,</w:t>
      </w:r>
      <w:r w:rsidR="00C52F25" w:rsidRPr="0030230D">
        <w:rPr>
          <w:color w:val="000000"/>
        </w:rPr>
        <w:t xml:space="preserve"> </w:t>
      </w:r>
      <w:r w:rsidRPr="0030230D">
        <w:rPr>
          <w:color w:val="000000"/>
        </w:rPr>
        <w:t>внесении в него изменений, а также проектов планировки территории, подготовке и утверждении условий аукционов на право заключения договоров о развитии застроенной территории, условий аукционов на право заключения договоров аренды земельных участков для комплексного освоения в целях жилищного</w:t>
      </w:r>
      <w:r w:rsidR="00C52F25" w:rsidRPr="0030230D">
        <w:rPr>
          <w:color w:val="000000"/>
        </w:rPr>
        <w:t xml:space="preserve"> </w:t>
      </w:r>
      <w:r w:rsidRPr="0030230D">
        <w:rPr>
          <w:color w:val="000000"/>
        </w:rPr>
        <w:t>строительства (в пределах своей компетенции) в соответствии с действующим законодательством;</w:t>
      </w:r>
    </w:p>
    <w:p w:rsidR="00C52F25" w:rsidRPr="0030230D" w:rsidRDefault="00B25D4F" w:rsidP="00C52F25">
      <w:pPr>
        <w:tabs>
          <w:tab w:val="right" w:pos="-12"/>
        </w:tabs>
        <w:autoSpaceDE w:val="0"/>
        <w:ind w:left="-12" w:firstLine="542"/>
        <w:rPr>
          <w:color w:val="000000"/>
        </w:rPr>
      </w:pPr>
      <w:r w:rsidRPr="0030230D">
        <w:rPr>
          <w:color w:val="000000"/>
        </w:rPr>
        <w:t>2) для победителей аукционов на право заключения договоров о развитии застроенной территории (в случае наличия соответствующих требований в</w:t>
      </w:r>
      <w:r w:rsidR="00C52F25" w:rsidRPr="0030230D">
        <w:rPr>
          <w:color w:val="000000"/>
        </w:rPr>
        <w:t xml:space="preserve"> </w:t>
      </w:r>
      <w:r w:rsidRPr="0030230D">
        <w:rPr>
          <w:color w:val="000000"/>
        </w:rPr>
        <w:t>условиях аукциона и договорах о развитии застроенных территорий);</w:t>
      </w:r>
    </w:p>
    <w:p w:rsidR="00C52F25" w:rsidRPr="0030230D" w:rsidRDefault="00B25D4F" w:rsidP="00C52F25">
      <w:pPr>
        <w:tabs>
          <w:tab w:val="right" w:pos="-12"/>
        </w:tabs>
        <w:autoSpaceDE w:val="0"/>
        <w:ind w:left="-12" w:firstLine="542"/>
        <w:rPr>
          <w:color w:val="000000"/>
        </w:rPr>
      </w:pPr>
      <w:r w:rsidRPr="0030230D">
        <w:rPr>
          <w:color w:val="000000"/>
        </w:rPr>
        <w:t>3) для разработчиков проектов генерального плана городского округа, изменений в генеральный план, документации по планировке территории;</w:t>
      </w:r>
    </w:p>
    <w:p w:rsidR="00C52F25" w:rsidRPr="0030230D" w:rsidRDefault="00B25D4F" w:rsidP="00C52F25">
      <w:pPr>
        <w:tabs>
          <w:tab w:val="right" w:pos="-12"/>
        </w:tabs>
        <w:autoSpaceDE w:val="0"/>
        <w:ind w:left="-12" w:firstLine="542"/>
        <w:rPr>
          <w:color w:val="000000"/>
        </w:rPr>
      </w:pPr>
      <w:r w:rsidRPr="0030230D">
        <w:rPr>
          <w:color w:val="000000"/>
        </w:rPr>
        <w:t>4) для иных субъектов градостроительной деятельности независимо от их организационно-правовой формы.</w:t>
      </w:r>
    </w:p>
    <w:p w:rsidR="00C52F25" w:rsidRPr="0030230D" w:rsidRDefault="00B25D4F" w:rsidP="00C52F25">
      <w:pPr>
        <w:tabs>
          <w:tab w:val="right" w:pos="-12"/>
        </w:tabs>
        <w:autoSpaceDE w:val="0"/>
        <w:ind w:left="-12" w:firstLine="542"/>
        <w:rPr>
          <w:color w:val="000000"/>
        </w:rPr>
      </w:pPr>
      <w:r w:rsidRPr="0030230D">
        <w:rPr>
          <w:color w:val="000000"/>
        </w:rPr>
        <w:t>Местные нормативы градостроительного проектирования МО ГО «Сыктывкар» применяются:</w:t>
      </w:r>
    </w:p>
    <w:p w:rsidR="00C52F25" w:rsidRPr="0030230D" w:rsidRDefault="00B25D4F" w:rsidP="00C52F25">
      <w:pPr>
        <w:tabs>
          <w:tab w:val="right" w:pos="-12"/>
        </w:tabs>
        <w:autoSpaceDE w:val="0"/>
        <w:ind w:left="-12" w:firstLine="542"/>
        <w:rPr>
          <w:color w:val="000000"/>
        </w:rPr>
      </w:pPr>
      <w:r w:rsidRPr="0030230D">
        <w:rPr>
          <w:color w:val="000000"/>
        </w:rPr>
        <w:t>1) при подготовке и утверждении документов территориального планирования (Генеральный план МО ГО «Сыктывкар»), градостроительного зонирования</w:t>
      </w:r>
      <w:r w:rsidR="00C52F25" w:rsidRPr="0030230D">
        <w:rPr>
          <w:color w:val="000000"/>
        </w:rPr>
        <w:t xml:space="preserve"> </w:t>
      </w:r>
      <w:r w:rsidRPr="0030230D">
        <w:rPr>
          <w:color w:val="000000"/>
        </w:rPr>
        <w:t>(Правила землепользования и застройки МО ГО «Сыктывкар») и документации по планировке территории МО ГО «Сыктывкар», а также при внесении изменений в указанные виды градостроительной документации;</w:t>
      </w:r>
    </w:p>
    <w:p w:rsidR="00C52F25" w:rsidRPr="0030230D" w:rsidRDefault="00B25D4F" w:rsidP="00C52F25">
      <w:pPr>
        <w:tabs>
          <w:tab w:val="right" w:pos="-12"/>
        </w:tabs>
        <w:autoSpaceDE w:val="0"/>
        <w:ind w:left="-12" w:firstLine="542"/>
        <w:rPr>
          <w:color w:val="000000"/>
        </w:rPr>
      </w:pPr>
      <w:r w:rsidRPr="0030230D">
        <w:rPr>
          <w:color w:val="000000"/>
        </w:rPr>
        <w:t>2) в других случаях, когда требуется учет и соблюдение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МО ГО «Сыктывкар».</w:t>
      </w:r>
    </w:p>
    <w:p w:rsidR="00C52F25" w:rsidRPr="0030230D" w:rsidRDefault="00B25D4F" w:rsidP="00C52F25">
      <w:pPr>
        <w:tabs>
          <w:tab w:val="right" w:pos="-12"/>
        </w:tabs>
        <w:autoSpaceDE w:val="0"/>
        <w:ind w:left="-12" w:firstLine="542"/>
        <w:rPr>
          <w:color w:val="000000"/>
        </w:rPr>
      </w:pPr>
      <w:r w:rsidRPr="0030230D">
        <w:rPr>
          <w:color w:val="000000"/>
        </w:rPr>
        <w:t>Достижение значений нормативов обеспечивается посредством выполнения следующих действий:</w:t>
      </w:r>
    </w:p>
    <w:p w:rsidR="00C52F25" w:rsidRPr="0030230D" w:rsidRDefault="00B25D4F" w:rsidP="00C52F25">
      <w:pPr>
        <w:tabs>
          <w:tab w:val="right" w:pos="-12"/>
        </w:tabs>
        <w:autoSpaceDE w:val="0"/>
        <w:ind w:left="-12" w:firstLine="542"/>
        <w:rPr>
          <w:color w:val="000000"/>
        </w:rPr>
      </w:pPr>
      <w:r w:rsidRPr="0030230D">
        <w:rPr>
          <w:color w:val="000000"/>
        </w:rPr>
        <w:t>1) подготовка документации по планировке территории в целях:</w:t>
      </w:r>
    </w:p>
    <w:p w:rsidR="00C52F25" w:rsidRPr="0030230D" w:rsidRDefault="00B25D4F" w:rsidP="00C52F25">
      <w:pPr>
        <w:tabs>
          <w:tab w:val="right" w:pos="-12"/>
        </w:tabs>
        <w:autoSpaceDE w:val="0"/>
        <w:ind w:left="-12" w:firstLine="542"/>
        <w:rPr>
          <w:color w:val="000000"/>
        </w:rPr>
      </w:pPr>
      <w:r w:rsidRPr="0030230D">
        <w:rPr>
          <w:color w:val="000000"/>
        </w:rPr>
        <w:t>а) реализации решений генерального плана городского округа по вопросам обеспечения территорий социальной, инженерной и транспортной инфраструктурой путём детализации и уточнений таких решений применительно к различным территориям города;</w:t>
      </w:r>
    </w:p>
    <w:p w:rsidR="00C52F25" w:rsidRPr="0030230D" w:rsidRDefault="00B25D4F" w:rsidP="00C52F25">
      <w:pPr>
        <w:tabs>
          <w:tab w:val="right" w:pos="-12"/>
        </w:tabs>
        <w:autoSpaceDE w:val="0"/>
        <w:ind w:left="-12" w:firstLine="542"/>
        <w:rPr>
          <w:color w:val="000000"/>
        </w:rPr>
      </w:pPr>
      <w:r w:rsidRPr="0030230D">
        <w:rPr>
          <w:color w:val="000000"/>
        </w:rPr>
        <w:t>б) установления красных линий, границ земельных участков, необходимых для строительства объектов социальной, инженерной и транспортной инфраструктуры, определения границ озеленённых и иных территорий общего пользования, границ зон действия публичных сервитутов;</w:t>
      </w:r>
    </w:p>
    <w:p w:rsidR="00C52F25" w:rsidRPr="0030230D" w:rsidRDefault="00B25D4F" w:rsidP="00C52F25">
      <w:pPr>
        <w:tabs>
          <w:tab w:val="right" w:pos="-12"/>
        </w:tabs>
        <w:autoSpaceDE w:val="0"/>
        <w:ind w:left="-12" w:firstLine="542"/>
        <w:rPr>
          <w:color w:val="000000"/>
        </w:rPr>
      </w:pPr>
      <w:r w:rsidRPr="0030230D">
        <w:rPr>
          <w:color w:val="000000"/>
        </w:rPr>
        <w:t>2) формирование в соответствии с документацией по планировке территории земельных участков, необходимых для строительства объектов социальной,</w:t>
      </w:r>
    </w:p>
    <w:p w:rsidR="00C52F25" w:rsidRPr="0030230D" w:rsidRDefault="00B25D4F" w:rsidP="00C52F25">
      <w:pPr>
        <w:tabs>
          <w:tab w:val="right" w:pos="-12"/>
        </w:tabs>
        <w:autoSpaceDE w:val="0"/>
        <w:ind w:left="-12" w:firstLine="542"/>
        <w:rPr>
          <w:color w:val="000000"/>
        </w:rPr>
      </w:pPr>
      <w:r w:rsidRPr="0030230D">
        <w:rPr>
          <w:color w:val="000000"/>
        </w:rPr>
        <w:t>инженерной и транспортной инфраструктуры или частей земельных участков, подлежащих обременению публичным сервитутом, их кадастровый учёт;</w:t>
      </w:r>
    </w:p>
    <w:p w:rsidR="00C52F25" w:rsidRPr="0030230D" w:rsidRDefault="00B25D4F" w:rsidP="00C52F25">
      <w:pPr>
        <w:tabs>
          <w:tab w:val="right" w:pos="-12"/>
        </w:tabs>
        <w:autoSpaceDE w:val="0"/>
        <w:ind w:left="-12" w:firstLine="542"/>
        <w:rPr>
          <w:color w:val="000000"/>
        </w:rPr>
      </w:pPr>
      <w:r w:rsidRPr="0030230D">
        <w:rPr>
          <w:color w:val="000000"/>
        </w:rPr>
        <w:t>3) предоставление земельных участков для строительства объектов социальной, инженерной и транспортной инфраструктуры;</w:t>
      </w:r>
    </w:p>
    <w:p w:rsidR="00C52F25" w:rsidRPr="0030230D" w:rsidRDefault="00B25D4F" w:rsidP="00C52F25">
      <w:pPr>
        <w:tabs>
          <w:tab w:val="right" w:pos="-12"/>
        </w:tabs>
        <w:autoSpaceDE w:val="0"/>
        <w:ind w:left="-12" w:firstLine="542"/>
        <w:rPr>
          <w:color w:val="000000"/>
        </w:rPr>
      </w:pPr>
      <w:r w:rsidRPr="0030230D">
        <w:rPr>
          <w:color w:val="000000"/>
        </w:rPr>
        <w:t>4) включение в комплексные (целевые, инвестиционные) программы объектов социальной, инженерной и транспортной инфраструктуры;</w:t>
      </w:r>
    </w:p>
    <w:p w:rsidR="00C52F25" w:rsidRPr="0030230D" w:rsidRDefault="00B25D4F" w:rsidP="00C52F25">
      <w:pPr>
        <w:tabs>
          <w:tab w:val="right" w:pos="-12"/>
        </w:tabs>
        <w:autoSpaceDE w:val="0"/>
        <w:ind w:left="-12" w:firstLine="542"/>
        <w:rPr>
          <w:color w:val="000000"/>
        </w:rPr>
      </w:pPr>
      <w:r w:rsidRPr="0030230D">
        <w:rPr>
          <w:color w:val="000000"/>
        </w:rPr>
        <w:t>5) включение в состав условий аукционов на право заключения договоров о развитии застроенных территорий обязательств победителей по строительству</w:t>
      </w:r>
    </w:p>
    <w:p w:rsidR="00C52F25" w:rsidRPr="0030230D" w:rsidRDefault="00B25D4F" w:rsidP="00C52F25">
      <w:pPr>
        <w:tabs>
          <w:tab w:val="right" w:pos="-12"/>
        </w:tabs>
        <w:autoSpaceDE w:val="0"/>
        <w:ind w:left="-12" w:firstLine="542"/>
        <w:rPr>
          <w:color w:val="000000"/>
        </w:rPr>
      </w:pPr>
      <w:r w:rsidRPr="0030230D">
        <w:rPr>
          <w:color w:val="000000"/>
        </w:rPr>
        <w:t>объектов социальной, инженерной и транспортной инфраструктуры;</w:t>
      </w:r>
    </w:p>
    <w:p w:rsidR="00C52F25" w:rsidRPr="0030230D" w:rsidRDefault="00B25D4F" w:rsidP="00C52F25">
      <w:pPr>
        <w:tabs>
          <w:tab w:val="right" w:pos="-12"/>
        </w:tabs>
        <w:autoSpaceDE w:val="0"/>
        <w:ind w:left="-12" w:firstLine="542"/>
        <w:rPr>
          <w:color w:val="000000"/>
        </w:rPr>
      </w:pPr>
      <w:r w:rsidRPr="0030230D">
        <w:rPr>
          <w:color w:val="000000"/>
        </w:rPr>
        <w:t>6) включение в условия аукционов на право заключения договоров аренды земельных участков для комплексного освоения в целях жилищного строительства обязательств победителей по строительству объектов социальной, инженерной и транспортной инфраструктуры;</w:t>
      </w:r>
    </w:p>
    <w:p w:rsidR="00C52F25" w:rsidRPr="0030230D" w:rsidRDefault="00B25D4F" w:rsidP="00C52F25">
      <w:pPr>
        <w:tabs>
          <w:tab w:val="right" w:pos="-12"/>
        </w:tabs>
        <w:autoSpaceDE w:val="0"/>
        <w:ind w:left="-12" w:firstLine="542"/>
        <w:rPr>
          <w:color w:val="000000"/>
        </w:rPr>
      </w:pPr>
      <w:r w:rsidRPr="0030230D">
        <w:rPr>
          <w:color w:val="000000"/>
        </w:rPr>
        <w:t>7) подготовка адресуемых органам государственной власти Республики Коми предложений об участии в финансировании строительства объектов социальной, инженерной и транспортной инфраструктуры;</w:t>
      </w:r>
    </w:p>
    <w:p w:rsidR="00C52F25" w:rsidRPr="0030230D" w:rsidRDefault="00B25D4F" w:rsidP="00C52F25">
      <w:pPr>
        <w:tabs>
          <w:tab w:val="right" w:pos="-12"/>
        </w:tabs>
        <w:autoSpaceDE w:val="0"/>
        <w:ind w:left="-12" w:firstLine="542"/>
        <w:rPr>
          <w:color w:val="000000"/>
        </w:rPr>
      </w:pPr>
      <w:r w:rsidRPr="0030230D">
        <w:rPr>
          <w:color w:val="000000"/>
        </w:rPr>
        <w:t>8) обеспечение условий для стимулирования правообладателей земельных участков к созданию и преобразованию объектов капитального строительства</w:t>
      </w:r>
    </w:p>
    <w:p w:rsidR="00C52F25" w:rsidRPr="0030230D" w:rsidRDefault="00B25D4F" w:rsidP="00C52F25">
      <w:pPr>
        <w:tabs>
          <w:tab w:val="right" w:pos="-12"/>
        </w:tabs>
        <w:autoSpaceDE w:val="0"/>
        <w:ind w:left="-12" w:firstLine="542"/>
        <w:rPr>
          <w:color w:val="000000"/>
        </w:rPr>
      </w:pPr>
      <w:r w:rsidRPr="0030230D">
        <w:rPr>
          <w:color w:val="000000"/>
        </w:rPr>
        <w:t>в соответствии с градостроительными регламентами.</w:t>
      </w:r>
    </w:p>
    <w:p w:rsidR="00C52F25" w:rsidRPr="0030230D" w:rsidRDefault="00B25D4F" w:rsidP="00C52F25">
      <w:pPr>
        <w:tabs>
          <w:tab w:val="right" w:pos="-12"/>
        </w:tabs>
        <w:autoSpaceDE w:val="0"/>
        <w:ind w:left="-12" w:firstLine="542"/>
        <w:rPr>
          <w:color w:val="000000"/>
        </w:rPr>
      </w:pPr>
      <w:r w:rsidRPr="0030230D">
        <w:rPr>
          <w:color w:val="000000"/>
        </w:rPr>
        <w:t>Настоящие нормативы действуют до тех пор, пока не внесены изменения в документы стратегического социально-экономического планирования и/или</w:t>
      </w:r>
    </w:p>
    <w:p w:rsidR="00C52F25" w:rsidRPr="0030230D" w:rsidRDefault="00B25D4F" w:rsidP="00C52F25">
      <w:pPr>
        <w:tabs>
          <w:tab w:val="right" w:pos="-12"/>
        </w:tabs>
        <w:autoSpaceDE w:val="0"/>
        <w:ind w:left="-12" w:firstLine="542"/>
        <w:rPr>
          <w:color w:val="000000"/>
        </w:rPr>
      </w:pPr>
      <w:r w:rsidRPr="0030230D">
        <w:rPr>
          <w:color w:val="000000"/>
        </w:rPr>
        <w:t>нормативные правовые акты и нормативно-технические документы, которые были использованы при подготовке нормативов. Настоящие нормативы нуждаются в корректировке в случае разработки ранее не существовавших документов долгосрочного стратегического социально-экономического планирования</w:t>
      </w:r>
    </w:p>
    <w:p w:rsidR="00C52F25" w:rsidRPr="0030230D" w:rsidRDefault="00B25D4F" w:rsidP="00C52F25">
      <w:pPr>
        <w:tabs>
          <w:tab w:val="right" w:pos="-12"/>
        </w:tabs>
        <w:autoSpaceDE w:val="0"/>
        <w:ind w:left="-12" w:firstLine="542"/>
        <w:rPr>
          <w:color w:val="000000"/>
        </w:rPr>
      </w:pPr>
      <w:r w:rsidRPr="0030230D">
        <w:rPr>
          <w:color w:val="000000"/>
        </w:rPr>
        <w:t>Республики Коми или МО ГО «Сыктывкар», и/или нормативных правовых актов и нормативно-технических документов.</w:t>
      </w:r>
    </w:p>
    <w:p w:rsidR="00C52F25" w:rsidRPr="0030230D" w:rsidRDefault="00B25D4F" w:rsidP="00C52F25">
      <w:pPr>
        <w:tabs>
          <w:tab w:val="right" w:pos="-12"/>
        </w:tabs>
        <w:autoSpaceDE w:val="0"/>
        <w:ind w:left="-12" w:firstLine="542"/>
        <w:rPr>
          <w:color w:val="000000"/>
        </w:rPr>
      </w:pPr>
      <w:r w:rsidRPr="0030230D">
        <w:rPr>
          <w:color w:val="000000"/>
        </w:rPr>
        <w:t>Перечень расчетных показателей объектов местного значения, применяемых при подготовке документов территориального планирования, документов по</w:t>
      </w:r>
    </w:p>
    <w:p w:rsidR="00C52F25" w:rsidRPr="0030230D" w:rsidRDefault="00B25D4F" w:rsidP="00C52F25">
      <w:pPr>
        <w:tabs>
          <w:tab w:val="right" w:pos="-12"/>
        </w:tabs>
        <w:autoSpaceDE w:val="0"/>
        <w:ind w:left="-12" w:firstLine="542"/>
        <w:rPr>
          <w:color w:val="000000"/>
        </w:rPr>
      </w:pPr>
      <w:r w:rsidRPr="0030230D">
        <w:rPr>
          <w:color w:val="000000"/>
        </w:rPr>
        <w:t>планировке территорий, правил землепользования и застройки, приведен в таблице 3.1.</w:t>
      </w:r>
    </w:p>
    <w:p w:rsidR="00C52F25" w:rsidRPr="0030230D" w:rsidRDefault="00B25D4F" w:rsidP="00C52F25">
      <w:pPr>
        <w:tabs>
          <w:tab w:val="right" w:pos="-12"/>
        </w:tabs>
        <w:autoSpaceDE w:val="0"/>
        <w:ind w:left="-12" w:firstLine="542"/>
        <w:rPr>
          <w:color w:val="000000"/>
        </w:rPr>
      </w:pPr>
      <w:r w:rsidRPr="0030230D">
        <w:rPr>
          <w:color w:val="000000"/>
        </w:rPr>
        <w:t>Таблица 3.1</w:t>
      </w:r>
    </w:p>
    <w:p w:rsidR="00C52F25" w:rsidRPr="0030230D" w:rsidRDefault="00B25D4F" w:rsidP="00C52F25">
      <w:pPr>
        <w:tabs>
          <w:tab w:val="right" w:pos="-12"/>
        </w:tabs>
        <w:autoSpaceDE w:val="0"/>
        <w:ind w:left="-12" w:firstLine="542"/>
        <w:rPr>
          <w:color w:val="000000"/>
        </w:rPr>
      </w:pPr>
      <w:r w:rsidRPr="0030230D">
        <w:rPr>
          <w:color w:val="000000"/>
        </w:rPr>
        <w:t>ГП - генеральный план;</w:t>
      </w:r>
    </w:p>
    <w:p w:rsidR="00C52F25" w:rsidRPr="0030230D" w:rsidRDefault="00B25D4F" w:rsidP="00C52F25">
      <w:pPr>
        <w:tabs>
          <w:tab w:val="right" w:pos="-12"/>
        </w:tabs>
        <w:autoSpaceDE w:val="0"/>
        <w:ind w:left="-12" w:firstLine="542"/>
        <w:rPr>
          <w:color w:val="000000"/>
        </w:rPr>
      </w:pPr>
      <w:r w:rsidRPr="0030230D">
        <w:rPr>
          <w:color w:val="000000"/>
        </w:rPr>
        <w:t>ППТ - проекты планировки территории;</w:t>
      </w:r>
    </w:p>
    <w:p w:rsidR="00B25D4F" w:rsidRPr="0030230D" w:rsidRDefault="00B25D4F" w:rsidP="00C52F25">
      <w:pPr>
        <w:tabs>
          <w:tab w:val="right" w:pos="-12"/>
        </w:tabs>
        <w:autoSpaceDE w:val="0"/>
        <w:ind w:left="-12" w:firstLine="542"/>
        <w:rPr>
          <w:color w:val="000000"/>
        </w:rPr>
      </w:pPr>
      <w:r w:rsidRPr="0030230D">
        <w:rPr>
          <w:color w:val="000000"/>
        </w:rPr>
        <w:t xml:space="preserve">ПЗЗ - правила землепользования и застройки </w:t>
      </w:r>
    </w:p>
    <w:tbl>
      <w:tblPr>
        <w:tblW w:w="9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41"/>
        <w:gridCol w:w="4857"/>
        <w:gridCol w:w="1556"/>
        <w:gridCol w:w="1418"/>
        <w:gridCol w:w="708"/>
        <w:gridCol w:w="676"/>
      </w:tblGrid>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п/п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Наименование расчетного показателя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Единицы измерения рас</w:t>
            </w:r>
            <w:r w:rsidRPr="0030230D">
              <w:rPr>
                <w:color w:val="000000"/>
              </w:rPr>
              <w:br/>
              <w:t>четного показателя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ГП городского округа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ППТ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ПЗЗ</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В области образования</w:t>
            </w:r>
          </w:p>
        </w:tc>
        <w:tc>
          <w:tcPr>
            <w:tcW w:w="1556" w:type="dxa"/>
            <w:vAlign w:val="center"/>
            <w:hideMark/>
          </w:tcPr>
          <w:p w:rsidR="00B25D4F" w:rsidRPr="0030230D" w:rsidRDefault="00B25D4F" w:rsidP="00B25D4F">
            <w:pPr>
              <w:pStyle w:val="aff1"/>
              <w:rPr>
                <w:color w:val="000000"/>
              </w:rPr>
            </w:pPr>
          </w:p>
        </w:tc>
        <w:tc>
          <w:tcPr>
            <w:tcW w:w="1418" w:type="dxa"/>
            <w:vAlign w:val="center"/>
            <w:hideMark/>
          </w:tcPr>
          <w:p w:rsidR="00B25D4F" w:rsidRPr="0030230D" w:rsidRDefault="00B25D4F" w:rsidP="00B25D4F">
            <w:pPr>
              <w:pStyle w:val="aff1"/>
              <w:rPr>
                <w:color w:val="000000"/>
              </w:rPr>
            </w:pPr>
          </w:p>
        </w:tc>
        <w:tc>
          <w:tcPr>
            <w:tcW w:w="708" w:type="dxa"/>
            <w:vAlign w:val="center"/>
            <w:hideMark/>
          </w:tcPr>
          <w:p w:rsidR="00B25D4F" w:rsidRPr="0030230D" w:rsidRDefault="00B25D4F" w:rsidP="00B25D4F">
            <w:pPr>
              <w:pStyle w:val="aff1"/>
              <w:rPr>
                <w:color w:val="000000"/>
              </w:rPr>
            </w:pPr>
          </w:p>
        </w:tc>
        <w:tc>
          <w:tcPr>
            <w:tcW w:w="676" w:type="dxa"/>
            <w:vAlign w:val="center"/>
            <w:hideMark/>
          </w:tcPr>
          <w:p w:rsidR="00B25D4F" w:rsidRPr="0030230D" w:rsidRDefault="00B25D4F" w:rsidP="00B25D4F">
            <w:pPr>
              <w:pStyle w:val="aff1"/>
              <w:rPr>
                <w:color w:val="000000"/>
              </w:rPr>
            </w:pP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1.1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Предложения по размещению планируемых объектов в области образования</w:t>
            </w:r>
            <w:r w:rsidRPr="0030230D">
              <w:rPr>
                <w:color w:val="000000"/>
              </w:rPr>
              <w:br/>
              <w:t>в соответствии с документами территориального планирования регионального</w:t>
            </w:r>
            <w:r w:rsidRPr="0030230D">
              <w:rPr>
                <w:color w:val="000000"/>
              </w:rPr>
              <w:br/>
              <w:t>и федерального уровней</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объектов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1.2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Размер земельного участка планируемых объектов в области образования ре</w:t>
            </w:r>
            <w:r w:rsidRPr="0030230D">
              <w:rPr>
                <w:color w:val="000000"/>
              </w:rPr>
              <w:br/>
              <w:t>гионального и федерального значения</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га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1.3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Уровень обеспеченности дошкольными образовательными организациями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место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1.4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Уровень территориальной доступности дошкольных образовательных органи</w:t>
            </w:r>
            <w:r w:rsidRPr="0030230D">
              <w:rPr>
                <w:color w:val="000000"/>
              </w:rPr>
              <w:br/>
              <w:t>заций</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м; мин.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1.5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Размер земельного участка дошкольных образовательных организаций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кв. м/место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1.6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Уровень обеспеченности общеобразовательными организациями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учащийся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1.7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Уровень территориальной доступности общеобразовательных организаций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м; мин.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1.8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Размер земельного участка общеобразовательных организаций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кв. м/учащийся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1.9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Уровень обеспеченности организациями дополнительного образования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место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1.10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Уровень территориальной доступности организаций дополнительного образо</w:t>
            </w:r>
            <w:r w:rsidRPr="0030230D">
              <w:rPr>
                <w:color w:val="000000"/>
              </w:rPr>
              <w:br/>
              <w:t>вания</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м; мин.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1.11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Размер земельного участка организаций дополнительного образования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кв. м/место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1.12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Уровень обеспеченности образовательными организациями для детей-сирот и</w:t>
            </w:r>
            <w:r w:rsidRPr="0030230D">
              <w:rPr>
                <w:color w:val="000000"/>
              </w:rPr>
              <w:br/>
              <w:t>детей, оставшихся без попечения родителей</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объект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C52F25"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C52F25" w:rsidRPr="0030230D" w:rsidRDefault="00C52F25" w:rsidP="00B25D4F">
            <w:pPr>
              <w:pStyle w:val="aff1"/>
              <w:rPr>
                <w:color w:val="000000"/>
              </w:rPr>
            </w:pPr>
            <w:r w:rsidRPr="0030230D">
              <w:rPr>
                <w:color w:val="000000"/>
              </w:rPr>
              <w:t xml:space="preserve">2 </w:t>
            </w:r>
          </w:p>
        </w:tc>
        <w:tc>
          <w:tcPr>
            <w:tcW w:w="9215" w:type="dxa"/>
            <w:gridSpan w:val="5"/>
            <w:tcBorders>
              <w:top w:val="single" w:sz="4" w:space="0" w:color="auto"/>
              <w:left w:val="single" w:sz="4" w:space="0" w:color="auto"/>
              <w:bottom w:val="single" w:sz="4" w:space="0" w:color="auto"/>
            </w:tcBorders>
            <w:vAlign w:val="center"/>
            <w:hideMark/>
          </w:tcPr>
          <w:p w:rsidR="00C52F25" w:rsidRPr="0030230D" w:rsidRDefault="00C52F25" w:rsidP="00B25D4F">
            <w:pPr>
              <w:pStyle w:val="aff1"/>
              <w:rPr>
                <w:color w:val="000000"/>
              </w:rPr>
            </w:pPr>
            <w:r w:rsidRPr="0030230D">
              <w:rPr>
                <w:color w:val="000000"/>
              </w:rPr>
              <w:t>В области здравоохранения</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2.1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Предложения по размещению планируемых объектов в области здравоохра</w:t>
            </w:r>
            <w:r w:rsidRPr="0030230D">
              <w:rPr>
                <w:color w:val="000000"/>
              </w:rPr>
              <w:br/>
              <w:t>нения в соответствии с документами территориального планирования регио</w:t>
            </w:r>
            <w:r w:rsidRPr="0030230D">
              <w:rPr>
                <w:color w:val="000000"/>
              </w:rPr>
              <w:br/>
              <w:t>нального и федерального уровней</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объект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2.2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Размер земельного участка планируемых объектов в области здравоохранения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га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C52F25"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C52F25" w:rsidRPr="0030230D" w:rsidRDefault="00C52F25" w:rsidP="00B25D4F">
            <w:pPr>
              <w:pStyle w:val="aff1"/>
              <w:rPr>
                <w:color w:val="000000"/>
              </w:rPr>
            </w:pPr>
            <w:r w:rsidRPr="0030230D">
              <w:rPr>
                <w:color w:val="000000"/>
              </w:rPr>
              <w:t xml:space="preserve">3 </w:t>
            </w:r>
          </w:p>
        </w:tc>
        <w:tc>
          <w:tcPr>
            <w:tcW w:w="9215" w:type="dxa"/>
            <w:gridSpan w:val="5"/>
            <w:tcBorders>
              <w:top w:val="single" w:sz="4" w:space="0" w:color="auto"/>
              <w:left w:val="single" w:sz="4" w:space="0" w:color="auto"/>
              <w:bottom w:val="single" w:sz="4" w:space="0" w:color="auto"/>
            </w:tcBorders>
            <w:vAlign w:val="center"/>
            <w:hideMark/>
          </w:tcPr>
          <w:p w:rsidR="00C52F25" w:rsidRPr="0030230D" w:rsidRDefault="00C52F25" w:rsidP="00B25D4F">
            <w:pPr>
              <w:pStyle w:val="aff1"/>
              <w:rPr>
                <w:color w:val="000000"/>
              </w:rPr>
            </w:pPr>
            <w:r w:rsidRPr="0030230D">
              <w:rPr>
                <w:color w:val="000000"/>
              </w:rPr>
              <w:t>В области культуры</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3.1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Предложения по размещению планируемых объектов в области культуры в со</w:t>
            </w:r>
            <w:r w:rsidRPr="0030230D">
              <w:rPr>
                <w:color w:val="000000"/>
              </w:rPr>
              <w:br/>
              <w:t>ответствии с документами территориального планирования регионального и</w:t>
            </w:r>
            <w:r w:rsidRPr="0030230D">
              <w:rPr>
                <w:color w:val="000000"/>
              </w:rPr>
              <w:br/>
              <w:t>федерального уровней</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объект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3.2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Размер земельного участка планируемых объектов в области культуры регио</w:t>
            </w:r>
            <w:r w:rsidRPr="0030230D">
              <w:rPr>
                <w:color w:val="000000"/>
              </w:rPr>
              <w:br/>
              <w:t>нального и федерального значения</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га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3.3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Уровень обеспеченности библиотеками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объект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3.4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Уровень территориальной доступности библиотек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мин.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3.5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Размер земельного участка библиотек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кв. м/1 тыс. ед. хранения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3.6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Уровень обеспеченности учреждениями культуры клубного типа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объект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c>
          <w:tcPr>
            <w:tcW w:w="676" w:type="dxa"/>
            <w:vAlign w:val="center"/>
            <w:hideMark/>
          </w:tcPr>
          <w:p w:rsidR="00B25D4F" w:rsidRPr="0030230D" w:rsidRDefault="00B25D4F" w:rsidP="00B25D4F">
            <w:pPr>
              <w:pStyle w:val="aff1"/>
              <w:rPr>
                <w:color w:val="000000"/>
              </w:rPr>
            </w:pP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3.7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Уровень территориальной доступности учреждений культуры клубного типа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мин.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3.8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Размер земельного участка учреждений культуры клубного типа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га/объект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3.9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Уровень обеспеченности музеями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объект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3.10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Размер земельного участка музеев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га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3.11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Уровень территориальной доступности музеев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мин.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3.12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Уровень обеспеченности выставочными залами, картинными галереями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объект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c>
          <w:tcPr>
            <w:tcW w:w="708" w:type="dxa"/>
            <w:vAlign w:val="center"/>
            <w:hideMark/>
          </w:tcPr>
          <w:p w:rsidR="00B25D4F" w:rsidRPr="0030230D" w:rsidRDefault="00B25D4F" w:rsidP="00B25D4F">
            <w:pPr>
              <w:pStyle w:val="aff1"/>
              <w:rPr>
                <w:color w:val="000000"/>
              </w:rPr>
            </w:pPr>
          </w:p>
        </w:tc>
        <w:tc>
          <w:tcPr>
            <w:tcW w:w="676" w:type="dxa"/>
            <w:vAlign w:val="center"/>
            <w:hideMark/>
          </w:tcPr>
          <w:p w:rsidR="00B25D4F" w:rsidRPr="0030230D" w:rsidRDefault="00B25D4F" w:rsidP="00B25D4F">
            <w:pPr>
              <w:pStyle w:val="aff1"/>
              <w:rPr>
                <w:color w:val="000000"/>
              </w:rPr>
            </w:pP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3.13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Размер земельного участка выставочных залов, картинных галерей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га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3.14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Уровень обеспеченности театрами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объект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3.15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Уровень территориальной доступности театров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мин.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3.16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Размер земельного участка театров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га/объект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3.17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Уровень обеспеченности концертными залами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объект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c>
          <w:tcPr>
            <w:tcW w:w="676" w:type="dxa"/>
            <w:vAlign w:val="center"/>
            <w:hideMark/>
          </w:tcPr>
          <w:p w:rsidR="00B25D4F" w:rsidRPr="0030230D" w:rsidRDefault="00B25D4F" w:rsidP="00B25D4F">
            <w:pPr>
              <w:pStyle w:val="aff1"/>
              <w:rPr>
                <w:color w:val="000000"/>
              </w:rPr>
            </w:pP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3.18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Уровень территориальной доступности концертных залов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мин.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3.19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Размер земельного участка концертных залов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га/объект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3.20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Уровень обеспеченности универсальными спортивно-зрелищными залами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объект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3.21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Размер земельного участка универсальных спортивно-зрелищных залов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га/объект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C52F25"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C52F25" w:rsidRPr="0030230D" w:rsidRDefault="00C52F25" w:rsidP="00B25D4F">
            <w:pPr>
              <w:pStyle w:val="aff1"/>
              <w:rPr>
                <w:color w:val="000000"/>
              </w:rPr>
            </w:pPr>
            <w:r w:rsidRPr="0030230D">
              <w:rPr>
                <w:color w:val="000000"/>
              </w:rPr>
              <w:t xml:space="preserve">4 </w:t>
            </w:r>
          </w:p>
        </w:tc>
        <w:tc>
          <w:tcPr>
            <w:tcW w:w="9215" w:type="dxa"/>
            <w:gridSpan w:val="5"/>
            <w:tcBorders>
              <w:top w:val="single" w:sz="4" w:space="0" w:color="auto"/>
              <w:left w:val="single" w:sz="4" w:space="0" w:color="auto"/>
              <w:bottom w:val="single" w:sz="4" w:space="0" w:color="auto"/>
            </w:tcBorders>
            <w:vAlign w:val="center"/>
            <w:hideMark/>
          </w:tcPr>
          <w:p w:rsidR="00C52F25" w:rsidRPr="0030230D" w:rsidRDefault="00C52F25" w:rsidP="00B25D4F">
            <w:pPr>
              <w:pStyle w:val="aff1"/>
              <w:rPr>
                <w:color w:val="000000"/>
              </w:rPr>
            </w:pPr>
            <w:r w:rsidRPr="0030230D">
              <w:rPr>
                <w:color w:val="000000"/>
              </w:rPr>
              <w:t>В области социального обеспечения</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4.1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Предложения по размещению планируемых объектов в области социального</w:t>
            </w:r>
            <w:r w:rsidRPr="0030230D">
              <w:rPr>
                <w:color w:val="000000"/>
              </w:rPr>
              <w:br/>
              <w:t>обеспечения в соответствии с документами территориального планирования</w:t>
            </w:r>
            <w:r w:rsidRPr="0030230D">
              <w:rPr>
                <w:color w:val="000000"/>
              </w:rPr>
              <w:br/>
              <w:t>регионального и федерального уровней</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объект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4.2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Размер земельного участка планируемых объектов в области социального обе</w:t>
            </w:r>
            <w:r w:rsidRPr="0030230D">
              <w:rPr>
                <w:color w:val="000000"/>
              </w:rPr>
              <w:br/>
              <w:t>спечения регионального и федерального значения</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га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C52F25"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C52F25" w:rsidRPr="0030230D" w:rsidRDefault="00C52F25" w:rsidP="00B25D4F">
            <w:pPr>
              <w:pStyle w:val="aff1"/>
              <w:rPr>
                <w:color w:val="000000"/>
              </w:rPr>
            </w:pPr>
            <w:r w:rsidRPr="0030230D">
              <w:rPr>
                <w:color w:val="000000"/>
              </w:rPr>
              <w:t xml:space="preserve">5 </w:t>
            </w:r>
          </w:p>
        </w:tc>
        <w:tc>
          <w:tcPr>
            <w:tcW w:w="9215" w:type="dxa"/>
            <w:gridSpan w:val="5"/>
            <w:tcBorders>
              <w:top w:val="single" w:sz="4" w:space="0" w:color="auto"/>
              <w:left w:val="single" w:sz="4" w:space="0" w:color="auto"/>
              <w:bottom w:val="single" w:sz="4" w:space="0" w:color="auto"/>
            </w:tcBorders>
            <w:vAlign w:val="center"/>
            <w:hideMark/>
          </w:tcPr>
          <w:p w:rsidR="00C52F25" w:rsidRPr="0030230D" w:rsidRDefault="00C52F25" w:rsidP="00B25D4F">
            <w:pPr>
              <w:pStyle w:val="aff1"/>
              <w:rPr>
                <w:color w:val="000000"/>
              </w:rPr>
            </w:pPr>
            <w:r w:rsidRPr="0030230D">
              <w:rPr>
                <w:color w:val="000000"/>
              </w:rPr>
              <w:t>В области физической культуры и спорта</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5.1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Предложения по размещению планируемых объектов в области физической</w:t>
            </w:r>
            <w:r w:rsidRPr="0030230D">
              <w:rPr>
                <w:color w:val="000000"/>
              </w:rPr>
              <w:br/>
              <w:t>культуры и спорта в соответствии с документами территориального планиро</w:t>
            </w:r>
            <w:r w:rsidRPr="0030230D">
              <w:rPr>
                <w:color w:val="000000"/>
              </w:rPr>
              <w:br/>
              <w:t>вания регионального и федерального уровней</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объект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5.2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Размер земельного участка планируемых объектов в области физической куль</w:t>
            </w:r>
            <w:r w:rsidRPr="0030230D">
              <w:rPr>
                <w:color w:val="000000"/>
              </w:rPr>
              <w:br/>
              <w:t>туры и спорта регионального и федерального значения</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га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5.3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Уровень обеспеченности физкультурно-спортивными залами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кв. м площади пола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5.4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Размер земельного участка физкультурно-спортивных залов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кв. м/тыс. человек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5.5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Уровень обеспеченности плоскостными сооружениями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кв. м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5.6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Размер земельного участка плоскостных сооружений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кв. м/тыс. человек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5.7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Уровень обеспеченности плавательными бассейнами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кв. м зеркала воды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5.8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Размер земельного участка плавательных бассейнов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кв. м/тыс. человек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5.9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Уровень обеспеченности стадионами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место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5.10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Размер земельного участка стадиона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га/человек (мест)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5.11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Велосипедные дорожки и велосипедные полосы &lt;*&gt;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объект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C52F25"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C52F25" w:rsidRPr="0030230D" w:rsidRDefault="00C52F25" w:rsidP="00B25D4F">
            <w:pPr>
              <w:pStyle w:val="aff1"/>
              <w:rPr>
                <w:color w:val="000000"/>
              </w:rPr>
            </w:pPr>
            <w:r w:rsidRPr="0030230D">
              <w:rPr>
                <w:color w:val="000000"/>
              </w:rPr>
              <w:t xml:space="preserve">6 </w:t>
            </w:r>
          </w:p>
        </w:tc>
        <w:tc>
          <w:tcPr>
            <w:tcW w:w="9215" w:type="dxa"/>
            <w:gridSpan w:val="5"/>
            <w:tcBorders>
              <w:top w:val="single" w:sz="4" w:space="0" w:color="auto"/>
              <w:left w:val="single" w:sz="4" w:space="0" w:color="auto"/>
              <w:bottom w:val="single" w:sz="4" w:space="0" w:color="auto"/>
            </w:tcBorders>
            <w:vAlign w:val="center"/>
            <w:hideMark/>
          </w:tcPr>
          <w:p w:rsidR="00C52F25" w:rsidRPr="0030230D" w:rsidRDefault="00C52F25" w:rsidP="00B25D4F">
            <w:pPr>
              <w:pStyle w:val="aff1"/>
              <w:rPr>
                <w:color w:val="000000"/>
              </w:rPr>
            </w:pPr>
            <w:r w:rsidRPr="0030230D">
              <w:rPr>
                <w:color w:val="000000"/>
              </w:rPr>
              <w:t>В области энергетики и инженерной инфраструктуры</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6.1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Предложения по размещению планируемых объектов в области энергетики и</w:t>
            </w:r>
            <w:r w:rsidRPr="0030230D">
              <w:rPr>
                <w:color w:val="000000"/>
              </w:rPr>
              <w:br/>
              <w:t>инженерной инфраструктуры в соответствии с документами территориального</w:t>
            </w:r>
            <w:r w:rsidRPr="0030230D">
              <w:rPr>
                <w:color w:val="000000"/>
              </w:rPr>
              <w:br/>
              <w:t>планирования регионального и федерального уровней</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объект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6.2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Размер земельного участка планируемых объектов в области энергетики и ин</w:t>
            </w:r>
            <w:r w:rsidRPr="0030230D">
              <w:rPr>
                <w:color w:val="000000"/>
              </w:rPr>
              <w:br/>
              <w:t>женерной инфраструктуры регионального и федерального значения</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га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6.3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Размер земельного участка, отводимого для понизительных подстанций и пе</w:t>
            </w:r>
            <w:r w:rsidRPr="0030230D">
              <w:rPr>
                <w:color w:val="000000"/>
              </w:rPr>
              <w:br/>
              <w:t>реключательных пунктов напряжением от 35 кВ до 220 кВ</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кв. м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6.4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Размер земельного участка для размещения газораспределительных станций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га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6.5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Размер земельного участка для размещения антенно-мачтового сооружения,</w:t>
            </w:r>
            <w:r w:rsidRPr="0030230D">
              <w:rPr>
                <w:color w:val="000000"/>
              </w:rPr>
              <w:br/>
              <w:t>телевизионного ретранслятора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га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C52F25"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C52F25" w:rsidRPr="0030230D" w:rsidRDefault="00C52F25" w:rsidP="00B25D4F">
            <w:pPr>
              <w:pStyle w:val="aff1"/>
              <w:rPr>
                <w:color w:val="000000"/>
              </w:rPr>
            </w:pPr>
            <w:r w:rsidRPr="0030230D">
              <w:rPr>
                <w:color w:val="000000"/>
              </w:rPr>
              <w:t xml:space="preserve">7 </w:t>
            </w:r>
          </w:p>
        </w:tc>
        <w:tc>
          <w:tcPr>
            <w:tcW w:w="9215" w:type="dxa"/>
            <w:gridSpan w:val="5"/>
            <w:tcBorders>
              <w:top w:val="single" w:sz="4" w:space="0" w:color="auto"/>
              <w:left w:val="single" w:sz="4" w:space="0" w:color="auto"/>
              <w:bottom w:val="single" w:sz="4" w:space="0" w:color="auto"/>
            </w:tcBorders>
            <w:vAlign w:val="center"/>
            <w:hideMark/>
          </w:tcPr>
          <w:p w:rsidR="00C52F25" w:rsidRPr="0030230D" w:rsidRDefault="00C52F25" w:rsidP="00B25D4F">
            <w:pPr>
              <w:pStyle w:val="aff1"/>
              <w:rPr>
                <w:color w:val="000000"/>
              </w:rPr>
            </w:pPr>
            <w:r w:rsidRPr="0030230D">
              <w:rPr>
                <w:color w:val="000000"/>
              </w:rPr>
              <w:t>В области электро- и газоснабжения городского округа, в области электро-, тепло-, газо- и водоснабжения населения, водоотведения</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7.1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Предложения по размещению планируемых объектов в области электро- и га</w:t>
            </w:r>
            <w:r w:rsidRPr="0030230D">
              <w:rPr>
                <w:color w:val="000000"/>
              </w:rPr>
              <w:br/>
              <w:t>зоснабжения городского округа, в области электро-, тепло-, газо- и водоснаб</w:t>
            </w:r>
            <w:r w:rsidRPr="0030230D">
              <w:rPr>
                <w:color w:val="000000"/>
              </w:rPr>
              <w:br/>
              <w:t>жения населения, водоотведения в соответствии с документами территори</w:t>
            </w:r>
            <w:r w:rsidRPr="0030230D">
              <w:rPr>
                <w:color w:val="000000"/>
              </w:rPr>
              <w:br/>
              <w:t>ального планирования регионального и федерального уровней</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объект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7.2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Размер земельного участка планируемых объектов в области электро- и газос</w:t>
            </w:r>
            <w:r w:rsidRPr="0030230D">
              <w:rPr>
                <w:color w:val="000000"/>
              </w:rPr>
              <w:br/>
              <w:t>набжения городского округа, в области электро-, тепло-, газо- и водоснабже</w:t>
            </w:r>
            <w:r w:rsidRPr="0030230D">
              <w:rPr>
                <w:color w:val="000000"/>
              </w:rPr>
              <w:br/>
              <w:t>ния населения, водоотведения регионального и федерального значения</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га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7.3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Норматив потребления коммунальных услуг по электроснабжению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кВт.ч/чел. в год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7.4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Размер земельного участка, отводимого для подстанций напряжением до 35</w:t>
            </w:r>
            <w:r w:rsidRPr="0030230D">
              <w:rPr>
                <w:color w:val="000000"/>
              </w:rPr>
              <w:br/>
              <w:t>кВ включительно</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кв. м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7.5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Размер земельного участка, отводимого для трансформаторных подстанций и</w:t>
            </w:r>
            <w:r w:rsidRPr="0030230D">
              <w:rPr>
                <w:color w:val="000000"/>
              </w:rPr>
              <w:br/>
              <w:t>распределительных пунктов</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кв. м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7.6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Размер земельного участка для отдельно стоящих котельных в зависимости от</w:t>
            </w:r>
            <w:r w:rsidRPr="0030230D">
              <w:rPr>
                <w:color w:val="000000"/>
              </w:rPr>
              <w:br/>
              <w:t>теплопроизводительности</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га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7.7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Удельные расходы природного и сжиженного газа для различных коммуналь</w:t>
            </w:r>
            <w:r w:rsidRPr="0030230D">
              <w:rPr>
                <w:color w:val="000000"/>
              </w:rPr>
              <w:br/>
              <w:t>ных нужд</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куб. м на человека в год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7.8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Размер земельного участка для размещения пунктов редуцирования газа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кв. м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7.9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Размер земельного участка для размещения газонаполнительной станции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га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7.10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Размер земельного участка для размещения станций водоподготовки в зависи</w:t>
            </w:r>
            <w:r w:rsidRPr="0030230D">
              <w:rPr>
                <w:color w:val="000000"/>
              </w:rPr>
              <w:br/>
              <w:t>мости от их производительности</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га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br/>
              <w:t xml:space="preserve">7.11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Размер земельного участка для размещения канализационных очистных со</w:t>
            </w:r>
            <w:r w:rsidRPr="0030230D">
              <w:rPr>
                <w:color w:val="000000"/>
              </w:rPr>
              <w:br/>
              <w:t>оружений в зависимости от их производительности</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га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C52F25"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C52F25" w:rsidRPr="0030230D" w:rsidRDefault="00C52F25" w:rsidP="00B25D4F">
            <w:pPr>
              <w:pStyle w:val="aff1"/>
              <w:rPr>
                <w:color w:val="000000"/>
              </w:rPr>
            </w:pPr>
            <w:r w:rsidRPr="0030230D">
              <w:rPr>
                <w:color w:val="000000"/>
              </w:rPr>
              <w:t xml:space="preserve">8 </w:t>
            </w:r>
          </w:p>
        </w:tc>
        <w:tc>
          <w:tcPr>
            <w:tcW w:w="9215" w:type="dxa"/>
            <w:gridSpan w:val="5"/>
            <w:tcBorders>
              <w:top w:val="single" w:sz="4" w:space="0" w:color="auto"/>
              <w:left w:val="single" w:sz="4" w:space="0" w:color="auto"/>
              <w:bottom w:val="single" w:sz="4" w:space="0" w:color="auto"/>
            </w:tcBorders>
            <w:vAlign w:val="center"/>
            <w:hideMark/>
          </w:tcPr>
          <w:p w:rsidR="00C52F25" w:rsidRPr="0030230D" w:rsidRDefault="00C52F25" w:rsidP="00B25D4F">
            <w:pPr>
              <w:pStyle w:val="aff1"/>
              <w:rPr>
                <w:color w:val="000000"/>
              </w:rPr>
            </w:pPr>
            <w:r w:rsidRPr="0030230D">
              <w:rPr>
                <w:color w:val="000000"/>
              </w:rPr>
              <w:t>В области информатизации и связи</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8.1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Предложения по размещению планируемых объектов в области информати</w:t>
            </w:r>
            <w:r w:rsidRPr="0030230D">
              <w:rPr>
                <w:color w:val="000000"/>
              </w:rPr>
              <w:br/>
              <w:t>зации и связи в соответствии с документами территориального планирования</w:t>
            </w:r>
            <w:r w:rsidRPr="0030230D">
              <w:rPr>
                <w:color w:val="000000"/>
              </w:rPr>
              <w:br/>
              <w:t>регионального и федерального уровней</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объект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8.2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Размер земельного участка планируемых объектов в области информатизации</w:t>
            </w:r>
            <w:r w:rsidRPr="0030230D">
              <w:rPr>
                <w:color w:val="000000"/>
              </w:rPr>
              <w:br/>
              <w:t>и связи регионального и федерального значения</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га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8.3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Уровень охвата населения стационарной или мобильной связью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8.4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Уровень охвата населения доступом в Интернет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8.5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Скорость передачи данных на пользовательское оборудование с использова</w:t>
            </w:r>
            <w:r w:rsidRPr="0030230D">
              <w:rPr>
                <w:color w:val="000000"/>
              </w:rPr>
              <w:br/>
              <w:t>нием волоконно-оптической линии связи</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Мбит/сек.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C52F25"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C52F25" w:rsidRPr="0030230D" w:rsidRDefault="00C52F25" w:rsidP="00B25D4F">
            <w:pPr>
              <w:pStyle w:val="aff1"/>
              <w:rPr>
                <w:color w:val="000000"/>
              </w:rPr>
            </w:pPr>
            <w:r w:rsidRPr="0030230D">
              <w:rPr>
                <w:color w:val="000000"/>
              </w:rPr>
              <w:t xml:space="preserve">9 </w:t>
            </w:r>
          </w:p>
        </w:tc>
        <w:tc>
          <w:tcPr>
            <w:tcW w:w="9215" w:type="dxa"/>
            <w:gridSpan w:val="5"/>
            <w:tcBorders>
              <w:top w:val="single" w:sz="4" w:space="0" w:color="auto"/>
              <w:left w:val="single" w:sz="4" w:space="0" w:color="auto"/>
              <w:bottom w:val="single" w:sz="4" w:space="0" w:color="auto"/>
            </w:tcBorders>
            <w:vAlign w:val="center"/>
            <w:hideMark/>
          </w:tcPr>
          <w:p w:rsidR="00C52F25" w:rsidRPr="0030230D" w:rsidRDefault="00C52F25" w:rsidP="00B25D4F">
            <w:pPr>
              <w:pStyle w:val="aff1"/>
              <w:rPr>
                <w:color w:val="000000"/>
              </w:rPr>
            </w:pPr>
            <w:r w:rsidRPr="0030230D">
              <w:rPr>
                <w:color w:val="000000"/>
              </w:rPr>
              <w:t>В области транспорта (железнодорожный, водный, воздушный транспорт) и автомобильных дорог регионального, межмуниципального и местного</w:t>
            </w:r>
            <w:r w:rsidRPr="0030230D">
              <w:rPr>
                <w:color w:val="000000"/>
              </w:rPr>
              <w:br/>
              <w:t>значения</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9.1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Предложения по размещению планируемых объектов в области транспорта в</w:t>
            </w:r>
            <w:r w:rsidRPr="0030230D">
              <w:rPr>
                <w:color w:val="000000"/>
              </w:rPr>
              <w:br/>
              <w:t>соответствии с документами территориального планирования регионального</w:t>
            </w:r>
            <w:r w:rsidRPr="0030230D">
              <w:rPr>
                <w:color w:val="000000"/>
              </w:rPr>
              <w:br/>
              <w:t>и федерального уровней</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объект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9.2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Размер земельного участка планируемых объектов в области транспорта реги</w:t>
            </w:r>
            <w:r w:rsidRPr="0030230D">
              <w:rPr>
                <w:color w:val="000000"/>
              </w:rPr>
              <w:br/>
              <w:t>онального и федерального значения</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га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9.3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Параметры автомобильных дорог в зависимости от категории и основного на</w:t>
            </w:r>
            <w:r w:rsidRPr="0030230D">
              <w:rPr>
                <w:color w:val="000000"/>
              </w:rPr>
              <w:br/>
              <w:t>значения</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9.4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Общая площадь полосы отвода под автомобильную дорогу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га/км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9.5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Параметры организации общественного пассажирского транспорта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9.6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Обеспеченность автозаправочными станциями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колонка/автомобиль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9.7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Обеспеченность станциями технического обслуживания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пост/автомобиль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9.8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Обеспеченность гаражами и открытыми стоянками для постоянного хранения</w:t>
            </w:r>
            <w:r w:rsidRPr="0030230D">
              <w:rPr>
                <w:color w:val="000000"/>
              </w:rPr>
              <w:br/>
              <w:t>легковых автомобилей,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9.9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Обеспеченность открытыми стоянками для временного хранения легковых ав</w:t>
            </w:r>
            <w:r w:rsidRPr="0030230D">
              <w:rPr>
                <w:color w:val="000000"/>
              </w:rPr>
              <w:br/>
              <w:t>томобилей,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C52F25"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C52F25" w:rsidRPr="0030230D" w:rsidRDefault="00C52F25" w:rsidP="00B25D4F">
            <w:pPr>
              <w:pStyle w:val="aff1"/>
              <w:rPr>
                <w:color w:val="000000"/>
              </w:rPr>
            </w:pPr>
            <w:r w:rsidRPr="0030230D">
              <w:rPr>
                <w:color w:val="000000"/>
              </w:rPr>
              <w:t xml:space="preserve">10 </w:t>
            </w:r>
          </w:p>
        </w:tc>
        <w:tc>
          <w:tcPr>
            <w:tcW w:w="9215" w:type="dxa"/>
            <w:gridSpan w:val="5"/>
            <w:tcBorders>
              <w:top w:val="single" w:sz="4" w:space="0" w:color="auto"/>
              <w:left w:val="single" w:sz="4" w:space="0" w:color="auto"/>
              <w:bottom w:val="single" w:sz="4" w:space="0" w:color="auto"/>
            </w:tcBorders>
            <w:vAlign w:val="center"/>
            <w:hideMark/>
          </w:tcPr>
          <w:p w:rsidR="00C52F25" w:rsidRPr="0030230D" w:rsidRDefault="00C52F25" w:rsidP="00B25D4F">
            <w:pPr>
              <w:pStyle w:val="aff1"/>
              <w:rPr>
                <w:color w:val="000000"/>
              </w:rPr>
            </w:pPr>
            <w:r w:rsidRPr="0030230D">
              <w:rPr>
                <w:color w:val="000000"/>
              </w:rPr>
              <w:t>Места захоронения</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10.1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Размер земельного участка планируемых мест захоронения регионального и</w:t>
            </w:r>
            <w:r w:rsidRPr="0030230D">
              <w:rPr>
                <w:color w:val="000000"/>
              </w:rPr>
              <w:br/>
              <w:t>межмуниципального значения</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га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10.2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Размер земельного участка для кладбища смешанного и традиционного захо</w:t>
            </w:r>
            <w:r w:rsidRPr="0030230D">
              <w:rPr>
                <w:color w:val="000000"/>
              </w:rPr>
              <w:br/>
              <w:t>ронения</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га/1 тыс. чел.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10.3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Минимальные расстояния от мест захоронения до зданий и сооружений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м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c>
          <w:tcPr>
            <w:tcW w:w="676" w:type="dxa"/>
            <w:vAlign w:val="center"/>
            <w:hideMark/>
          </w:tcPr>
          <w:p w:rsidR="00B25D4F" w:rsidRPr="0030230D" w:rsidRDefault="00B25D4F" w:rsidP="00B25D4F">
            <w:pPr>
              <w:pStyle w:val="aff1"/>
              <w:rPr>
                <w:color w:val="000000"/>
              </w:rPr>
            </w:pP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10.4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Размер земельного участка кладбища для погребения после кремации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га/1 тыс. чел.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10.5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Минимальные расстояния от мест захоронения до зданий и сооружений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м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c>
          <w:tcPr>
            <w:tcW w:w="676" w:type="dxa"/>
            <w:vAlign w:val="center"/>
            <w:hideMark/>
          </w:tcPr>
          <w:p w:rsidR="00B25D4F" w:rsidRPr="0030230D" w:rsidRDefault="00B25D4F" w:rsidP="00B25D4F">
            <w:pPr>
              <w:pStyle w:val="aff1"/>
              <w:rPr>
                <w:color w:val="000000"/>
              </w:rPr>
            </w:pPr>
          </w:p>
        </w:tc>
      </w:tr>
      <w:tr w:rsidR="00C52F25"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C52F25" w:rsidRPr="0030230D" w:rsidRDefault="00C52F25" w:rsidP="00B25D4F">
            <w:pPr>
              <w:pStyle w:val="aff1"/>
              <w:rPr>
                <w:color w:val="000000"/>
              </w:rPr>
            </w:pPr>
            <w:r w:rsidRPr="0030230D">
              <w:rPr>
                <w:color w:val="000000"/>
              </w:rPr>
              <w:t xml:space="preserve">11 </w:t>
            </w:r>
          </w:p>
        </w:tc>
        <w:tc>
          <w:tcPr>
            <w:tcW w:w="9215" w:type="dxa"/>
            <w:gridSpan w:val="5"/>
            <w:tcBorders>
              <w:top w:val="single" w:sz="4" w:space="0" w:color="auto"/>
              <w:left w:val="single" w:sz="4" w:space="0" w:color="auto"/>
              <w:bottom w:val="single" w:sz="4" w:space="0" w:color="auto"/>
            </w:tcBorders>
            <w:vAlign w:val="center"/>
            <w:hideMark/>
          </w:tcPr>
          <w:p w:rsidR="00C52F25" w:rsidRPr="0030230D" w:rsidRDefault="00C52F25" w:rsidP="00B25D4F">
            <w:pPr>
              <w:pStyle w:val="aff1"/>
              <w:rPr>
                <w:color w:val="000000"/>
              </w:rPr>
            </w:pPr>
            <w:r w:rsidRPr="0030230D">
              <w:rPr>
                <w:color w:val="000000"/>
              </w:rPr>
              <w:t>В области утилизации коммунальных и промышленных отходов</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11.1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Предложения по размещению планируемых объектов в области утилизации</w:t>
            </w:r>
            <w:r w:rsidRPr="0030230D">
              <w:rPr>
                <w:color w:val="000000"/>
              </w:rPr>
              <w:br/>
              <w:t>коммунальных и промышленных отходов в соответствии с документами терри</w:t>
            </w:r>
            <w:r w:rsidRPr="0030230D">
              <w:rPr>
                <w:color w:val="000000"/>
              </w:rPr>
              <w:br/>
              <w:t>ториального планирования регионального и федерального уровней</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объект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11.2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Размер земельного участка планируемых объектов области утилизации ком</w:t>
            </w:r>
            <w:r w:rsidRPr="0030230D">
              <w:rPr>
                <w:color w:val="000000"/>
              </w:rPr>
              <w:br/>
              <w:t>мунальных и промышленных отходов регионального и федерального значения</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га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11.3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Размер земельного участка предприятия или сооружения по транспортировке,</w:t>
            </w:r>
            <w:r w:rsidRPr="0030230D">
              <w:rPr>
                <w:color w:val="000000"/>
              </w:rPr>
              <w:br/>
              <w:t>обезвреживанию и переработке коммунальных отходов</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га/1 тыс. тонн твердых ком</w:t>
            </w:r>
            <w:r w:rsidRPr="0030230D">
              <w:rPr>
                <w:color w:val="000000"/>
              </w:rPr>
              <w:br/>
              <w:t>мунальных отходов в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11.4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Плотность застройки предприятий по переработке промышленных отходов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11.5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Минимальные расстояния от предприятий по переработке промышленных от</w:t>
            </w:r>
            <w:r w:rsidRPr="0030230D">
              <w:rPr>
                <w:color w:val="000000"/>
              </w:rPr>
              <w:br/>
              <w:t>ходов до зданий и сооружений</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м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11.6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Минимальные расстояния от участков захоронения токсичных отходов до зда</w:t>
            </w:r>
            <w:r w:rsidRPr="0030230D">
              <w:rPr>
                <w:color w:val="000000"/>
              </w:rPr>
              <w:br/>
              <w:t>ний и сооружений</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м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11.7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Размер земельного участка скотомогильника (биотермической ямы)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кв. м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11.8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Минимальные расстояния от объектов утилизации биологических отходов до</w:t>
            </w:r>
            <w:r w:rsidRPr="0030230D">
              <w:rPr>
                <w:color w:val="000000"/>
              </w:rPr>
              <w:br/>
              <w:t>зданий и сооружений</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м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11.9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Минимальные расстояния от установки термической утилизации биологиче</w:t>
            </w:r>
            <w:r w:rsidRPr="0030230D">
              <w:rPr>
                <w:color w:val="000000"/>
              </w:rPr>
              <w:br/>
              <w:t>ских отходов до зданий и сооружений</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м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C52F25" w:rsidRPr="0030230D" w:rsidTr="00C52F25">
        <w:tc>
          <w:tcPr>
            <w:tcW w:w="9856" w:type="dxa"/>
            <w:gridSpan w:val="6"/>
            <w:tcBorders>
              <w:top w:val="single" w:sz="4" w:space="0" w:color="auto"/>
              <w:left w:val="single" w:sz="4" w:space="0" w:color="auto"/>
              <w:bottom w:val="single" w:sz="4" w:space="0" w:color="auto"/>
            </w:tcBorders>
            <w:vAlign w:val="center"/>
            <w:hideMark/>
          </w:tcPr>
          <w:p w:rsidR="00C52F25" w:rsidRPr="0030230D" w:rsidRDefault="00C52F25" w:rsidP="00B25D4F">
            <w:pPr>
              <w:pStyle w:val="aff1"/>
              <w:rPr>
                <w:color w:val="000000"/>
              </w:rPr>
            </w:pPr>
            <w:r w:rsidRPr="0030230D">
              <w:rPr>
                <w:color w:val="000000"/>
              </w:rPr>
              <w:t>Иные объекты</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12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В области благоустройства (озеленения) территории</w:t>
            </w:r>
          </w:p>
        </w:tc>
        <w:tc>
          <w:tcPr>
            <w:tcW w:w="1556" w:type="dxa"/>
            <w:vAlign w:val="center"/>
            <w:hideMark/>
          </w:tcPr>
          <w:p w:rsidR="00B25D4F" w:rsidRPr="0030230D" w:rsidRDefault="00B25D4F" w:rsidP="00B25D4F">
            <w:pPr>
              <w:pStyle w:val="aff1"/>
              <w:rPr>
                <w:color w:val="000000"/>
              </w:rPr>
            </w:pPr>
          </w:p>
        </w:tc>
        <w:tc>
          <w:tcPr>
            <w:tcW w:w="1418" w:type="dxa"/>
            <w:vAlign w:val="center"/>
            <w:hideMark/>
          </w:tcPr>
          <w:p w:rsidR="00B25D4F" w:rsidRPr="0030230D" w:rsidRDefault="00B25D4F" w:rsidP="00B25D4F">
            <w:pPr>
              <w:pStyle w:val="aff1"/>
              <w:rPr>
                <w:color w:val="000000"/>
              </w:rPr>
            </w:pPr>
          </w:p>
        </w:tc>
        <w:tc>
          <w:tcPr>
            <w:tcW w:w="708" w:type="dxa"/>
            <w:vAlign w:val="center"/>
            <w:hideMark/>
          </w:tcPr>
          <w:p w:rsidR="00B25D4F" w:rsidRPr="0030230D" w:rsidRDefault="00B25D4F" w:rsidP="00B25D4F">
            <w:pPr>
              <w:pStyle w:val="aff1"/>
              <w:rPr>
                <w:color w:val="000000"/>
              </w:rPr>
            </w:pPr>
          </w:p>
        </w:tc>
        <w:tc>
          <w:tcPr>
            <w:tcW w:w="676" w:type="dxa"/>
            <w:vAlign w:val="center"/>
            <w:hideMark/>
          </w:tcPr>
          <w:p w:rsidR="00B25D4F" w:rsidRPr="0030230D" w:rsidRDefault="00B25D4F" w:rsidP="00B25D4F">
            <w:pPr>
              <w:pStyle w:val="aff1"/>
              <w:rPr>
                <w:color w:val="000000"/>
              </w:rPr>
            </w:pP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12.1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Предложения по размещению планируемых объектов в области благоустрой</w:t>
            </w:r>
            <w:r w:rsidRPr="0030230D">
              <w:rPr>
                <w:color w:val="000000"/>
              </w:rPr>
              <w:br/>
              <w:t>ства (озеленения) территории в соответствии с документами территориально</w:t>
            </w:r>
            <w:r w:rsidRPr="0030230D">
              <w:rPr>
                <w:color w:val="000000"/>
              </w:rPr>
              <w:br/>
              <w:t>го планирования регионального и федерального уровней</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объект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12.2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Размер земельного участка планируемых объектов в области благоустройства</w:t>
            </w:r>
            <w:r w:rsidRPr="0030230D">
              <w:rPr>
                <w:color w:val="000000"/>
              </w:rPr>
              <w:br/>
              <w:t>(озеленения) территории регионального и федерального значения</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га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12.3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Уровень обеспеченности объектами озеленения общего пользования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кв. м на 1 человека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c>
          <w:tcPr>
            <w:tcW w:w="676" w:type="dxa"/>
            <w:vAlign w:val="center"/>
            <w:hideMark/>
          </w:tcPr>
          <w:p w:rsidR="00B25D4F" w:rsidRPr="0030230D" w:rsidRDefault="00B25D4F" w:rsidP="00B25D4F">
            <w:pPr>
              <w:pStyle w:val="aff1"/>
              <w:rPr>
                <w:color w:val="000000"/>
              </w:rPr>
            </w:pP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12.4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Размер земельного участка объектов озеленения рекреационного назначения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га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12.5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Площадь озеленения территорий объектов рекреационного назначения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12.6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Число единовременных посетителей территории парков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человек на гектар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12.7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Размеры зеленых устройств декоративного назначения (зимних садов) </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кв. м на посетителя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12.8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Уровень территориальной доступности объектов озеленения общего пользо</w:t>
            </w:r>
            <w:r w:rsidRPr="0030230D">
              <w:rPr>
                <w:color w:val="000000"/>
              </w:rPr>
              <w:br/>
              <w:t>вания для населения</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мин., м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13 </w:t>
            </w: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В области охраны правопорядка</w:t>
            </w:r>
          </w:p>
        </w:tc>
        <w:tc>
          <w:tcPr>
            <w:tcW w:w="1556" w:type="dxa"/>
            <w:vAlign w:val="center"/>
            <w:hideMark/>
          </w:tcPr>
          <w:p w:rsidR="00B25D4F" w:rsidRPr="0030230D" w:rsidRDefault="00B25D4F" w:rsidP="00B25D4F">
            <w:pPr>
              <w:pStyle w:val="aff1"/>
              <w:rPr>
                <w:color w:val="000000"/>
              </w:rPr>
            </w:pPr>
          </w:p>
        </w:tc>
        <w:tc>
          <w:tcPr>
            <w:tcW w:w="1418" w:type="dxa"/>
            <w:vAlign w:val="center"/>
            <w:hideMark/>
          </w:tcPr>
          <w:p w:rsidR="00B25D4F" w:rsidRPr="0030230D" w:rsidRDefault="00B25D4F" w:rsidP="00B25D4F">
            <w:pPr>
              <w:pStyle w:val="aff1"/>
              <w:rPr>
                <w:color w:val="000000"/>
              </w:rPr>
            </w:pPr>
          </w:p>
        </w:tc>
        <w:tc>
          <w:tcPr>
            <w:tcW w:w="708" w:type="dxa"/>
            <w:vAlign w:val="center"/>
            <w:hideMark/>
          </w:tcPr>
          <w:p w:rsidR="00B25D4F" w:rsidRPr="0030230D" w:rsidRDefault="00B25D4F" w:rsidP="00B25D4F">
            <w:pPr>
              <w:pStyle w:val="aff1"/>
              <w:rPr>
                <w:color w:val="000000"/>
              </w:rPr>
            </w:pPr>
          </w:p>
        </w:tc>
        <w:tc>
          <w:tcPr>
            <w:tcW w:w="676" w:type="dxa"/>
            <w:vAlign w:val="center"/>
            <w:hideMark/>
          </w:tcPr>
          <w:p w:rsidR="00B25D4F" w:rsidRPr="0030230D" w:rsidRDefault="00B25D4F" w:rsidP="00B25D4F">
            <w:pPr>
              <w:pStyle w:val="aff1"/>
              <w:rPr>
                <w:color w:val="000000"/>
              </w:rPr>
            </w:pPr>
          </w:p>
        </w:tc>
      </w:tr>
      <w:tr w:rsidR="00B25D4F" w:rsidRPr="0030230D" w:rsidTr="00C52F25">
        <w:tc>
          <w:tcPr>
            <w:tcW w:w="641"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p>
        </w:tc>
        <w:tc>
          <w:tcPr>
            <w:tcW w:w="4857"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C52F25" w:rsidP="00B25D4F">
            <w:pPr>
              <w:pStyle w:val="aff1"/>
              <w:rPr>
                <w:color w:val="000000"/>
              </w:rPr>
            </w:pPr>
            <w:r w:rsidRPr="0030230D">
              <w:rPr>
                <w:color w:val="000000"/>
              </w:rPr>
              <w:t>Участковый пункт полиции</w:t>
            </w:r>
          </w:p>
        </w:tc>
        <w:tc>
          <w:tcPr>
            <w:tcW w:w="1556"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C52F25" w:rsidP="00B25D4F">
            <w:pPr>
              <w:pStyle w:val="aff1"/>
              <w:rPr>
                <w:color w:val="000000"/>
              </w:rPr>
            </w:pPr>
            <w:r w:rsidRPr="0030230D">
              <w:rPr>
                <w:color w:val="000000"/>
              </w:rPr>
              <w:t>объект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D4F" w:rsidRPr="0030230D" w:rsidRDefault="00B25D4F" w:rsidP="00B25D4F">
            <w:pPr>
              <w:pStyle w:val="aff1"/>
              <w:rPr>
                <w:color w:val="000000"/>
              </w:rPr>
            </w:pPr>
            <w:r w:rsidRPr="0030230D">
              <w:rPr>
                <w:color w:val="000000"/>
              </w:rPr>
              <w:t>+</w:t>
            </w:r>
          </w:p>
        </w:tc>
        <w:tc>
          <w:tcPr>
            <w:tcW w:w="676" w:type="dxa"/>
            <w:vAlign w:val="center"/>
            <w:hideMark/>
          </w:tcPr>
          <w:p w:rsidR="00B25D4F" w:rsidRPr="0030230D" w:rsidRDefault="00C52F25" w:rsidP="00B25D4F">
            <w:pPr>
              <w:pStyle w:val="aff1"/>
              <w:rPr>
                <w:color w:val="000000"/>
              </w:rPr>
            </w:pPr>
            <w:r w:rsidRPr="0030230D">
              <w:rPr>
                <w:color w:val="000000"/>
              </w:rPr>
              <w:t>+</w:t>
            </w:r>
          </w:p>
        </w:tc>
      </w:tr>
      <w:tr w:rsidR="00C52F25" w:rsidRPr="0030230D" w:rsidTr="00C52F25">
        <w:tc>
          <w:tcPr>
            <w:tcW w:w="9856" w:type="dxa"/>
            <w:gridSpan w:val="6"/>
            <w:tcBorders>
              <w:top w:val="single" w:sz="4" w:space="0" w:color="auto"/>
              <w:left w:val="single" w:sz="4" w:space="0" w:color="auto"/>
              <w:bottom w:val="single" w:sz="4" w:space="0" w:color="auto"/>
            </w:tcBorders>
            <w:vAlign w:val="center"/>
            <w:hideMark/>
          </w:tcPr>
          <w:p w:rsidR="00C52F25" w:rsidRPr="0030230D" w:rsidRDefault="00C52F25" w:rsidP="00B25D4F">
            <w:pPr>
              <w:pStyle w:val="aff1"/>
              <w:rPr>
                <w:color w:val="000000"/>
              </w:rPr>
            </w:pPr>
            <w:r w:rsidRPr="0030230D">
              <w:rPr>
                <w:color w:val="000000"/>
              </w:rPr>
              <w:t>Примечание:</w:t>
            </w:r>
            <w:r w:rsidRPr="0030230D">
              <w:rPr>
                <w:color w:val="000000"/>
              </w:rPr>
              <w:br/>
              <w:t>&lt;*&gt; - велосипедные дорожки и велосипедные полосы проектируются в новых и реконструируемых жилых районах и реакреационных территориях.</w:t>
            </w:r>
          </w:p>
        </w:tc>
      </w:tr>
    </w:tbl>
    <w:p w:rsidR="00EC511B" w:rsidRPr="0030230D" w:rsidRDefault="00B25D4F" w:rsidP="00B25D4F">
      <w:pPr>
        <w:pStyle w:val="aff1"/>
        <w:rPr>
          <w:rStyle w:val="11"/>
          <w:bCs/>
          <w:color w:val="000000"/>
        </w:rPr>
      </w:pPr>
      <w:r w:rsidRPr="0030230D">
        <w:rPr>
          <w:color w:val="000000"/>
        </w:rPr>
        <w:br/>
      </w:r>
      <w:r w:rsidR="007A180F" w:rsidRPr="0030230D">
        <w:rPr>
          <w:color w:val="000000"/>
        </w:rPr>
        <w:br w:type="page"/>
      </w:r>
      <w:bookmarkStart w:id="71" w:name="_Toc111815595"/>
      <w:r w:rsidR="00E34F23" w:rsidRPr="0030230D">
        <w:rPr>
          <w:rStyle w:val="11"/>
          <w:bCs/>
          <w:color w:val="000000"/>
        </w:rPr>
        <w:t>Приложение</w:t>
      </w:r>
      <w:r w:rsidR="00EC511B" w:rsidRPr="0030230D">
        <w:rPr>
          <w:rStyle w:val="11"/>
          <w:bCs/>
          <w:color w:val="000000"/>
        </w:rPr>
        <w:t xml:space="preserve"> </w:t>
      </w:r>
      <w:r w:rsidR="00770D04" w:rsidRPr="0030230D">
        <w:rPr>
          <w:rStyle w:val="11"/>
          <w:bCs/>
          <w:color w:val="000000"/>
        </w:rPr>
        <w:t>1</w:t>
      </w:r>
      <w:bookmarkEnd w:id="71"/>
    </w:p>
    <w:p w:rsidR="000F7C76" w:rsidRPr="0030230D" w:rsidRDefault="000F7C76" w:rsidP="007A180F">
      <w:pPr>
        <w:pStyle w:val="1"/>
        <w:rPr>
          <w:color w:val="000000"/>
          <w:sz w:val="24"/>
          <w:szCs w:val="24"/>
        </w:rPr>
      </w:pPr>
      <w:bookmarkStart w:id="72" w:name="_Toc111815596"/>
      <w:r w:rsidRPr="0030230D">
        <w:rPr>
          <w:color w:val="000000"/>
          <w:sz w:val="24"/>
          <w:szCs w:val="24"/>
        </w:rPr>
        <w:t>ТЕРМИНЫ И ОПРЕДЕЛЕНИЯ</w:t>
      </w:r>
      <w:bookmarkEnd w:id="72"/>
    </w:p>
    <w:p w:rsidR="000F7C76" w:rsidRPr="0030230D" w:rsidRDefault="000F7C76" w:rsidP="000F7C76">
      <w:pPr>
        <w:pStyle w:val="ConsNormal"/>
        <w:ind w:right="0" w:firstLine="709"/>
        <w:jc w:val="center"/>
        <w:rPr>
          <w:rFonts w:ascii="Times New Roman" w:hAnsi="Times New Roman" w:cs="Times New Roman"/>
          <w:color w:val="000000"/>
          <w:sz w:val="24"/>
          <w:szCs w:val="24"/>
        </w:rPr>
      </w:pPr>
    </w:p>
    <w:p w:rsidR="00F42457" w:rsidRPr="0030230D" w:rsidRDefault="00F42457" w:rsidP="00F42457">
      <w:pPr>
        <w:tabs>
          <w:tab w:val="right" w:pos="-12"/>
        </w:tabs>
        <w:autoSpaceDE w:val="0"/>
        <w:ind w:left="-12" w:firstLine="542"/>
        <w:rPr>
          <w:color w:val="000000"/>
        </w:rPr>
      </w:pPr>
      <w:r w:rsidRPr="0030230D">
        <w:rPr>
          <w:color w:val="000000"/>
        </w:rPr>
        <w:t>Дороги автомобильные общего пользования - автомобильные дороги, предназначенные для движения транспортных средств неограниченного круга лиц.</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Благоустройство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Государственная программа субъектов Российской Федерации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а также инструментов государственной политики, обеспечивающих наиболее эффективное достижение целей и решение задач социально-экономического развития субъекта Российской Федерации.</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Инфраструктура - это совокупность предприятий, учреждений, систем управления, связи и т.п., обеспечивающая деятельность общества или какой-либо ее отдельной сферы.</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 xml:space="preserve">Территории, в границах которых предусматривается осуществление деятельности по комплексному развитию территории (далее - КРТ) - территории, в границах которых предусматривается осуществление деятельности по комплексному развитию территории, в отношении которых заключается один или несколько договоров, предусматривающих осуществление деятельности по комплексному развитию территории (с учетом </w:t>
      </w:r>
      <w:r w:rsidRPr="0030230D">
        <w:rPr>
          <w:color w:val="000000"/>
        </w:rPr>
        <w:fldChar w:fldCharType="begin"/>
      </w:r>
      <w:r w:rsidRPr="0030230D">
        <w:rPr>
          <w:color w:val="000000"/>
        </w:rPr>
        <w:instrText xml:space="preserve"> HYPERLINK "kodeks://link/d?nd=901919338&amp;point=mark=00000000000000000000000000000000000000000000000000BT20P7"\o"’’Градостроительный кодекс Российской Федерации (с изменениями на 30 декабря 2020 года) (редакция, действующая с 10 января 2021 года)’’</w:instrText>
      </w:r>
    </w:p>
    <w:p w:rsidR="00F42457" w:rsidRPr="0030230D" w:rsidRDefault="00F42457" w:rsidP="00F42457">
      <w:pPr>
        <w:tabs>
          <w:tab w:val="right" w:pos="-12"/>
        </w:tabs>
        <w:autoSpaceDE w:val="0"/>
        <w:ind w:left="-12" w:firstLine="542"/>
        <w:rPr>
          <w:color w:val="000000"/>
        </w:rPr>
      </w:pPr>
      <w:r w:rsidRPr="0030230D">
        <w:rPr>
          <w:color w:val="000000"/>
        </w:rPr>
        <w:instrText>Кодекс РФ от 29.12.2004 N 190-ФЗ</w:instrText>
      </w:r>
    </w:p>
    <w:p w:rsidR="00F42457" w:rsidRPr="0030230D" w:rsidRDefault="00F42457" w:rsidP="00F42457">
      <w:pPr>
        <w:tabs>
          <w:tab w:val="right" w:pos="-12"/>
        </w:tabs>
        <w:autoSpaceDE w:val="0"/>
        <w:ind w:left="-12" w:firstLine="542"/>
        <w:rPr>
          <w:color w:val="000000"/>
        </w:rPr>
      </w:pPr>
      <w:r w:rsidRPr="0030230D">
        <w:rPr>
          <w:color w:val="000000"/>
        </w:rPr>
        <w:instrText>Статус: действующая редакция (действ. с 10.01.2021)"</w:instrText>
      </w:r>
      <w:r w:rsidRPr="0030230D">
        <w:rPr>
          <w:color w:val="000000"/>
        </w:rPr>
      </w:r>
      <w:r w:rsidRPr="0030230D">
        <w:rPr>
          <w:color w:val="000000"/>
        </w:rPr>
        <w:fldChar w:fldCharType="separate"/>
      </w:r>
      <w:r w:rsidRPr="0030230D">
        <w:rPr>
          <w:color w:val="000000"/>
        </w:rPr>
        <w:t xml:space="preserve">пункта 34 статьи 1 </w:t>
      </w:r>
      <w:r w:rsidRPr="0030230D">
        <w:rPr>
          <w:color w:val="000000"/>
        </w:rPr>
        <w:fldChar w:fldCharType="end"/>
      </w:r>
      <w:r w:rsidRPr="0030230D">
        <w:rPr>
          <w:color w:val="000000"/>
        </w:rPr>
        <w:t xml:space="preserve">, </w:t>
      </w:r>
      <w:r w:rsidRPr="0030230D">
        <w:rPr>
          <w:color w:val="000000"/>
        </w:rPr>
        <w:fldChar w:fldCharType="begin"/>
      </w:r>
      <w:r w:rsidRPr="0030230D">
        <w:rPr>
          <w:color w:val="000000"/>
        </w:rPr>
        <w:instrText xml:space="preserve"> HYPERLINK "kodeks://link/d?nd=901919338&amp;point=mark=00000000000000000000000000000000000000000000000000BTE0P9"\o"’’Градостроительный кодекс Российской Федерации (с изменениями на 30 декабря 2020 года) (редакция, действующая с 10 января 2021 года)’’</w:instrText>
      </w:r>
    </w:p>
    <w:p w:rsidR="00F42457" w:rsidRPr="0030230D" w:rsidRDefault="00F42457" w:rsidP="00F42457">
      <w:pPr>
        <w:tabs>
          <w:tab w:val="right" w:pos="-12"/>
        </w:tabs>
        <w:autoSpaceDE w:val="0"/>
        <w:ind w:left="-12" w:firstLine="542"/>
        <w:rPr>
          <w:color w:val="000000"/>
        </w:rPr>
      </w:pPr>
      <w:r w:rsidRPr="0030230D">
        <w:rPr>
          <w:color w:val="000000"/>
        </w:rPr>
        <w:instrText>Кодекс РФ от 29.12.2004 N 190-ФЗ</w:instrText>
      </w:r>
    </w:p>
    <w:p w:rsidR="00F42457" w:rsidRPr="0030230D" w:rsidRDefault="00F42457" w:rsidP="00F42457">
      <w:pPr>
        <w:tabs>
          <w:tab w:val="right" w:pos="-12"/>
        </w:tabs>
        <w:autoSpaceDE w:val="0"/>
        <w:ind w:left="-12" w:firstLine="542"/>
        <w:rPr>
          <w:color w:val="000000"/>
        </w:rPr>
      </w:pPr>
      <w:r w:rsidRPr="0030230D">
        <w:rPr>
          <w:color w:val="000000"/>
        </w:rPr>
        <w:instrText>Статус: действующая редакция (действ. с 10.01.2021)"</w:instrText>
      </w:r>
      <w:r w:rsidRPr="0030230D">
        <w:rPr>
          <w:color w:val="000000"/>
        </w:rPr>
      </w:r>
      <w:r w:rsidRPr="0030230D">
        <w:rPr>
          <w:color w:val="000000"/>
        </w:rPr>
        <w:fldChar w:fldCharType="separate"/>
      </w:r>
      <w:r w:rsidRPr="0030230D">
        <w:rPr>
          <w:color w:val="000000"/>
        </w:rPr>
        <w:t xml:space="preserve">части 5.1 статьи 30 </w:t>
      </w:r>
      <w:r w:rsidRPr="0030230D">
        <w:rPr>
          <w:color w:val="000000"/>
        </w:rPr>
        <w:fldChar w:fldCharType="end"/>
      </w:r>
      <w:r w:rsidRPr="0030230D">
        <w:rPr>
          <w:color w:val="000000"/>
        </w:rPr>
        <w:t xml:space="preserve"> и иных положений </w:t>
      </w:r>
      <w:r w:rsidRPr="0030230D">
        <w:rPr>
          <w:color w:val="000000"/>
        </w:rPr>
        <w:fldChar w:fldCharType="begin"/>
      </w:r>
      <w:r w:rsidRPr="0030230D">
        <w:rPr>
          <w:color w:val="000000"/>
        </w:rPr>
        <w:instrText xml:space="preserve"> HYPERLINK "kodeks://link/d?nd=901919338&amp;point=mark=0000000000000000000000000000000000000000000000000064U0IK"\o"’’Градостроительный кодекс Российской Федерации (с изменениями на 30 декабря 2020 года) (редакция, действующая с 10 января 2021 года)’’</w:instrText>
      </w:r>
    </w:p>
    <w:p w:rsidR="00F42457" w:rsidRPr="0030230D" w:rsidRDefault="00F42457" w:rsidP="00F42457">
      <w:pPr>
        <w:tabs>
          <w:tab w:val="right" w:pos="-12"/>
        </w:tabs>
        <w:autoSpaceDE w:val="0"/>
        <w:ind w:left="-12" w:firstLine="542"/>
        <w:rPr>
          <w:color w:val="000000"/>
        </w:rPr>
      </w:pPr>
      <w:r w:rsidRPr="0030230D">
        <w:rPr>
          <w:color w:val="000000"/>
        </w:rPr>
        <w:instrText>Кодекс РФ от 29.12.2004 N 190-ФЗ</w:instrText>
      </w:r>
    </w:p>
    <w:p w:rsidR="00F42457" w:rsidRPr="0030230D" w:rsidRDefault="00F42457" w:rsidP="00F42457">
      <w:pPr>
        <w:tabs>
          <w:tab w:val="right" w:pos="-12"/>
        </w:tabs>
        <w:autoSpaceDE w:val="0"/>
        <w:ind w:left="-12" w:firstLine="542"/>
        <w:rPr>
          <w:color w:val="000000"/>
        </w:rPr>
      </w:pPr>
      <w:r w:rsidRPr="0030230D">
        <w:rPr>
          <w:color w:val="000000"/>
        </w:rPr>
        <w:instrText>Статус: действующая редакция (действ. с 10.01.2021)"</w:instrText>
      </w:r>
      <w:r w:rsidRPr="0030230D">
        <w:rPr>
          <w:color w:val="000000"/>
        </w:rPr>
      </w:r>
      <w:r w:rsidRPr="0030230D">
        <w:rPr>
          <w:color w:val="000000"/>
        </w:rPr>
        <w:fldChar w:fldCharType="separate"/>
      </w:r>
      <w:r w:rsidRPr="0030230D">
        <w:rPr>
          <w:color w:val="000000"/>
        </w:rPr>
        <w:t xml:space="preserve">ГрК РФ </w:t>
      </w:r>
      <w:r w:rsidRPr="0030230D">
        <w:rPr>
          <w:color w:val="000000"/>
        </w:rPr>
        <w:fldChar w:fldCharType="end"/>
      </w:r>
      <w:r w:rsidRPr="0030230D">
        <w:rPr>
          <w:color w:val="000000"/>
        </w:rPr>
        <w:t>).</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Места приложения труда - совокупность рабочих мест (см. рабочее место).</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 муниципальный округ.</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 xml:space="preserve">Населенный пункт - компактно заселенная обособленная территория постоянного проживания людей, имеющая собственное наименование и зарегистрированная в </w:t>
      </w:r>
      <w:hyperlink r:id="rId178" w:tooltip="Нет информации" w:history="1">
        <w:r w:rsidRPr="0030230D">
          <w:rPr>
            <w:color w:val="000000"/>
          </w:rPr>
          <w:t xml:space="preserve">Общероссийском классификаторе территорий муниципальных образований (ОКТМО) ОК 033-2013 </w:t>
        </w:r>
      </w:hyperlink>
      <w:r w:rsidRPr="0030230D">
        <w:rPr>
          <w:color w:val="000000"/>
        </w:rPr>
        <w:t>, а также входящая как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Населенный пункт получает свой статус в установленном законом порядке и располагает в своих границах соответствующие органы или службы органов государственной власти субъекта Российской Федерации или ОМСУ, а также предприятия, учреждения и организации.</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Населенные пункты подразделяются на городские населенные пункты и сельские населенные пункты.</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Городскими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поселков закрытых административно-территориальных образований). Все остальные населенные пункты считаются сельскими.</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Общественный транспорт -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Объекты местного значения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r w:rsidRPr="0030230D">
        <w:rPr>
          <w:color w:val="000000"/>
        </w:rPr>
        <w:fldChar w:fldCharType="begin"/>
      </w:r>
      <w:r w:rsidRPr="0030230D">
        <w:rPr>
          <w:color w:val="000000"/>
        </w:rPr>
        <w:instrText xml:space="preserve"> HYPERLINK "kodeks://link/d?nd=9004937&amp;point=mark=0000000000000000000000000000000000000000000000000064U0IK"\o"’’Конституция Российской Федерации (с изменениями на 14 марта 2020 года)’’</w:instrText>
      </w:r>
    </w:p>
    <w:p w:rsidR="00F42457" w:rsidRPr="0030230D" w:rsidRDefault="00F42457" w:rsidP="00F42457">
      <w:pPr>
        <w:tabs>
          <w:tab w:val="right" w:pos="-12"/>
        </w:tabs>
        <w:autoSpaceDE w:val="0"/>
        <w:ind w:left="-12" w:firstLine="542"/>
        <w:rPr>
          <w:color w:val="000000"/>
        </w:rPr>
      </w:pPr>
      <w:r w:rsidRPr="0030230D">
        <w:rPr>
          <w:color w:val="000000"/>
        </w:rPr>
        <w:instrText>Конституция Российской Федерации от 12.12.1993</w:instrText>
      </w:r>
    </w:p>
    <w:p w:rsidR="00F42457" w:rsidRPr="0030230D" w:rsidRDefault="00F42457" w:rsidP="00F42457">
      <w:pPr>
        <w:tabs>
          <w:tab w:val="right" w:pos="-12"/>
        </w:tabs>
        <w:autoSpaceDE w:val="0"/>
        <w:ind w:left="-12" w:firstLine="542"/>
        <w:rPr>
          <w:color w:val="000000"/>
        </w:rPr>
      </w:pPr>
      <w:r w:rsidRPr="0030230D">
        <w:rPr>
          <w:color w:val="000000"/>
        </w:rPr>
        <w:instrText>Статус: действующая редакция (действ. с 04.07.2020)"</w:instrText>
      </w:r>
      <w:r w:rsidRPr="0030230D">
        <w:rPr>
          <w:color w:val="000000"/>
        </w:rPr>
      </w:r>
      <w:r w:rsidRPr="0030230D">
        <w:rPr>
          <w:color w:val="000000"/>
        </w:rPr>
        <w:fldChar w:fldCharType="separate"/>
      </w:r>
      <w:r w:rsidRPr="0030230D">
        <w:rPr>
          <w:color w:val="000000"/>
        </w:rPr>
        <w:t xml:space="preserve">Конституцией Российской Федерации </w:t>
      </w:r>
      <w:r w:rsidRPr="0030230D">
        <w:rPr>
          <w:color w:val="000000"/>
        </w:rPr>
        <w:fldChar w:fldCharType="end"/>
      </w:r>
      <w:r w:rsidRPr="0030230D">
        <w:rPr>
          <w:color w:val="000000"/>
        </w:rPr>
        <w:t>,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Озелененные территории общего пользования - территории, используемые для рекреации населения муниципальных образований. В состав озелененных территорий общего пользования, как правило, включаются парки, сады, скверы, бульвары, набережные, озелененные участки при общегородских торговых и административных центрах, лесопарки и другие рекреационно-природные территории.</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ОМСУ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Особая экономическая зона - часть территории Российской Федерации, которая определяется Правительством Российской Федерации и на которой действует особый режим осуществления предпринимательской деятельности, а также может применяться таможенная процедура свободной таможенной зоны.</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Документы стратегического планирования Российской Федерации - документы, определяющие развитие определенной сферы или отрасли экономики, и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Природно-климатические условия -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 xml:space="preserve">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w:t>
      </w:r>
      <w:r w:rsidRPr="0030230D">
        <w:rPr>
          <w:color w:val="000000"/>
        </w:rPr>
        <w:fldChar w:fldCharType="begin"/>
      </w:r>
      <w:r w:rsidRPr="0030230D">
        <w:rPr>
          <w:color w:val="000000"/>
        </w:rPr>
        <w:instrText xml:space="preserve"> HYPERLINK "kodeks://link/d?nd=901919338&amp;point=mark=0000000000000000000000000000000000000000000000000064U0IK"\o"’’Градостроительный кодекс Российской Федерации (с изменениями на 30 декабря 2020 года) (редакция, действующая с 10 января 2021 года)’’</w:instrText>
      </w:r>
    </w:p>
    <w:p w:rsidR="00F42457" w:rsidRPr="0030230D" w:rsidRDefault="00F42457" w:rsidP="00F42457">
      <w:pPr>
        <w:tabs>
          <w:tab w:val="right" w:pos="-12"/>
        </w:tabs>
        <w:autoSpaceDE w:val="0"/>
        <w:ind w:left="-12" w:firstLine="542"/>
        <w:rPr>
          <w:color w:val="000000"/>
        </w:rPr>
      </w:pPr>
      <w:r w:rsidRPr="0030230D">
        <w:rPr>
          <w:color w:val="000000"/>
        </w:rPr>
        <w:instrText>Кодекс РФ от 29.12.2004 N 190-ФЗ</w:instrText>
      </w:r>
    </w:p>
    <w:p w:rsidR="00F42457" w:rsidRPr="0030230D" w:rsidRDefault="00F42457" w:rsidP="00F42457">
      <w:pPr>
        <w:tabs>
          <w:tab w:val="right" w:pos="-12"/>
        </w:tabs>
        <w:autoSpaceDE w:val="0"/>
        <w:ind w:left="-12" w:firstLine="542"/>
        <w:rPr>
          <w:color w:val="000000"/>
        </w:rPr>
      </w:pPr>
      <w:r w:rsidRPr="0030230D">
        <w:rPr>
          <w:color w:val="000000"/>
        </w:rPr>
        <w:instrText>Статус: действующая редакция (действ. с 10.01.2021)"</w:instrText>
      </w:r>
      <w:r w:rsidRPr="0030230D">
        <w:rPr>
          <w:color w:val="000000"/>
        </w:rPr>
      </w:r>
      <w:r w:rsidRPr="0030230D">
        <w:rPr>
          <w:color w:val="000000"/>
        </w:rPr>
        <w:fldChar w:fldCharType="separate"/>
      </w:r>
      <w:r w:rsidRPr="0030230D">
        <w:rPr>
          <w:color w:val="000000"/>
        </w:rPr>
        <w:t xml:space="preserve">ГрК РФ </w:t>
      </w:r>
      <w:r w:rsidRPr="0030230D">
        <w:rPr>
          <w:color w:val="000000"/>
        </w:rPr>
        <w:fldChar w:fldCharType="end"/>
      </w:r>
      <w:r w:rsidRPr="0030230D">
        <w:rPr>
          <w:color w:val="000000"/>
        </w:rPr>
        <w:t>, генеральных планов таких поселения, городского округа и обеспечивают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 xml:space="preserve">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ОМСУ, городского округа на основании утвержденных в порядке, установленном </w:t>
      </w:r>
      <w:r w:rsidRPr="0030230D">
        <w:rPr>
          <w:color w:val="000000"/>
        </w:rPr>
        <w:fldChar w:fldCharType="begin"/>
      </w:r>
      <w:r w:rsidRPr="0030230D">
        <w:rPr>
          <w:color w:val="000000"/>
        </w:rPr>
        <w:instrText xml:space="preserve"> HYPERLINK "kodeks://link/d?nd=901919338&amp;point=mark=0000000000000000000000000000000000000000000000000064U0IK"\o"’’Градостроительный кодекс Российской Федерации (с изменениями на 30 декабря 2020 года) (редакция, действующая с 10 января 2021 года)’’</w:instrText>
      </w:r>
    </w:p>
    <w:p w:rsidR="00F42457" w:rsidRPr="0030230D" w:rsidRDefault="00F42457" w:rsidP="00F42457">
      <w:pPr>
        <w:tabs>
          <w:tab w:val="right" w:pos="-12"/>
        </w:tabs>
        <w:autoSpaceDE w:val="0"/>
        <w:ind w:left="-12" w:firstLine="542"/>
        <w:rPr>
          <w:color w:val="000000"/>
        </w:rPr>
      </w:pPr>
      <w:r w:rsidRPr="0030230D">
        <w:rPr>
          <w:color w:val="000000"/>
        </w:rPr>
        <w:instrText>Кодекс РФ от 29.12.2004 N 190-ФЗ</w:instrText>
      </w:r>
    </w:p>
    <w:p w:rsidR="00F42457" w:rsidRPr="0030230D" w:rsidRDefault="00F42457" w:rsidP="00F42457">
      <w:pPr>
        <w:tabs>
          <w:tab w:val="right" w:pos="-12"/>
        </w:tabs>
        <w:autoSpaceDE w:val="0"/>
        <w:ind w:left="-12" w:firstLine="542"/>
        <w:rPr>
          <w:color w:val="000000"/>
        </w:rPr>
      </w:pPr>
      <w:r w:rsidRPr="0030230D">
        <w:rPr>
          <w:color w:val="000000"/>
        </w:rPr>
        <w:instrText>Статус: действующая редакция (действ. с 10.01.2021)"</w:instrText>
      </w:r>
      <w:r w:rsidRPr="0030230D">
        <w:rPr>
          <w:color w:val="000000"/>
        </w:rPr>
      </w:r>
      <w:r w:rsidRPr="0030230D">
        <w:rPr>
          <w:color w:val="000000"/>
        </w:rPr>
        <w:fldChar w:fldCharType="separate"/>
      </w:r>
      <w:r w:rsidRPr="0030230D">
        <w:rPr>
          <w:color w:val="000000"/>
        </w:rPr>
        <w:t xml:space="preserve">ГрК РФ </w:t>
      </w:r>
      <w:r w:rsidRPr="0030230D">
        <w:rPr>
          <w:color w:val="000000"/>
        </w:rPr>
        <w:fldChar w:fldCharType="end"/>
      </w:r>
      <w:r w:rsidRPr="0030230D">
        <w:rPr>
          <w:color w:val="000000"/>
        </w:rPr>
        <w:t>, генеральных планов поселения, городского округа и обеспечивают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 xml:space="preserve">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w:t>
      </w:r>
      <w:r w:rsidRPr="0030230D">
        <w:rPr>
          <w:color w:val="000000"/>
        </w:rPr>
        <w:fldChar w:fldCharType="begin"/>
      </w:r>
      <w:r w:rsidRPr="0030230D">
        <w:rPr>
          <w:color w:val="000000"/>
        </w:rPr>
        <w:instrText xml:space="preserve"> HYPERLINK "kodeks://link/d?nd=901919338&amp;point=mark=0000000000000000000000000000000000000000000000000064U0IK"\o"’’Градостроительный кодекс Российской Федерации (с изменениями на 30 декабря 2020 года) (редакция, действующая с 10 января 2021 года)’’</w:instrText>
      </w:r>
    </w:p>
    <w:p w:rsidR="00F42457" w:rsidRPr="0030230D" w:rsidRDefault="00F42457" w:rsidP="00F42457">
      <w:pPr>
        <w:tabs>
          <w:tab w:val="right" w:pos="-12"/>
        </w:tabs>
        <w:autoSpaceDE w:val="0"/>
        <w:ind w:left="-12" w:firstLine="542"/>
        <w:rPr>
          <w:color w:val="000000"/>
        </w:rPr>
      </w:pPr>
      <w:r w:rsidRPr="0030230D">
        <w:rPr>
          <w:color w:val="000000"/>
        </w:rPr>
        <w:instrText>Кодекс РФ от 29.12.2004 N 190-ФЗ</w:instrText>
      </w:r>
    </w:p>
    <w:p w:rsidR="00F42457" w:rsidRPr="0030230D" w:rsidRDefault="00F42457" w:rsidP="00F42457">
      <w:pPr>
        <w:tabs>
          <w:tab w:val="right" w:pos="-12"/>
        </w:tabs>
        <w:autoSpaceDE w:val="0"/>
        <w:ind w:left="-12" w:firstLine="542"/>
        <w:rPr>
          <w:color w:val="000000"/>
        </w:rPr>
      </w:pPr>
      <w:r w:rsidRPr="0030230D">
        <w:rPr>
          <w:color w:val="000000"/>
        </w:rPr>
        <w:instrText>Статус: действующая редакция (действ. с 10.01.2021)"</w:instrText>
      </w:r>
      <w:r w:rsidRPr="0030230D">
        <w:rPr>
          <w:color w:val="000000"/>
        </w:rPr>
      </w:r>
      <w:r w:rsidRPr="0030230D">
        <w:rPr>
          <w:color w:val="000000"/>
        </w:rPr>
        <w:fldChar w:fldCharType="separate"/>
      </w:r>
      <w:r w:rsidRPr="0030230D">
        <w:rPr>
          <w:color w:val="000000"/>
        </w:rPr>
        <w:t xml:space="preserve">ГрК РФ </w:t>
      </w:r>
      <w:r w:rsidRPr="0030230D">
        <w:rPr>
          <w:color w:val="000000"/>
        </w:rPr>
        <w:fldChar w:fldCharType="end"/>
      </w:r>
      <w:r w:rsidRPr="0030230D">
        <w:rPr>
          <w:color w:val="000000"/>
        </w:rPr>
        <w:t>, генеральных планов поселения, городского округа и обеспечивают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 а также обеспечивают транспортную доступность объектов социальной инфраструктуры.</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Пропускная способность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Рабочее место - это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Районирование - деление территории на внутренне однородные, но различающиеся между собой составные части (районы, территории, зоны).</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Рекреанты - люди, удовлетворяющие свои потребности в отдыхе, восстановлении сил после труда. К их числу можно отнести туристов, экскурсантов, оздоравливающихся, отдыхающих, курортников и других подобных им физических лиц.</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Ритуальные услуги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Социальное обслуживание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Физическая культура (физкультура) - 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 xml:space="preserve">Ядро агломерации (административный центр агломерации) - территории муниципальных образований, имеющих общие границы в составе крупных городских агломераций и крупнейших городских агломераций (в значениях, определенных в </w:t>
      </w:r>
      <w:r w:rsidRPr="0030230D">
        <w:rPr>
          <w:color w:val="000000"/>
        </w:rPr>
        <w:fldChar w:fldCharType="begin"/>
      </w:r>
      <w:r w:rsidRPr="0030230D">
        <w:rPr>
          <w:color w:val="000000"/>
        </w:rPr>
        <w:instrText xml:space="preserve"> HYPERLINK "kodeks://link/d?nd=552378463&amp;point=mark=000000000000000000000000000000000000000000000000006560IO"\o"’’Об утверждении Стратегии пространственного развития Российской Федерации на период до 2025 года (с изменениями на 23 марта 2021 года)’’</w:instrText>
      </w:r>
    </w:p>
    <w:p w:rsidR="00F42457" w:rsidRPr="0030230D" w:rsidRDefault="00F42457" w:rsidP="00F42457">
      <w:pPr>
        <w:tabs>
          <w:tab w:val="right" w:pos="-12"/>
        </w:tabs>
        <w:autoSpaceDE w:val="0"/>
        <w:ind w:left="-12" w:firstLine="542"/>
        <w:rPr>
          <w:color w:val="000000"/>
        </w:rPr>
      </w:pPr>
      <w:r w:rsidRPr="0030230D">
        <w:rPr>
          <w:color w:val="000000"/>
        </w:rPr>
        <w:instrText>Распоряжение Правительства РФ от 13.02.2019 N 207-р</w:instrText>
      </w:r>
    </w:p>
    <w:p w:rsidR="00F42457" w:rsidRPr="0030230D" w:rsidRDefault="00F42457" w:rsidP="00F42457">
      <w:pPr>
        <w:tabs>
          <w:tab w:val="right" w:pos="-12"/>
        </w:tabs>
        <w:autoSpaceDE w:val="0"/>
        <w:ind w:left="-12" w:firstLine="542"/>
        <w:rPr>
          <w:color w:val="000000"/>
        </w:rPr>
      </w:pPr>
      <w:r w:rsidRPr="0030230D">
        <w:rPr>
          <w:color w:val="000000"/>
        </w:rPr>
        <w:instrText>Статус: действующая редакция (действ. с 23.03.2021)"</w:instrText>
      </w:r>
      <w:r w:rsidRPr="0030230D">
        <w:rPr>
          <w:color w:val="000000"/>
        </w:rPr>
      </w:r>
      <w:r w:rsidRPr="0030230D">
        <w:rPr>
          <w:color w:val="000000"/>
        </w:rPr>
        <w:fldChar w:fldCharType="separate"/>
      </w:r>
      <w:r w:rsidRPr="0030230D">
        <w:rPr>
          <w:color w:val="000000"/>
        </w:rPr>
        <w:t xml:space="preserve">СПР </w:t>
      </w:r>
      <w:r w:rsidRPr="0030230D">
        <w:rPr>
          <w:color w:val="000000"/>
        </w:rPr>
        <w:fldChar w:fldCharType="end"/>
      </w:r>
      <w:r w:rsidRPr="0030230D">
        <w:rPr>
          <w:color w:val="000000"/>
        </w:rPr>
        <w:t>), административные центры субъектов Российской Федерации в границах таких агломераций.</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Территория нормирования -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F42457" w:rsidRPr="0030230D" w:rsidRDefault="00F42457" w:rsidP="00F42457">
      <w:pPr>
        <w:tabs>
          <w:tab w:val="right" w:pos="-12"/>
        </w:tabs>
        <w:autoSpaceDE w:val="0"/>
        <w:ind w:left="-12" w:firstLine="542"/>
        <w:rPr>
          <w:color w:val="000000"/>
        </w:rPr>
      </w:pPr>
    </w:p>
    <w:p w:rsidR="00F42457" w:rsidRPr="0030230D" w:rsidRDefault="00F42457" w:rsidP="00F42457">
      <w:pPr>
        <w:tabs>
          <w:tab w:val="right" w:pos="-12"/>
        </w:tabs>
        <w:autoSpaceDE w:val="0"/>
        <w:ind w:left="-12" w:firstLine="542"/>
        <w:rPr>
          <w:color w:val="000000"/>
        </w:rPr>
      </w:pPr>
      <w:r w:rsidRPr="0030230D">
        <w:rPr>
          <w:color w:val="000000"/>
        </w:rPr>
        <w:t xml:space="preserve">Область нормирования - область экономической деятельности, в которой определяются виды объектов регионального и местного значения для отображения в ДТП субъектов Российской Федерации и муниципальных образований в соответствии с </w:t>
      </w:r>
      <w:r w:rsidRPr="0030230D">
        <w:rPr>
          <w:color w:val="000000"/>
        </w:rPr>
        <w:fldChar w:fldCharType="begin"/>
      </w:r>
      <w:r w:rsidRPr="0030230D">
        <w:rPr>
          <w:color w:val="000000"/>
        </w:rPr>
        <w:instrText xml:space="preserve"> HYPERLINK "kodeks://link/d?nd=901919338&amp;point=mark=0000000000000000000000000000000000000000000000000064U0IK"\o"’’Градостроительный кодекс Российской Федерации (с изменениями на 30 декабря 2020 года) (редакция, действующая с 10 января 2021 года)’’</w:instrText>
      </w:r>
    </w:p>
    <w:p w:rsidR="00F42457" w:rsidRPr="0030230D" w:rsidRDefault="00F42457" w:rsidP="00F42457">
      <w:pPr>
        <w:tabs>
          <w:tab w:val="right" w:pos="-12"/>
        </w:tabs>
        <w:autoSpaceDE w:val="0"/>
        <w:ind w:left="-12" w:firstLine="542"/>
        <w:rPr>
          <w:color w:val="000000"/>
        </w:rPr>
      </w:pPr>
      <w:r w:rsidRPr="0030230D">
        <w:rPr>
          <w:color w:val="000000"/>
        </w:rPr>
        <w:instrText>Кодекс РФ от 29.12.2004 N 190-ФЗ</w:instrText>
      </w:r>
    </w:p>
    <w:p w:rsidR="00F42457" w:rsidRPr="0030230D" w:rsidRDefault="00F42457" w:rsidP="00F42457">
      <w:pPr>
        <w:tabs>
          <w:tab w:val="right" w:pos="-12"/>
        </w:tabs>
        <w:autoSpaceDE w:val="0"/>
        <w:ind w:left="-12" w:firstLine="542"/>
        <w:rPr>
          <w:color w:val="000000"/>
        </w:rPr>
      </w:pPr>
      <w:r w:rsidRPr="0030230D">
        <w:rPr>
          <w:color w:val="000000"/>
        </w:rPr>
        <w:instrText>Статус: действующая редакция (действ. с 10.01.2021)"</w:instrText>
      </w:r>
      <w:r w:rsidRPr="0030230D">
        <w:rPr>
          <w:color w:val="000000"/>
        </w:rPr>
      </w:r>
      <w:r w:rsidRPr="0030230D">
        <w:rPr>
          <w:color w:val="000000"/>
        </w:rPr>
        <w:fldChar w:fldCharType="separate"/>
      </w:r>
      <w:r w:rsidRPr="0030230D">
        <w:rPr>
          <w:color w:val="000000"/>
        </w:rPr>
        <w:t xml:space="preserve">ГрК РФ </w:t>
      </w:r>
      <w:r w:rsidRPr="0030230D">
        <w:rPr>
          <w:color w:val="000000"/>
        </w:rPr>
        <w:fldChar w:fldCharType="end"/>
      </w:r>
      <w:r w:rsidRPr="0030230D">
        <w:rPr>
          <w:color w:val="000000"/>
        </w:rPr>
        <w:t>.</w:t>
      </w:r>
    </w:p>
    <w:p w:rsidR="00AE1436" w:rsidRPr="0030230D" w:rsidRDefault="000F7C76" w:rsidP="000F7C76">
      <w:pPr>
        <w:pStyle w:val="1"/>
        <w:rPr>
          <w:color w:val="000000"/>
          <w:sz w:val="24"/>
          <w:szCs w:val="24"/>
        </w:rPr>
      </w:pPr>
      <w:r w:rsidRPr="0030230D">
        <w:rPr>
          <w:rFonts w:eastAsia="Calibri"/>
          <w:color w:val="000000"/>
          <w:sz w:val="24"/>
          <w:szCs w:val="24"/>
        </w:rPr>
        <w:br w:type="page"/>
      </w:r>
      <w:bookmarkStart w:id="73" w:name="_Toc111815597"/>
      <w:r w:rsidR="00AE1436" w:rsidRPr="0030230D">
        <w:rPr>
          <w:rFonts w:eastAsia="Calibri"/>
          <w:color w:val="000000"/>
          <w:sz w:val="24"/>
          <w:szCs w:val="24"/>
        </w:rPr>
        <w:t>Приложение 2</w:t>
      </w:r>
      <w:bookmarkEnd w:id="73"/>
    </w:p>
    <w:p w:rsidR="000F7C76" w:rsidRPr="0030230D" w:rsidRDefault="000F7C76" w:rsidP="000F7C76">
      <w:pPr>
        <w:pStyle w:val="1"/>
        <w:rPr>
          <w:color w:val="000000"/>
          <w:sz w:val="24"/>
          <w:szCs w:val="24"/>
        </w:rPr>
      </w:pPr>
      <w:bookmarkStart w:id="74" w:name="_Toc111815598"/>
      <w:r w:rsidRPr="0030230D">
        <w:rPr>
          <w:color w:val="000000"/>
          <w:sz w:val="24"/>
          <w:szCs w:val="24"/>
        </w:rPr>
        <w:t>НОРМАТИВНЫЕ ССЫЛКИ</w:t>
      </w:r>
      <w:bookmarkEnd w:id="74"/>
    </w:p>
    <w:p w:rsidR="000F7C76" w:rsidRPr="0030230D" w:rsidRDefault="000F7C76" w:rsidP="000F7C76">
      <w:pPr>
        <w:tabs>
          <w:tab w:val="right" w:pos="-12"/>
        </w:tabs>
        <w:autoSpaceDE w:val="0"/>
        <w:ind w:left="-12" w:firstLine="542"/>
        <w:rPr>
          <w:color w:val="000000"/>
        </w:rPr>
      </w:pPr>
      <w:r w:rsidRPr="0030230D">
        <w:rPr>
          <w:color w:val="000000"/>
        </w:rPr>
        <w:t>В настоящем нормативе использованы следующие нормативные документы:</w:t>
      </w:r>
    </w:p>
    <w:p w:rsidR="000F7C76" w:rsidRPr="0030230D" w:rsidRDefault="000F7C76" w:rsidP="000F7C76">
      <w:pPr>
        <w:tabs>
          <w:tab w:val="right" w:pos="-12"/>
        </w:tabs>
        <w:autoSpaceDE w:val="0"/>
        <w:ind w:left="-12" w:firstLine="542"/>
        <w:rPr>
          <w:color w:val="000000"/>
        </w:rPr>
      </w:pPr>
    </w:p>
    <w:p w:rsidR="000C6051" w:rsidRPr="0030230D" w:rsidRDefault="000C6051" w:rsidP="000C6051">
      <w:pPr>
        <w:pStyle w:val="ConsPlusTitle"/>
        <w:jc w:val="center"/>
        <w:outlineLvl w:val="3"/>
        <w:rPr>
          <w:rFonts w:ascii="Times New Roman" w:hAnsi="Times New Roman" w:cs="Times New Roman"/>
          <w:color w:val="000000"/>
          <w:sz w:val="24"/>
          <w:szCs w:val="24"/>
        </w:rPr>
      </w:pPr>
      <w:r w:rsidRPr="0030230D">
        <w:rPr>
          <w:rFonts w:ascii="Times New Roman" w:hAnsi="Times New Roman" w:cs="Times New Roman"/>
          <w:color w:val="000000"/>
          <w:sz w:val="24"/>
          <w:szCs w:val="24"/>
        </w:rPr>
        <w:t>Федеральные законы</w:t>
      </w:r>
    </w:p>
    <w:p w:rsidR="000C6051" w:rsidRPr="0030230D" w:rsidRDefault="000C6051" w:rsidP="000C6051">
      <w:pPr>
        <w:pStyle w:val="ConsPlusNormal"/>
        <w:rPr>
          <w:rFonts w:ascii="Times New Roman" w:hAnsi="Times New Roman" w:cs="Times New Roman"/>
          <w:color w:val="000000"/>
          <w:sz w:val="24"/>
          <w:szCs w:val="24"/>
        </w:rPr>
      </w:pPr>
    </w:p>
    <w:p w:rsidR="000C6051" w:rsidRPr="0030230D" w:rsidRDefault="000C6051" w:rsidP="000C6051">
      <w:pPr>
        <w:pStyle w:val="ConsPlusNormal"/>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Воздушный </w:t>
      </w:r>
      <w:hyperlink r:id="rId179" w:history="1">
        <w:r w:rsidRPr="0030230D">
          <w:rPr>
            <w:rFonts w:ascii="Times New Roman" w:hAnsi="Times New Roman" w:cs="Times New Roman"/>
            <w:color w:val="000000"/>
            <w:sz w:val="24"/>
            <w:szCs w:val="24"/>
          </w:rPr>
          <w:t>кодекс</w:t>
        </w:r>
      </w:hyperlink>
      <w:r w:rsidRPr="0030230D">
        <w:rPr>
          <w:rFonts w:ascii="Times New Roman" w:hAnsi="Times New Roman" w:cs="Times New Roman"/>
          <w:color w:val="000000"/>
          <w:sz w:val="24"/>
          <w:szCs w:val="24"/>
        </w:rPr>
        <w:t xml:space="preserve"> Российской Федерации.</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Водный </w:t>
      </w:r>
      <w:hyperlink r:id="rId180" w:history="1">
        <w:r w:rsidRPr="0030230D">
          <w:rPr>
            <w:rFonts w:ascii="Times New Roman" w:hAnsi="Times New Roman" w:cs="Times New Roman"/>
            <w:color w:val="000000"/>
            <w:sz w:val="24"/>
            <w:szCs w:val="24"/>
          </w:rPr>
          <w:t>кодекс</w:t>
        </w:r>
      </w:hyperlink>
      <w:r w:rsidRPr="0030230D">
        <w:rPr>
          <w:rFonts w:ascii="Times New Roman" w:hAnsi="Times New Roman" w:cs="Times New Roman"/>
          <w:color w:val="000000"/>
          <w:sz w:val="24"/>
          <w:szCs w:val="24"/>
        </w:rPr>
        <w:t xml:space="preserve"> Российской Федерации.</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Градостроительный </w:t>
      </w:r>
      <w:hyperlink r:id="rId181" w:history="1">
        <w:r w:rsidRPr="0030230D">
          <w:rPr>
            <w:rFonts w:ascii="Times New Roman" w:hAnsi="Times New Roman" w:cs="Times New Roman"/>
            <w:color w:val="000000"/>
            <w:sz w:val="24"/>
            <w:szCs w:val="24"/>
          </w:rPr>
          <w:t>кодекс</w:t>
        </w:r>
      </w:hyperlink>
      <w:r w:rsidRPr="0030230D">
        <w:rPr>
          <w:rFonts w:ascii="Times New Roman" w:hAnsi="Times New Roman" w:cs="Times New Roman"/>
          <w:color w:val="000000"/>
          <w:sz w:val="24"/>
          <w:szCs w:val="24"/>
        </w:rPr>
        <w:t xml:space="preserve"> Российской Федерации.</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Земельный </w:t>
      </w:r>
      <w:hyperlink r:id="rId182" w:history="1">
        <w:r w:rsidRPr="0030230D">
          <w:rPr>
            <w:rFonts w:ascii="Times New Roman" w:hAnsi="Times New Roman" w:cs="Times New Roman"/>
            <w:color w:val="000000"/>
            <w:sz w:val="24"/>
            <w:szCs w:val="24"/>
          </w:rPr>
          <w:t>кодекс</w:t>
        </w:r>
      </w:hyperlink>
      <w:r w:rsidRPr="0030230D">
        <w:rPr>
          <w:rFonts w:ascii="Times New Roman" w:hAnsi="Times New Roman" w:cs="Times New Roman"/>
          <w:color w:val="000000"/>
          <w:sz w:val="24"/>
          <w:szCs w:val="24"/>
        </w:rPr>
        <w:t xml:space="preserve"> Российской Федерации.</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183" w:history="1">
        <w:r w:rsidRPr="0030230D">
          <w:rPr>
            <w:rFonts w:ascii="Times New Roman" w:hAnsi="Times New Roman" w:cs="Times New Roman"/>
            <w:color w:val="000000"/>
            <w:sz w:val="24"/>
            <w:szCs w:val="24"/>
          </w:rPr>
          <w:t>Кодекс</w:t>
        </w:r>
      </w:hyperlink>
      <w:r w:rsidRPr="0030230D">
        <w:rPr>
          <w:rFonts w:ascii="Times New Roman" w:hAnsi="Times New Roman" w:cs="Times New Roman"/>
          <w:color w:val="000000"/>
          <w:sz w:val="24"/>
          <w:szCs w:val="24"/>
        </w:rPr>
        <w:t xml:space="preserve"> внутреннего водного транспорта Российской Федерации.</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Лесной </w:t>
      </w:r>
      <w:hyperlink r:id="rId184" w:history="1">
        <w:r w:rsidRPr="0030230D">
          <w:rPr>
            <w:rFonts w:ascii="Times New Roman" w:hAnsi="Times New Roman" w:cs="Times New Roman"/>
            <w:color w:val="000000"/>
            <w:sz w:val="24"/>
            <w:szCs w:val="24"/>
          </w:rPr>
          <w:t>кодекс</w:t>
        </w:r>
      </w:hyperlink>
      <w:r w:rsidRPr="0030230D">
        <w:rPr>
          <w:rFonts w:ascii="Times New Roman" w:hAnsi="Times New Roman" w:cs="Times New Roman"/>
          <w:color w:val="000000"/>
          <w:sz w:val="24"/>
          <w:szCs w:val="24"/>
        </w:rPr>
        <w:t xml:space="preserve"> Российской Федерации.</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185" w:history="1">
        <w:r w:rsidRPr="0030230D">
          <w:rPr>
            <w:rFonts w:ascii="Times New Roman" w:hAnsi="Times New Roman" w:cs="Times New Roman"/>
            <w:color w:val="000000"/>
            <w:sz w:val="24"/>
            <w:szCs w:val="24"/>
          </w:rPr>
          <w:t>Закон</w:t>
        </w:r>
      </w:hyperlink>
      <w:r w:rsidRPr="0030230D">
        <w:rPr>
          <w:rFonts w:ascii="Times New Roman" w:hAnsi="Times New Roman" w:cs="Times New Roman"/>
          <w:color w:val="000000"/>
          <w:sz w:val="24"/>
          <w:szCs w:val="24"/>
        </w:rPr>
        <w:t xml:space="preserve"> Российской Федерации «О недрах».</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Федеральный </w:t>
      </w:r>
      <w:hyperlink r:id="rId186" w:history="1">
        <w:r w:rsidRPr="0030230D">
          <w:rPr>
            <w:rFonts w:ascii="Times New Roman" w:hAnsi="Times New Roman" w:cs="Times New Roman"/>
            <w:color w:val="000000"/>
            <w:sz w:val="24"/>
            <w:szCs w:val="24"/>
          </w:rPr>
          <w:t>закон</w:t>
        </w:r>
      </w:hyperlink>
      <w:r w:rsidRPr="0030230D">
        <w:rPr>
          <w:rFonts w:ascii="Times New Roman" w:hAnsi="Times New Roman" w:cs="Times New Roman"/>
          <w:color w:val="000000"/>
          <w:sz w:val="24"/>
          <w:szCs w:val="24"/>
        </w:rPr>
        <w:t xml:space="preserve"> «О пожарной безопасности».</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Федеральный </w:t>
      </w:r>
      <w:hyperlink r:id="rId187" w:history="1">
        <w:r w:rsidRPr="0030230D">
          <w:rPr>
            <w:rFonts w:ascii="Times New Roman" w:hAnsi="Times New Roman" w:cs="Times New Roman"/>
            <w:color w:val="000000"/>
            <w:sz w:val="24"/>
            <w:szCs w:val="24"/>
          </w:rPr>
          <w:t>закон</w:t>
        </w:r>
      </w:hyperlink>
      <w:r w:rsidRPr="0030230D">
        <w:rPr>
          <w:rFonts w:ascii="Times New Roman" w:hAnsi="Times New Roman" w:cs="Times New Roman"/>
          <w:color w:val="000000"/>
          <w:sz w:val="24"/>
          <w:szCs w:val="24"/>
        </w:rPr>
        <w:t xml:space="preserve"> «Об особо охраняемых природных территориях».</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Федеральный </w:t>
      </w:r>
      <w:hyperlink r:id="rId188" w:history="1">
        <w:r w:rsidRPr="0030230D">
          <w:rPr>
            <w:rFonts w:ascii="Times New Roman" w:hAnsi="Times New Roman" w:cs="Times New Roman"/>
            <w:color w:val="000000"/>
            <w:sz w:val="24"/>
            <w:szCs w:val="24"/>
          </w:rPr>
          <w:t>закон</w:t>
        </w:r>
      </w:hyperlink>
      <w:r w:rsidRPr="0030230D">
        <w:rPr>
          <w:rFonts w:ascii="Times New Roman" w:hAnsi="Times New Roman" w:cs="Times New Roman"/>
          <w:color w:val="000000"/>
          <w:sz w:val="24"/>
          <w:szCs w:val="24"/>
        </w:rPr>
        <w:t xml:space="preserve"> «О животном мире».</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Федеральный </w:t>
      </w:r>
      <w:hyperlink r:id="rId189" w:history="1">
        <w:r w:rsidRPr="0030230D">
          <w:rPr>
            <w:rFonts w:ascii="Times New Roman" w:hAnsi="Times New Roman" w:cs="Times New Roman"/>
            <w:color w:val="000000"/>
            <w:sz w:val="24"/>
            <w:szCs w:val="24"/>
          </w:rPr>
          <w:t>закон</w:t>
        </w:r>
      </w:hyperlink>
      <w:r w:rsidRPr="0030230D">
        <w:rPr>
          <w:rFonts w:ascii="Times New Roman" w:hAnsi="Times New Roman" w:cs="Times New Roman"/>
          <w:color w:val="000000"/>
          <w:sz w:val="24"/>
          <w:szCs w:val="24"/>
        </w:rPr>
        <w:t xml:space="preserve"> «Об архитектурной деятельности в Российской Федерации».</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Федеральный </w:t>
      </w:r>
      <w:hyperlink r:id="rId190" w:history="1">
        <w:r w:rsidRPr="0030230D">
          <w:rPr>
            <w:rFonts w:ascii="Times New Roman" w:hAnsi="Times New Roman" w:cs="Times New Roman"/>
            <w:color w:val="000000"/>
            <w:sz w:val="24"/>
            <w:szCs w:val="24"/>
          </w:rPr>
          <w:t>закон</w:t>
        </w:r>
      </w:hyperlink>
      <w:r w:rsidRPr="0030230D">
        <w:rPr>
          <w:rFonts w:ascii="Times New Roman" w:hAnsi="Times New Roman" w:cs="Times New Roman"/>
          <w:color w:val="000000"/>
          <w:sz w:val="24"/>
          <w:szCs w:val="24"/>
        </w:rPr>
        <w:t xml:space="preserve"> «О социальной защите инвалидов в Российской Федерации».</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Федеральный </w:t>
      </w:r>
      <w:hyperlink r:id="rId191" w:history="1">
        <w:r w:rsidRPr="0030230D">
          <w:rPr>
            <w:rFonts w:ascii="Times New Roman" w:hAnsi="Times New Roman" w:cs="Times New Roman"/>
            <w:color w:val="000000"/>
            <w:sz w:val="24"/>
            <w:szCs w:val="24"/>
          </w:rPr>
          <w:t>закон</w:t>
        </w:r>
      </w:hyperlink>
      <w:r w:rsidRPr="0030230D">
        <w:rPr>
          <w:rFonts w:ascii="Times New Roman" w:hAnsi="Times New Roman" w:cs="Times New Roman"/>
          <w:color w:val="000000"/>
          <w:sz w:val="24"/>
          <w:szCs w:val="24"/>
        </w:rPr>
        <w:t xml:space="preserve"> «О безопасности дорожного движения».</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Федеральный </w:t>
      </w:r>
      <w:hyperlink r:id="rId192" w:history="1">
        <w:r w:rsidRPr="0030230D">
          <w:rPr>
            <w:rFonts w:ascii="Times New Roman" w:hAnsi="Times New Roman" w:cs="Times New Roman"/>
            <w:color w:val="000000"/>
            <w:sz w:val="24"/>
            <w:szCs w:val="24"/>
          </w:rPr>
          <w:t>закон</w:t>
        </w:r>
      </w:hyperlink>
      <w:r w:rsidRPr="0030230D">
        <w:rPr>
          <w:rFonts w:ascii="Times New Roman" w:hAnsi="Times New Roman" w:cs="Times New Roman"/>
          <w:color w:val="000000"/>
          <w:sz w:val="24"/>
          <w:szCs w:val="24"/>
        </w:rPr>
        <w:t xml:space="preserve"> «О радиационной безопасности населения».</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Федеральный </w:t>
      </w:r>
      <w:hyperlink r:id="rId193" w:history="1">
        <w:r w:rsidRPr="0030230D">
          <w:rPr>
            <w:rFonts w:ascii="Times New Roman" w:hAnsi="Times New Roman" w:cs="Times New Roman"/>
            <w:color w:val="000000"/>
            <w:sz w:val="24"/>
            <w:szCs w:val="24"/>
          </w:rPr>
          <w:t>закон</w:t>
        </w:r>
      </w:hyperlink>
      <w:r w:rsidRPr="0030230D">
        <w:rPr>
          <w:rFonts w:ascii="Times New Roman" w:hAnsi="Times New Roman" w:cs="Times New Roman"/>
          <w:color w:val="000000"/>
          <w:sz w:val="24"/>
          <w:szCs w:val="24"/>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Федеральный </w:t>
      </w:r>
      <w:hyperlink r:id="rId194" w:history="1">
        <w:r w:rsidRPr="0030230D">
          <w:rPr>
            <w:rFonts w:ascii="Times New Roman" w:hAnsi="Times New Roman" w:cs="Times New Roman"/>
            <w:color w:val="000000"/>
            <w:sz w:val="24"/>
            <w:szCs w:val="24"/>
          </w:rPr>
          <w:t>закон</w:t>
        </w:r>
      </w:hyperlink>
      <w:r w:rsidRPr="0030230D">
        <w:rPr>
          <w:rFonts w:ascii="Times New Roman" w:hAnsi="Times New Roman" w:cs="Times New Roman"/>
          <w:color w:val="000000"/>
          <w:sz w:val="24"/>
          <w:szCs w:val="24"/>
        </w:rPr>
        <w:t xml:space="preserve"> «Об основах туристской деятельности в Российской Федерации».</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Федеральный </w:t>
      </w:r>
      <w:hyperlink r:id="rId195" w:history="1">
        <w:r w:rsidRPr="0030230D">
          <w:rPr>
            <w:rFonts w:ascii="Times New Roman" w:hAnsi="Times New Roman" w:cs="Times New Roman"/>
            <w:color w:val="000000"/>
            <w:sz w:val="24"/>
            <w:szCs w:val="24"/>
          </w:rPr>
          <w:t>закон</w:t>
        </w:r>
      </w:hyperlink>
      <w:r w:rsidRPr="0030230D">
        <w:rPr>
          <w:rFonts w:ascii="Times New Roman" w:hAnsi="Times New Roman" w:cs="Times New Roman"/>
          <w:color w:val="000000"/>
          <w:sz w:val="24"/>
          <w:szCs w:val="24"/>
        </w:rPr>
        <w:t xml:space="preserve"> «О промышленной безопасности опасных производственных объектов».</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Федеральный </w:t>
      </w:r>
      <w:hyperlink r:id="rId196" w:history="1">
        <w:r w:rsidRPr="0030230D">
          <w:rPr>
            <w:rFonts w:ascii="Times New Roman" w:hAnsi="Times New Roman" w:cs="Times New Roman"/>
            <w:color w:val="000000"/>
            <w:sz w:val="24"/>
            <w:szCs w:val="24"/>
          </w:rPr>
          <w:t>закон</w:t>
        </w:r>
      </w:hyperlink>
      <w:r w:rsidRPr="0030230D">
        <w:rPr>
          <w:rFonts w:ascii="Times New Roman" w:hAnsi="Times New Roman" w:cs="Times New Roman"/>
          <w:color w:val="000000"/>
          <w:sz w:val="24"/>
          <w:szCs w:val="24"/>
        </w:rPr>
        <w:t xml:space="preserve"> «О безопасности гидротехнических сооружений».</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Федеральный </w:t>
      </w:r>
      <w:hyperlink r:id="rId197" w:history="1">
        <w:r w:rsidRPr="0030230D">
          <w:rPr>
            <w:rFonts w:ascii="Times New Roman" w:hAnsi="Times New Roman" w:cs="Times New Roman"/>
            <w:color w:val="000000"/>
            <w:sz w:val="24"/>
            <w:szCs w:val="24"/>
          </w:rPr>
          <w:t>закон</w:t>
        </w:r>
      </w:hyperlink>
      <w:r w:rsidRPr="0030230D">
        <w:rPr>
          <w:rFonts w:ascii="Times New Roman" w:hAnsi="Times New Roman" w:cs="Times New Roman"/>
          <w:color w:val="000000"/>
          <w:sz w:val="24"/>
          <w:szCs w:val="24"/>
        </w:rPr>
        <w:t xml:space="preserve"> «Об отходах производства и потребления».</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Федеральный </w:t>
      </w:r>
      <w:hyperlink r:id="rId198" w:history="1">
        <w:r w:rsidRPr="0030230D">
          <w:rPr>
            <w:rFonts w:ascii="Times New Roman" w:hAnsi="Times New Roman" w:cs="Times New Roman"/>
            <w:color w:val="000000"/>
            <w:sz w:val="24"/>
            <w:szCs w:val="24"/>
          </w:rPr>
          <w:t>закон</w:t>
        </w:r>
      </w:hyperlink>
      <w:r w:rsidRPr="0030230D">
        <w:rPr>
          <w:rFonts w:ascii="Times New Roman" w:hAnsi="Times New Roman" w:cs="Times New Roman"/>
          <w:color w:val="000000"/>
          <w:sz w:val="24"/>
          <w:szCs w:val="24"/>
        </w:rPr>
        <w:t xml:space="preserve"> «О защите населения и территорий от чрезвычайных ситуаций природного и техногенного характера».</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Федеральный </w:t>
      </w:r>
      <w:hyperlink r:id="rId199" w:history="1">
        <w:r w:rsidRPr="0030230D">
          <w:rPr>
            <w:rFonts w:ascii="Times New Roman" w:hAnsi="Times New Roman" w:cs="Times New Roman"/>
            <w:color w:val="000000"/>
            <w:sz w:val="24"/>
            <w:szCs w:val="24"/>
          </w:rPr>
          <w:t>закон</w:t>
        </w:r>
      </w:hyperlink>
      <w:r w:rsidRPr="0030230D">
        <w:rPr>
          <w:rFonts w:ascii="Times New Roman" w:hAnsi="Times New Roman" w:cs="Times New Roman"/>
          <w:color w:val="000000"/>
          <w:sz w:val="24"/>
          <w:szCs w:val="24"/>
        </w:rPr>
        <w:t xml:space="preserve"> «Об охране атмосферного воздуха».</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Федеральный </w:t>
      </w:r>
      <w:hyperlink r:id="rId200" w:history="1">
        <w:r w:rsidRPr="0030230D">
          <w:rPr>
            <w:rFonts w:ascii="Times New Roman" w:hAnsi="Times New Roman" w:cs="Times New Roman"/>
            <w:color w:val="000000"/>
            <w:sz w:val="24"/>
            <w:szCs w:val="24"/>
          </w:rPr>
          <w:t>закон</w:t>
        </w:r>
      </w:hyperlink>
      <w:r w:rsidRPr="0030230D">
        <w:rPr>
          <w:rFonts w:ascii="Times New Roman" w:hAnsi="Times New Roman" w:cs="Times New Roman"/>
          <w:color w:val="000000"/>
          <w:sz w:val="24"/>
          <w:szCs w:val="24"/>
        </w:rPr>
        <w:t xml:space="preserve"> «О приватизации государственного и муниципального имущества».</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Федеральный </w:t>
      </w:r>
      <w:hyperlink r:id="rId201" w:history="1">
        <w:r w:rsidRPr="0030230D">
          <w:rPr>
            <w:rFonts w:ascii="Times New Roman" w:hAnsi="Times New Roman" w:cs="Times New Roman"/>
            <w:color w:val="000000"/>
            <w:sz w:val="24"/>
            <w:szCs w:val="24"/>
          </w:rPr>
          <w:t>закон</w:t>
        </w:r>
      </w:hyperlink>
      <w:r w:rsidRPr="0030230D">
        <w:rPr>
          <w:rFonts w:ascii="Times New Roman" w:hAnsi="Times New Roman" w:cs="Times New Roman"/>
          <w:color w:val="000000"/>
          <w:sz w:val="24"/>
          <w:szCs w:val="24"/>
        </w:rPr>
        <w:t xml:space="preserve"> «Об охране окружающей среды».</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Федеральный </w:t>
      </w:r>
      <w:hyperlink r:id="rId202" w:history="1">
        <w:r w:rsidRPr="0030230D">
          <w:rPr>
            <w:rFonts w:ascii="Times New Roman" w:hAnsi="Times New Roman" w:cs="Times New Roman"/>
            <w:color w:val="000000"/>
            <w:sz w:val="24"/>
            <w:szCs w:val="24"/>
          </w:rPr>
          <w:t>закон</w:t>
        </w:r>
      </w:hyperlink>
      <w:r w:rsidRPr="0030230D">
        <w:rPr>
          <w:rFonts w:ascii="Times New Roman" w:hAnsi="Times New Roman" w:cs="Times New Roman"/>
          <w:color w:val="000000"/>
          <w:sz w:val="24"/>
          <w:szCs w:val="24"/>
        </w:rPr>
        <w:t xml:space="preserve"> «Об объектах культурного наследия (памятниках истории и культуры) народов Российской Федерации».</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Федеральный </w:t>
      </w:r>
      <w:hyperlink r:id="rId203" w:history="1">
        <w:r w:rsidRPr="0030230D">
          <w:rPr>
            <w:rFonts w:ascii="Times New Roman" w:hAnsi="Times New Roman" w:cs="Times New Roman"/>
            <w:color w:val="000000"/>
            <w:sz w:val="24"/>
            <w:szCs w:val="24"/>
          </w:rPr>
          <w:t>закон</w:t>
        </w:r>
      </w:hyperlink>
      <w:r w:rsidRPr="0030230D">
        <w:rPr>
          <w:rFonts w:ascii="Times New Roman" w:hAnsi="Times New Roman" w:cs="Times New Roman"/>
          <w:color w:val="000000"/>
          <w:sz w:val="24"/>
          <w:szCs w:val="24"/>
        </w:rPr>
        <w:t xml:space="preserve"> «О техническом регулировании».</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Федеральный </w:t>
      </w:r>
      <w:hyperlink r:id="rId204" w:history="1">
        <w:r w:rsidRPr="0030230D">
          <w:rPr>
            <w:rFonts w:ascii="Times New Roman" w:hAnsi="Times New Roman" w:cs="Times New Roman"/>
            <w:color w:val="000000"/>
            <w:sz w:val="24"/>
            <w:szCs w:val="24"/>
          </w:rPr>
          <w:t>закон</w:t>
        </w:r>
      </w:hyperlink>
      <w:r w:rsidRPr="0030230D">
        <w:rPr>
          <w:rFonts w:ascii="Times New Roman" w:hAnsi="Times New Roman" w:cs="Times New Roman"/>
          <w:color w:val="000000"/>
          <w:sz w:val="24"/>
          <w:szCs w:val="24"/>
        </w:rPr>
        <w:t xml:space="preserve"> «О железнодорожном транспорте в Российской Федерации».</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Федеральный </w:t>
      </w:r>
      <w:hyperlink r:id="rId205" w:history="1">
        <w:r w:rsidRPr="0030230D">
          <w:rPr>
            <w:rFonts w:ascii="Times New Roman" w:hAnsi="Times New Roman" w:cs="Times New Roman"/>
            <w:color w:val="000000"/>
            <w:sz w:val="24"/>
            <w:szCs w:val="24"/>
          </w:rPr>
          <w:t>закон</w:t>
        </w:r>
      </w:hyperlink>
      <w:r w:rsidRPr="0030230D">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Федеральный </w:t>
      </w:r>
      <w:hyperlink r:id="rId206" w:history="1">
        <w:r w:rsidRPr="0030230D">
          <w:rPr>
            <w:rFonts w:ascii="Times New Roman" w:hAnsi="Times New Roman" w:cs="Times New Roman"/>
            <w:color w:val="000000"/>
            <w:sz w:val="24"/>
            <w:szCs w:val="24"/>
          </w:rPr>
          <w:t>закон</w:t>
        </w:r>
      </w:hyperlink>
      <w:r w:rsidRPr="0030230D">
        <w:rPr>
          <w:rFonts w:ascii="Times New Roman" w:hAnsi="Times New Roman" w:cs="Times New Roman"/>
          <w:color w:val="000000"/>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Федеральный </w:t>
      </w:r>
      <w:hyperlink r:id="rId207" w:history="1">
        <w:r w:rsidRPr="0030230D">
          <w:rPr>
            <w:rFonts w:ascii="Times New Roman" w:hAnsi="Times New Roman" w:cs="Times New Roman"/>
            <w:color w:val="000000"/>
            <w:sz w:val="24"/>
            <w:szCs w:val="24"/>
          </w:rPr>
          <w:t>закон</w:t>
        </w:r>
      </w:hyperlink>
      <w:r w:rsidRPr="0030230D">
        <w:rPr>
          <w:rFonts w:ascii="Times New Roman" w:hAnsi="Times New Roman" w:cs="Times New Roman"/>
          <w:color w:val="000000"/>
          <w:sz w:val="24"/>
          <w:szCs w:val="24"/>
        </w:rPr>
        <w:t xml:space="preserve"> «Технический регламент о требованиях пожарной безопасности».</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Федеральный </w:t>
      </w:r>
      <w:hyperlink r:id="rId208" w:history="1">
        <w:r w:rsidRPr="0030230D">
          <w:rPr>
            <w:rFonts w:ascii="Times New Roman" w:hAnsi="Times New Roman" w:cs="Times New Roman"/>
            <w:color w:val="000000"/>
            <w:sz w:val="24"/>
            <w:szCs w:val="24"/>
          </w:rPr>
          <w:t>закон</w:t>
        </w:r>
      </w:hyperlink>
      <w:r w:rsidRPr="0030230D">
        <w:rPr>
          <w:rFonts w:ascii="Times New Roman" w:hAnsi="Times New Roman" w:cs="Times New Roman"/>
          <w:color w:val="000000"/>
          <w:sz w:val="24"/>
          <w:szCs w:val="24"/>
        </w:rPr>
        <w:t xml:space="preserve"> «Технический регламент о безопасности зданий и сооружений».</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Федеральный </w:t>
      </w:r>
      <w:hyperlink r:id="rId209" w:history="1">
        <w:r w:rsidRPr="0030230D">
          <w:rPr>
            <w:rFonts w:ascii="Times New Roman" w:hAnsi="Times New Roman" w:cs="Times New Roman"/>
            <w:color w:val="000000"/>
            <w:sz w:val="24"/>
            <w:szCs w:val="24"/>
          </w:rPr>
          <w:t>закон</w:t>
        </w:r>
      </w:hyperlink>
      <w:r w:rsidRPr="0030230D">
        <w:rPr>
          <w:rFonts w:ascii="Times New Roman" w:hAnsi="Times New Roman" w:cs="Times New Roman"/>
          <w:color w:val="000000"/>
          <w:sz w:val="24"/>
          <w:szCs w:val="24"/>
        </w:rPr>
        <w:t xml:space="preserve"> «О добровольной пожарной охране».</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Федеральный </w:t>
      </w:r>
      <w:hyperlink r:id="rId210" w:history="1">
        <w:r w:rsidRPr="0030230D">
          <w:rPr>
            <w:rFonts w:ascii="Times New Roman" w:hAnsi="Times New Roman" w:cs="Times New Roman"/>
            <w:color w:val="000000"/>
            <w:sz w:val="24"/>
            <w:szCs w:val="24"/>
          </w:rPr>
          <w:t>закон</w:t>
        </w:r>
      </w:hyperlink>
      <w:r w:rsidRPr="0030230D">
        <w:rPr>
          <w:rFonts w:ascii="Times New Roman" w:hAnsi="Times New Roman" w:cs="Times New Roman"/>
          <w:color w:val="000000"/>
          <w:sz w:val="24"/>
          <w:szCs w:val="24"/>
        </w:rPr>
        <w:t xml:space="preserve"> «О стратегическом планировании в Российской Федерации».</w:t>
      </w:r>
    </w:p>
    <w:p w:rsidR="000C6051" w:rsidRPr="0030230D" w:rsidRDefault="000C6051" w:rsidP="000C6051">
      <w:pPr>
        <w:pStyle w:val="ConsPlusNormal"/>
        <w:rPr>
          <w:rFonts w:ascii="Times New Roman" w:hAnsi="Times New Roman" w:cs="Times New Roman"/>
          <w:color w:val="000000"/>
          <w:sz w:val="24"/>
          <w:szCs w:val="24"/>
        </w:rPr>
      </w:pPr>
    </w:p>
    <w:p w:rsidR="000C6051" w:rsidRPr="0030230D" w:rsidRDefault="000C6051" w:rsidP="000C6051">
      <w:pPr>
        <w:pStyle w:val="ConsPlusTitle"/>
        <w:jc w:val="center"/>
        <w:outlineLvl w:val="3"/>
        <w:rPr>
          <w:rFonts w:ascii="Times New Roman" w:hAnsi="Times New Roman" w:cs="Times New Roman"/>
          <w:color w:val="000000"/>
          <w:sz w:val="24"/>
          <w:szCs w:val="24"/>
        </w:rPr>
      </w:pPr>
      <w:r w:rsidRPr="0030230D">
        <w:rPr>
          <w:rFonts w:ascii="Times New Roman" w:hAnsi="Times New Roman" w:cs="Times New Roman"/>
          <w:color w:val="000000"/>
          <w:sz w:val="24"/>
          <w:szCs w:val="24"/>
        </w:rPr>
        <w:t>Указы Президента Российской Федерации и правовые акты</w:t>
      </w:r>
    </w:p>
    <w:p w:rsidR="000C6051" w:rsidRPr="0030230D" w:rsidRDefault="000C6051" w:rsidP="000C6051">
      <w:pPr>
        <w:pStyle w:val="ConsPlusTitle"/>
        <w:jc w:val="center"/>
        <w:rPr>
          <w:rFonts w:ascii="Times New Roman" w:hAnsi="Times New Roman" w:cs="Times New Roman"/>
          <w:color w:val="000000"/>
          <w:sz w:val="24"/>
          <w:szCs w:val="24"/>
        </w:rPr>
      </w:pPr>
      <w:r w:rsidRPr="0030230D">
        <w:rPr>
          <w:rFonts w:ascii="Times New Roman" w:hAnsi="Times New Roman" w:cs="Times New Roman"/>
          <w:color w:val="000000"/>
          <w:sz w:val="24"/>
          <w:szCs w:val="24"/>
        </w:rPr>
        <w:t>Правительства Российской Федерации, правовые акты</w:t>
      </w:r>
    </w:p>
    <w:p w:rsidR="000C6051" w:rsidRPr="0030230D" w:rsidRDefault="000C6051" w:rsidP="000C6051">
      <w:pPr>
        <w:pStyle w:val="ConsPlusTitle"/>
        <w:jc w:val="center"/>
        <w:rPr>
          <w:rFonts w:ascii="Times New Roman" w:hAnsi="Times New Roman" w:cs="Times New Roman"/>
          <w:color w:val="000000"/>
          <w:sz w:val="24"/>
          <w:szCs w:val="24"/>
        </w:rPr>
      </w:pPr>
      <w:r w:rsidRPr="0030230D">
        <w:rPr>
          <w:rFonts w:ascii="Times New Roman" w:hAnsi="Times New Roman" w:cs="Times New Roman"/>
          <w:color w:val="000000"/>
          <w:sz w:val="24"/>
          <w:szCs w:val="24"/>
        </w:rPr>
        <w:t>федеральных органов исполнительной власти</w:t>
      </w:r>
    </w:p>
    <w:p w:rsidR="000C6051" w:rsidRPr="0030230D" w:rsidRDefault="000C6051" w:rsidP="000C6051">
      <w:pPr>
        <w:pStyle w:val="ConsPlusNormal"/>
        <w:rPr>
          <w:rFonts w:ascii="Times New Roman" w:hAnsi="Times New Roman" w:cs="Times New Roman"/>
          <w:color w:val="000000"/>
          <w:sz w:val="24"/>
          <w:szCs w:val="24"/>
        </w:rPr>
      </w:pPr>
    </w:p>
    <w:p w:rsidR="000C6051" w:rsidRPr="0030230D" w:rsidRDefault="000C6051" w:rsidP="000C6051">
      <w:pPr>
        <w:pStyle w:val="ConsPlusNormal"/>
        <w:ind w:firstLine="540"/>
        <w:jc w:val="both"/>
        <w:rPr>
          <w:rFonts w:ascii="Times New Roman" w:hAnsi="Times New Roman" w:cs="Times New Roman"/>
          <w:color w:val="000000"/>
          <w:sz w:val="24"/>
          <w:szCs w:val="24"/>
        </w:rPr>
      </w:pPr>
      <w:hyperlink r:id="rId211" w:history="1">
        <w:r w:rsidRPr="0030230D">
          <w:rPr>
            <w:rFonts w:ascii="Times New Roman" w:hAnsi="Times New Roman" w:cs="Times New Roman"/>
            <w:color w:val="000000"/>
            <w:sz w:val="24"/>
            <w:szCs w:val="24"/>
          </w:rPr>
          <w:t>Указ</w:t>
        </w:r>
      </w:hyperlink>
      <w:r w:rsidRPr="0030230D">
        <w:rPr>
          <w:rFonts w:ascii="Times New Roman" w:hAnsi="Times New Roman" w:cs="Times New Roman"/>
          <w:color w:val="000000"/>
          <w:sz w:val="24"/>
          <w:szCs w:val="24"/>
        </w:rPr>
        <w:t xml:space="preserve"> Президента Российской Федерации от 30 ноября 1992 г. № 1487 «Об особо ценных объектах культурного наследия народов Российской Федерации».</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12" w:history="1">
        <w:r w:rsidRPr="0030230D">
          <w:rPr>
            <w:rFonts w:ascii="Times New Roman" w:hAnsi="Times New Roman" w:cs="Times New Roman"/>
            <w:color w:val="000000"/>
            <w:sz w:val="24"/>
            <w:szCs w:val="24"/>
          </w:rPr>
          <w:t>Указ</w:t>
        </w:r>
      </w:hyperlink>
      <w:r w:rsidRPr="0030230D">
        <w:rPr>
          <w:rFonts w:ascii="Times New Roman" w:hAnsi="Times New Roman" w:cs="Times New Roman"/>
          <w:color w:val="000000"/>
          <w:sz w:val="24"/>
          <w:szCs w:val="24"/>
        </w:rPr>
        <w:t xml:space="preserve"> Президента Российской Федерации от 7 мая 2012 г. № 599 «О мерах по реализации государственной политики в области образования и науки».</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13" w:history="1">
        <w:r w:rsidRPr="0030230D">
          <w:rPr>
            <w:rFonts w:ascii="Times New Roman" w:hAnsi="Times New Roman" w:cs="Times New Roman"/>
            <w:color w:val="000000"/>
            <w:sz w:val="24"/>
            <w:szCs w:val="24"/>
          </w:rPr>
          <w:t>Постановление</w:t>
        </w:r>
      </w:hyperlink>
      <w:r w:rsidRPr="0030230D">
        <w:rPr>
          <w:rFonts w:ascii="Times New Roman" w:hAnsi="Times New Roman" w:cs="Times New Roman"/>
          <w:color w:val="000000"/>
          <w:sz w:val="24"/>
          <w:szCs w:val="24"/>
        </w:rPr>
        <w:t xml:space="preserve"> Правительства Российской Федерации от 21 мая 2007 г. № 304 «О классификации чрезвычайных ситуаций природного и техногенного характера».</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14" w:history="1">
        <w:r w:rsidRPr="0030230D">
          <w:rPr>
            <w:rFonts w:ascii="Times New Roman" w:hAnsi="Times New Roman" w:cs="Times New Roman"/>
            <w:color w:val="000000"/>
            <w:sz w:val="24"/>
            <w:szCs w:val="24"/>
          </w:rPr>
          <w:t>Постановление</w:t>
        </w:r>
      </w:hyperlink>
      <w:r w:rsidRPr="0030230D">
        <w:rPr>
          <w:rFonts w:ascii="Times New Roman" w:hAnsi="Times New Roman" w:cs="Times New Roman"/>
          <w:color w:val="000000"/>
          <w:sz w:val="24"/>
          <w:szCs w:val="24"/>
        </w:rPr>
        <w:t xml:space="preserve"> Правительства Российской Федерации от 16 января 2010 г. № 2 «Об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 проектов документации по планировке территории, разрабатываемых для исторических поселений, а также градостроительных регламентов, устанавливаемых в пределах территорий объектов культурного наследия и их зон охраны» (далее - постановление Правительства Российской Федерации от 16 января 2010 г. № 2).</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15" w:history="1">
        <w:r w:rsidRPr="0030230D">
          <w:rPr>
            <w:rFonts w:ascii="Times New Roman" w:hAnsi="Times New Roman" w:cs="Times New Roman"/>
            <w:color w:val="000000"/>
            <w:sz w:val="24"/>
            <w:szCs w:val="24"/>
          </w:rPr>
          <w:t>Постановление</w:t>
        </w:r>
      </w:hyperlink>
      <w:r w:rsidRPr="0030230D">
        <w:rPr>
          <w:rFonts w:ascii="Times New Roman" w:hAnsi="Times New Roman" w:cs="Times New Roman"/>
          <w:color w:val="000000"/>
          <w:sz w:val="24"/>
          <w:szCs w:val="24"/>
        </w:rPr>
        <w:t xml:space="preserve"> Правительства Российской Федерации от 9 апреля 2016 г.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 754».</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16" w:history="1">
        <w:r w:rsidRPr="0030230D">
          <w:rPr>
            <w:rFonts w:ascii="Times New Roman" w:hAnsi="Times New Roman" w:cs="Times New Roman"/>
            <w:color w:val="000000"/>
            <w:sz w:val="24"/>
            <w:szCs w:val="24"/>
          </w:rPr>
          <w:t>Постановление</w:t>
        </w:r>
      </w:hyperlink>
      <w:r w:rsidRPr="0030230D">
        <w:rPr>
          <w:rFonts w:ascii="Times New Roman" w:hAnsi="Times New Roman" w:cs="Times New Roman"/>
          <w:color w:val="000000"/>
          <w:sz w:val="24"/>
          <w:szCs w:val="24"/>
        </w:rPr>
        <w:t xml:space="preserve"> Правительства Российской Федерации от 28 ноября 2013 г. № 1095 «Об утверждении требований к определению границ территории исторического поселения».</w:t>
      </w:r>
    </w:p>
    <w:p w:rsidR="00132EC6" w:rsidRPr="0030230D" w:rsidRDefault="00132EC6" w:rsidP="00132EC6">
      <w:pPr>
        <w:ind w:firstLine="459"/>
        <w:rPr>
          <w:color w:val="000000"/>
        </w:rPr>
      </w:pPr>
      <w:r w:rsidRPr="0030230D">
        <w:rPr>
          <w:color w:val="000000"/>
        </w:rPr>
        <w:t>Постановление Правительства РФ от 30.09.2021 N 1661 (ред. от 24.12.2021) «Об утверждении государственной программы Российской Федерации «Развитие физической культуры и спорта» и о признании утратившими силу некоторых актов и отдельных положений некоторых актов Правительства Российской Федерации».</w:t>
      </w:r>
    </w:p>
    <w:p w:rsidR="000C6051" w:rsidRPr="0030230D" w:rsidRDefault="00346D28" w:rsidP="00132EC6">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П</w:t>
      </w:r>
      <w:r w:rsidR="00132EC6" w:rsidRPr="0030230D">
        <w:rPr>
          <w:rFonts w:ascii="Times New Roman" w:hAnsi="Times New Roman" w:cs="Times New Roman"/>
          <w:color w:val="000000"/>
          <w:sz w:val="24"/>
          <w:szCs w:val="24"/>
        </w:rPr>
        <w:t xml:space="preserve">риказ Министерства спорта Российской Федерации от 19 августа 2021 года №649 «О рекомендованных нормативах и нормах обеспеченности населения объектами спортивной инфраструктуры». </w:t>
      </w:r>
      <w:hyperlink r:id="rId217" w:history="1">
        <w:r w:rsidR="000C6051" w:rsidRPr="0030230D">
          <w:rPr>
            <w:rFonts w:ascii="Times New Roman" w:hAnsi="Times New Roman" w:cs="Times New Roman"/>
            <w:color w:val="000000"/>
            <w:sz w:val="24"/>
            <w:szCs w:val="24"/>
          </w:rPr>
          <w:t>Постановление</w:t>
        </w:r>
      </w:hyperlink>
      <w:r w:rsidR="000C6051" w:rsidRPr="0030230D">
        <w:rPr>
          <w:rFonts w:ascii="Times New Roman" w:hAnsi="Times New Roman" w:cs="Times New Roman"/>
          <w:color w:val="000000"/>
          <w:sz w:val="24"/>
          <w:szCs w:val="24"/>
        </w:rPr>
        <w:t xml:space="preserve"> Правительства Российской Федерации от 5 мая 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(далее - постановление Правительства Российской Федерации от 5 мая 2014 г. № 405).</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18" w:history="1">
        <w:r w:rsidRPr="0030230D">
          <w:rPr>
            <w:rFonts w:ascii="Times New Roman" w:hAnsi="Times New Roman" w:cs="Times New Roman"/>
            <w:color w:val="000000"/>
            <w:sz w:val="24"/>
            <w:szCs w:val="24"/>
          </w:rPr>
          <w:t>Постановление</w:t>
        </w:r>
      </w:hyperlink>
      <w:r w:rsidRPr="0030230D">
        <w:rPr>
          <w:rFonts w:ascii="Times New Roman" w:hAnsi="Times New Roman" w:cs="Times New Roman"/>
          <w:color w:val="000000"/>
          <w:sz w:val="24"/>
          <w:szCs w:val="24"/>
        </w:rPr>
        <w:t xml:space="preserve"> Правительства Российской Федерации от </w:t>
      </w:r>
      <w:r w:rsidR="00A55E01" w:rsidRPr="0030230D">
        <w:rPr>
          <w:rFonts w:ascii="Times New Roman" w:hAnsi="Times New Roman" w:cs="Times New Roman"/>
          <w:color w:val="000000"/>
          <w:sz w:val="24"/>
          <w:szCs w:val="24"/>
        </w:rPr>
        <w:t>28</w:t>
      </w:r>
      <w:r w:rsidRPr="0030230D">
        <w:rPr>
          <w:rFonts w:ascii="Times New Roman" w:hAnsi="Times New Roman" w:cs="Times New Roman"/>
          <w:color w:val="000000"/>
          <w:sz w:val="24"/>
          <w:szCs w:val="24"/>
        </w:rPr>
        <w:t xml:space="preserve"> </w:t>
      </w:r>
      <w:r w:rsidR="00A55E01" w:rsidRPr="0030230D">
        <w:rPr>
          <w:rFonts w:ascii="Times New Roman" w:hAnsi="Times New Roman" w:cs="Times New Roman"/>
          <w:color w:val="000000"/>
          <w:sz w:val="24"/>
          <w:szCs w:val="24"/>
        </w:rPr>
        <w:t>мая</w:t>
      </w:r>
      <w:r w:rsidRPr="0030230D">
        <w:rPr>
          <w:rFonts w:ascii="Times New Roman" w:hAnsi="Times New Roman" w:cs="Times New Roman"/>
          <w:color w:val="000000"/>
          <w:sz w:val="24"/>
          <w:szCs w:val="24"/>
        </w:rPr>
        <w:t xml:space="preserve"> 20</w:t>
      </w:r>
      <w:r w:rsidR="00A55E01" w:rsidRPr="0030230D">
        <w:rPr>
          <w:rFonts w:ascii="Times New Roman" w:hAnsi="Times New Roman" w:cs="Times New Roman"/>
          <w:color w:val="000000"/>
          <w:sz w:val="24"/>
          <w:szCs w:val="24"/>
        </w:rPr>
        <w:t>21</w:t>
      </w:r>
      <w:r w:rsidRPr="0030230D">
        <w:rPr>
          <w:rFonts w:ascii="Times New Roman" w:hAnsi="Times New Roman" w:cs="Times New Roman"/>
          <w:color w:val="000000"/>
          <w:sz w:val="24"/>
          <w:szCs w:val="24"/>
        </w:rPr>
        <w:t xml:space="preserve"> г. № </w:t>
      </w:r>
      <w:r w:rsidR="00A55E01" w:rsidRPr="0030230D">
        <w:rPr>
          <w:rFonts w:ascii="Times New Roman" w:hAnsi="Times New Roman" w:cs="Times New Roman"/>
          <w:color w:val="000000"/>
          <w:sz w:val="24"/>
          <w:szCs w:val="24"/>
        </w:rPr>
        <w:t>815</w:t>
      </w:r>
      <w:r w:rsidRPr="0030230D">
        <w:rPr>
          <w:rFonts w:ascii="Times New Roman" w:hAnsi="Times New Roman" w:cs="Times New Roman"/>
          <w:color w:val="000000"/>
          <w:sz w:val="24"/>
          <w:szCs w:val="24"/>
        </w:rPr>
        <w:t xml:space="preserve">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19" w:history="1">
        <w:r w:rsidRPr="0030230D">
          <w:rPr>
            <w:rFonts w:ascii="Times New Roman" w:hAnsi="Times New Roman" w:cs="Times New Roman"/>
            <w:color w:val="000000"/>
            <w:sz w:val="24"/>
            <w:szCs w:val="24"/>
          </w:rPr>
          <w:t>Постановление</w:t>
        </w:r>
      </w:hyperlink>
      <w:r w:rsidRPr="0030230D">
        <w:rPr>
          <w:rFonts w:ascii="Times New Roman" w:hAnsi="Times New Roman" w:cs="Times New Roman"/>
          <w:color w:val="000000"/>
          <w:sz w:val="24"/>
          <w:szCs w:val="24"/>
        </w:rPr>
        <w:t xml:space="preserve"> Госстроя России от 21 августа 2003 г. № 152 «Об утверждении Методических рекомендаций о порядке разработки генеральных схем очистки территорий населенных пунктов Российской Федерации».</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20" w:history="1">
        <w:r w:rsidRPr="0030230D">
          <w:rPr>
            <w:rFonts w:ascii="Times New Roman" w:hAnsi="Times New Roman" w:cs="Times New Roman"/>
            <w:color w:val="000000"/>
            <w:sz w:val="24"/>
            <w:szCs w:val="24"/>
          </w:rPr>
          <w:t>Постановление</w:t>
        </w:r>
      </w:hyperlink>
      <w:r w:rsidRPr="0030230D">
        <w:rPr>
          <w:rFonts w:ascii="Times New Roman" w:hAnsi="Times New Roman" w:cs="Times New Roman"/>
          <w:color w:val="000000"/>
          <w:sz w:val="24"/>
          <w:szCs w:val="24"/>
        </w:rPr>
        <w:t xml:space="preserve"> Госстроя России от 27 сентября 2003 г. № 170 «Об утверждении Правил и норм технической эксплуатации жилищного фонда».</w:t>
      </w:r>
    </w:p>
    <w:p w:rsidR="00C1525F" w:rsidRPr="0030230D" w:rsidRDefault="00C1525F" w:rsidP="00C1525F">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Постановление Минэкономразвития России от 15 февраля 2021 года № 71 «Об утверждении </w:t>
      </w:r>
      <w:r w:rsidRPr="0030230D">
        <w:rPr>
          <w:rFonts w:ascii="Times New Roman" w:hAnsi="Times New Roman" w:cs="Times New Roman"/>
          <w:color w:val="000000"/>
          <w:sz w:val="24"/>
          <w:szCs w:val="24"/>
        </w:rPr>
        <w:fldChar w:fldCharType="begin"/>
      </w:r>
      <w:r w:rsidRPr="0030230D">
        <w:rPr>
          <w:rFonts w:ascii="Times New Roman" w:hAnsi="Times New Roman" w:cs="Times New Roman"/>
          <w:color w:val="000000"/>
          <w:sz w:val="24"/>
          <w:szCs w:val="24"/>
        </w:rPr>
        <w:instrText xml:space="preserve"> HYPERLINK "kodeks://link/d?nd=573722458&amp;point=mark=000000000000000000000000000000000000000000000000006540IN"\o"’’Об утверждении Методических рекомендаций по подготовке нормативов градостроительного проектирования’’</w:instrText>
      </w:r>
    </w:p>
    <w:p w:rsidR="00C1525F" w:rsidRPr="0030230D" w:rsidRDefault="00C1525F" w:rsidP="00C1525F">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instrText>Приказ Минэкономразвития России от 15.02.2021 N 71</w:instrText>
      </w:r>
    </w:p>
    <w:p w:rsidR="00C1525F" w:rsidRPr="0030230D" w:rsidRDefault="00C1525F" w:rsidP="00C1525F">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instrText>Статус: действует с 15.02.2021"</w:instrText>
      </w:r>
      <w:r w:rsidRPr="0030230D">
        <w:rPr>
          <w:rFonts w:ascii="Times New Roman" w:hAnsi="Times New Roman" w:cs="Times New Roman"/>
          <w:color w:val="000000"/>
          <w:sz w:val="24"/>
          <w:szCs w:val="24"/>
        </w:rPr>
      </w:r>
      <w:r w:rsidRPr="0030230D">
        <w:rPr>
          <w:rFonts w:ascii="Times New Roman" w:hAnsi="Times New Roman" w:cs="Times New Roman"/>
          <w:color w:val="000000"/>
          <w:sz w:val="24"/>
          <w:szCs w:val="24"/>
        </w:rPr>
        <w:fldChar w:fldCharType="separate"/>
      </w:r>
      <w:r w:rsidRPr="0030230D">
        <w:rPr>
          <w:rFonts w:ascii="Times New Roman" w:hAnsi="Times New Roman" w:cs="Times New Roman"/>
          <w:color w:val="000000"/>
          <w:sz w:val="24"/>
          <w:szCs w:val="24"/>
        </w:rPr>
        <w:t xml:space="preserve">Методических рекомендаций по подготовке нормативов градостроительного проектирования </w:t>
      </w:r>
      <w:r w:rsidRPr="0030230D">
        <w:rPr>
          <w:rFonts w:ascii="Times New Roman" w:hAnsi="Times New Roman" w:cs="Times New Roman"/>
          <w:color w:val="000000"/>
          <w:sz w:val="24"/>
          <w:szCs w:val="24"/>
        </w:rPr>
        <w:fldChar w:fldCharType="end"/>
      </w:r>
      <w:r w:rsidRPr="0030230D">
        <w:rPr>
          <w:rFonts w:ascii="Times New Roman" w:hAnsi="Times New Roman" w:cs="Times New Roman"/>
          <w:color w:val="000000"/>
          <w:sz w:val="24"/>
          <w:szCs w:val="24"/>
        </w:rPr>
        <w:t>».</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21" w:history="1">
        <w:r w:rsidRPr="0030230D">
          <w:rPr>
            <w:rFonts w:ascii="Times New Roman" w:hAnsi="Times New Roman" w:cs="Times New Roman"/>
            <w:color w:val="000000"/>
            <w:sz w:val="24"/>
            <w:szCs w:val="24"/>
          </w:rPr>
          <w:t>Приказ</w:t>
        </w:r>
      </w:hyperlink>
      <w:r w:rsidRPr="0030230D">
        <w:rPr>
          <w:rFonts w:ascii="Times New Roman" w:hAnsi="Times New Roman" w:cs="Times New Roman"/>
          <w:color w:val="000000"/>
          <w:sz w:val="24"/>
          <w:szCs w:val="24"/>
        </w:rPr>
        <w:t xml:space="preserve"> Минздрава России от 20 апреля 2018 г. № 182 «Об утверждении методических рекомендаций о применении нормативов и норм ресурсной обеспеченности населения в сфере здравоохранения».</w:t>
      </w:r>
    </w:p>
    <w:p w:rsidR="00720116" w:rsidRPr="0030230D" w:rsidRDefault="00720116" w:rsidP="00720116">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Приказ Министерство спорта Российской Федераци от 19 августа 2021 года N 649 «О рекомендованных нормативах и нормах обеспеченности населения объектами спортивной инфраструктуры».</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22" w:history="1">
        <w:r w:rsidRPr="0030230D">
          <w:rPr>
            <w:rFonts w:ascii="Times New Roman" w:hAnsi="Times New Roman" w:cs="Times New Roman"/>
            <w:color w:val="000000"/>
            <w:sz w:val="24"/>
            <w:szCs w:val="24"/>
          </w:rPr>
          <w:t>Приказ</w:t>
        </w:r>
      </w:hyperlink>
      <w:r w:rsidRPr="0030230D">
        <w:rPr>
          <w:rFonts w:ascii="Times New Roman" w:hAnsi="Times New Roman" w:cs="Times New Roman"/>
          <w:color w:val="000000"/>
          <w:sz w:val="24"/>
          <w:szCs w:val="24"/>
        </w:rPr>
        <w:t xml:space="preserve"> Минприроды России от 6 июня 2017 г. № 273 «Об утверждении методов расчетов рассеивания выбросов вредных (загрязняющих) веществ в атмосферном воздухе».</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23" w:history="1">
        <w:r w:rsidRPr="0030230D">
          <w:rPr>
            <w:rFonts w:ascii="Times New Roman" w:hAnsi="Times New Roman" w:cs="Times New Roman"/>
            <w:color w:val="000000"/>
            <w:sz w:val="24"/>
            <w:szCs w:val="24"/>
          </w:rPr>
          <w:t>Приказ</w:t>
        </w:r>
      </w:hyperlink>
      <w:r w:rsidRPr="0030230D">
        <w:rPr>
          <w:rFonts w:ascii="Times New Roman" w:hAnsi="Times New Roman" w:cs="Times New Roman"/>
          <w:color w:val="000000"/>
          <w:sz w:val="24"/>
          <w:szCs w:val="24"/>
        </w:rPr>
        <w:t xml:space="preserve"> Минприроды России от 29 марта 2018 г. № 122 «Об утверждении Лесоустроительной инструкции».</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24" w:history="1">
        <w:r w:rsidRPr="0030230D">
          <w:rPr>
            <w:rFonts w:ascii="Times New Roman" w:hAnsi="Times New Roman" w:cs="Times New Roman"/>
            <w:color w:val="000000"/>
            <w:sz w:val="24"/>
            <w:szCs w:val="24"/>
          </w:rPr>
          <w:t>Приказ</w:t>
        </w:r>
      </w:hyperlink>
      <w:r w:rsidRPr="0030230D">
        <w:rPr>
          <w:rFonts w:ascii="Times New Roman" w:hAnsi="Times New Roman" w:cs="Times New Roman"/>
          <w:color w:val="000000"/>
          <w:sz w:val="24"/>
          <w:szCs w:val="24"/>
        </w:rPr>
        <w:t xml:space="preserve"> МЧС России от 25 октября 2004 г. № 484 «Об утверждении типового паспорта безопасности территорий субъектов Российской Федерации и муниципальных образований» (далее - Приказ МЧС России от 25 октября 2004 г. № 484).</w:t>
      </w:r>
    </w:p>
    <w:p w:rsidR="000C6051" w:rsidRPr="0030230D" w:rsidRDefault="000C6051" w:rsidP="000C6051">
      <w:pPr>
        <w:pStyle w:val="ConsPlusNormal"/>
        <w:spacing w:before="360"/>
        <w:ind w:firstLine="540"/>
        <w:jc w:val="both"/>
        <w:rPr>
          <w:rFonts w:ascii="Times New Roman" w:hAnsi="Times New Roman" w:cs="Times New Roman"/>
          <w:color w:val="000000"/>
          <w:sz w:val="24"/>
          <w:szCs w:val="24"/>
        </w:rPr>
      </w:pPr>
      <w:hyperlink r:id="rId225" w:history="1">
        <w:r w:rsidRPr="0030230D">
          <w:rPr>
            <w:rFonts w:ascii="Times New Roman" w:hAnsi="Times New Roman" w:cs="Times New Roman"/>
            <w:color w:val="000000"/>
            <w:sz w:val="24"/>
            <w:szCs w:val="24"/>
          </w:rPr>
          <w:t>Приказ</w:t>
        </w:r>
      </w:hyperlink>
      <w:r w:rsidR="00F207F4" w:rsidRPr="0030230D">
        <w:rPr>
          <w:rFonts w:ascii="Times New Roman" w:hAnsi="Times New Roman" w:cs="Times New Roman"/>
          <w:color w:val="000000"/>
          <w:sz w:val="24"/>
          <w:szCs w:val="24"/>
        </w:rPr>
        <w:t xml:space="preserve"> МЧС России</w:t>
      </w:r>
      <w:r w:rsidRPr="0030230D">
        <w:rPr>
          <w:rFonts w:ascii="Times New Roman" w:hAnsi="Times New Roman" w:cs="Times New Roman"/>
          <w:color w:val="000000"/>
          <w:sz w:val="24"/>
          <w:szCs w:val="24"/>
        </w:rPr>
        <w:t>, Мин</w:t>
      </w:r>
      <w:r w:rsidR="00F207F4" w:rsidRPr="0030230D">
        <w:rPr>
          <w:rFonts w:ascii="Times New Roman" w:hAnsi="Times New Roman" w:cs="Times New Roman"/>
          <w:color w:val="000000"/>
          <w:sz w:val="24"/>
          <w:szCs w:val="24"/>
        </w:rPr>
        <w:t>цифры России № 578/365</w:t>
      </w:r>
      <w:r w:rsidRPr="0030230D">
        <w:rPr>
          <w:rFonts w:ascii="Times New Roman" w:hAnsi="Times New Roman" w:cs="Times New Roman"/>
          <w:color w:val="000000"/>
          <w:sz w:val="24"/>
          <w:szCs w:val="24"/>
        </w:rPr>
        <w:t xml:space="preserve">от </w:t>
      </w:r>
      <w:r w:rsidR="00F207F4" w:rsidRPr="0030230D">
        <w:rPr>
          <w:rFonts w:ascii="Times New Roman" w:hAnsi="Times New Roman" w:cs="Times New Roman"/>
          <w:color w:val="000000"/>
          <w:sz w:val="24"/>
          <w:szCs w:val="24"/>
        </w:rPr>
        <w:t>31</w:t>
      </w:r>
      <w:r w:rsidRPr="0030230D">
        <w:rPr>
          <w:rFonts w:ascii="Times New Roman" w:hAnsi="Times New Roman" w:cs="Times New Roman"/>
          <w:color w:val="000000"/>
          <w:sz w:val="24"/>
          <w:szCs w:val="24"/>
        </w:rPr>
        <w:t xml:space="preserve"> июля 20</w:t>
      </w:r>
      <w:r w:rsidR="00F207F4" w:rsidRPr="0030230D">
        <w:rPr>
          <w:rFonts w:ascii="Times New Roman" w:hAnsi="Times New Roman" w:cs="Times New Roman"/>
          <w:color w:val="000000"/>
          <w:sz w:val="24"/>
          <w:szCs w:val="24"/>
        </w:rPr>
        <w:t>20</w:t>
      </w:r>
      <w:r w:rsidRPr="0030230D">
        <w:rPr>
          <w:rFonts w:ascii="Times New Roman" w:hAnsi="Times New Roman" w:cs="Times New Roman"/>
          <w:color w:val="000000"/>
          <w:sz w:val="24"/>
          <w:szCs w:val="24"/>
        </w:rPr>
        <w:t xml:space="preserve"> г. «Об утверждении Положения о системах оповещения населения».</w:t>
      </w:r>
    </w:p>
    <w:p w:rsidR="005605F6" w:rsidRPr="0030230D" w:rsidRDefault="000C6051" w:rsidP="000C6051">
      <w:pPr>
        <w:pStyle w:val="ConsPlusNormal"/>
        <w:spacing w:before="360"/>
        <w:ind w:firstLine="540"/>
        <w:jc w:val="both"/>
        <w:rPr>
          <w:rFonts w:ascii="Times New Roman" w:hAnsi="Times New Roman" w:cs="Times New Roman"/>
          <w:color w:val="000000"/>
          <w:sz w:val="24"/>
          <w:szCs w:val="24"/>
        </w:rPr>
      </w:pPr>
      <w:hyperlink r:id="rId226" w:history="1">
        <w:r w:rsidRPr="0030230D">
          <w:rPr>
            <w:rFonts w:ascii="Times New Roman" w:hAnsi="Times New Roman" w:cs="Times New Roman"/>
            <w:color w:val="000000"/>
            <w:sz w:val="24"/>
            <w:szCs w:val="24"/>
          </w:rPr>
          <w:t>Приказ</w:t>
        </w:r>
      </w:hyperlink>
      <w:r w:rsidRPr="0030230D">
        <w:rPr>
          <w:rFonts w:ascii="Times New Roman" w:hAnsi="Times New Roman" w:cs="Times New Roman"/>
          <w:color w:val="000000"/>
          <w:sz w:val="24"/>
          <w:szCs w:val="24"/>
        </w:rPr>
        <w:t xml:space="preserve"> Минстроя России от </w:t>
      </w:r>
      <w:r w:rsidR="005605F6" w:rsidRPr="0030230D">
        <w:rPr>
          <w:rFonts w:ascii="Times New Roman" w:hAnsi="Times New Roman" w:cs="Times New Roman"/>
          <w:color w:val="000000"/>
          <w:sz w:val="24"/>
          <w:szCs w:val="24"/>
        </w:rPr>
        <w:t>30</w:t>
      </w:r>
      <w:r w:rsidRPr="0030230D">
        <w:rPr>
          <w:rFonts w:ascii="Times New Roman" w:hAnsi="Times New Roman" w:cs="Times New Roman"/>
          <w:color w:val="000000"/>
          <w:sz w:val="24"/>
          <w:szCs w:val="24"/>
        </w:rPr>
        <w:t xml:space="preserve"> </w:t>
      </w:r>
      <w:r w:rsidR="005605F6" w:rsidRPr="0030230D">
        <w:rPr>
          <w:rFonts w:ascii="Times New Roman" w:hAnsi="Times New Roman" w:cs="Times New Roman"/>
          <w:color w:val="000000"/>
          <w:sz w:val="24"/>
          <w:szCs w:val="24"/>
        </w:rPr>
        <w:t>ноября</w:t>
      </w:r>
      <w:r w:rsidRPr="0030230D">
        <w:rPr>
          <w:rFonts w:ascii="Times New Roman" w:hAnsi="Times New Roman" w:cs="Times New Roman"/>
          <w:color w:val="000000"/>
          <w:sz w:val="24"/>
          <w:szCs w:val="24"/>
        </w:rPr>
        <w:t xml:space="preserve"> 20</w:t>
      </w:r>
      <w:r w:rsidR="005605F6" w:rsidRPr="0030230D">
        <w:rPr>
          <w:rFonts w:ascii="Times New Roman" w:hAnsi="Times New Roman" w:cs="Times New Roman"/>
          <w:color w:val="000000"/>
          <w:sz w:val="24"/>
          <w:szCs w:val="24"/>
        </w:rPr>
        <w:t>20</w:t>
      </w:r>
      <w:r w:rsidRPr="0030230D">
        <w:rPr>
          <w:rFonts w:ascii="Times New Roman" w:hAnsi="Times New Roman" w:cs="Times New Roman"/>
          <w:color w:val="000000"/>
          <w:sz w:val="24"/>
          <w:szCs w:val="24"/>
        </w:rPr>
        <w:t xml:space="preserve"> г. № </w:t>
      </w:r>
      <w:r w:rsidR="005605F6" w:rsidRPr="0030230D">
        <w:rPr>
          <w:rFonts w:ascii="Times New Roman" w:hAnsi="Times New Roman" w:cs="Times New Roman"/>
          <w:color w:val="000000"/>
          <w:sz w:val="24"/>
          <w:szCs w:val="24"/>
        </w:rPr>
        <w:t>734</w:t>
      </w:r>
      <w:r w:rsidRPr="0030230D">
        <w:rPr>
          <w:rFonts w:ascii="Times New Roman" w:hAnsi="Times New Roman" w:cs="Times New Roman"/>
          <w:color w:val="000000"/>
          <w:sz w:val="24"/>
          <w:szCs w:val="24"/>
        </w:rPr>
        <w:t xml:space="preserve">/пр «О порядке разработки и согласования специальных технических условий для разработки проектной документации на объект капитального строительства» </w:t>
      </w:r>
    </w:p>
    <w:p w:rsidR="000C6051" w:rsidRPr="0030230D" w:rsidRDefault="000C6051" w:rsidP="000C6051">
      <w:pPr>
        <w:pStyle w:val="ConsPlusNormal"/>
        <w:spacing w:before="360"/>
        <w:ind w:firstLine="540"/>
        <w:jc w:val="both"/>
        <w:rPr>
          <w:rFonts w:ascii="Times New Roman" w:hAnsi="Times New Roman" w:cs="Times New Roman"/>
          <w:color w:val="000000"/>
          <w:sz w:val="24"/>
          <w:szCs w:val="24"/>
        </w:rPr>
      </w:pPr>
      <w:hyperlink r:id="rId227" w:history="1">
        <w:r w:rsidRPr="0030230D">
          <w:rPr>
            <w:rFonts w:ascii="Times New Roman" w:hAnsi="Times New Roman" w:cs="Times New Roman"/>
            <w:color w:val="000000"/>
            <w:sz w:val="24"/>
            <w:szCs w:val="24"/>
          </w:rPr>
          <w:t>Приказ</w:t>
        </w:r>
      </w:hyperlink>
      <w:r w:rsidRPr="0030230D">
        <w:rPr>
          <w:rFonts w:ascii="Times New Roman" w:hAnsi="Times New Roman" w:cs="Times New Roman"/>
          <w:color w:val="000000"/>
          <w:sz w:val="24"/>
          <w:szCs w:val="24"/>
        </w:rPr>
        <w:t xml:space="preserve"> Министерства транспорта Российской Федерации от 6 августа 2008 г.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0C6051" w:rsidRPr="0030230D" w:rsidRDefault="000C6051" w:rsidP="000C6051">
      <w:pPr>
        <w:pStyle w:val="ConsPlusNormal"/>
        <w:spacing w:before="360"/>
        <w:ind w:firstLine="540"/>
        <w:jc w:val="both"/>
        <w:rPr>
          <w:rFonts w:ascii="Times New Roman" w:hAnsi="Times New Roman" w:cs="Times New Roman"/>
          <w:color w:val="000000"/>
          <w:sz w:val="24"/>
          <w:szCs w:val="24"/>
        </w:rPr>
      </w:pPr>
      <w:hyperlink r:id="rId228" w:history="1">
        <w:r w:rsidRPr="0030230D">
          <w:rPr>
            <w:rFonts w:ascii="Times New Roman" w:hAnsi="Times New Roman" w:cs="Times New Roman"/>
            <w:color w:val="000000"/>
            <w:sz w:val="24"/>
            <w:szCs w:val="24"/>
          </w:rPr>
          <w:t>Приказ</w:t>
        </w:r>
      </w:hyperlink>
      <w:r w:rsidRPr="0030230D">
        <w:rPr>
          <w:rFonts w:ascii="Times New Roman" w:hAnsi="Times New Roman" w:cs="Times New Roman"/>
          <w:color w:val="000000"/>
          <w:sz w:val="24"/>
          <w:szCs w:val="24"/>
        </w:rPr>
        <w:t xml:space="preserve"> Росстандарта от </w:t>
      </w:r>
      <w:r w:rsidR="005605F6" w:rsidRPr="0030230D">
        <w:rPr>
          <w:rFonts w:ascii="Times New Roman" w:hAnsi="Times New Roman" w:cs="Times New Roman"/>
          <w:color w:val="000000"/>
          <w:sz w:val="24"/>
          <w:szCs w:val="24"/>
        </w:rPr>
        <w:t>2 апреля 2020</w:t>
      </w:r>
      <w:r w:rsidRPr="0030230D">
        <w:rPr>
          <w:rFonts w:ascii="Times New Roman" w:hAnsi="Times New Roman" w:cs="Times New Roman"/>
          <w:color w:val="000000"/>
          <w:sz w:val="24"/>
          <w:szCs w:val="24"/>
        </w:rPr>
        <w:t xml:space="preserve"> № </w:t>
      </w:r>
      <w:r w:rsidR="005605F6" w:rsidRPr="0030230D">
        <w:rPr>
          <w:rFonts w:ascii="Times New Roman" w:hAnsi="Times New Roman" w:cs="Times New Roman"/>
          <w:color w:val="000000"/>
          <w:sz w:val="24"/>
          <w:szCs w:val="24"/>
        </w:rPr>
        <w:t>687</w:t>
      </w:r>
      <w:r w:rsidRPr="0030230D">
        <w:rPr>
          <w:rFonts w:ascii="Times New Roman" w:hAnsi="Times New Roman" w:cs="Times New Roman"/>
          <w:color w:val="000000"/>
          <w:sz w:val="24"/>
          <w:szCs w:val="24"/>
        </w:rPr>
        <w:t xml:space="preserve">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0C6051" w:rsidRPr="0030230D" w:rsidRDefault="000C6051" w:rsidP="000C6051">
      <w:pPr>
        <w:pStyle w:val="ConsPlusNormal"/>
        <w:spacing w:before="360"/>
        <w:ind w:firstLine="540"/>
        <w:jc w:val="both"/>
        <w:rPr>
          <w:rFonts w:ascii="Times New Roman" w:hAnsi="Times New Roman" w:cs="Times New Roman"/>
          <w:color w:val="000000"/>
          <w:sz w:val="24"/>
          <w:szCs w:val="24"/>
        </w:rPr>
      </w:pPr>
      <w:hyperlink r:id="rId229" w:history="1">
        <w:r w:rsidRPr="0030230D">
          <w:rPr>
            <w:rFonts w:ascii="Times New Roman" w:hAnsi="Times New Roman" w:cs="Times New Roman"/>
            <w:color w:val="000000"/>
            <w:sz w:val="24"/>
            <w:szCs w:val="24"/>
          </w:rPr>
          <w:t>Приказ</w:t>
        </w:r>
      </w:hyperlink>
      <w:r w:rsidRPr="0030230D">
        <w:rPr>
          <w:rFonts w:ascii="Times New Roman" w:hAnsi="Times New Roman" w:cs="Times New Roman"/>
          <w:color w:val="000000"/>
          <w:sz w:val="24"/>
          <w:szCs w:val="24"/>
        </w:rPr>
        <w:t xml:space="preserve"> Минкультуры России № 418, Минрегиона России № 339 от 29 июля 2010 г. «Об утверждении перечня исторических поселений».</w:t>
      </w:r>
    </w:p>
    <w:p w:rsidR="000C6051" w:rsidRPr="0030230D" w:rsidRDefault="000C6051" w:rsidP="000C6051">
      <w:pPr>
        <w:pStyle w:val="ConsPlusNormal"/>
        <w:spacing w:before="360"/>
        <w:ind w:firstLine="540"/>
        <w:jc w:val="both"/>
        <w:rPr>
          <w:rFonts w:ascii="Times New Roman" w:hAnsi="Times New Roman" w:cs="Times New Roman"/>
          <w:color w:val="000000"/>
          <w:sz w:val="24"/>
          <w:szCs w:val="24"/>
        </w:rPr>
      </w:pPr>
      <w:hyperlink r:id="rId230" w:history="1">
        <w:r w:rsidRPr="0030230D">
          <w:rPr>
            <w:rFonts w:ascii="Times New Roman" w:hAnsi="Times New Roman" w:cs="Times New Roman"/>
            <w:color w:val="000000"/>
            <w:sz w:val="24"/>
            <w:szCs w:val="24"/>
          </w:rPr>
          <w:t>Приказ</w:t>
        </w:r>
      </w:hyperlink>
      <w:r w:rsidRPr="0030230D">
        <w:rPr>
          <w:rFonts w:ascii="Times New Roman" w:hAnsi="Times New Roman" w:cs="Times New Roman"/>
          <w:color w:val="000000"/>
          <w:sz w:val="24"/>
          <w:szCs w:val="24"/>
        </w:rPr>
        <w:t xml:space="preserve"> Рослесхоза от 5 июля 2011 г. №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0C6051" w:rsidRPr="0030230D" w:rsidRDefault="000C6051" w:rsidP="000C6051">
      <w:pPr>
        <w:pStyle w:val="ConsPlusNormal"/>
        <w:spacing w:before="360"/>
        <w:ind w:firstLine="540"/>
        <w:jc w:val="both"/>
        <w:rPr>
          <w:rFonts w:ascii="Times New Roman" w:hAnsi="Times New Roman" w:cs="Times New Roman"/>
          <w:color w:val="000000"/>
          <w:sz w:val="24"/>
          <w:szCs w:val="24"/>
        </w:rPr>
      </w:pPr>
      <w:hyperlink r:id="rId231" w:history="1">
        <w:r w:rsidRPr="0030230D">
          <w:rPr>
            <w:rFonts w:ascii="Times New Roman" w:hAnsi="Times New Roman" w:cs="Times New Roman"/>
            <w:color w:val="000000"/>
            <w:sz w:val="24"/>
            <w:szCs w:val="24"/>
          </w:rPr>
          <w:t>Приказ</w:t>
        </w:r>
      </w:hyperlink>
      <w:r w:rsidRPr="0030230D">
        <w:rPr>
          <w:rFonts w:ascii="Times New Roman" w:hAnsi="Times New Roman" w:cs="Times New Roman"/>
          <w:color w:val="000000"/>
          <w:sz w:val="24"/>
          <w:szCs w:val="24"/>
        </w:rPr>
        <w:t xml:space="preserve"> Министерства регионального развития Российской Федерации от 26 мая 2011 г. № 244 «Об утверждении Методических рекомендаций по разработке проектов генеральных планов поселений и городских округов».</w:t>
      </w:r>
    </w:p>
    <w:p w:rsidR="000C6051" w:rsidRPr="0030230D" w:rsidRDefault="000C6051" w:rsidP="000C6051">
      <w:pPr>
        <w:pStyle w:val="ConsPlusNormal"/>
        <w:spacing w:before="360"/>
        <w:ind w:firstLine="540"/>
        <w:jc w:val="both"/>
        <w:rPr>
          <w:rFonts w:ascii="Times New Roman" w:hAnsi="Times New Roman" w:cs="Times New Roman"/>
          <w:color w:val="000000"/>
          <w:sz w:val="24"/>
          <w:szCs w:val="24"/>
        </w:rPr>
      </w:pPr>
      <w:hyperlink r:id="rId232" w:history="1">
        <w:r w:rsidRPr="0030230D">
          <w:rPr>
            <w:rFonts w:ascii="Times New Roman" w:hAnsi="Times New Roman" w:cs="Times New Roman"/>
            <w:color w:val="000000"/>
            <w:sz w:val="24"/>
            <w:szCs w:val="24"/>
          </w:rPr>
          <w:t>Приказ</w:t>
        </w:r>
      </w:hyperlink>
      <w:r w:rsidRPr="0030230D">
        <w:rPr>
          <w:rFonts w:ascii="Times New Roman" w:hAnsi="Times New Roman" w:cs="Times New Roman"/>
          <w:color w:val="000000"/>
          <w:sz w:val="24"/>
          <w:szCs w:val="24"/>
        </w:rPr>
        <w:t xml:space="preserve"> МЧС России от 28 ноября 2011 г. № 710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 (далее - Приказ МЧС России от 28 ноября 2011 г. № 710).</w:t>
      </w:r>
    </w:p>
    <w:p w:rsidR="000C6051" w:rsidRPr="0030230D" w:rsidRDefault="000C6051" w:rsidP="000C6051">
      <w:pPr>
        <w:pStyle w:val="ConsPlusNormal"/>
        <w:spacing w:before="360"/>
        <w:ind w:firstLine="540"/>
        <w:jc w:val="both"/>
        <w:rPr>
          <w:rFonts w:ascii="Times New Roman" w:hAnsi="Times New Roman" w:cs="Times New Roman"/>
          <w:color w:val="000000"/>
          <w:sz w:val="24"/>
          <w:szCs w:val="24"/>
        </w:rPr>
      </w:pPr>
      <w:hyperlink r:id="rId233" w:history="1">
        <w:r w:rsidRPr="0030230D">
          <w:rPr>
            <w:rFonts w:ascii="Times New Roman" w:hAnsi="Times New Roman" w:cs="Times New Roman"/>
            <w:color w:val="000000"/>
            <w:sz w:val="24"/>
            <w:szCs w:val="24"/>
          </w:rPr>
          <w:t>Приказ</w:t>
        </w:r>
      </w:hyperlink>
      <w:r w:rsidRPr="0030230D">
        <w:rPr>
          <w:rFonts w:ascii="Times New Roman" w:hAnsi="Times New Roman" w:cs="Times New Roman"/>
          <w:color w:val="000000"/>
          <w:sz w:val="24"/>
          <w:szCs w:val="24"/>
        </w:rPr>
        <w:t xml:space="preserve"> Рослесхоза от 27 апреля 2012 г. № 174 «Об утверждении Нормативов противопожарного обустройства лесов».</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34" w:history="1">
        <w:r w:rsidRPr="0030230D">
          <w:rPr>
            <w:rFonts w:ascii="Times New Roman" w:hAnsi="Times New Roman" w:cs="Times New Roman"/>
            <w:color w:val="000000"/>
            <w:sz w:val="24"/>
            <w:szCs w:val="24"/>
          </w:rPr>
          <w:t>Приказ</w:t>
        </w:r>
      </w:hyperlink>
      <w:r w:rsidRPr="0030230D">
        <w:rPr>
          <w:rFonts w:ascii="Times New Roman" w:hAnsi="Times New Roman" w:cs="Times New Roman"/>
          <w:color w:val="000000"/>
          <w:sz w:val="24"/>
          <w:szCs w:val="24"/>
        </w:rPr>
        <w:t xml:space="preserve"> Минздравсоцразвития России от 15 мая 2012 г. № 543н «Об утверждении Положения об организации оказания первичной медико-санитарной помощи взрослому населению».</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35" w:history="1">
        <w:r w:rsidRPr="0030230D">
          <w:rPr>
            <w:rFonts w:ascii="Times New Roman" w:hAnsi="Times New Roman" w:cs="Times New Roman"/>
            <w:color w:val="000000"/>
            <w:sz w:val="24"/>
            <w:szCs w:val="24"/>
          </w:rPr>
          <w:t>Приказ</w:t>
        </w:r>
      </w:hyperlink>
      <w:r w:rsidRPr="0030230D">
        <w:rPr>
          <w:rFonts w:ascii="Times New Roman" w:hAnsi="Times New Roman" w:cs="Times New Roman"/>
          <w:color w:val="000000"/>
          <w:sz w:val="24"/>
          <w:szCs w:val="24"/>
        </w:rPr>
        <w:t xml:space="preserve"> Министерства регионального развития Российской Федерации от 19 апреля 2013 г. № 169 «Об утверждении Методических рекомендаций по подготовке схем территориального планирования субъектов Российской Федерации» (далее - Приказ Министерства регионального развития Российской Федерации от 19 апреля 2013 г. № 169).</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36" w:history="1">
        <w:r w:rsidRPr="0030230D">
          <w:rPr>
            <w:rFonts w:ascii="Times New Roman" w:hAnsi="Times New Roman" w:cs="Times New Roman"/>
            <w:color w:val="000000"/>
            <w:sz w:val="24"/>
            <w:szCs w:val="24"/>
          </w:rPr>
          <w:t>Приказ</w:t>
        </w:r>
      </w:hyperlink>
      <w:r w:rsidRPr="0030230D">
        <w:rPr>
          <w:rFonts w:ascii="Times New Roman" w:hAnsi="Times New Roman" w:cs="Times New Roman"/>
          <w:color w:val="000000"/>
          <w:sz w:val="24"/>
          <w:szCs w:val="24"/>
        </w:rPr>
        <w:t xml:space="preserve"> Росстандарта от </w:t>
      </w:r>
      <w:r w:rsidR="00C2145A" w:rsidRPr="0030230D">
        <w:rPr>
          <w:rFonts w:ascii="Times New Roman" w:hAnsi="Times New Roman" w:cs="Times New Roman"/>
          <w:color w:val="000000"/>
          <w:sz w:val="24"/>
          <w:szCs w:val="24"/>
        </w:rPr>
        <w:t>14</w:t>
      </w:r>
      <w:r w:rsidRPr="0030230D">
        <w:rPr>
          <w:rFonts w:ascii="Times New Roman" w:hAnsi="Times New Roman" w:cs="Times New Roman"/>
          <w:color w:val="000000"/>
          <w:sz w:val="24"/>
          <w:szCs w:val="24"/>
        </w:rPr>
        <w:t xml:space="preserve"> ию</w:t>
      </w:r>
      <w:r w:rsidR="00C2145A" w:rsidRPr="0030230D">
        <w:rPr>
          <w:rFonts w:ascii="Times New Roman" w:hAnsi="Times New Roman" w:cs="Times New Roman"/>
          <w:color w:val="000000"/>
          <w:sz w:val="24"/>
          <w:szCs w:val="24"/>
        </w:rPr>
        <w:t>л</w:t>
      </w:r>
      <w:r w:rsidRPr="0030230D">
        <w:rPr>
          <w:rFonts w:ascii="Times New Roman" w:hAnsi="Times New Roman" w:cs="Times New Roman"/>
          <w:color w:val="000000"/>
          <w:sz w:val="24"/>
          <w:szCs w:val="24"/>
        </w:rPr>
        <w:t>я 20</w:t>
      </w:r>
      <w:r w:rsidR="00C2145A" w:rsidRPr="0030230D">
        <w:rPr>
          <w:rFonts w:ascii="Times New Roman" w:hAnsi="Times New Roman" w:cs="Times New Roman"/>
          <w:color w:val="000000"/>
          <w:sz w:val="24"/>
          <w:szCs w:val="24"/>
        </w:rPr>
        <w:t>20</w:t>
      </w:r>
      <w:r w:rsidRPr="0030230D">
        <w:rPr>
          <w:rFonts w:ascii="Times New Roman" w:hAnsi="Times New Roman" w:cs="Times New Roman"/>
          <w:color w:val="000000"/>
          <w:sz w:val="24"/>
          <w:szCs w:val="24"/>
        </w:rPr>
        <w:t xml:space="preserve"> г. № </w:t>
      </w:r>
      <w:r w:rsidR="00C2145A" w:rsidRPr="0030230D">
        <w:rPr>
          <w:rFonts w:ascii="Times New Roman" w:hAnsi="Times New Roman" w:cs="Times New Roman"/>
          <w:color w:val="000000"/>
          <w:sz w:val="24"/>
          <w:szCs w:val="24"/>
        </w:rPr>
        <w:t>1190</w:t>
      </w:r>
      <w:r w:rsidRPr="0030230D">
        <w:rPr>
          <w:rFonts w:ascii="Times New Roman" w:hAnsi="Times New Roman" w:cs="Times New Roman"/>
          <w:color w:val="000000"/>
          <w:sz w:val="24"/>
          <w:szCs w:val="24"/>
        </w:rPr>
        <w:t xml:space="preserve">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 123-ФЗ «Технический регламент о требованиях пожарной безопасности».</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37" w:history="1">
        <w:r w:rsidRPr="0030230D">
          <w:rPr>
            <w:rFonts w:ascii="Times New Roman" w:hAnsi="Times New Roman" w:cs="Times New Roman"/>
            <w:color w:val="000000"/>
            <w:sz w:val="24"/>
            <w:szCs w:val="24"/>
          </w:rPr>
          <w:t>Приказ</w:t>
        </w:r>
      </w:hyperlink>
      <w:r w:rsidRPr="0030230D">
        <w:rPr>
          <w:rFonts w:ascii="Times New Roman" w:hAnsi="Times New Roman" w:cs="Times New Roman"/>
          <w:color w:val="000000"/>
          <w:sz w:val="24"/>
          <w:szCs w:val="24"/>
        </w:rPr>
        <w:t xml:space="preserve"> Минэкономразвития России от </w:t>
      </w:r>
      <w:r w:rsidR="008E0DDA" w:rsidRPr="0030230D">
        <w:rPr>
          <w:rFonts w:ascii="Times New Roman" w:hAnsi="Times New Roman" w:cs="Times New Roman"/>
          <w:color w:val="000000"/>
          <w:sz w:val="24"/>
          <w:szCs w:val="24"/>
        </w:rPr>
        <w:t>10.11.2020</w:t>
      </w:r>
      <w:r w:rsidRPr="0030230D">
        <w:rPr>
          <w:rFonts w:ascii="Times New Roman" w:hAnsi="Times New Roman" w:cs="Times New Roman"/>
          <w:color w:val="000000"/>
          <w:sz w:val="24"/>
          <w:szCs w:val="24"/>
        </w:rPr>
        <w:t xml:space="preserve"> г. № </w:t>
      </w:r>
      <w:r w:rsidR="008E0DDA" w:rsidRPr="0030230D">
        <w:rPr>
          <w:rFonts w:ascii="Times New Roman" w:hAnsi="Times New Roman" w:cs="Times New Roman"/>
          <w:color w:val="000000"/>
          <w:sz w:val="24"/>
          <w:szCs w:val="24"/>
        </w:rPr>
        <w:t>П/0412</w:t>
      </w:r>
      <w:r w:rsidRPr="0030230D">
        <w:rPr>
          <w:rFonts w:ascii="Times New Roman" w:hAnsi="Times New Roman" w:cs="Times New Roman"/>
          <w:color w:val="000000"/>
          <w:sz w:val="24"/>
          <w:szCs w:val="24"/>
        </w:rPr>
        <w:t xml:space="preserve"> «Об утверждении классификатора видов разрешенного использования земельных участков».</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38" w:history="1">
        <w:r w:rsidRPr="0030230D">
          <w:rPr>
            <w:rFonts w:ascii="Times New Roman" w:hAnsi="Times New Roman" w:cs="Times New Roman"/>
            <w:color w:val="000000"/>
            <w:sz w:val="24"/>
            <w:szCs w:val="24"/>
          </w:rPr>
          <w:t>Письмо</w:t>
        </w:r>
      </w:hyperlink>
      <w:r w:rsidRPr="0030230D">
        <w:rPr>
          <w:rFonts w:ascii="Times New Roman" w:hAnsi="Times New Roman" w:cs="Times New Roman"/>
          <w:color w:val="000000"/>
          <w:sz w:val="24"/>
          <w:szCs w:val="24"/>
        </w:rPr>
        <w:t xml:space="preserve"> Минобрнауки России от 16 марта 2018 г. № 08-581 «О направлении методических рекомендаций» (вместе с «Методическими рекомендациями о применении нормативов и норм ресурсной обеспеченности населения, выраженных в натуральных показателях, в целях реализации полномочий субъектов Российской Федерации в сфере образования», утв. Минобрнауки России 20.03.2018 № ТС-39/08вн).</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39" w:history="1">
        <w:r w:rsidRPr="0030230D">
          <w:rPr>
            <w:rFonts w:ascii="Times New Roman" w:hAnsi="Times New Roman" w:cs="Times New Roman"/>
            <w:color w:val="000000"/>
            <w:sz w:val="24"/>
            <w:szCs w:val="24"/>
          </w:rPr>
          <w:t>Распоряжение</w:t>
        </w:r>
      </w:hyperlink>
      <w:r w:rsidRPr="0030230D">
        <w:rPr>
          <w:rFonts w:ascii="Times New Roman" w:hAnsi="Times New Roman" w:cs="Times New Roman"/>
          <w:color w:val="000000"/>
          <w:sz w:val="24"/>
          <w:szCs w:val="24"/>
        </w:rPr>
        <w:t xml:space="preserve"> Минкультуры России от 2 августа 2017 г.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40" w:history="1">
        <w:r w:rsidRPr="0030230D">
          <w:rPr>
            <w:rFonts w:ascii="Times New Roman" w:hAnsi="Times New Roman" w:cs="Times New Roman"/>
            <w:color w:val="000000"/>
            <w:sz w:val="24"/>
            <w:szCs w:val="24"/>
          </w:rPr>
          <w:t>Приказ</w:t>
        </w:r>
      </w:hyperlink>
      <w:r w:rsidRPr="0030230D">
        <w:rPr>
          <w:rFonts w:ascii="Times New Roman" w:hAnsi="Times New Roman" w:cs="Times New Roman"/>
          <w:color w:val="000000"/>
          <w:sz w:val="24"/>
          <w:szCs w:val="24"/>
        </w:rPr>
        <w:t xml:space="preserve"> Минтруда России от 5 мая 2016 г. № 219 «Об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41" w:history="1">
        <w:r w:rsidRPr="0030230D">
          <w:rPr>
            <w:rFonts w:ascii="Times New Roman" w:hAnsi="Times New Roman" w:cs="Times New Roman"/>
            <w:color w:val="000000"/>
            <w:sz w:val="24"/>
            <w:szCs w:val="24"/>
          </w:rPr>
          <w:t>Письмо</w:t>
        </w:r>
      </w:hyperlink>
      <w:r w:rsidRPr="0030230D">
        <w:rPr>
          <w:rFonts w:ascii="Times New Roman" w:hAnsi="Times New Roman" w:cs="Times New Roman"/>
          <w:color w:val="000000"/>
          <w:sz w:val="24"/>
          <w:szCs w:val="24"/>
        </w:rPr>
        <w:t xml:space="preserve"> Минобрнауки России от 4 мая 2016 г. №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 Минобрнауки России 04.05.2016 № АК-15/02вн).</w:t>
      </w:r>
    </w:p>
    <w:p w:rsidR="000C6051" w:rsidRPr="0030230D" w:rsidRDefault="000C6051" w:rsidP="000C6051">
      <w:pPr>
        <w:pStyle w:val="ConsPlusNormal"/>
        <w:rPr>
          <w:rFonts w:ascii="Times New Roman" w:hAnsi="Times New Roman" w:cs="Times New Roman"/>
          <w:color w:val="000000"/>
          <w:sz w:val="24"/>
          <w:szCs w:val="24"/>
        </w:rPr>
      </w:pPr>
    </w:p>
    <w:p w:rsidR="000C6051" w:rsidRPr="0030230D" w:rsidRDefault="000C6051" w:rsidP="000C6051">
      <w:pPr>
        <w:pStyle w:val="ConsPlusTitle"/>
        <w:jc w:val="center"/>
        <w:outlineLvl w:val="3"/>
        <w:rPr>
          <w:rFonts w:ascii="Times New Roman" w:hAnsi="Times New Roman" w:cs="Times New Roman"/>
          <w:color w:val="000000"/>
          <w:sz w:val="24"/>
          <w:szCs w:val="24"/>
        </w:rPr>
      </w:pPr>
      <w:r w:rsidRPr="0030230D">
        <w:rPr>
          <w:rFonts w:ascii="Times New Roman" w:hAnsi="Times New Roman" w:cs="Times New Roman"/>
          <w:color w:val="000000"/>
          <w:sz w:val="24"/>
          <w:szCs w:val="24"/>
        </w:rPr>
        <w:t>ГОСТы</w:t>
      </w:r>
    </w:p>
    <w:p w:rsidR="000C6051" w:rsidRPr="0030230D" w:rsidRDefault="000C6051" w:rsidP="000C6051">
      <w:pPr>
        <w:pStyle w:val="ConsPlusNormal"/>
        <w:rPr>
          <w:rFonts w:ascii="Times New Roman" w:hAnsi="Times New Roman" w:cs="Times New Roman"/>
          <w:color w:val="000000"/>
          <w:sz w:val="24"/>
          <w:szCs w:val="24"/>
        </w:rPr>
      </w:pPr>
    </w:p>
    <w:p w:rsidR="000C6051" w:rsidRPr="0030230D" w:rsidRDefault="000C6051" w:rsidP="000C6051">
      <w:pPr>
        <w:pStyle w:val="ConsPlusNormal"/>
        <w:ind w:firstLine="540"/>
        <w:jc w:val="both"/>
        <w:rPr>
          <w:rFonts w:ascii="Times New Roman" w:hAnsi="Times New Roman" w:cs="Times New Roman"/>
          <w:color w:val="000000"/>
          <w:sz w:val="24"/>
          <w:szCs w:val="24"/>
        </w:rPr>
      </w:pPr>
      <w:hyperlink r:id="rId242" w:history="1">
        <w:r w:rsidRPr="0030230D">
          <w:rPr>
            <w:rFonts w:ascii="Times New Roman" w:hAnsi="Times New Roman" w:cs="Times New Roman"/>
            <w:color w:val="000000"/>
            <w:sz w:val="24"/>
            <w:szCs w:val="24"/>
          </w:rPr>
          <w:t>ГОСТ 12.1.033</w:t>
        </w:r>
      </w:hyperlink>
      <w:r w:rsidRPr="0030230D">
        <w:rPr>
          <w:rFonts w:ascii="Times New Roman" w:hAnsi="Times New Roman" w:cs="Times New Roman"/>
          <w:color w:val="000000"/>
          <w:sz w:val="24"/>
          <w:szCs w:val="24"/>
        </w:rPr>
        <w:t xml:space="preserve"> ССБТ. Пожарная безопасность. Термины и определения.</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43" w:history="1">
        <w:r w:rsidRPr="0030230D">
          <w:rPr>
            <w:rFonts w:ascii="Times New Roman" w:hAnsi="Times New Roman" w:cs="Times New Roman"/>
            <w:color w:val="000000"/>
            <w:sz w:val="24"/>
            <w:szCs w:val="24"/>
          </w:rPr>
          <w:t>ГОСТ 17.0.0.01-76</w:t>
        </w:r>
      </w:hyperlink>
      <w:r w:rsidRPr="0030230D">
        <w:rPr>
          <w:rFonts w:ascii="Times New Roman" w:hAnsi="Times New Roman" w:cs="Times New Roman"/>
          <w:color w:val="000000"/>
          <w:sz w:val="24"/>
          <w:szCs w:val="24"/>
        </w:rPr>
        <w:t xml:space="preserve"> Система стандартов в области охраны природы и улучшения использования природных ресурсов. Основные положения (с изменениями № 1, 2).</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44" w:history="1">
        <w:r w:rsidRPr="0030230D">
          <w:rPr>
            <w:rFonts w:ascii="Times New Roman" w:hAnsi="Times New Roman" w:cs="Times New Roman"/>
            <w:color w:val="000000"/>
            <w:sz w:val="24"/>
            <w:szCs w:val="24"/>
          </w:rPr>
          <w:t>ГОСТ 17.1.1.04-80</w:t>
        </w:r>
      </w:hyperlink>
      <w:r w:rsidRPr="0030230D">
        <w:rPr>
          <w:rFonts w:ascii="Times New Roman" w:hAnsi="Times New Roman" w:cs="Times New Roman"/>
          <w:color w:val="000000"/>
          <w:sz w:val="24"/>
          <w:szCs w:val="24"/>
        </w:rPr>
        <w:t xml:space="preserve"> Охрана природы. Гидросфера. Классификация подземных вод по целям водопользования.</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45" w:history="1">
        <w:r w:rsidRPr="0030230D">
          <w:rPr>
            <w:rFonts w:ascii="Times New Roman" w:hAnsi="Times New Roman" w:cs="Times New Roman"/>
            <w:color w:val="000000"/>
            <w:sz w:val="24"/>
            <w:szCs w:val="24"/>
          </w:rPr>
          <w:t>ГОСТ 17.1.3.05-82</w:t>
        </w:r>
      </w:hyperlink>
      <w:r w:rsidRPr="0030230D">
        <w:rPr>
          <w:rFonts w:ascii="Times New Roman" w:hAnsi="Times New Roman" w:cs="Times New Roman"/>
          <w:color w:val="000000"/>
          <w:sz w:val="24"/>
          <w:szCs w:val="24"/>
        </w:rPr>
        <w:t xml:space="preserve"> Охрана природы. Гидросфера. Общие требования к охране поверхностных и подземных вод от загрязнения нефтью и нефтепродуктами.</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46" w:history="1">
        <w:r w:rsidRPr="0030230D">
          <w:rPr>
            <w:rFonts w:ascii="Times New Roman" w:hAnsi="Times New Roman" w:cs="Times New Roman"/>
            <w:color w:val="000000"/>
            <w:sz w:val="24"/>
            <w:szCs w:val="24"/>
          </w:rPr>
          <w:t>ГОСТ 17.1.3.06-82</w:t>
        </w:r>
      </w:hyperlink>
      <w:r w:rsidRPr="0030230D">
        <w:rPr>
          <w:rFonts w:ascii="Times New Roman" w:hAnsi="Times New Roman" w:cs="Times New Roman"/>
          <w:color w:val="000000"/>
          <w:sz w:val="24"/>
          <w:szCs w:val="24"/>
        </w:rPr>
        <w:t xml:space="preserve"> Охрана природы. Гидросфера. Общие требования к охране подземных вод.</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47" w:history="1">
        <w:r w:rsidRPr="0030230D">
          <w:rPr>
            <w:rFonts w:ascii="Times New Roman" w:hAnsi="Times New Roman" w:cs="Times New Roman"/>
            <w:color w:val="000000"/>
            <w:sz w:val="24"/>
            <w:szCs w:val="24"/>
          </w:rPr>
          <w:t>ГОСТ 17.1.3.13-86</w:t>
        </w:r>
      </w:hyperlink>
      <w:r w:rsidRPr="0030230D">
        <w:rPr>
          <w:rFonts w:ascii="Times New Roman" w:hAnsi="Times New Roman" w:cs="Times New Roman"/>
          <w:color w:val="000000"/>
          <w:sz w:val="24"/>
          <w:szCs w:val="24"/>
        </w:rPr>
        <w:t xml:space="preserve"> Охрана природы. Гидросфера. Общие требования к охране поверхностных вод от загрязнения.</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48" w:history="1">
        <w:r w:rsidRPr="0030230D">
          <w:rPr>
            <w:rFonts w:ascii="Times New Roman" w:hAnsi="Times New Roman" w:cs="Times New Roman"/>
            <w:color w:val="000000"/>
            <w:sz w:val="24"/>
            <w:szCs w:val="24"/>
          </w:rPr>
          <w:t>ГОСТ 17.1.5.02-80</w:t>
        </w:r>
      </w:hyperlink>
      <w:r w:rsidRPr="0030230D">
        <w:rPr>
          <w:rFonts w:ascii="Times New Roman" w:hAnsi="Times New Roman" w:cs="Times New Roman"/>
          <w:color w:val="000000"/>
          <w:sz w:val="24"/>
          <w:szCs w:val="24"/>
        </w:rPr>
        <w:t xml:space="preserve"> Гигиенические требования к зонам рекреации водных объектов.</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49" w:history="1">
        <w:r w:rsidRPr="0030230D">
          <w:rPr>
            <w:rFonts w:ascii="Times New Roman" w:hAnsi="Times New Roman" w:cs="Times New Roman"/>
            <w:color w:val="000000"/>
            <w:sz w:val="24"/>
            <w:szCs w:val="24"/>
          </w:rPr>
          <w:t>ГОСТ 17.5.1.02-85</w:t>
        </w:r>
      </w:hyperlink>
      <w:r w:rsidRPr="0030230D">
        <w:rPr>
          <w:rFonts w:ascii="Times New Roman" w:hAnsi="Times New Roman" w:cs="Times New Roman"/>
          <w:color w:val="000000"/>
          <w:sz w:val="24"/>
          <w:szCs w:val="24"/>
        </w:rPr>
        <w:t xml:space="preserve"> Охрана природы. Земли. Классификация нарушенных земель для рекультивации.</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50" w:history="1">
        <w:r w:rsidRPr="0030230D">
          <w:rPr>
            <w:rFonts w:ascii="Times New Roman" w:hAnsi="Times New Roman" w:cs="Times New Roman"/>
            <w:color w:val="000000"/>
            <w:sz w:val="24"/>
            <w:szCs w:val="24"/>
          </w:rPr>
          <w:t>ГОСТ 17.5.3.01-78*</w:t>
        </w:r>
      </w:hyperlink>
      <w:r w:rsidRPr="0030230D">
        <w:rPr>
          <w:rFonts w:ascii="Times New Roman" w:hAnsi="Times New Roman" w:cs="Times New Roman"/>
          <w:color w:val="000000"/>
          <w:sz w:val="24"/>
          <w:szCs w:val="24"/>
        </w:rPr>
        <w:t xml:space="preserve"> Охрана природы. Земли. Состав и размер зеленых зон городов.</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51" w:history="1">
        <w:r w:rsidRPr="0030230D">
          <w:rPr>
            <w:rFonts w:ascii="Times New Roman" w:hAnsi="Times New Roman" w:cs="Times New Roman"/>
            <w:color w:val="000000"/>
            <w:sz w:val="24"/>
            <w:szCs w:val="24"/>
          </w:rPr>
          <w:t>ГОСТ 17.5.3.04-83</w:t>
        </w:r>
      </w:hyperlink>
      <w:r w:rsidRPr="0030230D">
        <w:rPr>
          <w:rFonts w:ascii="Times New Roman" w:hAnsi="Times New Roman" w:cs="Times New Roman"/>
          <w:color w:val="000000"/>
          <w:sz w:val="24"/>
          <w:szCs w:val="24"/>
        </w:rPr>
        <w:t xml:space="preserve"> Охрана природы. Земли. Общие требования к рекультивации земель.</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52" w:history="1">
        <w:r w:rsidRPr="0030230D">
          <w:rPr>
            <w:rFonts w:ascii="Times New Roman" w:hAnsi="Times New Roman" w:cs="Times New Roman"/>
            <w:color w:val="000000"/>
            <w:sz w:val="24"/>
            <w:szCs w:val="24"/>
          </w:rPr>
          <w:t>ГОСТ 17.8.1.02-88</w:t>
        </w:r>
      </w:hyperlink>
      <w:r w:rsidRPr="0030230D">
        <w:rPr>
          <w:rFonts w:ascii="Times New Roman" w:hAnsi="Times New Roman" w:cs="Times New Roman"/>
          <w:color w:val="000000"/>
          <w:sz w:val="24"/>
          <w:szCs w:val="24"/>
        </w:rPr>
        <w:t xml:space="preserve"> Охрана природы. Ландшафты. Классификация.</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53" w:history="1">
        <w:r w:rsidRPr="0030230D">
          <w:rPr>
            <w:rFonts w:ascii="Times New Roman" w:hAnsi="Times New Roman" w:cs="Times New Roman"/>
            <w:color w:val="000000"/>
            <w:sz w:val="24"/>
            <w:szCs w:val="24"/>
          </w:rPr>
          <w:t>ГОСТ Р 22.0.02-2016</w:t>
        </w:r>
      </w:hyperlink>
      <w:r w:rsidRPr="0030230D">
        <w:rPr>
          <w:rFonts w:ascii="Times New Roman" w:hAnsi="Times New Roman" w:cs="Times New Roman"/>
          <w:color w:val="000000"/>
          <w:sz w:val="24"/>
          <w:szCs w:val="24"/>
        </w:rPr>
        <w:t>. Национальный стандарт Российской Федерации. Безопасность в чрезвычайных ситуациях. Термины и определения.</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54" w:history="1">
        <w:r w:rsidRPr="0030230D">
          <w:rPr>
            <w:rFonts w:ascii="Times New Roman" w:hAnsi="Times New Roman" w:cs="Times New Roman"/>
            <w:color w:val="000000"/>
            <w:sz w:val="24"/>
            <w:szCs w:val="24"/>
          </w:rPr>
          <w:t>ГОСТ 22.0.03-97</w:t>
        </w:r>
      </w:hyperlink>
      <w:r w:rsidRPr="0030230D">
        <w:rPr>
          <w:rFonts w:ascii="Times New Roman" w:hAnsi="Times New Roman" w:cs="Times New Roman"/>
          <w:color w:val="000000"/>
          <w:sz w:val="24"/>
          <w:szCs w:val="24"/>
        </w:rPr>
        <w:t xml:space="preserve"> Безопасность в чрезвычайных ситуациях. Природные чрезвычайные ситуации. Термины и определения.</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55" w:history="1">
        <w:r w:rsidRPr="0030230D">
          <w:rPr>
            <w:rFonts w:ascii="Times New Roman" w:hAnsi="Times New Roman" w:cs="Times New Roman"/>
            <w:color w:val="000000"/>
            <w:sz w:val="24"/>
            <w:szCs w:val="24"/>
          </w:rPr>
          <w:t>ГОСТ 22.0.05-97</w:t>
        </w:r>
      </w:hyperlink>
      <w:r w:rsidRPr="0030230D">
        <w:rPr>
          <w:rFonts w:ascii="Times New Roman" w:hAnsi="Times New Roman" w:cs="Times New Roman"/>
          <w:color w:val="000000"/>
          <w:sz w:val="24"/>
          <w:szCs w:val="24"/>
        </w:rPr>
        <w:t xml:space="preserve"> Безопасность в чрезвычайных ситуациях. Техногенные чрезвычайные ситуации. Термины и определения.</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56" w:history="1">
        <w:r w:rsidRPr="0030230D">
          <w:rPr>
            <w:rFonts w:ascii="Times New Roman" w:hAnsi="Times New Roman" w:cs="Times New Roman"/>
            <w:color w:val="000000"/>
            <w:sz w:val="24"/>
            <w:szCs w:val="24"/>
          </w:rPr>
          <w:t>ГОСТ 22.0.06-95</w:t>
        </w:r>
      </w:hyperlink>
      <w:r w:rsidRPr="0030230D">
        <w:rPr>
          <w:rFonts w:ascii="Times New Roman" w:hAnsi="Times New Roman" w:cs="Times New Roman"/>
          <w:color w:val="000000"/>
          <w:sz w:val="24"/>
          <w:szCs w:val="24"/>
        </w:rPr>
        <w:t xml:space="preserve"> Безопасность в чрезвычайных ситуациях. Источники природных чрезвычайных ситуаций. Поражающие факторы. Номенклатура поражающих воздействий.</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57" w:history="1">
        <w:r w:rsidRPr="0030230D">
          <w:rPr>
            <w:rFonts w:ascii="Times New Roman" w:hAnsi="Times New Roman" w:cs="Times New Roman"/>
            <w:color w:val="000000"/>
            <w:sz w:val="24"/>
            <w:szCs w:val="24"/>
          </w:rPr>
          <w:t>ГОСТ 22.0.07-95</w:t>
        </w:r>
      </w:hyperlink>
      <w:r w:rsidRPr="0030230D">
        <w:rPr>
          <w:rFonts w:ascii="Times New Roman" w:hAnsi="Times New Roman" w:cs="Times New Roman"/>
          <w:color w:val="000000"/>
          <w:sz w:val="24"/>
          <w:szCs w:val="24"/>
        </w:rPr>
        <w:t xml:space="preserve">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58" w:history="1">
        <w:r w:rsidRPr="0030230D">
          <w:rPr>
            <w:rFonts w:ascii="Times New Roman" w:hAnsi="Times New Roman" w:cs="Times New Roman"/>
            <w:color w:val="000000"/>
            <w:sz w:val="24"/>
            <w:szCs w:val="24"/>
          </w:rPr>
          <w:t>ГОСТ 22283-2014</w:t>
        </w:r>
      </w:hyperlink>
      <w:r w:rsidRPr="0030230D">
        <w:rPr>
          <w:rFonts w:ascii="Times New Roman" w:hAnsi="Times New Roman" w:cs="Times New Roman"/>
          <w:color w:val="000000"/>
          <w:sz w:val="24"/>
          <w:szCs w:val="24"/>
        </w:rPr>
        <w:t xml:space="preserve"> Шум авиационный. Допустимые уровни шума на территории жилой застройки и методы его измерения.</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59" w:history="1">
        <w:r w:rsidRPr="0030230D">
          <w:rPr>
            <w:rFonts w:ascii="Times New Roman" w:hAnsi="Times New Roman" w:cs="Times New Roman"/>
            <w:color w:val="000000"/>
            <w:sz w:val="24"/>
            <w:szCs w:val="24"/>
          </w:rPr>
          <w:t>ГОСТ Р 22.0.01-2016</w:t>
        </w:r>
      </w:hyperlink>
      <w:r w:rsidRPr="0030230D">
        <w:rPr>
          <w:rFonts w:ascii="Times New Roman" w:hAnsi="Times New Roman" w:cs="Times New Roman"/>
          <w:color w:val="000000"/>
          <w:sz w:val="24"/>
          <w:szCs w:val="24"/>
        </w:rPr>
        <w:t>. Национальный стандарт Российской Федерации. Безопасность в чрезвычайных ситуациях. Основные положения.</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60" w:history="1">
        <w:r w:rsidRPr="0030230D">
          <w:rPr>
            <w:rFonts w:ascii="Times New Roman" w:hAnsi="Times New Roman" w:cs="Times New Roman"/>
            <w:color w:val="000000"/>
            <w:sz w:val="24"/>
            <w:szCs w:val="24"/>
          </w:rPr>
          <w:t>ГОСТ Р 22.0.02-2016</w:t>
        </w:r>
      </w:hyperlink>
      <w:r w:rsidRPr="0030230D">
        <w:rPr>
          <w:rFonts w:ascii="Times New Roman" w:hAnsi="Times New Roman" w:cs="Times New Roman"/>
          <w:color w:val="000000"/>
          <w:sz w:val="24"/>
          <w:szCs w:val="24"/>
        </w:rPr>
        <w:t>. Национальный стандарт Российской Федерации. Безопасность в чрезвычайных ситуациях. Термины и определения.</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61" w:history="1">
        <w:r w:rsidRPr="0030230D">
          <w:rPr>
            <w:rFonts w:ascii="Times New Roman" w:hAnsi="Times New Roman" w:cs="Times New Roman"/>
            <w:color w:val="000000"/>
            <w:sz w:val="24"/>
            <w:szCs w:val="24"/>
          </w:rPr>
          <w:t>ГОСТ Р 50597-2017</w:t>
        </w:r>
      </w:hyperlink>
      <w:r w:rsidRPr="0030230D">
        <w:rPr>
          <w:rFonts w:ascii="Times New Roman" w:hAnsi="Times New Roman" w:cs="Times New Roman"/>
          <w:color w:val="000000"/>
          <w:sz w:val="24"/>
          <w:szCs w:val="24"/>
        </w:rPr>
        <w:t>.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62" w:history="1">
        <w:r w:rsidRPr="0030230D">
          <w:rPr>
            <w:rFonts w:ascii="Times New Roman" w:hAnsi="Times New Roman" w:cs="Times New Roman"/>
            <w:color w:val="000000"/>
            <w:sz w:val="24"/>
            <w:szCs w:val="24"/>
          </w:rPr>
          <w:t>ГОСТ Р 50681-2010</w:t>
        </w:r>
      </w:hyperlink>
      <w:r w:rsidRPr="0030230D">
        <w:rPr>
          <w:rFonts w:ascii="Times New Roman" w:hAnsi="Times New Roman" w:cs="Times New Roman"/>
          <w:color w:val="000000"/>
          <w:sz w:val="24"/>
          <w:szCs w:val="24"/>
        </w:rPr>
        <w:t>. Национальный стандарт Российской Федерации. Туристские услуги. Проектирование туристских услуг.</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63" w:history="1">
        <w:r w:rsidRPr="0030230D">
          <w:rPr>
            <w:rFonts w:ascii="Times New Roman" w:hAnsi="Times New Roman" w:cs="Times New Roman"/>
            <w:color w:val="000000"/>
            <w:sz w:val="24"/>
            <w:szCs w:val="24"/>
          </w:rPr>
          <w:t>ГОСТ Р 50690-2017</w:t>
        </w:r>
      </w:hyperlink>
      <w:r w:rsidRPr="0030230D">
        <w:rPr>
          <w:rFonts w:ascii="Times New Roman" w:hAnsi="Times New Roman" w:cs="Times New Roman"/>
          <w:color w:val="000000"/>
          <w:sz w:val="24"/>
          <w:szCs w:val="24"/>
        </w:rPr>
        <w:t xml:space="preserve"> Туристские услуги. Общие требования.</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64" w:history="1">
        <w:r w:rsidRPr="0030230D">
          <w:rPr>
            <w:rFonts w:ascii="Times New Roman" w:hAnsi="Times New Roman" w:cs="Times New Roman"/>
            <w:color w:val="000000"/>
            <w:sz w:val="24"/>
            <w:szCs w:val="24"/>
          </w:rPr>
          <w:t>ГОСТ Р 52023-2003</w:t>
        </w:r>
      </w:hyperlink>
      <w:r w:rsidRPr="0030230D">
        <w:rPr>
          <w:rFonts w:ascii="Times New Roman" w:hAnsi="Times New Roman" w:cs="Times New Roman"/>
          <w:color w:val="000000"/>
          <w:sz w:val="24"/>
          <w:szCs w:val="24"/>
        </w:rPr>
        <w:t xml:space="preserve"> Сети распределительные систем кабельного телевидения. Основные параметры. Технические требования. Методы измерений и испытаний.</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65" w:history="1">
        <w:r w:rsidRPr="0030230D">
          <w:rPr>
            <w:rFonts w:ascii="Times New Roman" w:hAnsi="Times New Roman" w:cs="Times New Roman"/>
            <w:color w:val="000000"/>
            <w:sz w:val="24"/>
            <w:szCs w:val="24"/>
          </w:rPr>
          <w:t>ГОСТ Р 52108-2003</w:t>
        </w:r>
      </w:hyperlink>
      <w:r w:rsidRPr="0030230D">
        <w:rPr>
          <w:rFonts w:ascii="Times New Roman" w:hAnsi="Times New Roman" w:cs="Times New Roman"/>
          <w:color w:val="000000"/>
          <w:sz w:val="24"/>
          <w:szCs w:val="24"/>
        </w:rPr>
        <w:t xml:space="preserve"> Ресурсосбережение. Обращение с отходами. Основные положения (с изменением № 1).</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66" w:history="1">
        <w:r w:rsidRPr="0030230D">
          <w:rPr>
            <w:rFonts w:ascii="Times New Roman" w:hAnsi="Times New Roman" w:cs="Times New Roman"/>
            <w:color w:val="000000"/>
            <w:sz w:val="24"/>
            <w:szCs w:val="24"/>
          </w:rPr>
          <w:t>ГОСТ Р 52398-2005</w:t>
        </w:r>
      </w:hyperlink>
      <w:r w:rsidRPr="0030230D">
        <w:rPr>
          <w:rFonts w:ascii="Times New Roman" w:hAnsi="Times New Roman" w:cs="Times New Roman"/>
          <w:color w:val="000000"/>
          <w:sz w:val="24"/>
          <w:szCs w:val="24"/>
        </w:rPr>
        <w:t xml:space="preserve"> Классификация автомобильных дорог. Основные параметры и требования.</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67" w:history="1">
        <w:r w:rsidRPr="0030230D">
          <w:rPr>
            <w:rFonts w:ascii="Times New Roman" w:hAnsi="Times New Roman" w:cs="Times New Roman"/>
            <w:color w:val="000000"/>
            <w:sz w:val="24"/>
            <w:szCs w:val="24"/>
          </w:rPr>
          <w:t>ГОСТ Р 52399-2005</w:t>
        </w:r>
      </w:hyperlink>
      <w:r w:rsidRPr="0030230D">
        <w:rPr>
          <w:rFonts w:ascii="Times New Roman" w:hAnsi="Times New Roman" w:cs="Times New Roman"/>
          <w:color w:val="000000"/>
          <w:sz w:val="24"/>
          <w:szCs w:val="24"/>
        </w:rPr>
        <w:t xml:space="preserve"> Геометрические элементы автомобильных дорог.</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68" w:history="1">
        <w:r w:rsidRPr="0030230D">
          <w:rPr>
            <w:rFonts w:ascii="Times New Roman" w:hAnsi="Times New Roman" w:cs="Times New Roman"/>
            <w:color w:val="000000"/>
            <w:sz w:val="24"/>
            <w:szCs w:val="24"/>
          </w:rPr>
          <w:t>ГОСТ Р 52766-2007</w:t>
        </w:r>
      </w:hyperlink>
      <w:r w:rsidRPr="0030230D">
        <w:rPr>
          <w:rFonts w:ascii="Times New Roman" w:hAnsi="Times New Roman" w:cs="Times New Roman"/>
          <w:color w:val="000000"/>
          <w:sz w:val="24"/>
          <w:szCs w:val="24"/>
        </w:rPr>
        <w:t xml:space="preserve"> Дороги автомобильные общего пользования. Элементы обустройства. Общие требования.</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69" w:history="1">
        <w:r w:rsidRPr="0030230D">
          <w:rPr>
            <w:rFonts w:ascii="Times New Roman" w:hAnsi="Times New Roman" w:cs="Times New Roman"/>
            <w:color w:val="000000"/>
            <w:sz w:val="24"/>
            <w:szCs w:val="24"/>
          </w:rPr>
          <w:t>ГОСТ Р 53691-2009</w:t>
        </w:r>
      </w:hyperlink>
      <w:r w:rsidRPr="0030230D">
        <w:rPr>
          <w:rFonts w:ascii="Times New Roman" w:hAnsi="Times New Roman" w:cs="Times New Roman"/>
          <w:color w:val="000000"/>
          <w:sz w:val="24"/>
          <w:szCs w:val="24"/>
        </w:rPr>
        <w:t xml:space="preserve"> Ресурсосбережение. Обращение с отходами. Паспорт отхода I - IV класса опасности. Основные требования.</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70" w:history="1">
        <w:r w:rsidRPr="0030230D">
          <w:rPr>
            <w:rFonts w:ascii="Times New Roman" w:hAnsi="Times New Roman" w:cs="Times New Roman"/>
            <w:color w:val="000000"/>
            <w:sz w:val="24"/>
            <w:szCs w:val="24"/>
          </w:rPr>
          <w:t>ГОСТ Р 52605-2006</w:t>
        </w:r>
      </w:hyperlink>
      <w:r w:rsidRPr="0030230D">
        <w:rPr>
          <w:rFonts w:ascii="Times New Roman" w:hAnsi="Times New Roman" w:cs="Times New Roman"/>
          <w:color w:val="000000"/>
          <w:sz w:val="24"/>
          <w:szCs w:val="24"/>
        </w:rPr>
        <w:t xml:space="preserve"> Технические средства организации дорожного движения. Искусственные неровности. Общие технические требования. Правила применения.</w:t>
      </w:r>
    </w:p>
    <w:p w:rsidR="000C6051" w:rsidRPr="0030230D" w:rsidRDefault="000C6051" w:rsidP="000C6051">
      <w:pPr>
        <w:pStyle w:val="ConsPlusNormal"/>
        <w:rPr>
          <w:rFonts w:ascii="Times New Roman" w:hAnsi="Times New Roman" w:cs="Times New Roman"/>
          <w:color w:val="000000"/>
          <w:sz w:val="24"/>
          <w:szCs w:val="24"/>
        </w:rPr>
      </w:pPr>
    </w:p>
    <w:p w:rsidR="000C6051" w:rsidRPr="0030230D" w:rsidRDefault="000C6051" w:rsidP="000C6051">
      <w:pPr>
        <w:pStyle w:val="ConsPlusTitle"/>
        <w:jc w:val="center"/>
        <w:outlineLvl w:val="3"/>
        <w:rPr>
          <w:rFonts w:ascii="Times New Roman" w:hAnsi="Times New Roman" w:cs="Times New Roman"/>
          <w:color w:val="000000"/>
          <w:sz w:val="24"/>
          <w:szCs w:val="24"/>
        </w:rPr>
      </w:pPr>
      <w:r w:rsidRPr="0030230D">
        <w:rPr>
          <w:rFonts w:ascii="Times New Roman" w:hAnsi="Times New Roman" w:cs="Times New Roman"/>
          <w:color w:val="000000"/>
          <w:sz w:val="24"/>
          <w:szCs w:val="24"/>
        </w:rPr>
        <w:t>СНиПы</w:t>
      </w:r>
    </w:p>
    <w:p w:rsidR="000C6051" w:rsidRPr="0030230D" w:rsidRDefault="000C6051" w:rsidP="000C6051">
      <w:pPr>
        <w:pStyle w:val="ConsPlusNormal"/>
        <w:rPr>
          <w:rFonts w:ascii="Times New Roman" w:hAnsi="Times New Roman" w:cs="Times New Roman"/>
          <w:color w:val="000000"/>
          <w:sz w:val="24"/>
          <w:szCs w:val="24"/>
        </w:rPr>
      </w:pPr>
    </w:p>
    <w:p w:rsidR="000C6051" w:rsidRPr="0030230D" w:rsidRDefault="000C6051" w:rsidP="000C6051">
      <w:pPr>
        <w:pStyle w:val="ConsPlusNormal"/>
        <w:spacing w:before="360"/>
        <w:ind w:firstLine="540"/>
        <w:jc w:val="both"/>
        <w:rPr>
          <w:rFonts w:ascii="Times New Roman" w:hAnsi="Times New Roman" w:cs="Times New Roman"/>
          <w:color w:val="000000"/>
          <w:sz w:val="24"/>
          <w:szCs w:val="24"/>
        </w:rPr>
      </w:pPr>
      <w:hyperlink r:id="rId271" w:history="1">
        <w:r w:rsidRPr="0030230D">
          <w:rPr>
            <w:rFonts w:ascii="Times New Roman" w:hAnsi="Times New Roman" w:cs="Times New Roman"/>
            <w:color w:val="000000"/>
            <w:sz w:val="24"/>
            <w:szCs w:val="24"/>
          </w:rPr>
          <w:t>СНиП 31-04-2001</w:t>
        </w:r>
      </w:hyperlink>
      <w:r w:rsidRPr="0030230D">
        <w:rPr>
          <w:rFonts w:ascii="Times New Roman" w:hAnsi="Times New Roman" w:cs="Times New Roman"/>
          <w:color w:val="000000"/>
          <w:sz w:val="24"/>
          <w:szCs w:val="24"/>
        </w:rPr>
        <w:t xml:space="preserve"> Складские здания.</w:t>
      </w:r>
    </w:p>
    <w:p w:rsidR="000C6051" w:rsidRPr="0030230D" w:rsidRDefault="000C6051" w:rsidP="000C6051">
      <w:pPr>
        <w:pStyle w:val="ConsPlusNormal"/>
        <w:rPr>
          <w:rFonts w:ascii="Times New Roman" w:hAnsi="Times New Roman" w:cs="Times New Roman"/>
          <w:color w:val="000000"/>
          <w:sz w:val="24"/>
          <w:szCs w:val="24"/>
        </w:rPr>
      </w:pPr>
    </w:p>
    <w:p w:rsidR="000C6051" w:rsidRPr="0030230D" w:rsidRDefault="000C6051" w:rsidP="000C6051">
      <w:pPr>
        <w:pStyle w:val="ConsPlusTitle"/>
        <w:jc w:val="center"/>
        <w:outlineLvl w:val="3"/>
        <w:rPr>
          <w:rFonts w:ascii="Times New Roman" w:hAnsi="Times New Roman" w:cs="Times New Roman"/>
          <w:color w:val="000000"/>
          <w:sz w:val="24"/>
          <w:szCs w:val="24"/>
        </w:rPr>
      </w:pPr>
      <w:r w:rsidRPr="0030230D">
        <w:rPr>
          <w:rFonts w:ascii="Times New Roman" w:hAnsi="Times New Roman" w:cs="Times New Roman"/>
          <w:color w:val="000000"/>
          <w:sz w:val="24"/>
          <w:szCs w:val="24"/>
        </w:rPr>
        <w:t>Своды правил</w:t>
      </w:r>
    </w:p>
    <w:p w:rsidR="000C6051" w:rsidRPr="0030230D" w:rsidRDefault="000C6051" w:rsidP="000C6051">
      <w:pPr>
        <w:pStyle w:val="ConsPlusNormal"/>
        <w:rPr>
          <w:rFonts w:ascii="Times New Roman" w:hAnsi="Times New Roman" w:cs="Times New Roman"/>
          <w:color w:val="000000"/>
          <w:sz w:val="24"/>
          <w:szCs w:val="24"/>
        </w:rPr>
      </w:pPr>
    </w:p>
    <w:p w:rsidR="0049372F" w:rsidRPr="0030230D" w:rsidRDefault="0049372F" w:rsidP="0049372F">
      <w:pPr>
        <w:pStyle w:val="ConsPlusNormal"/>
        <w:spacing w:before="220"/>
        <w:ind w:firstLine="540"/>
        <w:jc w:val="both"/>
        <w:rPr>
          <w:rFonts w:ascii="Times New Roman" w:hAnsi="Times New Roman" w:cs="Times New Roman"/>
          <w:color w:val="000000"/>
          <w:sz w:val="24"/>
          <w:szCs w:val="24"/>
        </w:rPr>
      </w:pP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272" w:history="1">
        <w:r w:rsidRPr="0030230D">
          <w:rPr>
            <w:rFonts w:ascii="Times New Roman" w:hAnsi="Times New Roman" w:cs="Times New Roman"/>
            <w:color w:val="000000"/>
            <w:sz w:val="24"/>
            <w:szCs w:val="24"/>
          </w:rPr>
          <w:t>СП 11-106-97*</w:t>
        </w:r>
      </w:hyperlink>
      <w:r w:rsidRPr="0030230D">
        <w:rPr>
          <w:rFonts w:ascii="Times New Roman" w:hAnsi="Times New Roman" w:cs="Times New Roman"/>
          <w:color w:val="000000"/>
          <w:sz w:val="24"/>
          <w:szCs w:val="24"/>
        </w:rPr>
        <w:t xml:space="preserve">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390F03" w:rsidRPr="0030230D" w:rsidRDefault="00390F03" w:rsidP="000C6051">
      <w:pPr>
        <w:pStyle w:val="ConsPlusNormal"/>
        <w:spacing w:before="220"/>
        <w:ind w:firstLine="540"/>
        <w:jc w:val="both"/>
        <w:rPr>
          <w:rFonts w:ascii="Times New Roman" w:hAnsi="Times New Roman" w:cs="Times New Roman"/>
          <w:color w:val="000000"/>
          <w:sz w:val="24"/>
          <w:szCs w:val="24"/>
        </w:rPr>
      </w:pPr>
    </w:p>
    <w:p w:rsidR="00390F03" w:rsidRPr="0030230D" w:rsidRDefault="00390F03" w:rsidP="00390F03">
      <w:pPr>
        <w:pStyle w:val="ConsPlusNormal"/>
        <w:spacing w:before="220"/>
        <w:ind w:firstLine="540"/>
        <w:jc w:val="both"/>
        <w:rPr>
          <w:rFonts w:ascii="Times New Roman" w:hAnsi="Times New Roman" w:cs="Times New Roman"/>
          <w:color w:val="000000"/>
          <w:sz w:val="24"/>
          <w:szCs w:val="24"/>
        </w:rPr>
      </w:pPr>
      <w:hyperlink r:id="rId273" w:history="1">
        <w:r w:rsidRPr="0030230D">
          <w:rPr>
            <w:rFonts w:ascii="Times New Roman" w:hAnsi="Times New Roman" w:cs="Times New Roman"/>
            <w:color w:val="000000"/>
            <w:sz w:val="24"/>
            <w:szCs w:val="24"/>
          </w:rPr>
          <w:t>СП 2.13130.20</w:t>
        </w:r>
        <w:r w:rsidR="00865582" w:rsidRPr="0030230D">
          <w:rPr>
            <w:rFonts w:ascii="Times New Roman" w:hAnsi="Times New Roman" w:cs="Times New Roman"/>
            <w:color w:val="000000"/>
            <w:sz w:val="24"/>
            <w:szCs w:val="24"/>
          </w:rPr>
          <w:t>20</w:t>
        </w:r>
      </w:hyperlink>
      <w:r w:rsidRPr="0030230D">
        <w:rPr>
          <w:rFonts w:ascii="Times New Roman" w:hAnsi="Times New Roman" w:cs="Times New Roman"/>
          <w:color w:val="000000"/>
          <w:sz w:val="24"/>
          <w:szCs w:val="24"/>
        </w:rPr>
        <w:t xml:space="preserve"> Обеспечение огнестойкости объектов защиты.</w:t>
      </w:r>
    </w:p>
    <w:p w:rsidR="007E5705" w:rsidRPr="0030230D" w:rsidRDefault="007E5705" w:rsidP="007E5705">
      <w:pPr>
        <w:pStyle w:val="ConsPlusNormal"/>
        <w:spacing w:before="220"/>
        <w:ind w:firstLine="540"/>
        <w:jc w:val="both"/>
        <w:rPr>
          <w:rFonts w:ascii="Times New Roman" w:hAnsi="Times New Roman" w:cs="Times New Roman"/>
          <w:color w:val="000000"/>
          <w:sz w:val="24"/>
          <w:szCs w:val="24"/>
        </w:rPr>
      </w:pPr>
      <w:hyperlink r:id="rId274" w:history="1">
        <w:r w:rsidRPr="0030230D">
          <w:rPr>
            <w:rFonts w:ascii="Times New Roman" w:hAnsi="Times New Roman" w:cs="Times New Roman"/>
            <w:color w:val="000000"/>
            <w:sz w:val="24"/>
            <w:szCs w:val="24"/>
          </w:rPr>
          <w:t>СП 4.13130.2013</w:t>
        </w:r>
      </w:hyperlink>
      <w:r w:rsidRPr="0030230D">
        <w:rPr>
          <w:rFonts w:ascii="Times New Roman" w:hAnsi="Times New Roman" w:cs="Times New Roman"/>
          <w:color w:val="000000"/>
          <w:sz w:val="24"/>
          <w:szCs w:val="24"/>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5705" w:rsidRPr="0030230D" w:rsidRDefault="007E5705" w:rsidP="007E5705">
      <w:pPr>
        <w:pStyle w:val="ConsPlusNormal"/>
        <w:spacing w:before="220"/>
        <w:ind w:firstLine="540"/>
        <w:jc w:val="both"/>
        <w:rPr>
          <w:rFonts w:ascii="Times New Roman" w:hAnsi="Times New Roman" w:cs="Times New Roman"/>
          <w:color w:val="000000"/>
          <w:sz w:val="24"/>
          <w:szCs w:val="24"/>
        </w:rPr>
      </w:pPr>
      <w:hyperlink r:id="rId275" w:history="1">
        <w:r w:rsidRPr="0030230D">
          <w:rPr>
            <w:rFonts w:ascii="Times New Roman" w:hAnsi="Times New Roman" w:cs="Times New Roman"/>
            <w:color w:val="000000"/>
            <w:sz w:val="24"/>
            <w:szCs w:val="24"/>
          </w:rPr>
          <w:t>СП 8.13130.20</w:t>
        </w:r>
        <w:r w:rsidR="00865582" w:rsidRPr="0030230D">
          <w:rPr>
            <w:rFonts w:ascii="Times New Roman" w:hAnsi="Times New Roman" w:cs="Times New Roman"/>
            <w:color w:val="000000"/>
            <w:sz w:val="24"/>
            <w:szCs w:val="24"/>
          </w:rPr>
          <w:t>20</w:t>
        </w:r>
      </w:hyperlink>
      <w:r w:rsidRPr="0030230D">
        <w:rPr>
          <w:rFonts w:ascii="Times New Roman" w:hAnsi="Times New Roman" w:cs="Times New Roman"/>
          <w:color w:val="000000"/>
          <w:sz w:val="24"/>
          <w:szCs w:val="24"/>
        </w:rPr>
        <w:t xml:space="preserve"> Системы противопожарной защиты. Источники наружного противопожарного водоснабжения. Требования пожарной безопасности.</w:t>
      </w:r>
    </w:p>
    <w:p w:rsidR="007E5705" w:rsidRPr="0030230D" w:rsidRDefault="000C6051" w:rsidP="007E5705">
      <w:pPr>
        <w:pStyle w:val="ConsPlusNormal"/>
        <w:spacing w:before="220"/>
        <w:ind w:firstLine="540"/>
        <w:jc w:val="both"/>
        <w:rPr>
          <w:rFonts w:ascii="Times New Roman" w:hAnsi="Times New Roman" w:cs="Times New Roman"/>
          <w:color w:val="000000"/>
          <w:sz w:val="24"/>
          <w:szCs w:val="24"/>
        </w:rPr>
      </w:pPr>
      <w:hyperlink r:id="rId276" w:history="1">
        <w:r w:rsidRPr="0030230D">
          <w:rPr>
            <w:rFonts w:ascii="Times New Roman" w:hAnsi="Times New Roman" w:cs="Times New Roman"/>
            <w:color w:val="000000"/>
            <w:sz w:val="24"/>
            <w:szCs w:val="24"/>
          </w:rPr>
          <w:t>СП 11.13130.2009</w:t>
        </w:r>
      </w:hyperlink>
      <w:r w:rsidRPr="0030230D">
        <w:rPr>
          <w:rFonts w:ascii="Times New Roman" w:hAnsi="Times New Roman" w:cs="Times New Roman"/>
          <w:color w:val="000000"/>
          <w:sz w:val="24"/>
          <w:szCs w:val="24"/>
        </w:rPr>
        <w:t xml:space="preserve"> Места дислокации подразделений пожарной охраны. Порядок и методика определения.</w:t>
      </w:r>
    </w:p>
    <w:p w:rsidR="00390F03" w:rsidRPr="0030230D" w:rsidRDefault="00390F03" w:rsidP="00390F03">
      <w:pPr>
        <w:pStyle w:val="ConsPlusNormal"/>
        <w:spacing w:before="220"/>
        <w:ind w:firstLine="540"/>
        <w:jc w:val="both"/>
        <w:rPr>
          <w:rFonts w:ascii="Times New Roman" w:hAnsi="Times New Roman" w:cs="Times New Roman"/>
          <w:color w:val="000000"/>
          <w:sz w:val="24"/>
          <w:szCs w:val="24"/>
        </w:rPr>
      </w:pPr>
      <w:hyperlink r:id="rId277" w:history="1">
        <w:r w:rsidRPr="0030230D">
          <w:rPr>
            <w:rFonts w:ascii="Times New Roman" w:hAnsi="Times New Roman" w:cs="Times New Roman"/>
            <w:color w:val="000000"/>
            <w:sz w:val="24"/>
            <w:szCs w:val="24"/>
          </w:rPr>
          <w:t>СП 155.13130.2014</w:t>
        </w:r>
      </w:hyperlink>
      <w:r w:rsidRPr="0030230D">
        <w:rPr>
          <w:rFonts w:ascii="Times New Roman" w:hAnsi="Times New Roman" w:cs="Times New Roman"/>
          <w:color w:val="000000"/>
          <w:sz w:val="24"/>
          <w:szCs w:val="24"/>
        </w:rPr>
        <w:t xml:space="preserve"> Требования пожарной безопасности. Склады нефти и нефтепродуктов.</w:t>
      </w:r>
    </w:p>
    <w:p w:rsidR="007E5705" w:rsidRPr="0030230D" w:rsidRDefault="007E5705" w:rsidP="007E5705">
      <w:pPr>
        <w:pStyle w:val="ConsPlusNormal"/>
        <w:spacing w:before="220"/>
        <w:ind w:firstLine="540"/>
        <w:jc w:val="both"/>
        <w:rPr>
          <w:rFonts w:ascii="Times New Roman" w:hAnsi="Times New Roman" w:cs="Times New Roman"/>
          <w:color w:val="000000"/>
          <w:sz w:val="24"/>
          <w:szCs w:val="24"/>
        </w:rPr>
      </w:pPr>
      <w:hyperlink r:id="rId278" w:history="1">
        <w:r w:rsidRPr="0030230D">
          <w:rPr>
            <w:rFonts w:ascii="Times New Roman" w:hAnsi="Times New Roman" w:cs="Times New Roman"/>
            <w:color w:val="000000"/>
            <w:sz w:val="24"/>
            <w:szCs w:val="24"/>
          </w:rPr>
          <w:t>СП 156.13130.2014</w:t>
        </w:r>
      </w:hyperlink>
      <w:r w:rsidRPr="0030230D">
        <w:rPr>
          <w:rFonts w:ascii="Times New Roman" w:hAnsi="Times New Roman" w:cs="Times New Roman"/>
          <w:color w:val="000000"/>
          <w:sz w:val="24"/>
          <w:szCs w:val="24"/>
        </w:rPr>
        <w:t xml:space="preserve"> Свод правил «Станции автомобильные заправочные. Требования пожарной безопасности.</w:t>
      </w:r>
    </w:p>
    <w:p w:rsidR="00390F03" w:rsidRPr="0030230D" w:rsidRDefault="00390F03" w:rsidP="00390F03">
      <w:pPr>
        <w:pStyle w:val="ConsPlusNormal"/>
        <w:spacing w:before="220"/>
        <w:ind w:firstLine="540"/>
        <w:jc w:val="both"/>
        <w:rPr>
          <w:rFonts w:ascii="Times New Roman" w:hAnsi="Times New Roman" w:cs="Times New Roman"/>
          <w:color w:val="000000"/>
          <w:sz w:val="24"/>
          <w:szCs w:val="24"/>
        </w:rPr>
      </w:pPr>
    </w:p>
    <w:p w:rsidR="00390F03" w:rsidRPr="0030230D" w:rsidRDefault="00390F03" w:rsidP="00390F03">
      <w:pPr>
        <w:pStyle w:val="ConsPlusNormal"/>
        <w:spacing w:before="220"/>
        <w:ind w:firstLine="540"/>
        <w:jc w:val="both"/>
        <w:rPr>
          <w:rFonts w:ascii="Times New Roman" w:hAnsi="Times New Roman" w:cs="Times New Roman"/>
          <w:color w:val="000000"/>
          <w:sz w:val="24"/>
          <w:szCs w:val="24"/>
        </w:rPr>
      </w:pPr>
      <w:hyperlink r:id="rId279" w:history="1">
        <w:r w:rsidRPr="0030230D">
          <w:rPr>
            <w:rFonts w:ascii="Times New Roman" w:hAnsi="Times New Roman" w:cs="Times New Roman"/>
            <w:color w:val="000000"/>
            <w:sz w:val="24"/>
            <w:szCs w:val="24"/>
          </w:rPr>
          <w:t>СП 18.13330.201</w:t>
        </w:r>
        <w:r w:rsidR="00865582" w:rsidRPr="0030230D">
          <w:rPr>
            <w:rFonts w:ascii="Times New Roman" w:hAnsi="Times New Roman" w:cs="Times New Roman"/>
            <w:color w:val="000000"/>
            <w:sz w:val="24"/>
            <w:szCs w:val="24"/>
          </w:rPr>
          <w:t>9</w:t>
        </w:r>
      </w:hyperlink>
      <w:r w:rsidRPr="0030230D">
        <w:rPr>
          <w:rFonts w:ascii="Times New Roman" w:hAnsi="Times New Roman" w:cs="Times New Roman"/>
          <w:color w:val="000000"/>
          <w:sz w:val="24"/>
          <w:szCs w:val="24"/>
        </w:rPr>
        <w:t xml:space="preserve"> Генеральные планы промышленных предприятий.</w:t>
      </w:r>
    </w:p>
    <w:p w:rsidR="00390F03" w:rsidRPr="0030230D" w:rsidRDefault="00390F03" w:rsidP="00390F03">
      <w:pPr>
        <w:pStyle w:val="ConsPlusNormal"/>
        <w:spacing w:before="220"/>
        <w:ind w:firstLine="540"/>
        <w:jc w:val="both"/>
        <w:rPr>
          <w:rFonts w:ascii="Times New Roman" w:hAnsi="Times New Roman" w:cs="Times New Roman"/>
          <w:color w:val="000000"/>
          <w:sz w:val="24"/>
          <w:szCs w:val="24"/>
        </w:rPr>
      </w:pPr>
      <w:hyperlink r:id="rId280" w:history="1">
        <w:r w:rsidRPr="0030230D">
          <w:rPr>
            <w:rFonts w:ascii="Times New Roman" w:hAnsi="Times New Roman" w:cs="Times New Roman"/>
            <w:color w:val="000000"/>
            <w:sz w:val="24"/>
            <w:szCs w:val="24"/>
          </w:rPr>
          <w:t>СП 19.13330.201</w:t>
        </w:r>
        <w:r w:rsidR="00865582" w:rsidRPr="0030230D">
          <w:rPr>
            <w:rFonts w:ascii="Times New Roman" w:hAnsi="Times New Roman" w:cs="Times New Roman"/>
            <w:color w:val="000000"/>
            <w:sz w:val="24"/>
            <w:szCs w:val="24"/>
          </w:rPr>
          <w:t>9</w:t>
        </w:r>
      </w:hyperlink>
      <w:r w:rsidRPr="0030230D">
        <w:rPr>
          <w:rFonts w:ascii="Times New Roman" w:hAnsi="Times New Roman" w:cs="Times New Roman"/>
          <w:color w:val="000000"/>
          <w:sz w:val="24"/>
          <w:szCs w:val="24"/>
        </w:rPr>
        <w:t xml:space="preserve"> Генеральные планы сельскохозяйственных предприятий.</w:t>
      </w:r>
    </w:p>
    <w:p w:rsidR="0049372F" w:rsidRPr="0030230D" w:rsidRDefault="0049372F" w:rsidP="0049372F">
      <w:pPr>
        <w:pStyle w:val="ConsPlusNormal"/>
        <w:spacing w:before="220"/>
        <w:ind w:firstLine="540"/>
        <w:jc w:val="both"/>
        <w:rPr>
          <w:rFonts w:ascii="Times New Roman" w:hAnsi="Times New Roman" w:cs="Times New Roman"/>
          <w:color w:val="000000"/>
          <w:sz w:val="24"/>
          <w:szCs w:val="24"/>
        </w:rPr>
      </w:pPr>
      <w:hyperlink r:id="rId281" w:history="1">
        <w:r w:rsidRPr="0030230D">
          <w:rPr>
            <w:rFonts w:ascii="Times New Roman" w:hAnsi="Times New Roman" w:cs="Times New Roman"/>
            <w:color w:val="000000"/>
            <w:sz w:val="24"/>
            <w:szCs w:val="24"/>
          </w:rPr>
          <w:t>СП 21.13330.2012</w:t>
        </w:r>
      </w:hyperlink>
      <w:r w:rsidRPr="0030230D">
        <w:rPr>
          <w:rFonts w:ascii="Times New Roman" w:hAnsi="Times New Roman" w:cs="Times New Roman"/>
          <w:color w:val="000000"/>
          <w:sz w:val="24"/>
          <w:szCs w:val="24"/>
        </w:rPr>
        <w:t xml:space="preserve"> Здания и сооружения на подрабатываемых территориях и просадочных грунтах.</w:t>
      </w:r>
    </w:p>
    <w:p w:rsidR="0049372F" w:rsidRPr="0030230D" w:rsidRDefault="0049372F" w:rsidP="0049372F">
      <w:pPr>
        <w:pStyle w:val="ConsPlusNormal"/>
        <w:spacing w:before="220"/>
        <w:ind w:firstLine="540"/>
        <w:jc w:val="both"/>
        <w:rPr>
          <w:rFonts w:ascii="Times New Roman" w:hAnsi="Times New Roman" w:cs="Times New Roman"/>
          <w:color w:val="000000"/>
          <w:sz w:val="24"/>
          <w:szCs w:val="24"/>
        </w:rPr>
      </w:pPr>
      <w:hyperlink r:id="rId282" w:history="1">
        <w:r w:rsidRPr="0030230D">
          <w:rPr>
            <w:rFonts w:ascii="Times New Roman" w:hAnsi="Times New Roman" w:cs="Times New Roman"/>
            <w:color w:val="000000"/>
            <w:sz w:val="24"/>
            <w:szCs w:val="24"/>
          </w:rPr>
          <w:t>СП 25.13330.20</w:t>
        </w:r>
        <w:r w:rsidR="00865582" w:rsidRPr="0030230D">
          <w:rPr>
            <w:rFonts w:ascii="Times New Roman" w:hAnsi="Times New Roman" w:cs="Times New Roman"/>
            <w:color w:val="000000"/>
            <w:sz w:val="24"/>
            <w:szCs w:val="24"/>
          </w:rPr>
          <w:t>20</w:t>
        </w:r>
      </w:hyperlink>
      <w:r w:rsidRPr="0030230D">
        <w:rPr>
          <w:rFonts w:ascii="Times New Roman" w:hAnsi="Times New Roman" w:cs="Times New Roman"/>
          <w:color w:val="000000"/>
          <w:sz w:val="24"/>
          <w:szCs w:val="24"/>
        </w:rPr>
        <w:t xml:space="preserve"> Основания и фундаменты на вечномерзлых грунтах.</w:t>
      </w:r>
    </w:p>
    <w:p w:rsidR="007E5705" w:rsidRPr="0030230D" w:rsidRDefault="007E5705" w:rsidP="007E5705">
      <w:pPr>
        <w:pStyle w:val="ConsPlusNormal"/>
        <w:spacing w:before="220"/>
        <w:ind w:firstLine="540"/>
        <w:jc w:val="both"/>
        <w:rPr>
          <w:rFonts w:ascii="Times New Roman" w:hAnsi="Times New Roman" w:cs="Times New Roman"/>
          <w:color w:val="000000"/>
          <w:sz w:val="24"/>
          <w:szCs w:val="24"/>
        </w:rPr>
      </w:pPr>
      <w:hyperlink r:id="rId283" w:history="1">
        <w:r w:rsidRPr="0030230D">
          <w:rPr>
            <w:rFonts w:ascii="Times New Roman" w:hAnsi="Times New Roman" w:cs="Times New Roman"/>
            <w:color w:val="000000"/>
            <w:sz w:val="24"/>
            <w:szCs w:val="24"/>
          </w:rPr>
          <w:t>СП 31.13330.2012</w:t>
        </w:r>
      </w:hyperlink>
      <w:r w:rsidRPr="0030230D">
        <w:rPr>
          <w:rFonts w:ascii="Times New Roman" w:hAnsi="Times New Roman" w:cs="Times New Roman"/>
          <w:color w:val="000000"/>
          <w:sz w:val="24"/>
          <w:szCs w:val="24"/>
        </w:rPr>
        <w:t xml:space="preserve"> Водоснабжение. Наружные сети и сооружения.</w:t>
      </w:r>
    </w:p>
    <w:p w:rsidR="007E5705" w:rsidRPr="0030230D" w:rsidRDefault="007E5705" w:rsidP="007E5705">
      <w:pPr>
        <w:pStyle w:val="ConsPlusNormal"/>
        <w:spacing w:before="220"/>
        <w:ind w:firstLine="540"/>
        <w:jc w:val="both"/>
        <w:rPr>
          <w:rFonts w:ascii="Times New Roman" w:hAnsi="Times New Roman" w:cs="Times New Roman"/>
          <w:color w:val="000000"/>
          <w:sz w:val="24"/>
          <w:szCs w:val="24"/>
        </w:rPr>
      </w:pPr>
      <w:hyperlink r:id="rId284" w:history="1">
        <w:r w:rsidRPr="0030230D">
          <w:rPr>
            <w:rFonts w:ascii="Times New Roman" w:hAnsi="Times New Roman" w:cs="Times New Roman"/>
            <w:color w:val="000000"/>
            <w:sz w:val="24"/>
            <w:szCs w:val="24"/>
          </w:rPr>
          <w:t>СП 32.13330.20</w:t>
        </w:r>
        <w:r w:rsidR="00865582" w:rsidRPr="0030230D">
          <w:rPr>
            <w:rFonts w:ascii="Times New Roman" w:hAnsi="Times New Roman" w:cs="Times New Roman"/>
            <w:color w:val="000000"/>
            <w:sz w:val="24"/>
            <w:szCs w:val="24"/>
          </w:rPr>
          <w:t>18</w:t>
        </w:r>
      </w:hyperlink>
      <w:r w:rsidRPr="0030230D">
        <w:rPr>
          <w:rFonts w:ascii="Times New Roman" w:hAnsi="Times New Roman" w:cs="Times New Roman"/>
          <w:color w:val="000000"/>
          <w:sz w:val="24"/>
          <w:szCs w:val="24"/>
        </w:rPr>
        <w:t xml:space="preserve"> Канализация. Наружные сети и сооружения.</w:t>
      </w:r>
    </w:p>
    <w:p w:rsidR="007E5705" w:rsidRPr="0030230D" w:rsidRDefault="007E5705" w:rsidP="007E5705">
      <w:pPr>
        <w:pStyle w:val="ConsPlusNormal"/>
        <w:spacing w:before="220"/>
        <w:ind w:firstLine="540"/>
        <w:jc w:val="both"/>
        <w:rPr>
          <w:rFonts w:ascii="Times New Roman" w:hAnsi="Times New Roman" w:cs="Times New Roman"/>
          <w:color w:val="000000"/>
          <w:sz w:val="24"/>
          <w:szCs w:val="24"/>
        </w:rPr>
      </w:pPr>
      <w:hyperlink r:id="rId285" w:history="1">
        <w:r w:rsidRPr="0030230D">
          <w:rPr>
            <w:rFonts w:ascii="Times New Roman" w:hAnsi="Times New Roman" w:cs="Times New Roman"/>
            <w:color w:val="000000"/>
            <w:sz w:val="24"/>
            <w:szCs w:val="24"/>
          </w:rPr>
          <w:t>СП 34.13330.20</w:t>
        </w:r>
        <w:r w:rsidR="00A45CD1" w:rsidRPr="0030230D">
          <w:rPr>
            <w:rFonts w:ascii="Times New Roman" w:hAnsi="Times New Roman" w:cs="Times New Roman"/>
            <w:color w:val="000000"/>
            <w:sz w:val="24"/>
            <w:szCs w:val="24"/>
          </w:rPr>
          <w:t>21</w:t>
        </w:r>
      </w:hyperlink>
      <w:r w:rsidRPr="0030230D">
        <w:rPr>
          <w:rFonts w:ascii="Times New Roman" w:hAnsi="Times New Roman" w:cs="Times New Roman"/>
          <w:color w:val="000000"/>
          <w:sz w:val="24"/>
          <w:szCs w:val="24"/>
        </w:rPr>
        <w:t xml:space="preserve"> Автомобильные дороги.</w:t>
      </w:r>
    </w:p>
    <w:p w:rsidR="007E5705" w:rsidRPr="0030230D" w:rsidRDefault="007E5705" w:rsidP="007E5705">
      <w:pPr>
        <w:pStyle w:val="ConsPlusNormal"/>
        <w:spacing w:before="220"/>
        <w:ind w:firstLine="540"/>
        <w:jc w:val="both"/>
        <w:rPr>
          <w:rFonts w:ascii="Times New Roman" w:hAnsi="Times New Roman" w:cs="Times New Roman"/>
          <w:color w:val="000000"/>
          <w:sz w:val="24"/>
          <w:szCs w:val="24"/>
        </w:rPr>
      </w:pPr>
      <w:hyperlink r:id="rId286" w:history="1">
        <w:r w:rsidRPr="0030230D">
          <w:rPr>
            <w:rFonts w:ascii="Times New Roman" w:hAnsi="Times New Roman" w:cs="Times New Roman"/>
            <w:color w:val="000000"/>
            <w:sz w:val="24"/>
            <w:szCs w:val="24"/>
          </w:rPr>
          <w:t>СП 37.13330.2012</w:t>
        </w:r>
      </w:hyperlink>
      <w:r w:rsidRPr="0030230D">
        <w:rPr>
          <w:rFonts w:ascii="Times New Roman" w:hAnsi="Times New Roman" w:cs="Times New Roman"/>
          <w:color w:val="000000"/>
          <w:sz w:val="24"/>
          <w:szCs w:val="24"/>
        </w:rPr>
        <w:t xml:space="preserve"> Промышленный транспорт.</w:t>
      </w:r>
    </w:p>
    <w:p w:rsidR="007E5705" w:rsidRPr="0030230D" w:rsidRDefault="007E5705" w:rsidP="007E5705">
      <w:pPr>
        <w:pStyle w:val="ConsPlusNormal"/>
        <w:spacing w:before="220"/>
        <w:ind w:firstLine="540"/>
        <w:jc w:val="both"/>
        <w:rPr>
          <w:rFonts w:ascii="Times New Roman" w:hAnsi="Times New Roman" w:cs="Times New Roman"/>
          <w:color w:val="000000"/>
          <w:sz w:val="24"/>
          <w:szCs w:val="24"/>
        </w:rPr>
      </w:pPr>
      <w:hyperlink r:id="rId287" w:history="1">
        <w:r w:rsidRPr="0030230D">
          <w:rPr>
            <w:rFonts w:ascii="Times New Roman" w:hAnsi="Times New Roman" w:cs="Times New Roman"/>
            <w:color w:val="000000"/>
            <w:sz w:val="24"/>
            <w:szCs w:val="24"/>
          </w:rPr>
          <w:t>СП 39.13330.2012</w:t>
        </w:r>
      </w:hyperlink>
      <w:r w:rsidRPr="0030230D">
        <w:rPr>
          <w:rFonts w:ascii="Times New Roman" w:hAnsi="Times New Roman" w:cs="Times New Roman"/>
          <w:color w:val="000000"/>
          <w:sz w:val="24"/>
          <w:szCs w:val="24"/>
        </w:rPr>
        <w:t xml:space="preserve"> Плотины из грунтовых материалов.</w:t>
      </w:r>
    </w:p>
    <w:p w:rsidR="007E5705" w:rsidRPr="0030230D" w:rsidRDefault="007E5705" w:rsidP="0049372F">
      <w:pPr>
        <w:pStyle w:val="ConsPlusNormal"/>
        <w:spacing w:before="220"/>
        <w:ind w:firstLine="540"/>
        <w:jc w:val="both"/>
        <w:rPr>
          <w:rFonts w:ascii="Times New Roman" w:hAnsi="Times New Roman" w:cs="Times New Roman"/>
          <w:color w:val="000000"/>
          <w:sz w:val="24"/>
          <w:szCs w:val="24"/>
        </w:rPr>
      </w:pPr>
      <w:hyperlink r:id="rId288" w:history="1">
        <w:r w:rsidRPr="0030230D">
          <w:rPr>
            <w:rFonts w:ascii="Times New Roman" w:hAnsi="Times New Roman" w:cs="Times New Roman"/>
            <w:color w:val="000000"/>
            <w:sz w:val="24"/>
            <w:szCs w:val="24"/>
          </w:rPr>
          <w:t>СП 42.13330.2016</w:t>
        </w:r>
      </w:hyperlink>
      <w:r w:rsidRPr="0030230D">
        <w:rPr>
          <w:rFonts w:ascii="Times New Roman" w:hAnsi="Times New Roman" w:cs="Times New Roman"/>
          <w:color w:val="000000"/>
          <w:sz w:val="24"/>
          <w:szCs w:val="24"/>
        </w:rPr>
        <w:t>. Свод правил. Градостроительство. Планировка и застройка городских и сельских поселений. Актуализированная редакция СНиП 2.07.01-89*.</w:t>
      </w:r>
    </w:p>
    <w:p w:rsidR="007E5705" w:rsidRPr="0030230D" w:rsidRDefault="007E5705" w:rsidP="007E5705">
      <w:pPr>
        <w:pStyle w:val="ConsPlusNormal"/>
        <w:spacing w:before="220"/>
        <w:ind w:firstLine="540"/>
        <w:jc w:val="both"/>
        <w:rPr>
          <w:rFonts w:ascii="Times New Roman" w:hAnsi="Times New Roman" w:cs="Times New Roman"/>
          <w:color w:val="000000"/>
          <w:sz w:val="24"/>
          <w:szCs w:val="24"/>
        </w:rPr>
      </w:pPr>
      <w:hyperlink r:id="rId289" w:history="1">
        <w:r w:rsidRPr="0030230D">
          <w:rPr>
            <w:rFonts w:ascii="Times New Roman" w:hAnsi="Times New Roman" w:cs="Times New Roman"/>
            <w:color w:val="000000"/>
            <w:sz w:val="24"/>
            <w:szCs w:val="24"/>
          </w:rPr>
          <w:t>СП 43.13330.2012</w:t>
        </w:r>
      </w:hyperlink>
      <w:r w:rsidRPr="0030230D">
        <w:rPr>
          <w:rFonts w:ascii="Times New Roman" w:hAnsi="Times New Roman" w:cs="Times New Roman"/>
          <w:color w:val="000000"/>
          <w:sz w:val="24"/>
          <w:szCs w:val="24"/>
        </w:rPr>
        <w:t xml:space="preserve"> Сооружения промышленных предприятий.</w:t>
      </w:r>
    </w:p>
    <w:p w:rsidR="007E5705" w:rsidRPr="0030230D" w:rsidRDefault="007E5705" w:rsidP="007E5705">
      <w:pPr>
        <w:pStyle w:val="ConsPlusNormal"/>
        <w:spacing w:before="220"/>
        <w:ind w:firstLine="540"/>
        <w:jc w:val="both"/>
        <w:rPr>
          <w:rFonts w:ascii="Times New Roman" w:hAnsi="Times New Roman" w:cs="Times New Roman"/>
          <w:color w:val="000000"/>
          <w:sz w:val="24"/>
          <w:szCs w:val="24"/>
        </w:rPr>
      </w:pPr>
      <w:hyperlink r:id="rId290" w:history="1">
        <w:r w:rsidRPr="0030230D">
          <w:rPr>
            <w:rFonts w:ascii="Times New Roman" w:hAnsi="Times New Roman" w:cs="Times New Roman"/>
            <w:color w:val="000000"/>
            <w:sz w:val="24"/>
            <w:szCs w:val="24"/>
          </w:rPr>
          <w:t>СП 44.13330.2011</w:t>
        </w:r>
      </w:hyperlink>
      <w:r w:rsidRPr="0030230D">
        <w:rPr>
          <w:rFonts w:ascii="Times New Roman" w:hAnsi="Times New Roman" w:cs="Times New Roman"/>
          <w:color w:val="000000"/>
          <w:sz w:val="24"/>
          <w:szCs w:val="24"/>
        </w:rPr>
        <w:t xml:space="preserve"> Административные и бытовые здания.</w:t>
      </w:r>
    </w:p>
    <w:p w:rsidR="007E5705" w:rsidRPr="0030230D" w:rsidRDefault="007E5705" w:rsidP="007E5705">
      <w:pPr>
        <w:pStyle w:val="ConsPlusNormal"/>
        <w:spacing w:before="220"/>
        <w:ind w:firstLine="540"/>
        <w:jc w:val="both"/>
        <w:rPr>
          <w:rFonts w:ascii="Times New Roman" w:hAnsi="Times New Roman" w:cs="Times New Roman"/>
          <w:color w:val="000000"/>
          <w:sz w:val="24"/>
          <w:szCs w:val="24"/>
        </w:rPr>
      </w:pPr>
      <w:hyperlink r:id="rId291" w:history="1">
        <w:r w:rsidRPr="0030230D">
          <w:rPr>
            <w:rFonts w:ascii="Times New Roman" w:hAnsi="Times New Roman" w:cs="Times New Roman"/>
            <w:color w:val="000000"/>
            <w:sz w:val="24"/>
            <w:szCs w:val="24"/>
          </w:rPr>
          <w:t>СП 46.13330.2012</w:t>
        </w:r>
      </w:hyperlink>
      <w:r w:rsidRPr="0030230D">
        <w:rPr>
          <w:rFonts w:ascii="Times New Roman" w:hAnsi="Times New Roman" w:cs="Times New Roman"/>
          <w:color w:val="000000"/>
          <w:sz w:val="24"/>
          <w:szCs w:val="24"/>
        </w:rPr>
        <w:t xml:space="preserve"> Мосты и трубы.</w:t>
      </w:r>
    </w:p>
    <w:p w:rsidR="007E5705" w:rsidRPr="0030230D" w:rsidRDefault="007E5705" w:rsidP="007E5705">
      <w:pPr>
        <w:pStyle w:val="ConsPlusNormal"/>
        <w:spacing w:before="220"/>
        <w:ind w:firstLine="540"/>
        <w:jc w:val="both"/>
        <w:rPr>
          <w:rFonts w:ascii="Times New Roman" w:hAnsi="Times New Roman" w:cs="Times New Roman"/>
          <w:color w:val="000000"/>
          <w:sz w:val="24"/>
          <w:szCs w:val="24"/>
        </w:rPr>
      </w:pPr>
      <w:hyperlink r:id="rId292" w:history="1">
        <w:r w:rsidRPr="0030230D">
          <w:rPr>
            <w:rFonts w:ascii="Times New Roman" w:hAnsi="Times New Roman" w:cs="Times New Roman"/>
            <w:color w:val="000000"/>
            <w:sz w:val="24"/>
            <w:szCs w:val="24"/>
          </w:rPr>
          <w:t>СП 51.13330.2011</w:t>
        </w:r>
      </w:hyperlink>
      <w:r w:rsidRPr="0030230D">
        <w:rPr>
          <w:rFonts w:ascii="Times New Roman" w:hAnsi="Times New Roman" w:cs="Times New Roman"/>
          <w:color w:val="000000"/>
          <w:sz w:val="24"/>
          <w:szCs w:val="24"/>
        </w:rPr>
        <w:t xml:space="preserve"> Защита от шума.</w:t>
      </w:r>
    </w:p>
    <w:p w:rsidR="0049372F" w:rsidRPr="0030230D" w:rsidRDefault="0049372F" w:rsidP="0049372F">
      <w:pPr>
        <w:pStyle w:val="ConsPlusNormal"/>
        <w:spacing w:before="36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СП 53.13330.2019 Планировка и застройка территорий ведения гражданами садоводства. Здания и сооружения.</w:t>
      </w:r>
    </w:p>
    <w:p w:rsidR="0049372F" w:rsidRPr="0030230D" w:rsidRDefault="0049372F" w:rsidP="0049372F">
      <w:pPr>
        <w:pStyle w:val="ConsPlusNormal"/>
        <w:spacing w:before="220"/>
        <w:ind w:firstLine="540"/>
        <w:jc w:val="both"/>
        <w:rPr>
          <w:rFonts w:ascii="Times New Roman" w:hAnsi="Times New Roman" w:cs="Times New Roman"/>
          <w:color w:val="000000"/>
          <w:sz w:val="24"/>
          <w:szCs w:val="24"/>
        </w:rPr>
      </w:pPr>
      <w:hyperlink r:id="rId293" w:history="1">
        <w:r w:rsidRPr="0030230D">
          <w:rPr>
            <w:rFonts w:ascii="Times New Roman" w:hAnsi="Times New Roman" w:cs="Times New Roman"/>
            <w:color w:val="000000"/>
            <w:sz w:val="24"/>
            <w:szCs w:val="24"/>
          </w:rPr>
          <w:t>СП 54.13330.2016</w:t>
        </w:r>
      </w:hyperlink>
      <w:r w:rsidRPr="0030230D">
        <w:rPr>
          <w:rFonts w:ascii="Times New Roman" w:hAnsi="Times New Roman" w:cs="Times New Roman"/>
          <w:color w:val="000000"/>
          <w:sz w:val="24"/>
          <w:szCs w:val="24"/>
        </w:rPr>
        <w:t>. Свод правил. Здания жилые многоквартирные. Актуализированная редакция СНиП 31-01-2003.</w:t>
      </w:r>
    </w:p>
    <w:p w:rsidR="0049372F" w:rsidRPr="0030230D" w:rsidRDefault="0049372F" w:rsidP="0049372F">
      <w:pPr>
        <w:pStyle w:val="ConsPlusNormal"/>
        <w:spacing w:before="220"/>
        <w:ind w:firstLine="540"/>
        <w:jc w:val="both"/>
        <w:rPr>
          <w:rFonts w:ascii="Times New Roman" w:hAnsi="Times New Roman" w:cs="Times New Roman"/>
          <w:color w:val="000000"/>
          <w:sz w:val="24"/>
          <w:szCs w:val="24"/>
        </w:rPr>
      </w:pPr>
      <w:hyperlink r:id="rId294" w:history="1">
        <w:r w:rsidRPr="0030230D">
          <w:rPr>
            <w:rFonts w:ascii="Times New Roman" w:hAnsi="Times New Roman" w:cs="Times New Roman"/>
            <w:color w:val="000000"/>
            <w:sz w:val="24"/>
            <w:szCs w:val="24"/>
          </w:rPr>
          <w:t>СП 55.13330.2016</w:t>
        </w:r>
      </w:hyperlink>
      <w:r w:rsidRPr="0030230D">
        <w:rPr>
          <w:rFonts w:ascii="Times New Roman" w:hAnsi="Times New Roman" w:cs="Times New Roman"/>
          <w:color w:val="000000"/>
          <w:sz w:val="24"/>
          <w:szCs w:val="24"/>
        </w:rPr>
        <w:t>. Свод правил. Дома жилые одноквартирные. СНиП 31-02-2001.</w:t>
      </w:r>
    </w:p>
    <w:p w:rsidR="0049372F" w:rsidRPr="0030230D" w:rsidRDefault="0049372F" w:rsidP="0049372F">
      <w:pPr>
        <w:pStyle w:val="ConsPlusNormal"/>
        <w:spacing w:before="36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СП 56.13330.2011 Производственные здания.</w:t>
      </w:r>
    </w:p>
    <w:p w:rsidR="0049372F" w:rsidRPr="0030230D" w:rsidRDefault="0049372F" w:rsidP="0049372F">
      <w:pPr>
        <w:pStyle w:val="ConsPlusNormal"/>
        <w:spacing w:before="220"/>
        <w:ind w:firstLine="540"/>
        <w:jc w:val="both"/>
        <w:rPr>
          <w:rFonts w:ascii="Times New Roman" w:hAnsi="Times New Roman" w:cs="Times New Roman"/>
          <w:color w:val="000000"/>
          <w:sz w:val="24"/>
          <w:szCs w:val="24"/>
        </w:rPr>
      </w:pPr>
      <w:hyperlink r:id="rId295" w:history="1">
        <w:r w:rsidRPr="0030230D">
          <w:rPr>
            <w:rFonts w:ascii="Times New Roman" w:hAnsi="Times New Roman" w:cs="Times New Roman"/>
            <w:color w:val="000000"/>
            <w:sz w:val="24"/>
            <w:szCs w:val="24"/>
          </w:rPr>
          <w:t>СП 58.13330.2019</w:t>
        </w:r>
      </w:hyperlink>
      <w:r w:rsidRPr="0030230D">
        <w:rPr>
          <w:rFonts w:ascii="Times New Roman" w:hAnsi="Times New Roman" w:cs="Times New Roman"/>
          <w:color w:val="000000"/>
          <w:sz w:val="24"/>
          <w:szCs w:val="24"/>
        </w:rPr>
        <w:t xml:space="preserve">. Свод правил. Гидротехнические сооружения. Основные положения. </w:t>
      </w:r>
    </w:p>
    <w:p w:rsidR="007E5705" w:rsidRPr="0030230D" w:rsidRDefault="007E5705" w:rsidP="007E5705">
      <w:pPr>
        <w:pStyle w:val="ConsPlusNormal"/>
        <w:spacing w:before="220"/>
        <w:ind w:firstLine="540"/>
        <w:jc w:val="both"/>
        <w:rPr>
          <w:rFonts w:ascii="Times New Roman" w:hAnsi="Times New Roman" w:cs="Times New Roman"/>
          <w:color w:val="000000"/>
          <w:sz w:val="24"/>
          <w:szCs w:val="24"/>
        </w:rPr>
      </w:pPr>
      <w:hyperlink r:id="rId296" w:history="1">
        <w:r w:rsidRPr="0030230D">
          <w:rPr>
            <w:rFonts w:ascii="Times New Roman" w:hAnsi="Times New Roman" w:cs="Times New Roman"/>
            <w:color w:val="000000"/>
            <w:sz w:val="24"/>
            <w:szCs w:val="24"/>
          </w:rPr>
          <w:t>СП 59.13330.2020</w:t>
        </w:r>
      </w:hyperlink>
      <w:r w:rsidRPr="0030230D">
        <w:rPr>
          <w:rFonts w:ascii="Times New Roman" w:hAnsi="Times New Roman" w:cs="Times New Roman"/>
          <w:color w:val="000000"/>
          <w:sz w:val="24"/>
          <w:szCs w:val="24"/>
        </w:rPr>
        <w:t>. Свод правил. Доступность зданий и сооружений для маломобильных групп населения. Актуализированная редакция СНиП 35-01-2001.</w:t>
      </w:r>
    </w:p>
    <w:p w:rsidR="007E5705" w:rsidRPr="0030230D" w:rsidRDefault="007E5705" w:rsidP="007E5705">
      <w:pPr>
        <w:pStyle w:val="ConsPlusNormal"/>
        <w:spacing w:before="220"/>
        <w:ind w:firstLine="540"/>
        <w:jc w:val="both"/>
        <w:rPr>
          <w:rFonts w:ascii="Times New Roman" w:hAnsi="Times New Roman" w:cs="Times New Roman"/>
          <w:color w:val="000000"/>
          <w:sz w:val="24"/>
          <w:szCs w:val="24"/>
        </w:rPr>
      </w:pPr>
      <w:hyperlink r:id="rId297" w:history="1">
        <w:r w:rsidRPr="0030230D">
          <w:rPr>
            <w:rFonts w:ascii="Times New Roman" w:hAnsi="Times New Roman" w:cs="Times New Roman"/>
            <w:color w:val="000000"/>
            <w:sz w:val="24"/>
            <w:szCs w:val="24"/>
          </w:rPr>
          <w:t>СП 62.13330.2011</w:t>
        </w:r>
      </w:hyperlink>
      <w:r w:rsidRPr="0030230D">
        <w:rPr>
          <w:rFonts w:ascii="Times New Roman" w:hAnsi="Times New Roman" w:cs="Times New Roman"/>
          <w:color w:val="000000"/>
          <w:sz w:val="24"/>
          <w:szCs w:val="24"/>
        </w:rPr>
        <w:t xml:space="preserve"> Газораспределительные системы.</w:t>
      </w:r>
    </w:p>
    <w:p w:rsidR="007E5705" w:rsidRPr="0030230D" w:rsidRDefault="007E5705" w:rsidP="007E5705">
      <w:pPr>
        <w:pStyle w:val="ConsPlusNormal"/>
        <w:spacing w:before="220"/>
        <w:ind w:firstLine="540"/>
        <w:jc w:val="both"/>
        <w:rPr>
          <w:rFonts w:ascii="Times New Roman" w:hAnsi="Times New Roman" w:cs="Times New Roman"/>
          <w:color w:val="000000"/>
          <w:sz w:val="24"/>
          <w:szCs w:val="24"/>
        </w:rPr>
      </w:pPr>
      <w:hyperlink r:id="rId298" w:history="1">
        <w:r w:rsidRPr="0030230D">
          <w:rPr>
            <w:rFonts w:ascii="Times New Roman" w:hAnsi="Times New Roman" w:cs="Times New Roman"/>
            <w:color w:val="000000"/>
            <w:sz w:val="24"/>
            <w:szCs w:val="24"/>
          </w:rPr>
          <w:t>СП 78.13330.2012</w:t>
        </w:r>
      </w:hyperlink>
      <w:r w:rsidRPr="0030230D">
        <w:rPr>
          <w:rFonts w:ascii="Times New Roman" w:hAnsi="Times New Roman" w:cs="Times New Roman"/>
          <w:color w:val="000000"/>
          <w:sz w:val="24"/>
          <w:szCs w:val="24"/>
        </w:rPr>
        <w:t xml:space="preserve"> Автомобильные дороги. </w:t>
      </w:r>
      <w:hyperlink r:id="rId299" w:history="1">
        <w:r w:rsidRPr="0030230D">
          <w:rPr>
            <w:rFonts w:ascii="Times New Roman" w:hAnsi="Times New Roman" w:cs="Times New Roman"/>
            <w:color w:val="000000"/>
            <w:sz w:val="24"/>
            <w:szCs w:val="24"/>
          </w:rPr>
          <w:t>СП 88.13330.2014</w:t>
        </w:r>
      </w:hyperlink>
      <w:r w:rsidRPr="0030230D">
        <w:rPr>
          <w:rFonts w:ascii="Times New Roman" w:hAnsi="Times New Roman" w:cs="Times New Roman"/>
          <w:color w:val="000000"/>
          <w:sz w:val="24"/>
          <w:szCs w:val="24"/>
        </w:rPr>
        <w:t xml:space="preserve"> Защитные сооружения гражданской обороны.</w:t>
      </w:r>
    </w:p>
    <w:p w:rsidR="007E5705" w:rsidRPr="0030230D" w:rsidRDefault="007E5705" w:rsidP="007E5705">
      <w:pPr>
        <w:pStyle w:val="ConsPlusNormal"/>
        <w:spacing w:before="220"/>
        <w:ind w:firstLine="540"/>
        <w:jc w:val="both"/>
        <w:rPr>
          <w:rFonts w:ascii="Times New Roman" w:hAnsi="Times New Roman" w:cs="Times New Roman"/>
          <w:color w:val="000000"/>
          <w:sz w:val="24"/>
          <w:szCs w:val="24"/>
        </w:rPr>
      </w:pPr>
      <w:hyperlink r:id="rId300" w:history="1">
        <w:r w:rsidRPr="0030230D">
          <w:rPr>
            <w:rFonts w:ascii="Times New Roman" w:hAnsi="Times New Roman" w:cs="Times New Roman"/>
            <w:color w:val="000000"/>
            <w:sz w:val="24"/>
            <w:szCs w:val="24"/>
          </w:rPr>
          <w:t>СП 89.13330.2016</w:t>
        </w:r>
      </w:hyperlink>
      <w:r w:rsidRPr="0030230D">
        <w:rPr>
          <w:rFonts w:ascii="Times New Roman" w:hAnsi="Times New Roman" w:cs="Times New Roman"/>
          <w:color w:val="000000"/>
          <w:sz w:val="24"/>
          <w:szCs w:val="24"/>
        </w:rPr>
        <w:t>. «СНиП II-35-76 Котельные установки».</w:t>
      </w:r>
    </w:p>
    <w:p w:rsidR="0049372F" w:rsidRPr="0030230D" w:rsidRDefault="0049372F" w:rsidP="0049372F">
      <w:pPr>
        <w:pStyle w:val="ConsPlusNormal"/>
        <w:spacing w:before="220"/>
        <w:ind w:firstLine="540"/>
        <w:jc w:val="both"/>
        <w:rPr>
          <w:rFonts w:ascii="Times New Roman" w:hAnsi="Times New Roman" w:cs="Times New Roman"/>
          <w:color w:val="000000"/>
          <w:sz w:val="24"/>
          <w:szCs w:val="24"/>
        </w:rPr>
      </w:pPr>
      <w:hyperlink r:id="rId301" w:history="1">
        <w:r w:rsidRPr="0030230D">
          <w:rPr>
            <w:rFonts w:ascii="Times New Roman" w:hAnsi="Times New Roman" w:cs="Times New Roman"/>
            <w:color w:val="000000"/>
            <w:sz w:val="24"/>
            <w:szCs w:val="24"/>
          </w:rPr>
          <w:t>СП 94.13330.2016</w:t>
        </w:r>
      </w:hyperlink>
      <w:r w:rsidRPr="0030230D">
        <w:rPr>
          <w:rFonts w:ascii="Times New Roman" w:hAnsi="Times New Roman" w:cs="Times New Roman"/>
          <w:color w:val="000000"/>
          <w:sz w:val="24"/>
          <w:szCs w:val="24"/>
        </w:rPr>
        <w:t xml:space="preserve">. Свод правил.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 </w:t>
      </w:r>
    </w:p>
    <w:p w:rsidR="007E5705" w:rsidRPr="0030230D" w:rsidRDefault="007E5705" w:rsidP="007E5705">
      <w:pPr>
        <w:pStyle w:val="ConsPlusNormal"/>
        <w:spacing w:before="220"/>
        <w:ind w:firstLine="540"/>
        <w:jc w:val="both"/>
        <w:rPr>
          <w:rFonts w:ascii="Times New Roman" w:hAnsi="Times New Roman" w:cs="Times New Roman"/>
          <w:color w:val="000000"/>
          <w:sz w:val="24"/>
          <w:szCs w:val="24"/>
        </w:rPr>
      </w:pPr>
      <w:hyperlink r:id="rId302" w:history="1">
        <w:r w:rsidRPr="0030230D">
          <w:rPr>
            <w:rFonts w:ascii="Times New Roman" w:hAnsi="Times New Roman" w:cs="Times New Roman"/>
            <w:color w:val="000000"/>
            <w:sz w:val="24"/>
            <w:szCs w:val="24"/>
          </w:rPr>
          <w:t>СП 99.13330.2016</w:t>
        </w:r>
      </w:hyperlink>
      <w:r w:rsidRPr="0030230D">
        <w:rPr>
          <w:rFonts w:ascii="Times New Roman" w:hAnsi="Times New Roman" w:cs="Times New Roman"/>
          <w:color w:val="000000"/>
          <w:sz w:val="24"/>
          <w:szCs w:val="24"/>
        </w:rPr>
        <w:t>. Свод правил. Внутрихозяйственные автомобильные дороги в колхозах, совхозах и других сельскохозяйственных предприятиях и организациях. Актуализированная редакция СНиП 2.05.11-83.</w:t>
      </w:r>
    </w:p>
    <w:p w:rsidR="0049372F" w:rsidRPr="0030230D" w:rsidRDefault="0049372F" w:rsidP="0049372F">
      <w:pPr>
        <w:pStyle w:val="ConsPlusNormal"/>
        <w:spacing w:before="220"/>
        <w:ind w:firstLine="540"/>
        <w:jc w:val="both"/>
        <w:rPr>
          <w:rFonts w:ascii="Times New Roman" w:hAnsi="Times New Roman" w:cs="Times New Roman"/>
          <w:color w:val="000000"/>
          <w:sz w:val="24"/>
          <w:szCs w:val="24"/>
        </w:rPr>
      </w:pPr>
      <w:hyperlink r:id="rId303" w:history="1">
        <w:r w:rsidRPr="0030230D">
          <w:rPr>
            <w:rFonts w:ascii="Times New Roman" w:hAnsi="Times New Roman" w:cs="Times New Roman"/>
            <w:color w:val="000000"/>
            <w:sz w:val="24"/>
            <w:szCs w:val="24"/>
          </w:rPr>
          <w:t>СП 100.13330.2016</w:t>
        </w:r>
      </w:hyperlink>
      <w:r w:rsidRPr="0030230D">
        <w:rPr>
          <w:rFonts w:ascii="Times New Roman" w:hAnsi="Times New Roman" w:cs="Times New Roman"/>
          <w:color w:val="000000"/>
          <w:sz w:val="24"/>
          <w:szCs w:val="24"/>
        </w:rPr>
        <w:t xml:space="preserve">. Свод правил. Мелиоративные системы и сооружения. </w:t>
      </w:r>
    </w:p>
    <w:p w:rsidR="0049372F" w:rsidRPr="0030230D" w:rsidRDefault="0049372F" w:rsidP="0049372F">
      <w:pPr>
        <w:pStyle w:val="ConsPlusNormal"/>
        <w:spacing w:before="220"/>
        <w:ind w:firstLine="540"/>
        <w:jc w:val="both"/>
        <w:rPr>
          <w:rFonts w:ascii="Times New Roman" w:hAnsi="Times New Roman" w:cs="Times New Roman"/>
          <w:color w:val="000000"/>
          <w:sz w:val="24"/>
          <w:szCs w:val="24"/>
        </w:rPr>
      </w:pPr>
      <w:hyperlink r:id="rId304" w:history="1">
        <w:r w:rsidRPr="0030230D">
          <w:rPr>
            <w:rFonts w:ascii="Times New Roman" w:hAnsi="Times New Roman" w:cs="Times New Roman"/>
            <w:color w:val="000000"/>
            <w:sz w:val="24"/>
            <w:szCs w:val="24"/>
          </w:rPr>
          <w:t>СП 104.13330.2016</w:t>
        </w:r>
      </w:hyperlink>
      <w:r w:rsidRPr="0030230D">
        <w:rPr>
          <w:rFonts w:ascii="Times New Roman" w:hAnsi="Times New Roman" w:cs="Times New Roman"/>
          <w:color w:val="000000"/>
          <w:sz w:val="24"/>
          <w:szCs w:val="24"/>
        </w:rPr>
        <w:t xml:space="preserve">. Свод правил. Инженерная защита территории от затопления и подтопления. Актуализированная редакция СНиП 2.06.15-85. </w:t>
      </w:r>
    </w:p>
    <w:p w:rsidR="00390F03" w:rsidRPr="0030230D" w:rsidRDefault="00390F03" w:rsidP="00390F03">
      <w:pPr>
        <w:pStyle w:val="ConsPlusNormal"/>
        <w:spacing w:before="220"/>
        <w:ind w:firstLine="540"/>
        <w:jc w:val="both"/>
        <w:rPr>
          <w:rFonts w:ascii="Times New Roman" w:hAnsi="Times New Roman" w:cs="Times New Roman"/>
          <w:color w:val="000000"/>
          <w:sz w:val="24"/>
          <w:szCs w:val="24"/>
        </w:rPr>
      </w:pPr>
      <w:hyperlink r:id="rId305" w:history="1">
        <w:r w:rsidRPr="0030230D">
          <w:rPr>
            <w:rFonts w:ascii="Times New Roman" w:hAnsi="Times New Roman" w:cs="Times New Roman"/>
            <w:color w:val="000000"/>
            <w:sz w:val="24"/>
            <w:szCs w:val="24"/>
          </w:rPr>
          <w:t>СП 105.13330.2012</w:t>
        </w:r>
      </w:hyperlink>
      <w:r w:rsidRPr="0030230D">
        <w:rPr>
          <w:rFonts w:ascii="Times New Roman" w:hAnsi="Times New Roman" w:cs="Times New Roman"/>
          <w:color w:val="000000"/>
          <w:sz w:val="24"/>
          <w:szCs w:val="24"/>
        </w:rPr>
        <w:t xml:space="preserve"> Здания и помещения для хранения и переработки сельскохозяйственной продукции.</w:t>
      </w:r>
    </w:p>
    <w:p w:rsidR="00390F03" w:rsidRPr="0030230D" w:rsidRDefault="00390F03" w:rsidP="00390F03">
      <w:pPr>
        <w:pStyle w:val="ConsPlusNormal"/>
        <w:spacing w:before="220"/>
        <w:ind w:firstLine="540"/>
        <w:jc w:val="both"/>
        <w:rPr>
          <w:rFonts w:ascii="Times New Roman" w:hAnsi="Times New Roman" w:cs="Times New Roman"/>
          <w:color w:val="000000"/>
          <w:sz w:val="24"/>
          <w:szCs w:val="24"/>
        </w:rPr>
      </w:pPr>
      <w:hyperlink r:id="rId306" w:history="1">
        <w:r w:rsidRPr="0030230D">
          <w:rPr>
            <w:rFonts w:ascii="Times New Roman" w:hAnsi="Times New Roman" w:cs="Times New Roman"/>
            <w:color w:val="000000"/>
            <w:sz w:val="24"/>
            <w:szCs w:val="24"/>
          </w:rPr>
          <w:t>СП 106.13330.2012</w:t>
        </w:r>
      </w:hyperlink>
      <w:r w:rsidRPr="0030230D">
        <w:rPr>
          <w:rFonts w:ascii="Times New Roman" w:hAnsi="Times New Roman" w:cs="Times New Roman"/>
          <w:color w:val="000000"/>
          <w:sz w:val="24"/>
          <w:szCs w:val="24"/>
        </w:rPr>
        <w:t xml:space="preserve"> Животноводческие, птицеводческие и звероводческие здания и помещения.</w:t>
      </w:r>
    </w:p>
    <w:p w:rsidR="00390F03" w:rsidRPr="0030230D" w:rsidRDefault="00390F03" w:rsidP="00390F03">
      <w:pPr>
        <w:pStyle w:val="ConsPlusNormal"/>
        <w:spacing w:before="220"/>
        <w:ind w:firstLine="540"/>
        <w:jc w:val="both"/>
        <w:rPr>
          <w:rFonts w:ascii="Times New Roman" w:hAnsi="Times New Roman" w:cs="Times New Roman"/>
          <w:color w:val="000000"/>
          <w:sz w:val="24"/>
          <w:szCs w:val="24"/>
        </w:rPr>
      </w:pPr>
      <w:hyperlink r:id="rId307" w:history="1">
        <w:r w:rsidRPr="0030230D">
          <w:rPr>
            <w:rFonts w:ascii="Times New Roman" w:hAnsi="Times New Roman" w:cs="Times New Roman"/>
            <w:color w:val="000000"/>
            <w:sz w:val="24"/>
            <w:szCs w:val="24"/>
          </w:rPr>
          <w:t>СП 108.13330.2012</w:t>
        </w:r>
      </w:hyperlink>
      <w:r w:rsidRPr="0030230D">
        <w:rPr>
          <w:rFonts w:ascii="Times New Roman" w:hAnsi="Times New Roman" w:cs="Times New Roman"/>
          <w:color w:val="000000"/>
          <w:sz w:val="24"/>
          <w:szCs w:val="24"/>
        </w:rPr>
        <w:t xml:space="preserve"> Предприятия, здания и сооружения по хранению и переработке зерна.</w:t>
      </w:r>
    </w:p>
    <w:p w:rsidR="007E5705" w:rsidRPr="0030230D" w:rsidRDefault="007E5705" w:rsidP="007E5705">
      <w:pPr>
        <w:pStyle w:val="ConsPlusNormal"/>
        <w:spacing w:before="220"/>
        <w:ind w:firstLine="540"/>
        <w:jc w:val="both"/>
        <w:rPr>
          <w:rFonts w:ascii="Times New Roman" w:hAnsi="Times New Roman" w:cs="Times New Roman"/>
          <w:color w:val="000000"/>
          <w:sz w:val="24"/>
          <w:szCs w:val="24"/>
        </w:rPr>
      </w:pPr>
      <w:hyperlink r:id="rId308" w:history="1">
        <w:r w:rsidRPr="0030230D">
          <w:rPr>
            <w:rFonts w:ascii="Times New Roman" w:hAnsi="Times New Roman" w:cs="Times New Roman"/>
            <w:color w:val="000000"/>
            <w:sz w:val="24"/>
            <w:szCs w:val="24"/>
          </w:rPr>
          <w:t>СП 113.13330.2016</w:t>
        </w:r>
      </w:hyperlink>
      <w:r w:rsidRPr="0030230D">
        <w:rPr>
          <w:rFonts w:ascii="Times New Roman" w:hAnsi="Times New Roman" w:cs="Times New Roman"/>
          <w:color w:val="000000"/>
          <w:sz w:val="24"/>
          <w:szCs w:val="24"/>
        </w:rPr>
        <w:t>. Свод правил. Стоянки автомобилей. Актуализированная редакция СНиП 21-02-99*.</w:t>
      </w:r>
    </w:p>
    <w:p w:rsidR="007E5705" w:rsidRPr="0030230D" w:rsidRDefault="007E5705" w:rsidP="007E5705">
      <w:pPr>
        <w:pStyle w:val="ConsPlusNormal"/>
        <w:spacing w:before="220"/>
        <w:ind w:firstLine="540"/>
        <w:jc w:val="both"/>
        <w:rPr>
          <w:rFonts w:ascii="Times New Roman" w:hAnsi="Times New Roman" w:cs="Times New Roman"/>
          <w:color w:val="000000"/>
          <w:sz w:val="24"/>
          <w:szCs w:val="24"/>
        </w:rPr>
      </w:pPr>
      <w:hyperlink r:id="rId309" w:history="1">
        <w:r w:rsidRPr="0030230D">
          <w:rPr>
            <w:rFonts w:ascii="Times New Roman" w:hAnsi="Times New Roman" w:cs="Times New Roman"/>
            <w:color w:val="000000"/>
            <w:sz w:val="24"/>
            <w:szCs w:val="24"/>
          </w:rPr>
          <w:t>СП 115.13330</w:t>
        </w:r>
      </w:hyperlink>
      <w:r w:rsidR="00BD18F6" w:rsidRPr="0030230D">
        <w:rPr>
          <w:rFonts w:ascii="Times New Roman" w:hAnsi="Times New Roman" w:cs="Times New Roman"/>
          <w:color w:val="000000"/>
          <w:sz w:val="24"/>
          <w:szCs w:val="24"/>
        </w:rPr>
        <w:t xml:space="preserve">.2016. </w:t>
      </w:r>
      <w:r w:rsidRPr="0030230D">
        <w:rPr>
          <w:rFonts w:ascii="Times New Roman" w:hAnsi="Times New Roman" w:cs="Times New Roman"/>
          <w:color w:val="000000"/>
          <w:sz w:val="24"/>
          <w:szCs w:val="24"/>
        </w:rPr>
        <w:t xml:space="preserve"> «СНиП 22-01-95 Геофизика опасных природных воздействий».</w:t>
      </w:r>
    </w:p>
    <w:p w:rsidR="007E5705" w:rsidRPr="0030230D" w:rsidRDefault="007E5705" w:rsidP="007E5705">
      <w:pPr>
        <w:pStyle w:val="ConsPlusNormal"/>
        <w:ind w:firstLine="540"/>
        <w:jc w:val="both"/>
        <w:rPr>
          <w:rFonts w:ascii="Times New Roman" w:hAnsi="Times New Roman" w:cs="Times New Roman"/>
          <w:color w:val="000000"/>
          <w:sz w:val="24"/>
          <w:szCs w:val="24"/>
        </w:rPr>
      </w:pPr>
      <w:hyperlink r:id="rId310" w:history="1">
        <w:r w:rsidRPr="0030230D">
          <w:rPr>
            <w:rFonts w:ascii="Times New Roman" w:hAnsi="Times New Roman" w:cs="Times New Roman"/>
            <w:color w:val="000000"/>
            <w:sz w:val="24"/>
            <w:szCs w:val="24"/>
          </w:rPr>
          <w:t>СП 116.13330.2012</w:t>
        </w:r>
      </w:hyperlink>
      <w:r w:rsidRPr="0030230D">
        <w:rPr>
          <w:rFonts w:ascii="Times New Roman" w:hAnsi="Times New Roman" w:cs="Times New Roman"/>
          <w:color w:val="000000"/>
          <w:sz w:val="24"/>
          <w:szCs w:val="24"/>
        </w:rPr>
        <w:t xml:space="preserve">. Свод правил. Инженерная защита территорий, зданий и сооружений от опасных геологических процессов. Основные положения. </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11" w:history="1">
        <w:r w:rsidRPr="0030230D">
          <w:rPr>
            <w:rFonts w:ascii="Times New Roman" w:hAnsi="Times New Roman" w:cs="Times New Roman"/>
            <w:color w:val="000000"/>
            <w:sz w:val="24"/>
            <w:szCs w:val="24"/>
          </w:rPr>
          <w:t>СП 118.13330.2012</w:t>
        </w:r>
      </w:hyperlink>
      <w:r w:rsidRPr="0030230D">
        <w:rPr>
          <w:rFonts w:ascii="Times New Roman" w:hAnsi="Times New Roman" w:cs="Times New Roman"/>
          <w:color w:val="000000"/>
          <w:sz w:val="24"/>
          <w:szCs w:val="24"/>
        </w:rPr>
        <w:t xml:space="preserve"> Общественные здания и сооружения.</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12" w:history="1">
        <w:r w:rsidRPr="0030230D">
          <w:rPr>
            <w:rFonts w:ascii="Times New Roman" w:hAnsi="Times New Roman" w:cs="Times New Roman"/>
            <w:color w:val="000000"/>
            <w:sz w:val="24"/>
            <w:szCs w:val="24"/>
          </w:rPr>
          <w:t>СП 119.13330.201</w:t>
        </w:r>
        <w:r w:rsidR="00865582" w:rsidRPr="0030230D">
          <w:rPr>
            <w:rFonts w:ascii="Times New Roman" w:hAnsi="Times New Roman" w:cs="Times New Roman"/>
            <w:color w:val="000000"/>
            <w:sz w:val="24"/>
            <w:szCs w:val="24"/>
          </w:rPr>
          <w:t>7</w:t>
        </w:r>
      </w:hyperlink>
      <w:r w:rsidRPr="0030230D">
        <w:rPr>
          <w:rFonts w:ascii="Times New Roman" w:hAnsi="Times New Roman" w:cs="Times New Roman"/>
          <w:color w:val="000000"/>
          <w:sz w:val="24"/>
          <w:szCs w:val="24"/>
        </w:rPr>
        <w:t xml:space="preserve"> Железные дороги колеи 1520 мм.</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13" w:history="1">
        <w:r w:rsidRPr="0030230D">
          <w:rPr>
            <w:rFonts w:ascii="Times New Roman" w:hAnsi="Times New Roman" w:cs="Times New Roman"/>
            <w:color w:val="000000"/>
            <w:sz w:val="24"/>
            <w:szCs w:val="24"/>
          </w:rPr>
          <w:t>СП 121.13330.201</w:t>
        </w:r>
        <w:r w:rsidR="00BD18F6" w:rsidRPr="0030230D">
          <w:rPr>
            <w:rFonts w:ascii="Times New Roman" w:hAnsi="Times New Roman" w:cs="Times New Roman"/>
            <w:color w:val="000000"/>
            <w:sz w:val="24"/>
            <w:szCs w:val="24"/>
          </w:rPr>
          <w:t>9</w:t>
        </w:r>
      </w:hyperlink>
      <w:r w:rsidRPr="0030230D">
        <w:rPr>
          <w:rFonts w:ascii="Times New Roman" w:hAnsi="Times New Roman" w:cs="Times New Roman"/>
          <w:color w:val="000000"/>
          <w:sz w:val="24"/>
          <w:szCs w:val="24"/>
        </w:rPr>
        <w:t xml:space="preserve"> Аэродромы.</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14" w:history="1">
        <w:r w:rsidRPr="0030230D">
          <w:rPr>
            <w:rFonts w:ascii="Times New Roman" w:hAnsi="Times New Roman" w:cs="Times New Roman"/>
            <w:color w:val="000000"/>
            <w:sz w:val="24"/>
            <w:szCs w:val="24"/>
          </w:rPr>
          <w:t>СП 122.13330.2012</w:t>
        </w:r>
      </w:hyperlink>
      <w:r w:rsidRPr="0030230D">
        <w:rPr>
          <w:rFonts w:ascii="Times New Roman" w:hAnsi="Times New Roman" w:cs="Times New Roman"/>
          <w:color w:val="000000"/>
          <w:sz w:val="24"/>
          <w:szCs w:val="24"/>
        </w:rPr>
        <w:t xml:space="preserve"> Тоннели железнодорожные и автодорожные.</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15" w:history="1">
        <w:r w:rsidRPr="0030230D">
          <w:rPr>
            <w:rFonts w:ascii="Times New Roman" w:hAnsi="Times New Roman" w:cs="Times New Roman"/>
            <w:color w:val="000000"/>
            <w:sz w:val="24"/>
            <w:szCs w:val="24"/>
          </w:rPr>
          <w:t>СП 124.13330.2012</w:t>
        </w:r>
      </w:hyperlink>
      <w:r w:rsidRPr="0030230D">
        <w:rPr>
          <w:rFonts w:ascii="Times New Roman" w:hAnsi="Times New Roman" w:cs="Times New Roman"/>
          <w:color w:val="000000"/>
          <w:sz w:val="24"/>
          <w:szCs w:val="24"/>
        </w:rPr>
        <w:t xml:space="preserve"> Тепловые сети.</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16" w:history="1">
        <w:r w:rsidRPr="0030230D">
          <w:rPr>
            <w:rFonts w:ascii="Times New Roman" w:hAnsi="Times New Roman" w:cs="Times New Roman"/>
            <w:color w:val="000000"/>
            <w:sz w:val="24"/>
            <w:szCs w:val="24"/>
          </w:rPr>
          <w:t>СП 125.13330.2012</w:t>
        </w:r>
      </w:hyperlink>
      <w:r w:rsidRPr="0030230D">
        <w:rPr>
          <w:rFonts w:ascii="Times New Roman" w:hAnsi="Times New Roman" w:cs="Times New Roman"/>
          <w:color w:val="000000"/>
          <w:sz w:val="24"/>
          <w:szCs w:val="24"/>
        </w:rPr>
        <w:t xml:space="preserve"> Нефтепродуктопроводы, прокладываемые на территории городов и других населенных пунктов.</w:t>
      </w:r>
    </w:p>
    <w:p w:rsidR="00390F03" w:rsidRPr="0030230D" w:rsidRDefault="00390F03" w:rsidP="00390F03">
      <w:pPr>
        <w:pStyle w:val="ConsPlusNormal"/>
        <w:spacing w:before="220"/>
        <w:ind w:firstLine="540"/>
        <w:jc w:val="both"/>
        <w:rPr>
          <w:rFonts w:ascii="Times New Roman" w:hAnsi="Times New Roman" w:cs="Times New Roman"/>
          <w:color w:val="000000"/>
          <w:sz w:val="24"/>
          <w:szCs w:val="24"/>
        </w:rPr>
      </w:pPr>
      <w:hyperlink r:id="rId317" w:history="1">
        <w:r w:rsidRPr="0030230D">
          <w:rPr>
            <w:rFonts w:ascii="Times New Roman" w:hAnsi="Times New Roman" w:cs="Times New Roman"/>
            <w:color w:val="000000"/>
            <w:sz w:val="24"/>
            <w:szCs w:val="24"/>
          </w:rPr>
          <w:t>СП 127.13330.2017</w:t>
        </w:r>
      </w:hyperlink>
      <w:r w:rsidRPr="0030230D">
        <w:rPr>
          <w:rFonts w:ascii="Times New Roman" w:hAnsi="Times New Roman" w:cs="Times New Roman"/>
          <w:color w:val="000000"/>
          <w:sz w:val="24"/>
          <w:szCs w:val="24"/>
        </w:rPr>
        <w:t xml:space="preserve"> «СНиП 2.01.28-85 Полигоны по обезвреживанию и захоронению токсичных промышленных отходов. Основные положения по проектированию».</w:t>
      </w:r>
    </w:p>
    <w:p w:rsidR="0049372F" w:rsidRPr="0030230D" w:rsidRDefault="0049372F" w:rsidP="0049372F">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СП 131.13330.2020 Строительная климатология </w:t>
      </w:r>
      <w:hyperlink r:id="rId318" w:history="1">
        <w:r w:rsidRPr="0030230D">
          <w:rPr>
            <w:rFonts w:ascii="Times New Roman" w:hAnsi="Times New Roman" w:cs="Times New Roman"/>
            <w:color w:val="000000"/>
            <w:sz w:val="24"/>
            <w:szCs w:val="24"/>
          </w:rPr>
          <w:t>СНиП 23-01-99</w:t>
        </w:r>
      </w:hyperlink>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19" w:history="1">
        <w:r w:rsidRPr="0030230D">
          <w:rPr>
            <w:rFonts w:ascii="Times New Roman" w:hAnsi="Times New Roman" w:cs="Times New Roman"/>
            <w:color w:val="000000"/>
            <w:sz w:val="24"/>
            <w:szCs w:val="24"/>
          </w:rPr>
          <w:t>СП 158.13330.2014</w:t>
        </w:r>
      </w:hyperlink>
      <w:r w:rsidRPr="0030230D">
        <w:rPr>
          <w:rFonts w:ascii="Times New Roman" w:hAnsi="Times New Roman" w:cs="Times New Roman"/>
          <w:color w:val="000000"/>
          <w:sz w:val="24"/>
          <w:szCs w:val="24"/>
        </w:rPr>
        <w:t xml:space="preserve"> Здания и помещения медицинских организаций правила проектирования.</w:t>
      </w:r>
    </w:p>
    <w:p w:rsidR="0049372F" w:rsidRPr="0030230D" w:rsidRDefault="0049372F" w:rsidP="000C6051">
      <w:pPr>
        <w:pStyle w:val="ConsPlusNormal"/>
        <w:spacing w:before="220"/>
        <w:ind w:firstLine="540"/>
        <w:jc w:val="both"/>
        <w:rPr>
          <w:rFonts w:ascii="Times New Roman" w:hAnsi="Times New Roman" w:cs="Times New Roman"/>
          <w:color w:val="000000"/>
          <w:sz w:val="24"/>
          <w:szCs w:val="24"/>
        </w:rPr>
      </w:pPr>
    </w:p>
    <w:p w:rsidR="0049372F" w:rsidRPr="0030230D" w:rsidRDefault="0049372F" w:rsidP="0049372F">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СП 165.1325800.2014 Инженерно-технические мероприятия по гражданской обороне </w:t>
      </w:r>
    </w:p>
    <w:p w:rsidR="0049372F" w:rsidRPr="0030230D" w:rsidRDefault="0049372F" w:rsidP="0049372F">
      <w:pPr>
        <w:pStyle w:val="ConsPlusNormal"/>
        <w:spacing w:before="220"/>
        <w:ind w:firstLine="540"/>
        <w:jc w:val="both"/>
        <w:rPr>
          <w:rFonts w:ascii="Times New Roman" w:hAnsi="Times New Roman" w:cs="Times New Roman"/>
          <w:color w:val="000000"/>
          <w:sz w:val="24"/>
          <w:szCs w:val="24"/>
        </w:rPr>
      </w:pPr>
      <w:hyperlink r:id="rId320" w:history="1">
        <w:r w:rsidRPr="0030230D">
          <w:rPr>
            <w:rFonts w:ascii="Times New Roman" w:hAnsi="Times New Roman" w:cs="Times New Roman"/>
            <w:color w:val="000000"/>
            <w:sz w:val="24"/>
            <w:szCs w:val="24"/>
          </w:rPr>
          <w:t>СП 264.1325800.2016</w:t>
        </w:r>
      </w:hyperlink>
      <w:r w:rsidRPr="0030230D">
        <w:rPr>
          <w:rFonts w:ascii="Times New Roman" w:hAnsi="Times New Roman" w:cs="Times New Roman"/>
          <w:color w:val="000000"/>
          <w:sz w:val="24"/>
          <w:szCs w:val="24"/>
        </w:rPr>
        <w:t xml:space="preserve">. Свод правил. Световая маскировка населенных пунктов и объектов народного хозяйства. </w:t>
      </w:r>
    </w:p>
    <w:p w:rsidR="0049372F" w:rsidRPr="0030230D" w:rsidRDefault="0049372F" w:rsidP="0049372F">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СП 391.1325800.2017. Свод правил. Храмы православные. Правила проектирования.</w:t>
      </w:r>
    </w:p>
    <w:p w:rsidR="00390F03" w:rsidRPr="0030230D" w:rsidRDefault="00865582" w:rsidP="00481F0D">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СП 476.1325800.2020. Свод правил. Территории городских и сельских поселений. Правила планировки, застройки и благоустройства жилых микрорайонов</w:t>
      </w:r>
    </w:p>
    <w:p w:rsidR="00481F0D" w:rsidRPr="0030230D" w:rsidRDefault="00481F0D" w:rsidP="00481F0D">
      <w:pPr>
        <w:pStyle w:val="ConsPlusNormal"/>
        <w:spacing w:before="220"/>
        <w:ind w:firstLine="540"/>
        <w:jc w:val="both"/>
        <w:rPr>
          <w:rFonts w:ascii="Times New Roman" w:hAnsi="Times New Roman" w:cs="Times New Roman"/>
          <w:color w:val="000000"/>
          <w:sz w:val="24"/>
          <w:szCs w:val="24"/>
        </w:rPr>
      </w:pPr>
    </w:p>
    <w:p w:rsidR="00C13417" w:rsidRPr="0030230D" w:rsidRDefault="00C13417" w:rsidP="00C1341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21" w:history="1">
        <w:r w:rsidRPr="0030230D">
          <w:rPr>
            <w:rFonts w:ascii="Times New Roman" w:hAnsi="Times New Roman" w:cs="Times New Roman"/>
            <w:color w:val="000000"/>
            <w:sz w:val="24"/>
            <w:szCs w:val="24"/>
          </w:rPr>
          <w:t>СП 2.1.5.1059-01</w:t>
        </w:r>
      </w:hyperlink>
      <w:r w:rsidRPr="0030230D">
        <w:rPr>
          <w:rFonts w:ascii="Times New Roman" w:hAnsi="Times New Roman" w:cs="Times New Roman"/>
          <w:color w:val="000000"/>
          <w:sz w:val="24"/>
          <w:szCs w:val="24"/>
        </w:rPr>
        <w:t xml:space="preserve"> Гигиенические требования к охране подземных вод от загрязнения.</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22" w:history="1">
        <w:r w:rsidRPr="0030230D">
          <w:rPr>
            <w:rFonts w:ascii="Times New Roman" w:hAnsi="Times New Roman" w:cs="Times New Roman"/>
            <w:color w:val="000000"/>
            <w:sz w:val="24"/>
            <w:szCs w:val="24"/>
          </w:rPr>
          <w:t>СП 2.1.7.1386-03</w:t>
        </w:r>
      </w:hyperlink>
      <w:r w:rsidRPr="0030230D">
        <w:rPr>
          <w:rFonts w:ascii="Times New Roman" w:hAnsi="Times New Roman" w:cs="Times New Roman"/>
          <w:color w:val="000000"/>
          <w:sz w:val="24"/>
          <w:szCs w:val="24"/>
        </w:rPr>
        <w:t xml:space="preserve"> Санитарные правила по определению класса опасности токсичных отходов производства и потребления.</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23" w:history="1">
        <w:r w:rsidRPr="0030230D">
          <w:rPr>
            <w:rFonts w:ascii="Times New Roman" w:hAnsi="Times New Roman" w:cs="Times New Roman"/>
            <w:color w:val="000000"/>
            <w:sz w:val="24"/>
            <w:szCs w:val="24"/>
          </w:rPr>
          <w:t>СП 30-101-98</w:t>
        </w:r>
      </w:hyperlink>
      <w:r w:rsidRPr="0030230D">
        <w:rPr>
          <w:rFonts w:ascii="Times New Roman" w:hAnsi="Times New Roman" w:cs="Times New Roman"/>
          <w:color w:val="000000"/>
          <w:sz w:val="24"/>
          <w:szCs w:val="24"/>
        </w:rPr>
        <w:t xml:space="preserve"> Методические указания по расчету земельных участков в кондоминиумах.</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24" w:history="1">
        <w:r w:rsidRPr="0030230D">
          <w:rPr>
            <w:rFonts w:ascii="Times New Roman" w:hAnsi="Times New Roman" w:cs="Times New Roman"/>
            <w:color w:val="000000"/>
            <w:sz w:val="24"/>
            <w:szCs w:val="24"/>
          </w:rPr>
          <w:t>СП 30-102-99</w:t>
        </w:r>
      </w:hyperlink>
      <w:r w:rsidRPr="0030230D">
        <w:rPr>
          <w:rFonts w:ascii="Times New Roman" w:hAnsi="Times New Roman" w:cs="Times New Roman"/>
          <w:color w:val="000000"/>
          <w:sz w:val="24"/>
          <w:szCs w:val="24"/>
        </w:rPr>
        <w:t xml:space="preserve"> Планировка и застройка территорий малоэтажного жилищного строительства.</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25" w:history="1">
        <w:r w:rsidRPr="0030230D">
          <w:rPr>
            <w:rFonts w:ascii="Times New Roman" w:hAnsi="Times New Roman" w:cs="Times New Roman"/>
            <w:color w:val="000000"/>
            <w:sz w:val="24"/>
            <w:szCs w:val="24"/>
          </w:rPr>
          <w:t>СП 31-102-99</w:t>
        </w:r>
      </w:hyperlink>
      <w:r w:rsidRPr="0030230D">
        <w:rPr>
          <w:rFonts w:ascii="Times New Roman" w:hAnsi="Times New Roman" w:cs="Times New Roman"/>
          <w:color w:val="000000"/>
          <w:sz w:val="24"/>
          <w:szCs w:val="24"/>
        </w:rPr>
        <w:t xml:space="preserve"> Требования доступности общественных зданий и сооружений для инвалидов и других маломобильных посетителей.</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26" w:history="1">
        <w:r w:rsidRPr="0030230D">
          <w:rPr>
            <w:rFonts w:ascii="Times New Roman" w:hAnsi="Times New Roman" w:cs="Times New Roman"/>
            <w:color w:val="000000"/>
            <w:sz w:val="24"/>
            <w:szCs w:val="24"/>
          </w:rPr>
          <w:t>СП 31-112-2004</w:t>
        </w:r>
      </w:hyperlink>
      <w:r w:rsidRPr="0030230D">
        <w:rPr>
          <w:rFonts w:ascii="Times New Roman" w:hAnsi="Times New Roman" w:cs="Times New Roman"/>
          <w:color w:val="000000"/>
          <w:sz w:val="24"/>
          <w:szCs w:val="24"/>
        </w:rPr>
        <w:t xml:space="preserve"> Физкультурно-спортивные залы.</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27" w:history="1">
        <w:r w:rsidRPr="0030230D">
          <w:rPr>
            <w:rFonts w:ascii="Times New Roman" w:hAnsi="Times New Roman" w:cs="Times New Roman"/>
            <w:color w:val="000000"/>
            <w:sz w:val="24"/>
            <w:szCs w:val="24"/>
          </w:rPr>
          <w:t>СП 31-113-2004</w:t>
        </w:r>
      </w:hyperlink>
      <w:r w:rsidRPr="0030230D">
        <w:rPr>
          <w:rFonts w:ascii="Times New Roman" w:hAnsi="Times New Roman" w:cs="Times New Roman"/>
          <w:color w:val="000000"/>
          <w:sz w:val="24"/>
          <w:szCs w:val="24"/>
        </w:rPr>
        <w:t xml:space="preserve"> Бассейны для плавания.</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28" w:history="1">
        <w:r w:rsidRPr="0030230D">
          <w:rPr>
            <w:rFonts w:ascii="Times New Roman" w:hAnsi="Times New Roman" w:cs="Times New Roman"/>
            <w:color w:val="000000"/>
            <w:sz w:val="24"/>
            <w:szCs w:val="24"/>
          </w:rPr>
          <w:t>СП 35-101-2001</w:t>
        </w:r>
      </w:hyperlink>
      <w:r w:rsidRPr="0030230D">
        <w:rPr>
          <w:rFonts w:ascii="Times New Roman" w:hAnsi="Times New Roman" w:cs="Times New Roman"/>
          <w:color w:val="000000"/>
          <w:sz w:val="24"/>
          <w:szCs w:val="24"/>
        </w:rPr>
        <w:t xml:space="preserve"> Проектирование зданий и сооружений с учетом доступности для маломобильных групп населения. Общие положения.</w:t>
      </w:r>
    </w:p>
    <w:p w:rsidR="000C6051" w:rsidRPr="0030230D" w:rsidRDefault="000C6051" w:rsidP="000C6051">
      <w:pPr>
        <w:pStyle w:val="ConsPlusNormal"/>
        <w:spacing w:before="360"/>
        <w:ind w:firstLine="540"/>
        <w:jc w:val="both"/>
        <w:rPr>
          <w:rFonts w:ascii="Times New Roman" w:hAnsi="Times New Roman" w:cs="Times New Roman"/>
          <w:color w:val="000000"/>
          <w:sz w:val="24"/>
          <w:szCs w:val="24"/>
        </w:rPr>
      </w:pPr>
      <w:hyperlink r:id="rId329" w:history="1">
        <w:r w:rsidRPr="0030230D">
          <w:rPr>
            <w:rFonts w:ascii="Times New Roman" w:hAnsi="Times New Roman" w:cs="Times New Roman"/>
            <w:color w:val="000000"/>
            <w:sz w:val="24"/>
            <w:szCs w:val="24"/>
          </w:rPr>
          <w:t>СП 35-102-2001</w:t>
        </w:r>
      </w:hyperlink>
      <w:r w:rsidRPr="0030230D">
        <w:rPr>
          <w:rFonts w:ascii="Times New Roman" w:hAnsi="Times New Roman" w:cs="Times New Roman"/>
          <w:color w:val="000000"/>
          <w:sz w:val="24"/>
          <w:szCs w:val="24"/>
        </w:rPr>
        <w:t xml:space="preserve"> Жилая среда с планировочными элементами, доступными инвалидам.</w:t>
      </w:r>
    </w:p>
    <w:p w:rsidR="000C6051" w:rsidRPr="0030230D" w:rsidRDefault="000C6051" w:rsidP="000C6051">
      <w:pPr>
        <w:pStyle w:val="ConsPlusNormal"/>
        <w:spacing w:before="360"/>
        <w:ind w:firstLine="540"/>
        <w:jc w:val="both"/>
        <w:rPr>
          <w:rFonts w:ascii="Times New Roman" w:hAnsi="Times New Roman" w:cs="Times New Roman"/>
          <w:color w:val="000000"/>
          <w:sz w:val="24"/>
          <w:szCs w:val="24"/>
        </w:rPr>
      </w:pPr>
      <w:hyperlink r:id="rId330" w:history="1">
        <w:r w:rsidRPr="0030230D">
          <w:rPr>
            <w:rFonts w:ascii="Times New Roman" w:hAnsi="Times New Roman" w:cs="Times New Roman"/>
            <w:color w:val="000000"/>
            <w:sz w:val="24"/>
            <w:szCs w:val="24"/>
          </w:rPr>
          <w:t>СП 35-103-2001</w:t>
        </w:r>
      </w:hyperlink>
      <w:r w:rsidRPr="0030230D">
        <w:rPr>
          <w:rFonts w:ascii="Times New Roman" w:hAnsi="Times New Roman" w:cs="Times New Roman"/>
          <w:color w:val="000000"/>
          <w:sz w:val="24"/>
          <w:szCs w:val="24"/>
        </w:rPr>
        <w:t xml:space="preserve"> Общественные здания и сооружения, доступные маломобильным посетителям.</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31" w:history="1">
        <w:r w:rsidRPr="0030230D">
          <w:rPr>
            <w:rFonts w:ascii="Times New Roman" w:hAnsi="Times New Roman" w:cs="Times New Roman"/>
            <w:color w:val="000000"/>
            <w:sz w:val="24"/>
            <w:szCs w:val="24"/>
          </w:rPr>
          <w:t>СП 35-104-2001</w:t>
        </w:r>
      </w:hyperlink>
      <w:r w:rsidRPr="0030230D">
        <w:rPr>
          <w:rFonts w:ascii="Times New Roman" w:hAnsi="Times New Roman" w:cs="Times New Roman"/>
          <w:color w:val="000000"/>
          <w:sz w:val="24"/>
          <w:szCs w:val="24"/>
        </w:rPr>
        <w:t xml:space="preserve"> Здания и помещения с местами труда для инвалидов.</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32" w:history="1">
        <w:r w:rsidRPr="0030230D">
          <w:rPr>
            <w:rFonts w:ascii="Times New Roman" w:hAnsi="Times New Roman" w:cs="Times New Roman"/>
            <w:color w:val="000000"/>
            <w:sz w:val="24"/>
            <w:szCs w:val="24"/>
          </w:rPr>
          <w:t>СП 35-105-2002</w:t>
        </w:r>
      </w:hyperlink>
      <w:r w:rsidRPr="0030230D">
        <w:rPr>
          <w:rFonts w:ascii="Times New Roman" w:hAnsi="Times New Roman" w:cs="Times New Roman"/>
          <w:color w:val="000000"/>
          <w:sz w:val="24"/>
          <w:szCs w:val="24"/>
        </w:rPr>
        <w:t xml:space="preserve"> Реконструкция городской застройки с учетом доступности для инвалидов и других маломобильных групп населения.</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33" w:history="1">
        <w:r w:rsidRPr="0030230D">
          <w:rPr>
            <w:rFonts w:ascii="Times New Roman" w:hAnsi="Times New Roman" w:cs="Times New Roman"/>
            <w:color w:val="000000"/>
            <w:sz w:val="24"/>
            <w:szCs w:val="24"/>
          </w:rPr>
          <w:t>СП 35-106-2003</w:t>
        </w:r>
      </w:hyperlink>
      <w:r w:rsidRPr="0030230D">
        <w:rPr>
          <w:rFonts w:ascii="Times New Roman" w:hAnsi="Times New Roman" w:cs="Times New Roman"/>
          <w:color w:val="000000"/>
          <w:sz w:val="24"/>
          <w:szCs w:val="24"/>
        </w:rPr>
        <w:t xml:space="preserve"> Расчет и размещение учреждений социального обслуживания пожилых людей.</w:t>
      </w:r>
    </w:p>
    <w:p w:rsidR="007E5705" w:rsidRPr="0030230D" w:rsidRDefault="007E5705" w:rsidP="000C6051">
      <w:pPr>
        <w:pStyle w:val="ConsPlusNormal"/>
        <w:spacing w:before="220"/>
        <w:ind w:firstLine="540"/>
        <w:jc w:val="both"/>
        <w:rPr>
          <w:rFonts w:ascii="Times New Roman" w:hAnsi="Times New Roman" w:cs="Times New Roman"/>
          <w:color w:val="000000"/>
          <w:sz w:val="24"/>
          <w:szCs w:val="24"/>
        </w:rPr>
      </w:pPr>
    </w:p>
    <w:p w:rsidR="000C6051" w:rsidRPr="0030230D" w:rsidRDefault="000C6051" w:rsidP="000C6051">
      <w:pPr>
        <w:pStyle w:val="ConsPlusNormal"/>
        <w:rPr>
          <w:rFonts w:ascii="Times New Roman" w:hAnsi="Times New Roman" w:cs="Times New Roman"/>
          <w:color w:val="000000"/>
          <w:sz w:val="24"/>
          <w:szCs w:val="24"/>
        </w:rPr>
      </w:pPr>
    </w:p>
    <w:p w:rsidR="000C6051" w:rsidRPr="0030230D" w:rsidRDefault="000C6051" w:rsidP="000C6051">
      <w:pPr>
        <w:pStyle w:val="ConsPlusTitle"/>
        <w:jc w:val="center"/>
        <w:outlineLvl w:val="3"/>
        <w:rPr>
          <w:rFonts w:ascii="Times New Roman" w:hAnsi="Times New Roman" w:cs="Times New Roman"/>
          <w:color w:val="000000"/>
          <w:sz w:val="24"/>
          <w:szCs w:val="24"/>
        </w:rPr>
      </w:pPr>
      <w:r w:rsidRPr="0030230D">
        <w:rPr>
          <w:rFonts w:ascii="Times New Roman" w:hAnsi="Times New Roman" w:cs="Times New Roman"/>
          <w:color w:val="000000"/>
          <w:sz w:val="24"/>
          <w:szCs w:val="24"/>
        </w:rPr>
        <w:t>Санитарные нормы и правила, санитарные нормы</w:t>
      </w:r>
    </w:p>
    <w:p w:rsidR="000C6051" w:rsidRPr="0030230D" w:rsidRDefault="000C6051" w:rsidP="000C6051">
      <w:pPr>
        <w:pStyle w:val="ConsPlusNormal"/>
        <w:rPr>
          <w:rFonts w:ascii="Times New Roman" w:hAnsi="Times New Roman" w:cs="Times New Roman"/>
          <w:color w:val="000000"/>
          <w:sz w:val="24"/>
          <w:szCs w:val="24"/>
        </w:rPr>
      </w:pPr>
    </w:p>
    <w:p w:rsidR="00C13417" w:rsidRPr="0030230D" w:rsidRDefault="00481F0D" w:rsidP="00C1341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СанПиН 2.1.3684-21</w:t>
      </w:r>
      <w:r w:rsidR="000C6051" w:rsidRPr="0030230D">
        <w:rPr>
          <w:rFonts w:ascii="Times New Roman" w:hAnsi="Times New Roman" w:cs="Times New Roman"/>
          <w:color w:val="000000"/>
          <w:sz w:val="24"/>
          <w:szCs w:val="24"/>
        </w:rPr>
        <w:t xml:space="preserve"> </w:t>
      </w:r>
      <w:r w:rsidR="00C13417" w:rsidRPr="0030230D">
        <w:rPr>
          <w:rFonts w:ascii="Times New Roman" w:hAnsi="Times New Roman" w:cs="Times New Roman"/>
          <w:color w:val="000000"/>
          <w:sz w:val="24"/>
          <w:szCs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C13417" w:rsidRPr="0030230D" w:rsidRDefault="00C13417" w:rsidP="00C13417">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 xml:space="preserve"> </w:t>
      </w:r>
      <w:hyperlink r:id="rId334" w:history="1">
        <w:r w:rsidR="000C6051" w:rsidRPr="0030230D">
          <w:rPr>
            <w:rFonts w:ascii="Times New Roman" w:hAnsi="Times New Roman" w:cs="Times New Roman"/>
            <w:color w:val="000000"/>
            <w:sz w:val="24"/>
            <w:szCs w:val="24"/>
          </w:rPr>
          <w:t>СанПиН 2.1.4.1110-02</w:t>
        </w:r>
      </w:hyperlink>
      <w:r w:rsidR="000C6051" w:rsidRPr="0030230D">
        <w:rPr>
          <w:rFonts w:ascii="Times New Roman" w:hAnsi="Times New Roman" w:cs="Times New Roman"/>
          <w:color w:val="000000"/>
          <w:sz w:val="24"/>
          <w:szCs w:val="24"/>
        </w:rPr>
        <w:t xml:space="preserve"> Зоны санитарной охраны источников водоснабжения и водопроводов питьевого назначения.</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35" w:history="1">
        <w:r w:rsidRPr="0030230D">
          <w:rPr>
            <w:rFonts w:ascii="Times New Roman" w:hAnsi="Times New Roman" w:cs="Times New Roman"/>
            <w:color w:val="000000"/>
            <w:sz w:val="24"/>
            <w:szCs w:val="24"/>
          </w:rPr>
          <w:t>СанПиН 2.1.8/2.2.4.1190-03</w:t>
        </w:r>
      </w:hyperlink>
      <w:r w:rsidRPr="0030230D">
        <w:rPr>
          <w:rFonts w:ascii="Times New Roman" w:hAnsi="Times New Roman" w:cs="Times New Roman"/>
          <w:color w:val="000000"/>
          <w:sz w:val="24"/>
          <w:szCs w:val="24"/>
        </w:rPr>
        <w:t xml:space="preserve"> Гигиенические требования к размещению и эксплуатации средств сухопутной подвижной радиосвязи.</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36" w:history="1">
        <w:r w:rsidRPr="0030230D">
          <w:rPr>
            <w:rFonts w:ascii="Times New Roman" w:hAnsi="Times New Roman" w:cs="Times New Roman"/>
            <w:color w:val="000000"/>
            <w:sz w:val="24"/>
            <w:szCs w:val="24"/>
          </w:rPr>
          <w:t>СанПиН 2.1.8/2.2.4.1383-03</w:t>
        </w:r>
      </w:hyperlink>
      <w:r w:rsidRPr="0030230D">
        <w:rPr>
          <w:rFonts w:ascii="Times New Roman" w:hAnsi="Times New Roman" w:cs="Times New Roman"/>
          <w:color w:val="000000"/>
          <w:sz w:val="24"/>
          <w:szCs w:val="24"/>
        </w:rPr>
        <w:t xml:space="preserve"> Гигиенические требования к размещению и эксплуатации передающих радиотехнических объектов.</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37" w:history="1">
        <w:r w:rsidRPr="0030230D">
          <w:rPr>
            <w:rFonts w:ascii="Times New Roman" w:hAnsi="Times New Roman" w:cs="Times New Roman"/>
            <w:color w:val="000000"/>
            <w:sz w:val="24"/>
            <w:szCs w:val="24"/>
          </w:rPr>
          <w:t>СанПиН 42-128-4690-88</w:t>
        </w:r>
      </w:hyperlink>
      <w:r w:rsidRPr="0030230D">
        <w:rPr>
          <w:rFonts w:ascii="Times New Roman" w:hAnsi="Times New Roman" w:cs="Times New Roman"/>
          <w:color w:val="000000"/>
          <w:sz w:val="24"/>
          <w:szCs w:val="24"/>
        </w:rPr>
        <w:t xml:space="preserve"> Санитарные правила содержания территорий населенных мест.</w:t>
      </w:r>
    </w:p>
    <w:p w:rsidR="000C6051" w:rsidRPr="0030230D" w:rsidRDefault="000C6051" w:rsidP="000C6051">
      <w:pPr>
        <w:pStyle w:val="ConsPlusNormal"/>
        <w:rPr>
          <w:rFonts w:ascii="Times New Roman" w:hAnsi="Times New Roman" w:cs="Times New Roman"/>
          <w:color w:val="000000"/>
          <w:sz w:val="24"/>
          <w:szCs w:val="24"/>
        </w:rPr>
      </w:pPr>
    </w:p>
    <w:p w:rsidR="000C6051" w:rsidRPr="0030230D" w:rsidRDefault="000C6051" w:rsidP="000C6051">
      <w:pPr>
        <w:pStyle w:val="ConsPlusTitle"/>
        <w:jc w:val="center"/>
        <w:outlineLvl w:val="3"/>
        <w:rPr>
          <w:rFonts w:ascii="Times New Roman" w:hAnsi="Times New Roman" w:cs="Times New Roman"/>
          <w:color w:val="000000"/>
          <w:sz w:val="24"/>
          <w:szCs w:val="24"/>
        </w:rPr>
      </w:pPr>
      <w:r w:rsidRPr="0030230D">
        <w:rPr>
          <w:rFonts w:ascii="Times New Roman" w:hAnsi="Times New Roman" w:cs="Times New Roman"/>
          <w:color w:val="000000"/>
          <w:sz w:val="24"/>
          <w:szCs w:val="24"/>
        </w:rPr>
        <w:t>РДС, МДС, СН</w:t>
      </w:r>
    </w:p>
    <w:p w:rsidR="000C6051" w:rsidRPr="0030230D" w:rsidRDefault="000C6051" w:rsidP="000C6051">
      <w:pPr>
        <w:pStyle w:val="ConsPlusNormal"/>
        <w:rPr>
          <w:rFonts w:ascii="Times New Roman" w:hAnsi="Times New Roman" w:cs="Times New Roman"/>
          <w:color w:val="000000"/>
          <w:sz w:val="24"/>
          <w:szCs w:val="24"/>
        </w:rPr>
      </w:pPr>
    </w:p>
    <w:p w:rsidR="000C6051" w:rsidRPr="0030230D" w:rsidRDefault="000C6051" w:rsidP="000C6051">
      <w:pPr>
        <w:pStyle w:val="ConsPlusNormal"/>
        <w:ind w:firstLine="540"/>
        <w:jc w:val="both"/>
        <w:rPr>
          <w:rFonts w:ascii="Times New Roman" w:hAnsi="Times New Roman" w:cs="Times New Roman"/>
          <w:color w:val="000000"/>
          <w:sz w:val="24"/>
          <w:szCs w:val="24"/>
        </w:rPr>
      </w:pPr>
      <w:hyperlink r:id="rId338" w:history="1">
        <w:r w:rsidRPr="0030230D">
          <w:rPr>
            <w:rFonts w:ascii="Times New Roman" w:hAnsi="Times New Roman" w:cs="Times New Roman"/>
            <w:color w:val="000000"/>
            <w:sz w:val="24"/>
            <w:szCs w:val="24"/>
          </w:rPr>
          <w:t>РДС 11-201-95</w:t>
        </w:r>
      </w:hyperlink>
      <w:r w:rsidRPr="0030230D">
        <w:rPr>
          <w:rFonts w:ascii="Times New Roman" w:hAnsi="Times New Roman" w:cs="Times New Roman"/>
          <w:color w:val="000000"/>
          <w:sz w:val="24"/>
          <w:szCs w:val="24"/>
        </w:rPr>
        <w:t xml:space="preserve"> Инструкция о порядке проведения государственной экспертизы проектов строительства.</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39" w:history="1">
        <w:r w:rsidRPr="0030230D">
          <w:rPr>
            <w:rFonts w:ascii="Times New Roman" w:hAnsi="Times New Roman" w:cs="Times New Roman"/>
            <w:color w:val="000000"/>
            <w:sz w:val="24"/>
            <w:szCs w:val="24"/>
          </w:rPr>
          <w:t>РДС 35-201-99</w:t>
        </w:r>
      </w:hyperlink>
      <w:r w:rsidRPr="0030230D">
        <w:rPr>
          <w:rFonts w:ascii="Times New Roman" w:hAnsi="Times New Roman" w:cs="Times New Roman"/>
          <w:color w:val="000000"/>
          <w:sz w:val="24"/>
          <w:szCs w:val="24"/>
        </w:rPr>
        <w:t xml:space="preserve"> Порядок реализации требований доступности для инвалидов к объектам социальной инфраструктуры.</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40" w:history="1">
        <w:r w:rsidRPr="0030230D">
          <w:rPr>
            <w:rFonts w:ascii="Times New Roman" w:hAnsi="Times New Roman" w:cs="Times New Roman"/>
            <w:color w:val="000000"/>
            <w:sz w:val="24"/>
            <w:szCs w:val="24"/>
          </w:rPr>
          <w:t>МДС 15-1.99</w:t>
        </w:r>
      </w:hyperlink>
      <w:r w:rsidRPr="0030230D">
        <w:rPr>
          <w:rFonts w:ascii="Times New Roman" w:hAnsi="Times New Roman" w:cs="Times New Roman"/>
          <w:color w:val="000000"/>
          <w:sz w:val="24"/>
          <w:szCs w:val="24"/>
        </w:rPr>
        <w:t xml:space="preserve"> Методические рекомендации по разработке Порядка участия граждан в обсуждении и принятии решений по вопросам застройки и использования территорий городов и иных поселений.</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41" w:history="1">
        <w:r w:rsidRPr="0030230D">
          <w:rPr>
            <w:rFonts w:ascii="Times New Roman" w:hAnsi="Times New Roman" w:cs="Times New Roman"/>
            <w:color w:val="000000"/>
            <w:sz w:val="24"/>
            <w:szCs w:val="24"/>
          </w:rPr>
          <w:t>МДС 30-1.99</w:t>
        </w:r>
      </w:hyperlink>
      <w:r w:rsidRPr="0030230D">
        <w:rPr>
          <w:rFonts w:ascii="Times New Roman" w:hAnsi="Times New Roman" w:cs="Times New Roman"/>
          <w:color w:val="000000"/>
          <w:sz w:val="24"/>
          <w:szCs w:val="24"/>
        </w:rPr>
        <w:t xml:space="preserve"> Методические рекомендации по разработке схем зонирования территории городов.</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42" w:history="1">
        <w:r w:rsidRPr="0030230D">
          <w:rPr>
            <w:rFonts w:ascii="Times New Roman" w:hAnsi="Times New Roman" w:cs="Times New Roman"/>
            <w:color w:val="000000"/>
            <w:sz w:val="24"/>
            <w:szCs w:val="24"/>
          </w:rPr>
          <w:t>МДС 32-1.2000</w:t>
        </w:r>
      </w:hyperlink>
      <w:r w:rsidRPr="0030230D">
        <w:rPr>
          <w:rFonts w:ascii="Times New Roman" w:hAnsi="Times New Roman" w:cs="Times New Roman"/>
          <w:color w:val="000000"/>
          <w:sz w:val="24"/>
          <w:szCs w:val="24"/>
        </w:rPr>
        <w:t xml:space="preserve"> Рекомендации по проектированию вокзалов.</w:t>
      </w:r>
    </w:p>
    <w:p w:rsidR="000C6051" w:rsidRPr="0030230D" w:rsidRDefault="000C6051" w:rsidP="000C6051">
      <w:pPr>
        <w:pStyle w:val="ConsPlusNormal"/>
        <w:spacing w:before="120"/>
        <w:ind w:firstLine="540"/>
        <w:jc w:val="both"/>
        <w:rPr>
          <w:rFonts w:ascii="Times New Roman" w:hAnsi="Times New Roman" w:cs="Times New Roman"/>
          <w:color w:val="000000"/>
          <w:sz w:val="24"/>
          <w:szCs w:val="24"/>
        </w:rPr>
      </w:pPr>
      <w:hyperlink r:id="rId343" w:history="1">
        <w:r w:rsidRPr="0030230D">
          <w:rPr>
            <w:rFonts w:ascii="Times New Roman" w:hAnsi="Times New Roman" w:cs="Times New Roman"/>
            <w:color w:val="000000"/>
            <w:sz w:val="24"/>
            <w:szCs w:val="24"/>
          </w:rPr>
          <w:t>СН 457-74</w:t>
        </w:r>
      </w:hyperlink>
      <w:r w:rsidRPr="0030230D">
        <w:rPr>
          <w:rFonts w:ascii="Times New Roman" w:hAnsi="Times New Roman" w:cs="Times New Roman"/>
          <w:color w:val="000000"/>
          <w:sz w:val="24"/>
          <w:szCs w:val="24"/>
        </w:rPr>
        <w:t xml:space="preserve"> Нормы отвода земель для аэропортов.</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44" w:history="1">
        <w:r w:rsidRPr="0030230D">
          <w:rPr>
            <w:rFonts w:ascii="Times New Roman" w:hAnsi="Times New Roman" w:cs="Times New Roman"/>
            <w:color w:val="000000"/>
            <w:sz w:val="24"/>
            <w:szCs w:val="24"/>
          </w:rPr>
          <w:t>СН 459-74</w:t>
        </w:r>
      </w:hyperlink>
      <w:r w:rsidRPr="0030230D">
        <w:rPr>
          <w:rFonts w:ascii="Times New Roman" w:hAnsi="Times New Roman" w:cs="Times New Roman"/>
          <w:color w:val="000000"/>
          <w:sz w:val="24"/>
          <w:szCs w:val="24"/>
        </w:rPr>
        <w:t xml:space="preserve"> Нормы отвода земель для нефтяных и газовых скважин.</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p w:rsidR="000C6051" w:rsidRPr="0030230D" w:rsidRDefault="000C6051" w:rsidP="000C6051">
      <w:pPr>
        <w:pStyle w:val="ConsPlusNormal"/>
        <w:rPr>
          <w:rFonts w:ascii="Times New Roman" w:hAnsi="Times New Roman" w:cs="Times New Roman"/>
          <w:color w:val="000000"/>
          <w:sz w:val="24"/>
          <w:szCs w:val="24"/>
        </w:rPr>
      </w:pPr>
    </w:p>
    <w:p w:rsidR="000C6051" w:rsidRPr="0030230D" w:rsidRDefault="000C6051" w:rsidP="00FC4BDE">
      <w:pPr>
        <w:pStyle w:val="ConsPlusTitle"/>
        <w:jc w:val="center"/>
        <w:outlineLvl w:val="3"/>
        <w:rPr>
          <w:rFonts w:ascii="Times New Roman" w:hAnsi="Times New Roman" w:cs="Times New Roman"/>
          <w:color w:val="000000"/>
          <w:sz w:val="24"/>
          <w:szCs w:val="24"/>
        </w:rPr>
      </w:pPr>
      <w:r w:rsidRPr="0030230D">
        <w:rPr>
          <w:rFonts w:ascii="Times New Roman" w:hAnsi="Times New Roman" w:cs="Times New Roman"/>
          <w:color w:val="000000"/>
          <w:sz w:val="24"/>
          <w:szCs w:val="24"/>
        </w:rPr>
        <w:t>Иные нормативные и методические документы</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45" w:history="1">
        <w:r w:rsidRPr="0030230D">
          <w:rPr>
            <w:rFonts w:ascii="Times New Roman" w:hAnsi="Times New Roman" w:cs="Times New Roman"/>
            <w:color w:val="000000"/>
            <w:sz w:val="24"/>
            <w:szCs w:val="24"/>
          </w:rPr>
          <w:t>МУК 4.3.044-96</w:t>
        </w:r>
      </w:hyperlink>
      <w:r w:rsidRPr="0030230D">
        <w:rPr>
          <w:rFonts w:ascii="Times New Roman" w:hAnsi="Times New Roman" w:cs="Times New Roman"/>
          <w:color w:val="000000"/>
          <w:sz w:val="24"/>
          <w:szCs w:val="24"/>
        </w:rPr>
        <w:t xml:space="preserve"> Определение уровней электромагнитного поля, границ санитарно-защитной зоны и зон ограничения застройки в местах размещения передающих средств радиовещания и радиосвязи кило-, гекто- и декаметрового диапазонов.</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46" w:history="1">
        <w:r w:rsidRPr="0030230D">
          <w:rPr>
            <w:rFonts w:ascii="Times New Roman" w:hAnsi="Times New Roman" w:cs="Times New Roman"/>
            <w:color w:val="000000"/>
            <w:sz w:val="24"/>
            <w:szCs w:val="24"/>
          </w:rPr>
          <w:t>МУК 4.3.1167-02</w:t>
        </w:r>
      </w:hyperlink>
      <w:r w:rsidRPr="0030230D">
        <w:rPr>
          <w:rFonts w:ascii="Times New Roman" w:hAnsi="Times New Roman" w:cs="Times New Roman"/>
          <w:color w:val="000000"/>
          <w:sz w:val="24"/>
          <w:szCs w:val="24"/>
        </w:rPr>
        <w:t xml:space="preserve"> Определение плотности потока энергии электромагнитного поля в местах размещения радиосредств, работающих в диапазоне частот 300 МГц - 300 ГГц.</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47" w:history="1">
        <w:r w:rsidRPr="0030230D">
          <w:rPr>
            <w:rFonts w:ascii="Times New Roman" w:hAnsi="Times New Roman" w:cs="Times New Roman"/>
            <w:color w:val="000000"/>
            <w:sz w:val="24"/>
            <w:szCs w:val="24"/>
          </w:rPr>
          <w:t>ОДМ 218.2.007-2011</w:t>
        </w:r>
      </w:hyperlink>
      <w:r w:rsidRPr="0030230D">
        <w:rPr>
          <w:rFonts w:ascii="Times New Roman" w:hAnsi="Times New Roman" w:cs="Times New Roman"/>
          <w:color w:val="000000"/>
          <w:sz w:val="24"/>
          <w:szCs w:val="24"/>
        </w:rPr>
        <w:t xml:space="preserve"> Методические рекомендации по проектированию мероприятий по обеспечению доступа инвалидов к объектам дорожного хозяйства.</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48" w:history="1">
        <w:r w:rsidRPr="0030230D">
          <w:rPr>
            <w:rFonts w:ascii="Times New Roman" w:hAnsi="Times New Roman" w:cs="Times New Roman"/>
            <w:color w:val="000000"/>
            <w:sz w:val="24"/>
            <w:szCs w:val="24"/>
          </w:rPr>
          <w:t>ОДМ 218.2.013-2011</w:t>
        </w:r>
      </w:hyperlink>
      <w:r w:rsidRPr="0030230D">
        <w:rPr>
          <w:rFonts w:ascii="Times New Roman" w:hAnsi="Times New Roman" w:cs="Times New Roman"/>
          <w:color w:val="000000"/>
          <w:sz w:val="24"/>
          <w:szCs w:val="24"/>
        </w:rPr>
        <w:t xml:space="preserve"> Методические рекомендации по защите от транспортного шума территорий, прилегающих к автомобильным дорогам.</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49" w:history="1">
        <w:r w:rsidRPr="0030230D">
          <w:rPr>
            <w:rFonts w:ascii="Times New Roman" w:hAnsi="Times New Roman" w:cs="Times New Roman"/>
            <w:color w:val="000000"/>
            <w:sz w:val="24"/>
            <w:szCs w:val="24"/>
          </w:rPr>
          <w:t>ОДМ 218.3.031-2013</w:t>
        </w:r>
      </w:hyperlink>
      <w:r w:rsidRPr="0030230D">
        <w:rPr>
          <w:rFonts w:ascii="Times New Roman" w:hAnsi="Times New Roman" w:cs="Times New Roman"/>
          <w:color w:val="000000"/>
          <w:sz w:val="24"/>
          <w:szCs w:val="24"/>
        </w:rPr>
        <w:t xml:space="preserve"> Методические рекомендации по охране окружающей среды при строительстве, ремонте и содержании автомобильных дорог.</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РД-АПК 2.10.14.02-20. Отраслевые строительные нормы.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50" w:history="1">
        <w:r w:rsidRPr="0030230D">
          <w:rPr>
            <w:rFonts w:ascii="Times New Roman" w:hAnsi="Times New Roman" w:cs="Times New Roman"/>
            <w:color w:val="000000"/>
            <w:sz w:val="24"/>
            <w:szCs w:val="24"/>
          </w:rPr>
          <w:t>ОСТ 218.1.002-2003</w:t>
        </w:r>
      </w:hyperlink>
      <w:r w:rsidRPr="0030230D">
        <w:rPr>
          <w:rFonts w:ascii="Times New Roman" w:hAnsi="Times New Roman" w:cs="Times New Roman"/>
          <w:color w:val="000000"/>
          <w:sz w:val="24"/>
          <w:szCs w:val="24"/>
        </w:rPr>
        <w:t xml:space="preserve"> Автобусные остановки на автомобильных дорогах. Общие технические требования.</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51" w:history="1">
        <w:r w:rsidRPr="0030230D">
          <w:rPr>
            <w:rFonts w:ascii="Times New Roman" w:hAnsi="Times New Roman" w:cs="Times New Roman"/>
            <w:color w:val="000000"/>
            <w:sz w:val="24"/>
            <w:szCs w:val="24"/>
          </w:rPr>
          <w:t>РД 34.20.185-94</w:t>
        </w:r>
      </w:hyperlink>
      <w:r w:rsidRPr="0030230D">
        <w:rPr>
          <w:rFonts w:ascii="Times New Roman" w:hAnsi="Times New Roman" w:cs="Times New Roman"/>
          <w:color w:val="000000"/>
          <w:sz w:val="24"/>
          <w:szCs w:val="24"/>
        </w:rPr>
        <w:t xml:space="preserve"> (СО 153-34.20.185-94) Инструкция по проектированию городских электрических сетей.</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52" w:history="1">
        <w:r w:rsidRPr="0030230D">
          <w:rPr>
            <w:rFonts w:ascii="Times New Roman" w:hAnsi="Times New Roman" w:cs="Times New Roman"/>
            <w:color w:val="000000"/>
            <w:sz w:val="24"/>
            <w:szCs w:val="24"/>
          </w:rPr>
          <w:t>РД 45.120-2000 (НТП 112-2000)</w:t>
        </w:r>
      </w:hyperlink>
      <w:r w:rsidRPr="0030230D">
        <w:rPr>
          <w:rFonts w:ascii="Times New Roman" w:hAnsi="Times New Roman" w:cs="Times New Roman"/>
          <w:color w:val="000000"/>
          <w:sz w:val="24"/>
          <w:szCs w:val="24"/>
        </w:rPr>
        <w:t xml:space="preserve"> Нормы технологического проектирования. Городские и сельские телефонные сети.</w:t>
      </w:r>
    </w:p>
    <w:p w:rsidR="000C6051" w:rsidRPr="0030230D" w:rsidRDefault="000C6051" w:rsidP="000C6051">
      <w:pPr>
        <w:pStyle w:val="ConsPlusNormal"/>
        <w:rPr>
          <w:rFonts w:ascii="Times New Roman" w:hAnsi="Times New Roman" w:cs="Times New Roman"/>
          <w:color w:val="000000"/>
          <w:sz w:val="24"/>
          <w:szCs w:val="24"/>
        </w:rPr>
      </w:pPr>
    </w:p>
    <w:p w:rsidR="000C6051" w:rsidRPr="0030230D" w:rsidRDefault="000C6051" w:rsidP="000C6051">
      <w:pPr>
        <w:pStyle w:val="ConsPlusTitle"/>
        <w:jc w:val="center"/>
        <w:outlineLvl w:val="3"/>
        <w:rPr>
          <w:rFonts w:ascii="Times New Roman" w:hAnsi="Times New Roman" w:cs="Times New Roman"/>
          <w:color w:val="000000"/>
          <w:sz w:val="24"/>
          <w:szCs w:val="24"/>
        </w:rPr>
      </w:pPr>
      <w:r w:rsidRPr="0030230D">
        <w:rPr>
          <w:rFonts w:ascii="Times New Roman" w:hAnsi="Times New Roman" w:cs="Times New Roman"/>
          <w:color w:val="000000"/>
          <w:sz w:val="24"/>
          <w:szCs w:val="24"/>
        </w:rPr>
        <w:t>Законы Республики Коми, постановления</w:t>
      </w:r>
    </w:p>
    <w:p w:rsidR="000C6051" w:rsidRPr="0030230D" w:rsidRDefault="000C6051" w:rsidP="000C6051">
      <w:pPr>
        <w:pStyle w:val="ConsPlusTitle"/>
        <w:jc w:val="center"/>
        <w:rPr>
          <w:rFonts w:ascii="Times New Roman" w:hAnsi="Times New Roman" w:cs="Times New Roman"/>
          <w:color w:val="000000"/>
          <w:sz w:val="24"/>
          <w:szCs w:val="24"/>
        </w:rPr>
      </w:pPr>
      <w:r w:rsidRPr="0030230D">
        <w:rPr>
          <w:rFonts w:ascii="Times New Roman" w:hAnsi="Times New Roman" w:cs="Times New Roman"/>
          <w:color w:val="000000"/>
          <w:sz w:val="24"/>
          <w:szCs w:val="24"/>
        </w:rPr>
        <w:t>и распоряжения Правительства Республики Коми,</w:t>
      </w:r>
    </w:p>
    <w:p w:rsidR="000C6051" w:rsidRPr="0030230D" w:rsidRDefault="000C6051" w:rsidP="000C6051">
      <w:pPr>
        <w:pStyle w:val="ConsPlusTitle"/>
        <w:jc w:val="center"/>
        <w:rPr>
          <w:rFonts w:ascii="Times New Roman" w:hAnsi="Times New Roman" w:cs="Times New Roman"/>
          <w:color w:val="000000"/>
          <w:sz w:val="24"/>
          <w:szCs w:val="24"/>
        </w:rPr>
      </w:pPr>
      <w:r w:rsidRPr="0030230D">
        <w:rPr>
          <w:rFonts w:ascii="Times New Roman" w:hAnsi="Times New Roman" w:cs="Times New Roman"/>
          <w:color w:val="000000"/>
          <w:sz w:val="24"/>
          <w:szCs w:val="24"/>
        </w:rPr>
        <w:t>распоряжения Главы Республики Коми</w:t>
      </w:r>
    </w:p>
    <w:p w:rsidR="000C6051" w:rsidRPr="0030230D" w:rsidRDefault="000C6051" w:rsidP="000C6051">
      <w:pPr>
        <w:pStyle w:val="ConsPlusNormal"/>
        <w:rPr>
          <w:rFonts w:ascii="Times New Roman" w:hAnsi="Times New Roman" w:cs="Times New Roman"/>
          <w:color w:val="000000"/>
          <w:sz w:val="24"/>
          <w:szCs w:val="24"/>
        </w:rPr>
      </w:pPr>
    </w:p>
    <w:p w:rsidR="000C6051" w:rsidRPr="0030230D" w:rsidRDefault="000C6051" w:rsidP="000C6051">
      <w:pPr>
        <w:pStyle w:val="ConsPlusNormal"/>
        <w:ind w:firstLine="540"/>
        <w:jc w:val="both"/>
        <w:rPr>
          <w:rFonts w:ascii="Times New Roman" w:hAnsi="Times New Roman" w:cs="Times New Roman"/>
          <w:color w:val="000000"/>
          <w:sz w:val="24"/>
          <w:szCs w:val="24"/>
        </w:rPr>
      </w:pPr>
      <w:hyperlink r:id="rId353" w:history="1">
        <w:r w:rsidRPr="0030230D">
          <w:rPr>
            <w:rFonts w:ascii="Times New Roman" w:hAnsi="Times New Roman" w:cs="Times New Roman"/>
            <w:color w:val="000000"/>
            <w:sz w:val="24"/>
            <w:szCs w:val="24"/>
          </w:rPr>
          <w:t>Закон</w:t>
        </w:r>
      </w:hyperlink>
      <w:r w:rsidRPr="0030230D">
        <w:rPr>
          <w:rFonts w:ascii="Times New Roman" w:hAnsi="Times New Roman" w:cs="Times New Roman"/>
          <w:color w:val="000000"/>
          <w:sz w:val="24"/>
          <w:szCs w:val="24"/>
        </w:rPr>
        <w:t xml:space="preserve"> Республики Коми «О защите населения и территорий Республики Коми от чрезвычайных ситуаций природного и техногенного характера».</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54" w:history="1">
        <w:r w:rsidRPr="0030230D">
          <w:rPr>
            <w:rFonts w:ascii="Times New Roman" w:hAnsi="Times New Roman" w:cs="Times New Roman"/>
            <w:color w:val="000000"/>
            <w:sz w:val="24"/>
            <w:szCs w:val="24"/>
          </w:rPr>
          <w:t>Закон</w:t>
        </w:r>
      </w:hyperlink>
      <w:r w:rsidRPr="0030230D">
        <w:rPr>
          <w:rFonts w:ascii="Times New Roman" w:hAnsi="Times New Roman" w:cs="Times New Roman"/>
          <w:color w:val="000000"/>
          <w:sz w:val="24"/>
          <w:szCs w:val="24"/>
        </w:rPr>
        <w:t xml:space="preserve"> Республики Коми «О некоторых вопросах в области охраны окружающей среды в Республике Коми и признании утратившими силу некоторых законодательных актов Республики Коми».</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55" w:history="1">
        <w:r w:rsidRPr="0030230D">
          <w:rPr>
            <w:rFonts w:ascii="Times New Roman" w:hAnsi="Times New Roman" w:cs="Times New Roman"/>
            <w:color w:val="000000"/>
            <w:sz w:val="24"/>
            <w:szCs w:val="24"/>
          </w:rPr>
          <w:t>Закон</w:t>
        </w:r>
      </w:hyperlink>
      <w:r w:rsidRPr="0030230D">
        <w:rPr>
          <w:rFonts w:ascii="Times New Roman" w:hAnsi="Times New Roman" w:cs="Times New Roman"/>
          <w:color w:val="000000"/>
          <w:sz w:val="24"/>
          <w:szCs w:val="24"/>
        </w:rPr>
        <w:t xml:space="preserve"> Республики Коми «О некоторых вопросах в области градостроительной деятельности в Республике Коми».</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56" w:history="1">
        <w:r w:rsidRPr="0030230D">
          <w:rPr>
            <w:rFonts w:ascii="Times New Roman" w:hAnsi="Times New Roman" w:cs="Times New Roman"/>
            <w:color w:val="000000"/>
            <w:sz w:val="24"/>
            <w:szCs w:val="24"/>
          </w:rPr>
          <w:t>Постановление</w:t>
        </w:r>
      </w:hyperlink>
      <w:r w:rsidRPr="0030230D">
        <w:rPr>
          <w:rFonts w:ascii="Times New Roman" w:hAnsi="Times New Roman" w:cs="Times New Roman"/>
          <w:color w:val="000000"/>
          <w:sz w:val="24"/>
          <w:szCs w:val="24"/>
        </w:rPr>
        <w:t xml:space="preserve"> Правительства Республики Коми от 11 апреля 2019 г. № 185 «О Стратегии социально-экономического развития Республики Коми на период до 2035 года».</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57" w:history="1">
        <w:r w:rsidRPr="0030230D">
          <w:rPr>
            <w:rFonts w:ascii="Times New Roman" w:hAnsi="Times New Roman" w:cs="Times New Roman"/>
            <w:color w:val="000000"/>
            <w:sz w:val="24"/>
            <w:szCs w:val="24"/>
          </w:rPr>
          <w:t>Постановление</w:t>
        </w:r>
      </w:hyperlink>
      <w:r w:rsidRPr="0030230D">
        <w:rPr>
          <w:rFonts w:ascii="Times New Roman" w:hAnsi="Times New Roman" w:cs="Times New Roman"/>
          <w:color w:val="000000"/>
          <w:sz w:val="24"/>
          <w:szCs w:val="24"/>
        </w:rPr>
        <w:t xml:space="preserve"> Правительства Республики Коми от 10 сентября 2007 г. № 209 «О Порядке отнесения земель к землям особо охраняемых территорий регионального значения, использования и охраны земель особо охраняемых территорий регионального значения».</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58" w:history="1">
        <w:r w:rsidRPr="0030230D">
          <w:rPr>
            <w:rFonts w:ascii="Times New Roman" w:hAnsi="Times New Roman" w:cs="Times New Roman"/>
            <w:color w:val="000000"/>
            <w:sz w:val="24"/>
            <w:szCs w:val="24"/>
          </w:rPr>
          <w:t>Постановление</w:t>
        </w:r>
      </w:hyperlink>
      <w:r w:rsidRPr="0030230D">
        <w:rPr>
          <w:rFonts w:ascii="Times New Roman" w:hAnsi="Times New Roman" w:cs="Times New Roman"/>
          <w:color w:val="000000"/>
          <w:sz w:val="24"/>
          <w:szCs w:val="24"/>
        </w:rPr>
        <w:t xml:space="preserve"> Правительства Республики Коми от 29 апреля 2009 г. № 102 «О Порядке сбора и обмена информацией в области защиты населения и территорий Республики Коми от чрезвычайных ситуаций природного и техногенного характера».</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59" w:history="1">
        <w:r w:rsidRPr="0030230D">
          <w:rPr>
            <w:rFonts w:ascii="Times New Roman" w:hAnsi="Times New Roman" w:cs="Times New Roman"/>
            <w:color w:val="000000"/>
            <w:sz w:val="24"/>
            <w:szCs w:val="24"/>
          </w:rPr>
          <w:t>Постановление</w:t>
        </w:r>
      </w:hyperlink>
      <w:r w:rsidRPr="0030230D">
        <w:rPr>
          <w:rFonts w:ascii="Times New Roman" w:hAnsi="Times New Roman" w:cs="Times New Roman"/>
          <w:color w:val="000000"/>
          <w:sz w:val="24"/>
          <w:szCs w:val="24"/>
        </w:rPr>
        <w:t xml:space="preserve"> Правительства Республики Коми от 24 декабря 2010 г. № 469 «Об утверждении схемы территориального планирования Республики Коми».</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60" w:history="1">
        <w:r w:rsidRPr="0030230D">
          <w:rPr>
            <w:rFonts w:ascii="Times New Roman" w:hAnsi="Times New Roman" w:cs="Times New Roman"/>
            <w:color w:val="000000"/>
            <w:sz w:val="24"/>
            <w:szCs w:val="24"/>
          </w:rPr>
          <w:t>Постановление</w:t>
        </w:r>
      </w:hyperlink>
      <w:r w:rsidRPr="0030230D">
        <w:rPr>
          <w:rFonts w:ascii="Times New Roman" w:hAnsi="Times New Roman" w:cs="Times New Roman"/>
          <w:color w:val="000000"/>
          <w:sz w:val="24"/>
          <w:szCs w:val="24"/>
        </w:rPr>
        <w:t xml:space="preserve"> Правительства Республики Коми от 10 июля 2014 г. № 275 «О режиме использования особо охраняемых природных территорий республиканского значения в туристских и иных рекреационных целях» (далее - постановление Правительства Республики Коми от 10 июля 2014 г. № 275).</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61" w:history="1">
        <w:r w:rsidRPr="0030230D">
          <w:rPr>
            <w:rFonts w:ascii="Times New Roman" w:hAnsi="Times New Roman" w:cs="Times New Roman"/>
            <w:color w:val="000000"/>
            <w:sz w:val="24"/>
            <w:szCs w:val="24"/>
          </w:rPr>
          <w:t>Постановление</w:t>
        </w:r>
      </w:hyperlink>
      <w:r w:rsidRPr="0030230D">
        <w:rPr>
          <w:rFonts w:ascii="Times New Roman" w:hAnsi="Times New Roman" w:cs="Times New Roman"/>
          <w:color w:val="000000"/>
          <w:sz w:val="24"/>
          <w:szCs w:val="24"/>
        </w:rPr>
        <w:t xml:space="preserve"> Правительства Республики Коми от 27 апреля 2015 г. № 182 «Об утверждении Порядка осуществления муниципального земельного контроля на территории Республики Коми».</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62" w:history="1">
        <w:r w:rsidRPr="0030230D">
          <w:rPr>
            <w:rFonts w:ascii="Times New Roman" w:hAnsi="Times New Roman" w:cs="Times New Roman"/>
            <w:color w:val="000000"/>
            <w:sz w:val="24"/>
            <w:szCs w:val="24"/>
          </w:rPr>
          <w:t>Постановление</w:t>
        </w:r>
      </w:hyperlink>
      <w:r w:rsidRPr="0030230D">
        <w:rPr>
          <w:rFonts w:ascii="Times New Roman" w:hAnsi="Times New Roman" w:cs="Times New Roman"/>
          <w:color w:val="000000"/>
          <w:sz w:val="24"/>
          <w:szCs w:val="24"/>
        </w:rPr>
        <w:t xml:space="preserve"> Правительства Республики Коми от 28 июня 2017 г. № 342 «О Порядке подготовки и утверждения проекта планировки территории в отношении территории исторических поселений регионального значения в Республике Коми».</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63" w:history="1">
        <w:r w:rsidRPr="0030230D">
          <w:rPr>
            <w:rFonts w:ascii="Times New Roman" w:hAnsi="Times New Roman" w:cs="Times New Roman"/>
            <w:color w:val="000000"/>
            <w:sz w:val="24"/>
            <w:szCs w:val="24"/>
          </w:rPr>
          <w:t>Распоряжение</w:t>
        </w:r>
      </w:hyperlink>
      <w:r w:rsidRPr="0030230D">
        <w:rPr>
          <w:rFonts w:ascii="Times New Roman" w:hAnsi="Times New Roman" w:cs="Times New Roman"/>
          <w:color w:val="000000"/>
          <w:sz w:val="24"/>
          <w:szCs w:val="24"/>
        </w:rPr>
        <w:t xml:space="preserve"> Правительства Республики Коми от 30 ноября 2009 г. № 438-р.</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64" w:history="1">
        <w:r w:rsidRPr="0030230D">
          <w:rPr>
            <w:rFonts w:ascii="Times New Roman" w:hAnsi="Times New Roman" w:cs="Times New Roman"/>
            <w:color w:val="000000"/>
            <w:sz w:val="24"/>
            <w:szCs w:val="24"/>
          </w:rPr>
          <w:t>Распоряжение</w:t>
        </w:r>
      </w:hyperlink>
      <w:r w:rsidRPr="0030230D">
        <w:rPr>
          <w:rFonts w:ascii="Times New Roman" w:hAnsi="Times New Roman" w:cs="Times New Roman"/>
          <w:color w:val="000000"/>
          <w:sz w:val="24"/>
          <w:szCs w:val="24"/>
        </w:rPr>
        <w:t xml:space="preserve"> Правительства Республики Коми от 17 января 2017 г. № 10-р.</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65" w:history="1">
        <w:r w:rsidRPr="0030230D">
          <w:rPr>
            <w:rFonts w:ascii="Times New Roman" w:hAnsi="Times New Roman" w:cs="Times New Roman"/>
            <w:color w:val="000000"/>
            <w:sz w:val="24"/>
            <w:szCs w:val="24"/>
          </w:rPr>
          <w:t>Распоряжение</w:t>
        </w:r>
      </w:hyperlink>
      <w:r w:rsidRPr="0030230D">
        <w:rPr>
          <w:rFonts w:ascii="Times New Roman" w:hAnsi="Times New Roman" w:cs="Times New Roman"/>
          <w:color w:val="000000"/>
          <w:sz w:val="24"/>
          <w:szCs w:val="24"/>
        </w:rPr>
        <w:t xml:space="preserve"> Правительства Республики Коми от 29 октября 2014 г. № 356-р.</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Распоряжение Правительства Республики Коми от 10.04.2020 № 101-р.</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66" w:history="1">
        <w:r w:rsidRPr="0030230D">
          <w:rPr>
            <w:rFonts w:ascii="Times New Roman" w:hAnsi="Times New Roman" w:cs="Times New Roman"/>
            <w:color w:val="000000"/>
            <w:sz w:val="24"/>
            <w:szCs w:val="24"/>
          </w:rPr>
          <w:t>Распоряжение</w:t>
        </w:r>
      </w:hyperlink>
      <w:r w:rsidRPr="0030230D">
        <w:rPr>
          <w:rFonts w:ascii="Times New Roman" w:hAnsi="Times New Roman" w:cs="Times New Roman"/>
          <w:color w:val="000000"/>
          <w:sz w:val="24"/>
          <w:szCs w:val="24"/>
        </w:rPr>
        <w:t xml:space="preserve"> Правительства Республики Коми от 13 октября 2015 г. № 388-р.</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Распоряжение Главы Республики Коми от 01.05.2020 № 106-р.</w:t>
      </w:r>
    </w:p>
    <w:p w:rsidR="000C6051" w:rsidRPr="0030230D" w:rsidRDefault="000C6051" w:rsidP="000C6051">
      <w:pPr>
        <w:pStyle w:val="ConsPlusNormal"/>
        <w:rPr>
          <w:rFonts w:ascii="Times New Roman" w:hAnsi="Times New Roman" w:cs="Times New Roman"/>
          <w:color w:val="000000"/>
          <w:sz w:val="24"/>
          <w:szCs w:val="24"/>
        </w:rPr>
      </w:pPr>
    </w:p>
    <w:p w:rsidR="000C6051" w:rsidRPr="0030230D" w:rsidRDefault="000C6051" w:rsidP="000C6051">
      <w:pPr>
        <w:pStyle w:val="ConsPlusTitle"/>
        <w:jc w:val="center"/>
        <w:outlineLvl w:val="3"/>
        <w:rPr>
          <w:rFonts w:ascii="Times New Roman" w:hAnsi="Times New Roman" w:cs="Times New Roman"/>
          <w:color w:val="000000"/>
          <w:sz w:val="24"/>
          <w:szCs w:val="24"/>
        </w:rPr>
      </w:pPr>
      <w:r w:rsidRPr="0030230D">
        <w:rPr>
          <w:rFonts w:ascii="Times New Roman" w:hAnsi="Times New Roman" w:cs="Times New Roman"/>
          <w:color w:val="000000"/>
          <w:sz w:val="24"/>
          <w:szCs w:val="24"/>
        </w:rPr>
        <w:t>Приказы органов исполнительной власти</w:t>
      </w:r>
    </w:p>
    <w:p w:rsidR="000C6051" w:rsidRPr="0030230D" w:rsidRDefault="000C6051" w:rsidP="000C6051">
      <w:pPr>
        <w:pStyle w:val="ConsPlusTitle"/>
        <w:jc w:val="center"/>
        <w:rPr>
          <w:rFonts w:ascii="Times New Roman" w:hAnsi="Times New Roman" w:cs="Times New Roman"/>
          <w:color w:val="000000"/>
          <w:sz w:val="24"/>
          <w:szCs w:val="24"/>
        </w:rPr>
      </w:pPr>
      <w:r w:rsidRPr="0030230D">
        <w:rPr>
          <w:rFonts w:ascii="Times New Roman" w:hAnsi="Times New Roman" w:cs="Times New Roman"/>
          <w:color w:val="000000"/>
          <w:sz w:val="24"/>
          <w:szCs w:val="24"/>
        </w:rPr>
        <w:t>Республики Коми, иные правовые акты</w:t>
      </w:r>
    </w:p>
    <w:p w:rsidR="000C6051" w:rsidRPr="0030230D" w:rsidRDefault="000C6051" w:rsidP="000C6051">
      <w:pPr>
        <w:pStyle w:val="ConsPlusNormal"/>
        <w:rPr>
          <w:rFonts w:ascii="Times New Roman" w:hAnsi="Times New Roman" w:cs="Times New Roman"/>
          <w:color w:val="000000"/>
          <w:sz w:val="24"/>
          <w:szCs w:val="24"/>
        </w:rPr>
      </w:pPr>
    </w:p>
    <w:p w:rsidR="000C6051" w:rsidRPr="0030230D" w:rsidRDefault="000C6051" w:rsidP="000C6051">
      <w:pPr>
        <w:pStyle w:val="ConsPlusNormal"/>
        <w:ind w:firstLine="540"/>
        <w:jc w:val="both"/>
        <w:rPr>
          <w:rFonts w:ascii="Times New Roman" w:hAnsi="Times New Roman" w:cs="Times New Roman"/>
          <w:color w:val="000000"/>
          <w:sz w:val="24"/>
          <w:szCs w:val="24"/>
        </w:rPr>
      </w:pPr>
      <w:hyperlink r:id="rId367" w:history="1">
        <w:r w:rsidRPr="0030230D">
          <w:rPr>
            <w:rFonts w:ascii="Times New Roman" w:hAnsi="Times New Roman" w:cs="Times New Roman"/>
            <w:color w:val="000000"/>
            <w:sz w:val="24"/>
            <w:szCs w:val="24"/>
          </w:rPr>
          <w:t>Приказ</w:t>
        </w:r>
      </w:hyperlink>
      <w:r w:rsidRPr="0030230D">
        <w:rPr>
          <w:rFonts w:ascii="Times New Roman" w:hAnsi="Times New Roman" w:cs="Times New Roman"/>
          <w:color w:val="000000"/>
          <w:sz w:val="24"/>
          <w:szCs w:val="24"/>
        </w:rPr>
        <w:t xml:space="preserve"> Министерства развития промышленности, транспорта и связи Республики Коми от 17 октября 2011 г. № 123 «О создании Межведомственной рабочей группы по взаимодействию с предприятиями регионального значения при Министерстве развития промышленности, транспорта и связи Республики Коми».</w:t>
      </w:r>
    </w:p>
    <w:p w:rsidR="00C56B6D" w:rsidRPr="0030230D" w:rsidRDefault="00C56B6D" w:rsidP="003D1750">
      <w:pPr>
        <w:pStyle w:val="ConsPlusNormal"/>
        <w:spacing w:before="220"/>
        <w:ind w:firstLine="540"/>
        <w:jc w:val="both"/>
        <w:rPr>
          <w:rFonts w:ascii="Times New Roman" w:hAnsi="Times New Roman" w:cs="Times New Roman"/>
          <w:color w:val="000000"/>
          <w:sz w:val="24"/>
          <w:szCs w:val="24"/>
        </w:rPr>
      </w:pPr>
      <w:hyperlink r:id="rId368" w:history="1">
        <w:r w:rsidRPr="0030230D">
          <w:rPr>
            <w:rFonts w:ascii="Times New Roman" w:hAnsi="Times New Roman" w:cs="Times New Roman"/>
            <w:color w:val="000000"/>
            <w:sz w:val="24"/>
            <w:szCs w:val="24"/>
          </w:rPr>
          <w:t>Решение</w:t>
        </w:r>
      </w:hyperlink>
      <w:r w:rsidRPr="0030230D">
        <w:rPr>
          <w:rFonts w:ascii="Times New Roman" w:hAnsi="Times New Roman" w:cs="Times New Roman"/>
          <w:color w:val="000000"/>
          <w:sz w:val="24"/>
          <w:szCs w:val="24"/>
        </w:rPr>
        <w:t xml:space="preserve"> Совета муниципального образования городского округа «Сыктывкар» от 8 июля 20011 г. № 03/2011-61 «О </w:t>
      </w:r>
      <w:r w:rsidR="003D1750" w:rsidRPr="0030230D">
        <w:rPr>
          <w:rFonts w:ascii="Times New Roman" w:hAnsi="Times New Roman" w:cs="Times New Roman"/>
          <w:color w:val="000000"/>
          <w:sz w:val="24"/>
          <w:szCs w:val="24"/>
        </w:rPr>
        <w:t>стратегии социально-экономического развития муниципального образования городского округа "Сыктывкар" до 2035 года»</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69" w:history="1">
        <w:r w:rsidRPr="0030230D">
          <w:rPr>
            <w:rFonts w:ascii="Times New Roman" w:hAnsi="Times New Roman" w:cs="Times New Roman"/>
            <w:color w:val="000000"/>
            <w:sz w:val="24"/>
            <w:szCs w:val="24"/>
          </w:rPr>
          <w:t>Решение</w:t>
        </w:r>
      </w:hyperlink>
      <w:r w:rsidRPr="0030230D">
        <w:rPr>
          <w:rFonts w:ascii="Times New Roman" w:hAnsi="Times New Roman" w:cs="Times New Roman"/>
          <w:color w:val="000000"/>
          <w:sz w:val="24"/>
          <w:szCs w:val="24"/>
        </w:rPr>
        <w:t xml:space="preserve"> Совета муниципального образования городского округа «Сыктывкар» от 15 июля 2008 г. № 12/07-230 «Об утверждении положения об использовании в рекреационных целях водных объектов, расположенных на территории муниципального образования городского округа «Сыктывкар».</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70" w:history="1">
        <w:r w:rsidRPr="0030230D">
          <w:rPr>
            <w:rFonts w:ascii="Times New Roman" w:hAnsi="Times New Roman" w:cs="Times New Roman"/>
            <w:color w:val="000000"/>
            <w:sz w:val="24"/>
            <w:szCs w:val="24"/>
          </w:rPr>
          <w:t>Решение</w:t>
        </w:r>
      </w:hyperlink>
      <w:r w:rsidRPr="0030230D">
        <w:rPr>
          <w:rFonts w:ascii="Times New Roman" w:hAnsi="Times New Roman" w:cs="Times New Roman"/>
          <w:color w:val="000000"/>
          <w:sz w:val="24"/>
          <w:szCs w:val="24"/>
        </w:rPr>
        <w:t xml:space="preserve"> Совета муниципального образования городского округа «Сыктывкар» от 30 апреля 2010 г. № 31/04-560 «Об утверждении Правил землепользования и застройки муниципального образования городского округа «Сыктывкар».</w:t>
      </w:r>
    </w:p>
    <w:p w:rsidR="000C6051" w:rsidRPr="0030230D" w:rsidRDefault="000C6051" w:rsidP="000C6051">
      <w:pPr>
        <w:pStyle w:val="ConsPlusNormal"/>
        <w:spacing w:before="220"/>
        <w:ind w:firstLine="540"/>
        <w:jc w:val="both"/>
        <w:rPr>
          <w:rFonts w:ascii="Times New Roman" w:hAnsi="Times New Roman" w:cs="Times New Roman"/>
          <w:color w:val="000000"/>
          <w:sz w:val="24"/>
          <w:szCs w:val="24"/>
        </w:rPr>
      </w:pPr>
      <w:hyperlink r:id="rId371" w:history="1">
        <w:r w:rsidRPr="0030230D">
          <w:rPr>
            <w:rFonts w:ascii="Times New Roman" w:hAnsi="Times New Roman" w:cs="Times New Roman"/>
            <w:color w:val="000000"/>
            <w:sz w:val="24"/>
            <w:szCs w:val="24"/>
          </w:rPr>
          <w:t>Решение</w:t>
        </w:r>
      </w:hyperlink>
      <w:r w:rsidRPr="0030230D">
        <w:rPr>
          <w:rFonts w:ascii="Times New Roman" w:hAnsi="Times New Roman" w:cs="Times New Roman"/>
          <w:color w:val="000000"/>
          <w:sz w:val="24"/>
          <w:szCs w:val="24"/>
        </w:rPr>
        <w:t xml:space="preserve"> Совета муниципального образования городского округа «Сыктывкар» от 28 октября 2017 г. № 24/2017-330 «Об утверждении Правил благоустройства муниципального образования городского округа «Сыктывкар».</w:t>
      </w:r>
    </w:p>
    <w:p w:rsidR="00536AE6" w:rsidRPr="0030230D" w:rsidRDefault="00536AE6" w:rsidP="00536AE6">
      <w:pPr>
        <w:ind w:firstLine="709"/>
        <w:jc w:val="center"/>
        <w:rPr>
          <w:b/>
          <w:color w:val="000000"/>
        </w:rPr>
      </w:pPr>
      <w:r w:rsidRPr="0030230D">
        <w:rPr>
          <w:b/>
          <w:color w:val="000000"/>
        </w:rPr>
        <w:t>Муниципальные программы</w:t>
      </w:r>
    </w:p>
    <w:p w:rsidR="00536AE6" w:rsidRPr="0030230D" w:rsidRDefault="009E1377" w:rsidP="00987FC9">
      <w:pPr>
        <w:pStyle w:val="ConsPlusNormal"/>
        <w:numPr>
          <w:ilvl w:val="0"/>
          <w:numId w:val="16"/>
        </w:numPr>
        <w:spacing w:before="22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Развитие образования 2020-2025 гг., утверждена постановлением администрации МО ГО «Сыктывкар» от 26.12.2019 г. № 12/3870;</w:t>
      </w:r>
    </w:p>
    <w:p w:rsidR="009E1377" w:rsidRPr="0030230D" w:rsidRDefault="009E1377" w:rsidP="00987FC9">
      <w:pPr>
        <w:pStyle w:val="ConsPlusNormal"/>
        <w:numPr>
          <w:ilvl w:val="0"/>
          <w:numId w:val="16"/>
        </w:numPr>
        <w:spacing w:before="22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Развитие культуры, физической культуры и спорта 2020-2025 гг., утверждена постановлением администрации МО ГО «Сыктывкар» от 16.09.2019 г. № 9/2760;</w:t>
      </w:r>
    </w:p>
    <w:p w:rsidR="009E1377" w:rsidRPr="0030230D" w:rsidRDefault="009E1377" w:rsidP="00987FC9">
      <w:pPr>
        <w:pStyle w:val="ConsPlusNormal"/>
        <w:numPr>
          <w:ilvl w:val="0"/>
          <w:numId w:val="16"/>
        </w:numPr>
        <w:spacing w:before="22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Градостроительство и землепользование 2020-2025 гг., утверждена постановлением администрации МО ГО «Сыктывкар» от 16.12.2019 г. № 12/3753;</w:t>
      </w:r>
    </w:p>
    <w:p w:rsidR="009E1377" w:rsidRPr="0030230D" w:rsidRDefault="009E1377" w:rsidP="00987FC9">
      <w:pPr>
        <w:pStyle w:val="ConsPlusNormal"/>
        <w:numPr>
          <w:ilvl w:val="0"/>
          <w:numId w:val="16"/>
        </w:numPr>
        <w:spacing w:before="22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Городское хозяйство 2020-2025 гг., утверждена постановлением администрации МО ГО «Сыктывкар» от 26.12.2019 № 12/3872;</w:t>
      </w:r>
    </w:p>
    <w:p w:rsidR="009E1377" w:rsidRPr="0030230D" w:rsidRDefault="009E1377" w:rsidP="00987FC9">
      <w:pPr>
        <w:pStyle w:val="ConsPlusNormal"/>
        <w:numPr>
          <w:ilvl w:val="0"/>
          <w:numId w:val="16"/>
        </w:numPr>
        <w:spacing w:before="22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Содействие развитию экономики 2020-2025 гг., утверждена постановлением администрации МО ГО «Сыктывкар» от 30.12.2019 г. № 12/3912;</w:t>
      </w:r>
    </w:p>
    <w:p w:rsidR="009E1377" w:rsidRPr="0030230D" w:rsidRDefault="009E1377" w:rsidP="00987FC9">
      <w:pPr>
        <w:pStyle w:val="ConsPlusNormal"/>
        <w:numPr>
          <w:ilvl w:val="0"/>
          <w:numId w:val="16"/>
        </w:numPr>
        <w:spacing w:before="22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Безопасность жизнедеятельности населения 2020-2025 гг., утверждена постановлением администрации МО ГО «Сыктывкар» от 23.12.2019 г. № 12/3827;</w:t>
      </w:r>
    </w:p>
    <w:p w:rsidR="009E1377" w:rsidRPr="0030230D" w:rsidRDefault="009E1377" w:rsidP="00987FC9">
      <w:pPr>
        <w:pStyle w:val="ConsPlusNormal"/>
        <w:numPr>
          <w:ilvl w:val="0"/>
          <w:numId w:val="16"/>
        </w:numPr>
        <w:spacing w:before="22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Финансы и муниципальный долг 2020-2025 гг., утверждена постановлением администрации МО ГО «Сыктывкар» от 25.12.2019 г. № 12/3851;</w:t>
      </w:r>
    </w:p>
    <w:p w:rsidR="009E1377" w:rsidRPr="0030230D" w:rsidRDefault="009E1377" w:rsidP="00987FC9">
      <w:pPr>
        <w:pStyle w:val="ConsPlusNormal"/>
        <w:numPr>
          <w:ilvl w:val="0"/>
          <w:numId w:val="16"/>
        </w:numPr>
        <w:spacing w:before="22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Открытый муниципалитет 2020-2025 гг., утверждена постановлением администрации МО ГО «Сыктывкар» от 25.12.2019 г. № 12/3849;</w:t>
      </w:r>
    </w:p>
    <w:p w:rsidR="009E1377" w:rsidRPr="0030230D" w:rsidRDefault="009E1377" w:rsidP="00987FC9">
      <w:pPr>
        <w:pStyle w:val="ConsPlusNormal"/>
        <w:numPr>
          <w:ilvl w:val="0"/>
          <w:numId w:val="16"/>
        </w:numPr>
        <w:spacing w:before="22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Развитие современной городской среды 20</w:t>
      </w:r>
      <w:r w:rsidR="004520CA" w:rsidRPr="0030230D">
        <w:rPr>
          <w:rFonts w:ascii="Times New Roman" w:hAnsi="Times New Roman" w:cs="Times New Roman"/>
          <w:color w:val="000000"/>
          <w:sz w:val="24"/>
          <w:szCs w:val="24"/>
        </w:rPr>
        <w:t>18</w:t>
      </w:r>
      <w:r w:rsidRPr="0030230D">
        <w:rPr>
          <w:rFonts w:ascii="Times New Roman" w:hAnsi="Times New Roman" w:cs="Times New Roman"/>
          <w:color w:val="000000"/>
          <w:sz w:val="24"/>
          <w:szCs w:val="24"/>
        </w:rPr>
        <w:t>-202</w:t>
      </w:r>
      <w:r w:rsidR="004520CA" w:rsidRPr="0030230D">
        <w:rPr>
          <w:rFonts w:ascii="Times New Roman" w:hAnsi="Times New Roman" w:cs="Times New Roman"/>
          <w:color w:val="000000"/>
          <w:sz w:val="24"/>
          <w:szCs w:val="24"/>
        </w:rPr>
        <w:t>4</w:t>
      </w:r>
      <w:r w:rsidRPr="0030230D">
        <w:rPr>
          <w:rFonts w:ascii="Times New Roman" w:hAnsi="Times New Roman" w:cs="Times New Roman"/>
          <w:color w:val="000000"/>
          <w:sz w:val="24"/>
          <w:szCs w:val="24"/>
        </w:rPr>
        <w:t xml:space="preserve"> гг., утверждена постановлением администрации МО ГО «Сыктывкар» от</w:t>
      </w:r>
      <w:r w:rsidR="009F5E03" w:rsidRPr="0030230D">
        <w:rPr>
          <w:rFonts w:ascii="Times New Roman" w:hAnsi="Times New Roman" w:cs="Times New Roman"/>
          <w:color w:val="000000"/>
          <w:sz w:val="24"/>
          <w:szCs w:val="24"/>
        </w:rPr>
        <w:t xml:space="preserve"> 27.12.201</w:t>
      </w:r>
      <w:r w:rsidR="004520CA" w:rsidRPr="0030230D">
        <w:rPr>
          <w:rFonts w:ascii="Times New Roman" w:hAnsi="Times New Roman" w:cs="Times New Roman"/>
          <w:color w:val="000000"/>
          <w:sz w:val="24"/>
          <w:szCs w:val="24"/>
        </w:rPr>
        <w:t>7</w:t>
      </w:r>
      <w:r w:rsidR="009F5E03" w:rsidRPr="0030230D">
        <w:rPr>
          <w:rFonts w:ascii="Times New Roman" w:hAnsi="Times New Roman" w:cs="Times New Roman"/>
          <w:color w:val="000000"/>
          <w:sz w:val="24"/>
          <w:szCs w:val="24"/>
        </w:rPr>
        <w:t xml:space="preserve"> гг. № 12/4531;</w:t>
      </w:r>
    </w:p>
    <w:p w:rsidR="009F5E03" w:rsidRPr="0030230D" w:rsidRDefault="009F5E03" w:rsidP="00987FC9">
      <w:pPr>
        <w:pStyle w:val="ConsPlusNormal"/>
        <w:numPr>
          <w:ilvl w:val="0"/>
          <w:numId w:val="16"/>
        </w:numPr>
        <w:spacing w:before="22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Поддержка отдельных категорий граждан 2020-2025 гг., утверждена постановлением администрации МО ГО «Сыктывкар» от 23.12.2019 г. № 12/3826;</w:t>
      </w:r>
    </w:p>
    <w:p w:rsidR="003453A5" w:rsidRPr="0030230D" w:rsidRDefault="009F5E03" w:rsidP="003453A5">
      <w:pPr>
        <w:pStyle w:val="ConsPlusNormal"/>
        <w:numPr>
          <w:ilvl w:val="0"/>
          <w:numId w:val="16"/>
        </w:numPr>
        <w:spacing w:before="220"/>
        <w:jc w:val="both"/>
        <w:rPr>
          <w:rFonts w:ascii="Times New Roman" w:hAnsi="Times New Roman" w:cs="Times New Roman"/>
          <w:color w:val="000000"/>
          <w:sz w:val="24"/>
          <w:szCs w:val="24"/>
        </w:rPr>
      </w:pPr>
      <w:r w:rsidRPr="0030230D">
        <w:rPr>
          <w:rFonts w:ascii="Times New Roman" w:hAnsi="Times New Roman" w:cs="Times New Roman"/>
          <w:color w:val="000000"/>
          <w:sz w:val="24"/>
          <w:szCs w:val="24"/>
        </w:rPr>
        <w:t>Жилищный фонд 2020-2025 гг., утверждена постановлением администрации МО ГО «Сыктывкар» от 31.12.2019 г. № 12/3938.</w:t>
      </w:r>
    </w:p>
    <w:p w:rsidR="003453A5" w:rsidRPr="0030230D" w:rsidRDefault="003453A5" w:rsidP="003453A5">
      <w:pPr>
        <w:pStyle w:val="1"/>
        <w:rPr>
          <w:rFonts w:eastAsia="Calibri"/>
          <w:color w:val="000000"/>
          <w:sz w:val="24"/>
          <w:szCs w:val="24"/>
        </w:rPr>
      </w:pPr>
      <w:r w:rsidRPr="0030230D">
        <w:rPr>
          <w:color w:val="000000"/>
          <w:sz w:val="24"/>
          <w:szCs w:val="24"/>
        </w:rPr>
        <w:br w:type="page"/>
      </w:r>
      <w:bookmarkStart w:id="75" w:name="_Toc111815599"/>
      <w:r w:rsidRPr="0030230D">
        <w:rPr>
          <w:rFonts w:eastAsia="Calibri"/>
          <w:color w:val="000000"/>
          <w:sz w:val="24"/>
          <w:szCs w:val="24"/>
        </w:rPr>
        <w:t>Приложение 3</w:t>
      </w:r>
      <w:bookmarkEnd w:id="75"/>
    </w:p>
    <w:p w:rsidR="00102EB3" w:rsidRPr="0030230D" w:rsidRDefault="003453A5" w:rsidP="00102EB3">
      <w:pPr>
        <w:pStyle w:val="1"/>
        <w:ind w:left="0" w:firstLine="0"/>
        <w:rPr>
          <w:rFonts w:eastAsia="Calibri"/>
          <w:color w:val="000000"/>
          <w:sz w:val="24"/>
          <w:szCs w:val="24"/>
          <w:lang w:val="ru-RU"/>
        </w:rPr>
      </w:pPr>
      <w:bookmarkStart w:id="76" w:name="P4502"/>
      <w:bookmarkStart w:id="77" w:name="_Toc111815600"/>
      <w:bookmarkEnd w:id="76"/>
      <w:r w:rsidRPr="0030230D">
        <w:rPr>
          <w:rFonts w:eastAsia="Calibri"/>
          <w:color w:val="000000"/>
          <w:sz w:val="24"/>
          <w:szCs w:val="24"/>
        </w:rPr>
        <w:t>НОРМЫ</w:t>
      </w:r>
      <w:r w:rsidRPr="0030230D">
        <w:rPr>
          <w:rFonts w:eastAsia="Calibri"/>
          <w:color w:val="000000"/>
          <w:sz w:val="24"/>
          <w:szCs w:val="24"/>
          <w:lang w:val="ru-RU"/>
        </w:rPr>
        <w:t xml:space="preserve"> </w:t>
      </w:r>
      <w:r w:rsidRPr="0030230D">
        <w:rPr>
          <w:rFonts w:eastAsia="Calibri"/>
          <w:color w:val="000000"/>
          <w:sz w:val="24"/>
          <w:szCs w:val="24"/>
        </w:rPr>
        <w:t>РАСЧЕТА СТОЯНОК ДЛЯ ВРЕМЕННОГО ХРАНЕНИЯ</w:t>
      </w:r>
      <w:r w:rsidRPr="0030230D">
        <w:rPr>
          <w:rFonts w:eastAsia="Calibri"/>
          <w:color w:val="000000"/>
          <w:sz w:val="24"/>
          <w:szCs w:val="24"/>
          <w:lang w:val="ru-RU"/>
        </w:rPr>
        <w:t xml:space="preserve"> </w:t>
      </w:r>
      <w:r w:rsidRPr="0030230D">
        <w:rPr>
          <w:rFonts w:eastAsia="Calibri"/>
          <w:color w:val="000000"/>
          <w:sz w:val="24"/>
          <w:szCs w:val="24"/>
        </w:rPr>
        <w:t>ЛЕГКОВЫХ АВТОМОБИЛЕЙ</w:t>
      </w:r>
      <w:bookmarkEnd w:id="77"/>
    </w:p>
    <w:p w:rsidR="00102EB3" w:rsidRPr="0030230D" w:rsidRDefault="00102EB3" w:rsidP="00102EB3">
      <w:pPr>
        <w:pStyle w:val="ConsPlusTitle"/>
        <w:ind w:firstLine="540"/>
        <w:jc w:val="both"/>
        <w:outlineLvl w:val="5"/>
        <w:rPr>
          <w:rFonts w:ascii="Times New Roman" w:hAnsi="Times New Roman" w:cs="Times New Roman"/>
          <w:color w:val="000000"/>
          <w:sz w:val="24"/>
          <w:szCs w:val="24"/>
        </w:rPr>
      </w:pPr>
      <w:r w:rsidRPr="0030230D">
        <w:rPr>
          <w:rFonts w:ascii="Times New Roman" w:hAnsi="Times New Roman" w:cs="Times New Roman"/>
          <w:color w:val="000000"/>
          <w:sz w:val="24"/>
          <w:szCs w:val="24"/>
        </w:rPr>
        <w:t>В общественно-деловой зоне</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1587"/>
        <w:gridCol w:w="2494"/>
      </w:tblGrid>
      <w:tr w:rsidR="00102EB3" w:rsidRPr="0030230D" w:rsidTr="002F64A3">
        <w:tc>
          <w:tcPr>
            <w:tcW w:w="4989" w:type="dxa"/>
          </w:tcPr>
          <w:p w:rsidR="00102EB3" w:rsidRPr="0030230D" w:rsidRDefault="00102EB3" w:rsidP="002F64A3">
            <w:pPr>
              <w:pStyle w:val="aff1"/>
              <w:rPr>
                <w:b/>
                <w:color w:val="000000"/>
              </w:rPr>
            </w:pPr>
            <w:r w:rsidRPr="0030230D">
              <w:rPr>
                <w:b/>
                <w:color w:val="000000"/>
              </w:rPr>
              <w:t>Здания и сооружения, рекреационные территории, объекты отдыха</w:t>
            </w:r>
          </w:p>
        </w:tc>
        <w:tc>
          <w:tcPr>
            <w:tcW w:w="1587" w:type="dxa"/>
          </w:tcPr>
          <w:p w:rsidR="00102EB3" w:rsidRPr="0030230D" w:rsidRDefault="00102EB3" w:rsidP="002F64A3">
            <w:pPr>
              <w:pStyle w:val="aff1"/>
              <w:rPr>
                <w:b/>
                <w:color w:val="000000"/>
              </w:rPr>
            </w:pPr>
            <w:r w:rsidRPr="0030230D">
              <w:rPr>
                <w:b/>
                <w:color w:val="000000"/>
              </w:rPr>
              <w:t>Расчетная единица</w:t>
            </w:r>
          </w:p>
        </w:tc>
        <w:tc>
          <w:tcPr>
            <w:tcW w:w="2494" w:type="dxa"/>
          </w:tcPr>
          <w:p w:rsidR="00102EB3" w:rsidRPr="0030230D" w:rsidRDefault="00102EB3" w:rsidP="002F64A3">
            <w:pPr>
              <w:pStyle w:val="aff1"/>
              <w:rPr>
                <w:b/>
                <w:color w:val="000000"/>
              </w:rPr>
            </w:pPr>
            <w:r w:rsidRPr="0030230D">
              <w:rPr>
                <w:b/>
                <w:color w:val="000000"/>
              </w:rPr>
              <w:t>Предусматривается 1 машино-место на следующее количество расчетных единиц</w:t>
            </w:r>
          </w:p>
        </w:tc>
      </w:tr>
      <w:tr w:rsidR="00102EB3" w:rsidRPr="0030230D" w:rsidTr="002F64A3">
        <w:tc>
          <w:tcPr>
            <w:tcW w:w="9070" w:type="dxa"/>
            <w:gridSpan w:val="3"/>
          </w:tcPr>
          <w:p w:rsidR="00102EB3" w:rsidRPr="0030230D" w:rsidRDefault="00102EB3" w:rsidP="002F64A3">
            <w:pPr>
              <w:pStyle w:val="aff1"/>
              <w:rPr>
                <w:color w:val="000000"/>
              </w:rPr>
            </w:pPr>
            <w:r w:rsidRPr="0030230D">
              <w:rPr>
                <w:color w:val="000000"/>
              </w:rPr>
              <w:t>Здания и сооружения</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Учреждения органов государственной власти, органы местного самоуправления</w:t>
            </w:r>
          </w:p>
        </w:tc>
        <w:tc>
          <w:tcPr>
            <w:tcW w:w="1587" w:type="dxa"/>
          </w:tcPr>
          <w:p w:rsidR="00102EB3" w:rsidRPr="0030230D" w:rsidRDefault="00102EB3" w:rsidP="002F64A3">
            <w:pPr>
              <w:pStyle w:val="aff1"/>
              <w:rPr>
                <w:color w:val="000000"/>
              </w:rPr>
            </w:pPr>
            <w:r w:rsidRPr="0030230D">
              <w:rPr>
                <w:color w:val="000000"/>
              </w:rPr>
              <w:t>м</w:t>
            </w:r>
            <w:r w:rsidRPr="0030230D">
              <w:rPr>
                <w:color w:val="000000"/>
                <w:vertAlign w:val="superscript"/>
              </w:rPr>
              <w:t>2</w:t>
            </w:r>
            <w:r w:rsidRPr="0030230D">
              <w:rPr>
                <w:color w:val="000000"/>
              </w:rPr>
              <w:t xml:space="preserve"> общей площади</w:t>
            </w:r>
          </w:p>
        </w:tc>
        <w:tc>
          <w:tcPr>
            <w:tcW w:w="2494" w:type="dxa"/>
          </w:tcPr>
          <w:p w:rsidR="00102EB3" w:rsidRPr="0030230D" w:rsidRDefault="00102EB3" w:rsidP="002F64A3">
            <w:pPr>
              <w:pStyle w:val="aff1"/>
              <w:rPr>
                <w:color w:val="000000"/>
              </w:rPr>
            </w:pPr>
            <w:r w:rsidRPr="0030230D">
              <w:rPr>
                <w:color w:val="000000"/>
              </w:rPr>
              <w:t>200 - 220</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1587" w:type="dxa"/>
          </w:tcPr>
          <w:p w:rsidR="00102EB3" w:rsidRPr="0030230D" w:rsidRDefault="00102EB3" w:rsidP="002F64A3">
            <w:pPr>
              <w:pStyle w:val="aff1"/>
              <w:rPr>
                <w:color w:val="000000"/>
              </w:rPr>
            </w:pPr>
            <w:r w:rsidRPr="0030230D">
              <w:rPr>
                <w:color w:val="000000"/>
              </w:rPr>
              <w:t>м</w:t>
            </w:r>
            <w:r w:rsidRPr="0030230D">
              <w:rPr>
                <w:color w:val="000000"/>
                <w:vertAlign w:val="superscript"/>
              </w:rPr>
              <w:t>2</w:t>
            </w:r>
            <w:r w:rsidRPr="0030230D">
              <w:rPr>
                <w:color w:val="000000"/>
              </w:rPr>
              <w:t xml:space="preserve"> общей площади</w:t>
            </w:r>
          </w:p>
        </w:tc>
        <w:tc>
          <w:tcPr>
            <w:tcW w:w="2494" w:type="dxa"/>
          </w:tcPr>
          <w:p w:rsidR="00102EB3" w:rsidRPr="0030230D" w:rsidRDefault="00102EB3" w:rsidP="002F64A3">
            <w:pPr>
              <w:pStyle w:val="aff1"/>
              <w:rPr>
                <w:color w:val="000000"/>
              </w:rPr>
            </w:pPr>
            <w:r w:rsidRPr="0030230D">
              <w:rPr>
                <w:color w:val="000000"/>
              </w:rPr>
              <w:t>100 - 120</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Коммерческо-деловые центры, офисные здания и помещения, страховые компании</w:t>
            </w:r>
          </w:p>
        </w:tc>
        <w:tc>
          <w:tcPr>
            <w:tcW w:w="1587" w:type="dxa"/>
          </w:tcPr>
          <w:p w:rsidR="00102EB3" w:rsidRPr="0030230D" w:rsidRDefault="00102EB3" w:rsidP="002F64A3">
            <w:pPr>
              <w:pStyle w:val="aff1"/>
              <w:rPr>
                <w:color w:val="000000"/>
              </w:rPr>
            </w:pPr>
            <w:r w:rsidRPr="0030230D">
              <w:rPr>
                <w:color w:val="000000"/>
              </w:rPr>
              <w:t>м</w:t>
            </w:r>
            <w:r w:rsidRPr="0030230D">
              <w:rPr>
                <w:color w:val="000000"/>
                <w:vertAlign w:val="superscript"/>
              </w:rPr>
              <w:t>2</w:t>
            </w:r>
            <w:r w:rsidRPr="0030230D">
              <w:rPr>
                <w:color w:val="000000"/>
              </w:rPr>
              <w:t xml:space="preserve"> общей площади</w:t>
            </w:r>
          </w:p>
        </w:tc>
        <w:tc>
          <w:tcPr>
            <w:tcW w:w="2494" w:type="dxa"/>
          </w:tcPr>
          <w:p w:rsidR="00102EB3" w:rsidRPr="0030230D" w:rsidRDefault="00102EB3" w:rsidP="002F64A3">
            <w:pPr>
              <w:pStyle w:val="aff1"/>
              <w:rPr>
                <w:color w:val="000000"/>
              </w:rPr>
            </w:pPr>
            <w:r w:rsidRPr="0030230D">
              <w:rPr>
                <w:color w:val="000000"/>
              </w:rPr>
              <w:t>50 - 60</w:t>
            </w:r>
          </w:p>
        </w:tc>
      </w:tr>
      <w:tr w:rsidR="00102EB3" w:rsidRPr="0030230D" w:rsidTr="002F64A3">
        <w:tblPrEx>
          <w:tblBorders>
            <w:insideH w:val="nil"/>
          </w:tblBorders>
        </w:tblPrEx>
        <w:tc>
          <w:tcPr>
            <w:tcW w:w="4989" w:type="dxa"/>
            <w:tcBorders>
              <w:bottom w:val="nil"/>
            </w:tcBorders>
          </w:tcPr>
          <w:p w:rsidR="00102EB3" w:rsidRPr="0030230D" w:rsidRDefault="00102EB3" w:rsidP="002F64A3">
            <w:pPr>
              <w:pStyle w:val="aff1"/>
              <w:rPr>
                <w:color w:val="000000"/>
              </w:rPr>
            </w:pPr>
            <w:r w:rsidRPr="0030230D">
              <w:rPr>
                <w:color w:val="000000"/>
              </w:rPr>
              <w:t>Банки и банковские учреждения, кредитно-финансовые учреждения:</w:t>
            </w:r>
          </w:p>
        </w:tc>
        <w:tc>
          <w:tcPr>
            <w:tcW w:w="1587" w:type="dxa"/>
            <w:tcBorders>
              <w:bottom w:val="nil"/>
            </w:tcBorders>
          </w:tcPr>
          <w:p w:rsidR="00102EB3" w:rsidRPr="0030230D" w:rsidRDefault="00102EB3" w:rsidP="002F64A3">
            <w:pPr>
              <w:pStyle w:val="aff1"/>
              <w:rPr>
                <w:color w:val="000000"/>
              </w:rPr>
            </w:pPr>
          </w:p>
        </w:tc>
        <w:tc>
          <w:tcPr>
            <w:tcW w:w="2494" w:type="dxa"/>
            <w:tcBorders>
              <w:bottom w:val="nil"/>
            </w:tcBorders>
          </w:tcPr>
          <w:p w:rsidR="00102EB3" w:rsidRPr="0030230D" w:rsidRDefault="00102EB3" w:rsidP="002F64A3">
            <w:pPr>
              <w:pStyle w:val="aff1"/>
              <w:rPr>
                <w:color w:val="000000"/>
              </w:rPr>
            </w:pPr>
          </w:p>
        </w:tc>
      </w:tr>
      <w:tr w:rsidR="00102EB3" w:rsidRPr="0030230D" w:rsidTr="002F64A3">
        <w:tblPrEx>
          <w:tblBorders>
            <w:insideH w:val="nil"/>
          </w:tblBorders>
        </w:tblPrEx>
        <w:tc>
          <w:tcPr>
            <w:tcW w:w="4989" w:type="dxa"/>
            <w:tcBorders>
              <w:top w:val="nil"/>
            </w:tcBorders>
          </w:tcPr>
          <w:p w:rsidR="00102EB3" w:rsidRPr="0030230D" w:rsidRDefault="00102EB3" w:rsidP="002F64A3">
            <w:pPr>
              <w:pStyle w:val="aff1"/>
              <w:rPr>
                <w:color w:val="000000"/>
              </w:rPr>
            </w:pPr>
            <w:r w:rsidRPr="0030230D">
              <w:rPr>
                <w:color w:val="000000"/>
              </w:rPr>
              <w:t>- с операционными залами</w:t>
            </w:r>
          </w:p>
        </w:tc>
        <w:tc>
          <w:tcPr>
            <w:tcW w:w="1587" w:type="dxa"/>
            <w:tcBorders>
              <w:top w:val="nil"/>
            </w:tcBorders>
          </w:tcPr>
          <w:p w:rsidR="00102EB3" w:rsidRPr="0030230D" w:rsidRDefault="00102EB3" w:rsidP="002F64A3">
            <w:pPr>
              <w:pStyle w:val="aff1"/>
              <w:rPr>
                <w:color w:val="000000"/>
              </w:rPr>
            </w:pPr>
            <w:r w:rsidRPr="0030230D">
              <w:rPr>
                <w:color w:val="000000"/>
              </w:rPr>
              <w:t>м</w:t>
            </w:r>
            <w:r w:rsidRPr="0030230D">
              <w:rPr>
                <w:color w:val="000000"/>
                <w:vertAlign w:val="superscript"/>
              </w:rPr>
              <w:t>2</w:t>
            </w:r>
            <w:r w:rsidRPr="0030230D">
              <w:rPr>
                <w:color w:val="000000"/>
              </w:rPr>
              <w:t xml:space="preserve"> общей площади</w:t>
            </w:r>
          </w:p>
        </w:tc>
        <w:tc>
          <w:tcPr>
            <w:tcW w:w="2494" w:type="dxa"/>
            <w:tcBorders>
              <w:top w:val="nil"/>
            </w:tcBorders>
          </w:tcPr>
          <w:p w:rsidR="00102EB3" w:rsidRPr="0030230D" w:rsidRDefault="00102EB3" w:rsidP="002F64A3">
            <w:pPr>
              <w:pStyle w:val="aff1"/>
              <w:rPr>
                <w:color w:val="000000"/>
              </w:rPr>
            </w:pPr>
            <w:r w:rsidRPr="0030230D">
              <w:rPr>
                <w:color w:val="000000"/>
              </w:rPr>
              <w:t>30 - 35</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 без операционных залов</w:t>
            </w:r>
          </w:p>
        </w:tc>
        <w:tc>
          <w:tcPr>
            <w:tcW w:w="1587" w:type="dxa"/>
          </w:tcPr>
          <w:p w:rsidR="00102EB3" w:rsidRPr="0030230D" w:rsidRDefault="00102EB3" w:rsidP="002F64A3">
            <w:pPr>
              <w:pStyle w:val="aff1"/>
              <w:rPr>
                <w:color w:val="000000"/>
              </w:rPr>
            </w:pPr>
            <w:r w:rsidRPr="0030230D">
              <w:rPr>
                <w:color w:val="000000"/>
              </w:rPr>
              <w:t>м</w:t>
            </w:r>
            <w:r w:rsidRPr="0030230D">
              <w:rPr>
                <w:color w:val="000000"/>
                <w:vertAlign w:val="superscript"/>
              </w:rPr>
              <w:t>2</w:t>
            </w:r>
            <w:r w:rsidRPr="0030230D">
              <w:rPr>
                <w:color w:val="000000"/>
              </w:rPr>
              <w:t xml:space="preserve"> общей площади</w:t>
            </w:r>
          </w:p>
        </w:tc>
        <w:tc>
          <w:tcPr>
            <w:tcW w:w="2494" w:type="dxa"/>
          </w:tcPr>
          <w:p w:rsidR="00102EB3" w:rsidRPr="0030230D" w:rsidRDefault="00102EB3" w:rsidP="002F64A3">
            <w:pPr>
              <w:pStyle w:val="aff1"/>
              <w:rPr>
                <w:color w:val="000000"/>
              </w:rPr>
            </w:pPr>
            <w:r w:rsidRPr="0030230D">
              <w:rPr>
                <w:color w:val="000000"/>
              </w:rPr>
              <w:t>55 - 60</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Здания и комплексы многофункциональные</w:t>
            </w:r>
          </w:p>
        </w:tc>
        <w:tc>
          <w:tcPr>
            <w:tcW w:w="4081" w:type="dxa"/>
            <w:gridSpan w:val="2"/>
          </w:tcPr>
          <w:p w:rsidR="00102EB3" w:rsidRPr="0030230D" w:rsidRDefault="00102EB3" w:rsidP="002F64A3">
            <w:pPr>
              <w:pStyle w:val="aff1"/>
              <w:rPr>
                <w:color w:val="000000"/>
              </w:rPr>
            </w:pPr>
            <w:r w:rsidRPr="0030230D">
              <w:rPr>
                <w:color w:val="000000"/>
              </w:rPr>
              <w:t>По СП 160.1325800</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Здания судов общей юрисдикции</w:t>
            </w:r>
          </w:p>
        </w:tc>
        <w:tc>
          <w:tcPr>
            <w:tcW w:w="4081" w:type="dxa"/>
            <w:gridSpan w:val="2"/>
          </w:tcPr>
          <w:p w:rsidR="00102EB3" w:rsidRPr="0030230D" w:rsidRDefault="00102EB3" w:rsidP="002F64A3">
            <w:pPr>
              <w:pStyle w:val="aff1"/>
              <w:rPr>
                <w:color w:val="000000"/>
              </w:rPr>
            </w:pPr>
            <w:r w:rsidRPr="0030230D">
              <w:rPr>
                <w:color w:val="000000"/>
              </w:rPr>
              <w:t>По СП 152.13330</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Здания и сооружения следственных органов</w:t>
            </w:r>
          </w:p>
        </w:tc>
        <w:tc>
          <w:tcPr>
            <w:tcW w:w="4081" w:type="dxa"/>
            <w:gridSpan w:val="2"/>
          </w:tcPr>
          <w:p w:rsidR="00102EB3" w:rsidRPr="0030230D" w:rsidRDefault="00102EB3" w:rsidP="002F64A3">
            <w:pPr>
              <w:pStyle w:val="aff1"/>
              <w:rPr>
                <w:color w:val="000000"/>
              </w:rPr>
            </w:pPr>
            <w:r w:rsidRPr="0030230D">
              <w:rPr>
                <w:color w:val="000000"/>
              </w:rPr>
              <w:t>По СП 228.1325800</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Образовательные организации, реализующие программы высшего образования</w:t>
            </w:r>
          </w:p>
        </w:tc>
        <w:tc>
          <w:tcPr>
            <w:tcW w:w="1587" w:type="dxa"/>
          </w:tcPr>
          <w:p w:rsidR="00102EB3" w:rsidRPr="0030230D" w:rsidRDefault="00102EB3" w:rsidP="002F64A3">
            <w:pPr>
              <w:pStyle w:val="aff1"/>
              <w:rPr>
                <w:color w:val="000000"/>
              </w:rPr>
            </w:pPr>
            <w:r w:rsidRPr="0030230D">
              <w:rPr>
                <w:color w:val="000000"/>
              </w:rPr>
              <w:t>Преподаватели, сотрудники, студенты, занятые в одну смену</w:t>
            </w:r>
          </w:p>
        </w:tc>
        <w:tc>
          <w:tcPr>
            <w:tcW w:w="2494" w:type="dxa"/>
          </w:tcPr>
          <w:p w:rsidR="00102EB3" w:rsidRPr="0030230D" w:rsidRDefault="00102EB3" w:rsidP="002F64A3">
            <w:pPr>
              <w:pStyle w:val="aff1"/>
              <w:rPr>
                <w:color w:val="000000"/>
              </w:rPr>
            </w:pPr>
            <w:r w:rsidRPr="0030230D">
              <w:rPr>
                <w:color w:val="000000"/>
              </w:rPr>
              <w:t>2 - 4 преподавателя и сотрудника + 1 машино-место на 10 студентов</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Профессиональные образовательные организации, образовательные организации искусств городского значения</w:t>
            </w:r>
          </w:p>
        </w:tc>
        <w:tc>
          <w:tcPr>
            <w:tcW w:w="1587" w:type="dxa"/>
          </w:tcPr>
          <w:p w:rsidR="00102EB3" w:rsidRPr="0030230D" w:rsidRDefault="00102EB3" w:rsidP="002F64A3">
            <w:pPr>
              <w:pStyle w:val="aff1"/>
              <w:rPr>
                <w:color w:val="000000"/>
              </w:rPr>
            </w:pPr>
            <w:r w:rsidRPr="0030230D">
              <w:rPr>
                <w:color w:val="000000"/>
              </w:rPr>
              <w:t>Преподаватели, занятые в одну смену</w:t>
            </w:r>
          </w:p>
        </w:tc>
        <w:tc>
          <w:tcPr>
            <w:tcW w:w="2494" w:type="dxa"/>
          </w:tcPr>
          <w:p w:rsidR="00102EB3" w:rsidRPr="0030230D" w:rsidRDefault="00102EB3" w:rsidP="002F64A3">
            <w:pPr>
              <w:pStyle w:val="aff1"/>
              <w:rPr>
                <w:color w:val="000000"/>
              </w:rPr>
            </w:pPr>
            <w:r w:rsidRPr="0030230D">
              <w:rPr>
                <w:color w:val="000000"/>
              </w:rPr>
              <w:t>2 - 3</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Центры обучения, самодеятельного творчества, клубы по интересам для взрослых</w:t>
            </w:r>
          </w:p>
        </w:tc>
        <w:tc>
          <w:tcPr>
            <w:tcW w:w="1587" w:type="dxa"/>
          </w:tcPr>
          <w:p w:rsidR="00102EB3" w:rsidRPr="0030230D" w:rsidRDefault="00102EB3" w:rsidP="002F64A3">
            <w:pPr>
              <w:pStyle w:val="aff1"/>
              <w:rPr>
                <w:color w:val="000000"/>
              </w:rPr>
            </w:pPr>
            <w:r w:rsidRPr="0030230D">
              <w:rPr>
                <w:color w:val="000000"/>
              </w:rPr>
              <w:t>м</w:t>
            </w:r>
            <w:r w:rsidRPr="0030230D">
              <w:rPr>
                <w:color w:val="000000"/>
                <w:vertAlign w:val="superscript"/>
              </w:rPr>
              <w:t>2</w:t>
            </w:r>
            <w:r w:rsidRPr="0030230D">
              <w:rPr>
                <w:color w:val="000000"/>
              </w:rPr>
              <w:t xml:space="preserve"> общей площади</w:t>
            </w:r>
          </w:p>
        </w:tc>
        <w:tc>
          <w:tcPr>
            <w:tcW w:w="2494" w:type="dxa"/>
          </w:tcPr>
          <w:p w:rsidR="00102EB3" w:rsidRPr="0030230D" w:rsidRDefault="00102EB3" w:rsidP="002F64A3">
            <w:pPr>
              <w:pStyle w:val="aff1"/>
              <w:rPr>
                <w:color w:val="000000"/>
              </w:rPr>
            </w:pPr>
            <w:r w:rsidRPr="0030230D">
              <w:rPr>
                <w:color w:val="000000"/>
              </w:rPr>
              <w:t>20 - 25</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Научно-исследовательские и проектные институты</w:t>
            </w:r>
          </w:p>
        </w:tc>
        <w:tc>
          <w:tcPr>
            <w:tcW w:w="1587" w:type="dxa"/>
          </w:tcPr>
          <w:p w:rsidR="00102EB3" w:rsidRPr="0030230D" w:rsidRDefault="00102EB3" w:rsidP="002F64A3">
            <w:pPr>
              <w:pStyle w:val="aff1"/>
              <w:rPr>
                <w:color w:val="000000"/>
              </w:rPr>
            </w:pPr>
            <w:r w:rsidRPr="0030230D">
              <w:rPr>
                <w:color w:val="000000"/>
              </w:rPr>
              <w:t>м</w:t>
            </w:r>
            <w:r w:rsidRPr="0030230D">
              <w:rPr>
                <w:color w:val="000000"/>
                <w:vertAlign w:val="superscript"/>
              </w:rPr>
              <w:t>2</w:t>
            </w:r>
            <w:r w:rsidRPr="0030230D">
              <w:rPr>
                <w:color w:val="000000"/>
              </w:rPr>
              <w:t xml:space="preserve"> общей площади</w:t>
            </w:r>
          </w:p>
        </w:tc>
        <w:tc>
          <w:tcPr>
            <w:tcW w:w="2494" w:type="dxa"/>
          </w:tcPr>
          <w:p w:rsidR="00102EB3" w:rsidRPr="0030230D" w:rsidRDefault="00102EB3" w:rsidP="002F64A3">
            <w:pPr>
              <w:pStyle w:val="aff1"/>
              <w:rPr>
                <w:color w:val="000000"/>
              </w:rPr>
            </w:pPr>
            <w:r w:rsidRPr="0030230D">
              <w:rPr>
                <w:color w:val="000000"/>
              </w:rPr>
              <w:t>140 - 170</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Производственные здания, коммунально-складские объекты, размещаемые в составе многофункциональных зон</w:t>
            </w:r>
          </w:p>
        </w:tc>
        <w:tc>
          <w:tcPr>
            <w:tcW w:w="1587" w:type="dxa"/>
          </w:tcPr>
          <w:p w:rsidR="00102EB3" w:rsidRPr="0030230D" w:rsidRDefault="00102EB3" w:rsidP="002F64A3">
            <w:pPr>
              <w:pStyle w:val="aff1"/>
              <w:rPr>
                <w:color w:val="000000"/>
              </w:rPr>
            </w:pPr>
            <w:r w:rsidRPr="0030230D">
              <w:rPr>
                <w:color w:val="000000"/>
              </w:rPr>
              <w:t>Работающие в двух смежных сменах, чел.</w:t>
            </w:r>
          </w:p>
        </w:tc>
        <w:tc>
          <w:tcPr>
            <w:tcW w:w="2494" w:type="dxa"/>
          </w:tcPr>
          <w:p w:rsidR="00102EB3" w:rsidRPr="0030230D" w:rsidRDefault="00102EB3" w:rsidP="002F64A3">
            <w:pPr>
              <w:pStyle w:val="aff1"/>
              <w:rPr>
                <w:color w:val="000000"/>
              </w:rPr>
            </w:pPr>
            <w:r w:rsidRPr="0030230D">
              <w:rPr>
                <w:color w:val="000000"/>
              </w:rPr>
              <w:t>6 - 8</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587" w:type="dxa"/>
          </w:tcPr>
          <w:p w:rsidR="00102EB3" w:rsidRPr="0030230D" w:rsidRDefault="00102EB3" w:rsidP="002F64A3">
            <w:pPr>
              <w:pStyle w:val="aff1"/>
              <w:rPr>
                <w:color w:val="000000"/>
              </w:rPr>
            </w:pPr>
            <w:r w:rsidRPr="0030230D">
              <w:rPr>
                <w:color w:val="000000"/>
              </w:rPr>
              <w:t>1000 чел., работающих в двух смежных сменах</w:t>
            </w:r>
          </w:p>
        </w:tc>
        <w:tc>
          <w:tcPr>
            <w:tcW w:w="2494" w:type="dxa"/>
          </w:tcPr>
          <w:p w:rsidR="00102EB3" w:rsidRPr="0030230D" w:rsidRDefault="00102EB3" w:rsidP="002F64A3">
            <w:pPr>
              <w:pStyle w:val="aff1"/>
              <w:rPr>
                <w:color w:val="000000"/>
              </w:rPr>
            </w:pPr>
            <w:r w:rsidRPr="0030230D">
              <w:rPr>
                <w:color w:val="000000"/>
              </w:rPr>
              <w:t>140 - 160</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Магазины-склады (мелкооптовой и розничной торговли, гипермаркеты)</w:t>
            </w:r>
          </w:p>
        </w:tc>
        <w:tc>
          <w:tcPr>
            <w:tcW w:w="1587" w:type="dxa"/>
          </w:tcPr>
          <w:p w:rsidR="00102EB3" w:rsidRPr="0030230D" w:rsidRDefault="00102EB3" w:rsidP="002F64A3">
            <w:pPr>
              <w:pStyle w:val="aff1"/>
              <w:rPr>
                <w:color w:val="000000"/>
              </w:rPr>
            </w:pPr>
            <w:r w:rsidRPr="0030230D">
              <w:rPr>
                <w:color w:val="000000"/>
              </w:rPr>
              <w:t>м</w:t>
            </w:r>
            <w:r w:rsidRPr="0030230D">
              <w:rPr>
                <w:color w:val="000000"/>
                <w:vertAlign w:val="superscript"/>
              </w:rPr>
              <w:t>2</w:t>
            </w:r>
            <w:r w:rsidRPr="0030230D">
              <w:rPr>
                <w:color w:val="000000"/>
              </w:rPr>
              <w:t xml:space="preserve"> общей площади</w:t>
            </w:r>
          </w:p>
        </w:tc>
        <w:tc>
          <w:tcPr>
            <w:tcW w:w="2494" w:type="dxa"/>
          </w:tcPr>
          <w:p w:rsidR="00102EB3" w:rsidRPr="0030230D" w:rsidRDefault="00102EB3" w:rsidP="002F64A3">
            <w:pPr>
              <w:pStyle w:val="aff1"/>
              <w:rPr>
                <w:color w:val="000000"/>
              </w:rPr>
            </w:pPr>
            <w:r w:rsidRPr="0030230D">
              <w:rPr>
                <w:color w:val="000000"/>
              </w:rPr>
              <w:t>30 - 35</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587" w:type="dxa"/>
          </w:tcPr>
          <w:p w:rsidR="00102EB3" w:rsidRPr="0030230D" w:rsidRDefault="00102EB3" w:rsidP="002F64A3">
            <w:pPr>
              <w:pStyle w:val="aff1"/>
              <w:rPr>
                <w:color w:val="000000"/>
              </w:rPr>
            </w:pPr>
            <w:r w:rsidRPr="0030230D">
              <w:rPr>
                <w:color w:val="000000"/>
              </w:rPr>
              <w:t>м</w:t>
            </w:r>
            <w:r w:rsidRPr="0030230D">
              <w:rPr>
                <w:color w:val="000000"/>
                <w:vertAlign w:val="superscript"/>
              </w:rPr>
              <w:t>2</w:t>
            </w:r>
            <w:r w:rsidRPr="0030230D">
              <w:rPr>
                <w:color w:val="000000"/>
              </w:rPr>
              <w:t xml:space="preserve"> общей площади</w:t>
            </w:r>
          </w:p>
        </w:tc>
        <w:tc>
          <w:tcPr>
            <w:tcW w:w="2494" w:type="dxa"/>
          </w:tcPr>
          <w:p w:rsidR="00102EB3" w:rsidRPr="0030230D" w:rsidRDefault="00102EB3" w:rsidP="002F64A3">
            <w:pPr>
              <w:pStyle w:val="aff1"/>
              <w:rPr>
                <w:color w:val="000000"/>
              </w:rPr>
            </w:pPr>
            <w:r w:rsidRPr="0030230D">
              <w:rPr>
                <w:color w:val="000000"/>
              </w:rPr>
              <w:t>40 - 50</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587" w:type="dxa"/>
          </w:tcPr>
          <w:p w:rsidR="00102EB3" w:rsidRPr="0030230D" w:rsidRDefault="00102EB3" w:rsidP="002F64A3">
            <w:pPr>
              <w:pStyle w:val="aff1"/>
              <w:rPr>
                <w:color w:val="000000"/>
              </w:rPr>
            </w:pPr>
            <w:r w:rsidRPr="0030230D">
              <w:rPr>
                <w:color w:val="000000"/>
              </w:rPr>
              <w:t>м</w:t>
            </w:r>
            <w:r w:rsidRPr="0030230D">
              <w:rPr>
                <w:color w:val="000000"/>
                <w:vertAlign w:val="superscript"/>
              </w:rPr>
              <w:t>2</w:t>
            </w:r>
            <w:r w:rsidRPr="0030230D">
              <w:rPr>
                <w:color w:val="000000"/>
              </w:rPr>
              <w:t xml:space="preserve"> общей площади</w:t>
            </w:r>
          </w:p>
        </w:tc>
        <w:tc>
          <w:tcPr>
            <w:tcW w:w="2494" w:type="dxa"/>
          </w:tcPr>
          <w:p w:rsidR="00102EB3" w:rsidRPr="0030230D" w:rsidRDefault="00102EB3" w:rsidP="002F64A3">
            <w:pPr>
              <w:pStyle w:val="aff1"/>
              <w:rPr>
                <w:color w:val="000000"/>
              </w:rPr>
            </w:pPr>
            <w:r w:rsidRPr="0030230D">
              <w:rPr>
                <w:color w:val="000000"/>
              </w:rPr>
              <w:t>60 - 70</w:t>
            </w:r>
          </w:p>
        </w:tc>
      </w:tr>
      <w:tr w:rsidR="00102EB3" w:rsidRPr="0030230D" w:rsidTr="002F64A3">
        <w:tblPrEx>
          <w:tblBorders>
            <w:insideH w:val="nil"/>
          </w:tblBorders>
        </w:tblPrEx>
        <w:tc>
          <w:tcPr>
            <w:tcW w:w="4989" w:type="dxa"/>
            <w:tcBorders>
              <w:bottom w:val="nil"/>
            </w:tcBorders>
          </w:tcPr>
          <w:p w:rsidR="00102EB3" w:rsidRPr="0030230D" w:rsidRDefault="00102EB3" w:rsidP="002F64A3">
            <w:pPr>
              <w:pStyle w:val="aff1"/>
              <w:rPr>
                <w:color w:val="000000"/>
              </w:rPr>
            </w:pPr>
            <w:r w:rsidRPr="0030230D">
              <w:rPr>
                <w:color w:val="000000"/>
              </w:rPr>
              <w:t>Рынки постоянные:</w:t>
            </w:r>
          </w:p>
        </w:tc>
        <w:tc>
          <w:tcPr>
            <w:tcW w:w="1587" w:type="dxa"/>
            <w:tcBorders>
              <w:bottom w:val="nil"/>
            </w:tcBorders>
          </w:tcPr>
          <w:p w:rsidR="00102EB3" w:rsidRPr="0030230D" w:rsidRDefault="00102EB3" w:rsidP="002F64A3">
            <w:pPr>
              <w:pStyle w:val="aff1"/>
              <w:rPr>
                <w:color w:val="000000"/>
              </w:rPr>
            </w:pPr>
          </w:p>
        </w:tc>
        <w:tc>
          <w:tcPr>
            <w:tcW w:w="2494" w:type="dxa"/>
            <w:tcBorders>
              <w:bottom w:val="nil"/>
            </w:tcBorders>
          </w:tcPr>
          <w:p w:rsidR="00102EB3" w:rsidRPr="0030230D" w:rsidRDefault="00102EB3" w:rsidP="002F64A3">
            <w:pPr>
              <w:pStyle w:val="aff1"/>
              <w:rPr>
                <w:color w:val="000000"/>
              </w:rPr>
            </w:pPr>
          </w:p>
        </w:tc>
      </w:tr>
      <w:tr w:rsidR="00102EB3" w:rsidRPr="0030230D" w:rsidTr="002F64A3">
        <w:tblPrEx>
          <w:tblBorders>
            <w:insideH w:val="nil"/>
          </w:tblBorders>
        </w:tblPrEx>
        <w:tc>
          <w:tcPr>
            <w:tcW w:w="4989" w:type="dxa"/>
            <w:tcBorders>
              <w:top w:val="nil"/>
            </w:tcBorders>
          </w:tcPr>
          <w:p w:rsidR="00102EB3" w:rsidRPr="0030230D" w:rsidRDefault="00102EB3" w:rsidP="002F64A3">
            <w:pPr>
              <w:pStyle w:val="aff1"/>
              <w:rPr>
                <w:color w:val="000000"/>
              </w:rPr>
            </w:pPr>
            <w:r w:rsidRPr="0030230D">
              <w:rPr>
                <w:color w:val="000000"/>
              </w:rPr>
              <w:t>- универсальные и непродовольственные</w:t>
            </w:r>
          </w:p>
        </w:tc>
        <w:tc>
          <w:tcPr>
            <w:tcW w:w="1587" w:type="dxa"/>
            <w:tcBorders>
              <w:top w:val="nil"/>
            </w:tcBorders>
          </w:tcPr>
          <w:p w:rsidR="00102EB3" w:rsidRPr="0030230D" w:rsidRDefault="00102EB3" w:rsidP="002F64A3">
            <w:pPr>
              <w:pStyle w:val="aff1"/>
              <w:rPr>
                <w:color w:val="000000"/>
              </w:rPr>
            </w:pPr>
            <w:r w:rsidRPr="0030230D">
              <w:rPr>
                <w:color w:val="000000"/>
              </w:rPr>
              <w:t>м</w:t>
            </w:r>
            <w:r w:rsidRPr="0030230D">
              <w:rPr>
                <w:color w:val="000000"/>
                <w:vertAlign w:val="superscript"/>
              </w:rPr>
              <w:t>2</w:t>
            </w:r>
            <w:r w:rsidRPr="0030230D">
              <w:rPr>
                <w:color w:val="000000"/>
              </w:rPr>
              <w:t xml:space="preserve"> общей площади</w:t>
            </w:r>
          </w:p>
        </w:tc>
        <w:tc>
          <w:tcPr>
            <w:tcW w:w="2494" w:type="dxa"/>
            <w:tcBorders>
              <w:top w:val="nil"/>
            </w:tcBorders>
          </w:tcPr>
          <w:p w:rsidR="00102EB3" w:rsidRPr="0030230D" w:rsidRDefault="00102EB3" w:rsidP="002F64A3">
            <w:pPr>
              <w:pStyle w:val="aff1"/>
              <w:rPr>
                <w:color w:val="000000"/>
              </w:rPr>
            </w:pPr>
            <w:r w:rsidRPr="0030230D">
              <w:rPr>
                <w:color w:val="000000"/>
              </w:rPr>
              <w:t>30 - 40</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 продовольственные и сельскохозяйственные</w:t>
            </w:r>
          </w:p>
        </w:tc>
        <w:tc>
          <w:tcPr>
            <w:tcW w:w="1587" w:type="dxa"/>
          </w:tcPr>
          <w:p w:rsidR="00102EB3" w:rsidRPr="0030230D" w:rsidRDefault="00102EB3" w:rsidP="002F64A3">
            <w:pPr>
              <w:pStyle w:val="aff1"/>
              <w:rPr>
                <w:color w:val="000000"/>
              </w:rPr>
            </w:pPr>
            <w:r w:rsidRPr="0030230D">
              <w:rPr>
                <w:color w:val="000000"/>
              </w:rPr>
              <w:t>м</w:t>
            </w:r>
            <w:r w:rsidRPr="0030230D">
              <w:rPr>
                <w:color w:val="000000"/>
                <w:vertAlign w:val="superscript"/>
              </w:rPr>
              <w:t>2</w:t>
            </w:r>
            <w:r w:rsidRPr="0030230D">
              <w:rPr>
                <w:color w:val="000000"/>
              </w:rPr>
              <w:t xml:space="preserve"> общей площади</w:t>
            </w:r>
          </w:p>
        </w:tc>
        <w:tc>
          <w:tcPr>
            <w:tcW w:w="2494" w:type="dxa"/>
          </w:tcPr>
          <w:p w:rsidR="00102EB3" w:rsidRPr="0030230D" w:rsidRDefault="00102EB3" w:rsidP="002F64A3">
            <w:pPr>
              <w:pStyle w:val="aff1"/>
              <w:rPr>
                <w:color w:val="000000"/>
              </w:rPr>
            </w:pPr>
            <w:r w:rsidRPr="0030230D">
              <w:rPr>
                <w:color w:val="000000"/>
              </w:rPr>
              <w:t>40 - 50</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Предприятия общественного питания периодического спроса (рестораны, кафе)</w:t>
            </w:r>
          </w:p>
        </w:tc>
        <w:tc>
          <w:tcPr>
            <w:tcW w:w="1587" w:type="dxa"/>
          </w:tcPr>
          <w:p w:rsidR="00102EB3" w:rsidRPr="0030230D" w:rsidRDefault="00102EB3" w:rsidP="002F64A3">
            <w:pPr>
              <w:pStyle w:val="aff1"/>
              <w:rPr>
                <w:color w:val="000000"/>
              </w:rPr>
            </w:pPr>
            <w:r w:rsidRPr="0030230D">
              <w:rPr>
                <w:color w:val="000000"/>
              </w:rPr>
              <w:t>Посадочные места</w:t>
            </w:r>
          </w:p>
        </w:tc>
        <w:tc>
          <w:tcPr>
            <w:tcW w:w="2494" w:type="dxa"/>
          </w:tcPr>
          <w:p w:rsidR="00102EB3" w:rsidRPr="0030230D" w:rsidRDefault="00102EB3" w:rsidP="002F64A3">
            <w:pPr>
              <w:pStyle w:val="aff1"/>
              <w:rPr>
                <w:color w:val="000000"/>
              </w:rPr>
            </w:pPr>
            <w:r w:rsidRPr="0030230D">
              <w:rPr>
                <w:color w:val="000000"/>
              </w:rPr>
              <w:t>4 - 5</w:t>
            </w:r>
          </w:p>
        </w:tc>
      </w:tr>
      <w:tr w:rsidR="00102EB3" w:rsidRPr="0030230D" w:rsidTr="002F64A3">
        <w:tblPrEx>
          <w:tblBorders>
            <w:insideH w:val="nil"/>
          </w:tblBorders>
        </w:tblPrEx>
        <w:tc>
          <w:tcPr>
            <w:tcW w:w="4989" w:type="dxa"/>
            <w:tcBorders>
              <w:bottom w:val="nil"/>
            </w:tcBorders>
          </w:tcPr>
          <w:p w:rsidR="00102EB3" w:rsidRPr="0030230D" w:rsidRDefault="00102EB3" w:rsidP="002F64A3">
            <w:pPr>
              <w:pStyle w:val="aff1"/>
              <w:rPr>
                <w:color w:val="000000"/>
              </w:rPr>
            </w:pPr>
            <w:r w:rsidRPr="0030230D">
              <w:rPr>
                <w:color w:val="000000"/>
              </w:rPr>
              <w:t>Объекты коммунально-бытового обслуживания:</w:t>
            </w:r>
          </w:p>
        </w:tc>
        <w:tc>
          <w:tcPr>
            <w:tcW w:w="1587" w:type="dxa"/>
            <w:tcBorders>
              <w:bottom w:val="nil"/>
            </w:tcBorders>
          </w:tcPr>
          <w:p w:rsidR="00102EB3" w:rsidRPr="0030230D" w:rsidRDefault="00102EB3" w:rsidP="002F64A3">
            <w:pPr>
              <w:pStyle w:val="aff1"/>
              <w:rPr>
                <w:color w:val="000000"/>
              </w:rPr>
            </w:pPr>
          </w:p>
        </w:tc>
        <w:tc>
          <w:tcPr>
            <w:tcW w:w="2494" w:type="dxa"/>
            <w:tcBorders>
              <w:bottom w:val="nil"/>
            </w:tcBorders>
          </w:tcPr>
          <w:p w:rsidR="00102EB3" w:rsidRPr="0030230D" w:rsidRDefault="00102EB3" w:rsidP="002F64A3">
            <w:pPr>
              <w:pStyle w:val="aff1"/>
              <w:rPr>
                <w:color w:val="000000"/>
              </w:rPr>
            </w:pPr>
          </w:p>
        </w:tc>
      </w:tr>
      <w:tr w:rsidR="00102EB3" w:rsidRPr="0030230D" w:rsidTr="002F64A3">
        <w:tblPrEx>
          <w:tblBorders>
            <w:insideH w:val="nil"/>
          </w:tblBorders>
        </w:tblPrEx>
        <w:tc>
          <w:tcPr>
            <w:tcW w:w="4989" w:type="dxa"/>
            <w:tcBorders>
              <w:top w:val="nil"/>
            </w:tcBorders>
          </w:tcPr>
          <w:p w:rsidR="00102EB3" w:rsidRPr="0030230D" w:rsidRDefault="00102EB3" w:rsidP="002F64A3">
            <w:pPr>
              <w:pStyle w:val="aff1"/>
              <w:rPr>
                <w:color w:val="000000"/>
              </w:rPr>
            </w:pPr>
            <w:r w:rsidRPr="0030230D">
              <w:rPr>
                <w:color w:val="000000"/>
              </w:rPr>
              <w:t>- бани</w:t>
            </w:r>
          </w:p>
        </w:tc>
        <w:tc>
          <w:tcPr>
            <w:tcW w:w="1587" w:type="dxa"/>
            <w:tcBorders>
              <w:top w:val="nil"/>
            </w:tcBorders>
          </w:tcPr>
          <w:p w:rsidR="00102EB3" w:rsidRPr="0030230D" w:rsidRDefault="00102EB3" w:rsidP="002F64A3">
            <w:pPr>
              <w:pStyle w:val="aff1"/>
              <w:rPr>
                <w:color w:val="000000"/>
              </w:rPr>
            </w:pPr>
            <w:r w:rsidRPr="0030230D">
              <w:rPr>
                <w:color w:val="000000"/>
              </w:rPr>
              <w:t>Единовременные посетители</w:t>
            </w:r>
          </w:p>
        </w:tc>
        <w:tc>
          <w:tcPr>
            <w:tcW w:w="2494" w:type="dxa"/>
            <w:tcBorders>
              <w:top w:val="nil"/>
            </w:tcBorders>
          </w:tcPr>
          <w:p w:rsidR="00102EB3" w:rsidRPr="0030230D" w:rsidRDefault="00102EB3" w:rsidP="002F64A3">
            <w:pPr>
              <w:pStyle w:val="aff1"/>
              <w:rPr>
                <w:color w:val="000000"/>
              </w:rPr>
            </w:pPr>
            <w:r w:rsidRPr="0030230D">
              <w:rPr>
                <w:color w:val="000000"/>
              </w:rPr>
              <w:t>5 - 6</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 ателье, фотосалоны городского значения, салоны-парикмахерские, салоны красоты, солярии, салоны моды, свадебные салоны</w:t>
            </w:r>
          </w:p>
        </w:tc>
        <w:tc>
          <w:tcPr>
            <w:tcW w:w="1587" w:type="dxa"/>
          </w:tcPr>
          <w:p w:rsidR="00102EB3" w:rsidRPr="0030230D" w:rsidRDefault="00102EB3" w:rsidP="002F64A3">
            <w:pPr>
              <w:pStyle w:val="aff1"/>
              <w:rPr>
                <w:color w:val="000000"/>
              </w:rPr>
            </w:pPr>
            <w:r w:rsidRPr="0030230D">
              <w:rPr>
                <w:color w:val="000000"/>
              </w:rPr>
              <w:t>м</w:t>
            </w:r>
            <w:r w:rsidRPr="0030230D">
              <w:rPr>
                <w:color w:val="000000"/>
                <w:vertAlign w:val="superscript"/>
              </w:rPr>
              <w:t>2</w:t>
            </w:r>
            <w:r w:rsidRPr="0030230D">
              <w:rPr>
                <w:color w:val="000000"/>
              </w:rPr>
              <w:t xml:space="preserve"> общей площади</w:t>
            </w:r>
          </w:p>
        </w:tc>
        <w:tc>
          <w:tcPr>
            <w:tcW w:w="2494" w:type="dxa"/>
          </w:tcPr>
          <w:p w:rsidR="00102EB3" w:rsidRPr="0030230D" w:rsidRDefault="00102EB3" w:rsidP="002F64A3">
            <w:pPr>
              <w:pStyle w:val="aff1"/>
              <w:rPr>
                <w:color w:val="000000"/>
              </w:rPr>
            </w:pPr>
            <w:r w:rsidRPr="0030230D">
              <w:rPr>
                <w:color w:val="000000"/>
              </w:rPr>
              <w:t>10 - 15</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 салоны ритуальных услуг</w:t>
            </w:r>
          </w:p>
        </w:tc>
        <w:tc>
          <w:tcPr>
            <w:tcW w:w="1587" w:type="dxa"/>
          </w:tcPr>
          <w:p w:rsidR="00102EB3" w:rsidRPr="0030230D" w:rsidRDefault="00102EB3" w:rsidP="002F64A3">
            <w:pPr>
              <w:pStyle w:val="aff1"/>
              <w:rPr>
                <w:color w:val="000000"/>
              </w:rPr>
            </w:pPr>
            <w:r w:rsidRPr="0030230D">
              <w:rPr>
                <w:color w:val="000000"/>
              </w:rPr>
              <w:t>м</w:t>
            </w:r>
            <w:r w:rsidRPr="0030230D">
              <w:rPr>
                <w:color w:val="000000"/>
                <w:vertAlign w:val="superscript"/>
              </w:rPr>
              <w:t>2</w:t>
            </w:r>
            <w:r w:rsidRPr="0030230D">
              <w:rPr>
                <w:color w:val="000000"/>
              </w:rPr>
              <w:t xml:space="preserve"> общей площади</w:t>
            </w:r>
          </w:p>
        </w:tc>
        <w:tc>
          <w:tcPr>
            <w:tcW w:w="2494" w:type="dxa"/>
          </w:tcPr>
          <w:p w:rsidR="00102EB3" w:rsidRPr="0030230D" w:rsidRDefault="00102EB3" w:rsidP="002F64A3">
            <w:pPr>
              <w:pStyle w:val="aff1"/>
              <w:rPr>
                <w:color w:val="000000"/>
              </w:rPr>
            </w:pPr>
            <w:r w:rsidRPr="0030230D">
              <w:rPr>
                <w:color w:val="000000"/>
              </w:rPr>
              <w:t>20 - 25</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 химчистки, прачечные, ремонтные мастерские, специализированные центры по обслуживанию сложной бытовой техники и др.</w:t>
            </w:r>
          </w:p>
        </w:tc>
        <w:tc>
          <w:tcPr>
            <w:tcW w:w="1587" w:type="dxa"/>
          </w:tcPr>
          <w:p w:rsidR="00102EB3" w:rsidRPr="0030230D" w:rsidRDefault="00102EB3" w:rsidP="002F64A3">
            <w:pPr>
              <w:pStyle w:val="aff1"/>
              <w:rPr>
                <w:color w:val="000000"/>
              </w:rPr>
            </w:pPr>
            <w:r w:rsidRPr="0030230D">
              <w:rPr>
                <w:color w:val="000000"/>
              </w:rPr>
              <w:t>Рабочее место приемщика</w:t>
            </w:r>
          </w:p>
        </w:tc>
        <w:tc>
          <w:tcPr>
            <w:tcW w:w="2494" w:type="dxa"/>
          </w:tcPr>
          <w:p w:rsidR="00102EB3" w:rsidRPr="0030230D" w:rsidRDefault="00102EB3" w:rsidP="002F64A3">
            <w:pPr>
              <w:pStyle w:val="aff1"/>
              <w:rPr>
                <w:color w:val="000000"/>
              </w:rPr>
            </w:pPr>
            <w:r w:rsidRPr="0030230D">
              <w:rPr>
                <w:color w:val="000000"/>
              </w:rPr>
              <w:t>1 - 2</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Гостиницы</w:t>
            </w:r>
          </w:p>
        </w:tc>
        <w:tc>
          <w:tcPr>
            <w:tcW w:w="4081" w:type="dxa"/>
            <w:gridSpan w:val="2"/>
          </w:tcPr>
          <w:p w:rsidR="00102EB3" w:rsidRPr="0030230D" w:rsidRDefault="00102EB3" w:rsidP="002F64A3">
            <w:pPr>
              <w:pStyle w:val="aff1"/>
              <w:rPr>
                <w:color w:val="000000"/>
              </w:rPr>
            </w:pPr>
            <w:r w:rsidRPr="0030230D">
              <w:rPr>
                <w:color w:val="000000"/>
              </w:rPr>
              <w:t>По СП 257.1325800</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Выставочно-музейные комплексы, музеи-заповедники, музеи, галереи, выставочные залы</w:t>
            </w:r>
          </w:p>
        </w:tc>
        <w:tc>
          <w:tcPr>
            <w:tcW w:w="1587" w:type="dxa"/>
          </w:tcPr>
          <w:p w:rsidR="00102EB3" w:rsidRPr="0030230D" w:rsidRDefault="00102EB3" w:rsidP="002F64A3">
            <w:pPr>
              <w:pStyle w:val="aff1"/>
              <w:rPr>
                <w:color w:val="000000"/>
              </w:rPr>
            </w:pPr>
            <w:r w:rsidRPr="0030230D">
              <w:rPr>
                <w:color w:val="000000"/>
              </w:rPr>
              <w:t>Единовременные посетители</w:t>
            </w:r>
          </w:p>
        </w:tc>
        <w:tc>
          <w:tcPr>
            <w:tcW w:w="2494" w:type="dxa"/>
          </w:tcPr>
          <w:p w:rsidR="00102EB3" w:rsidRPr="0030230D" w:rsidRDefault="00102EB3" w:rsidP="002F64A3">
            <w:pPr>
              <w:pStyle w:val="aff1"/>
              <w:rPr>
                <w:color w:val="000000"/>
              </w:rPr>
            </w:pPr>
            <w:r w:rsidRPr="0030230D">
              <w:rPr>
                <w:color w:val="000000"/>
              </w:rPr>
              <w:t>6 - 8</w:t>
            </w:r>
          </w:p>
        </w:tc>
      </w:tr>
      <w:tr w:rsidR="00102EB3" w:rsidRPr="0030230D" w:rsidTr="002F64A3">
        <w:tblPrEx>
          <w:tblBorders>
            <w:insideH w:val="nil"/>
          </w:tblBorders>
        </w:tblPrEx>
        <w:tc>
          <w:tcPr>
            <w:tcW w:w="4989" w:type="dxa"/>
            <w:tcBorders>
              <w:bottom w:val="nil"/>
            </w:tcBorders>
          </w:tcPr>
          <w:p w:rsidR="00102EB3" w:rsidRPr="0030230D" w:rsidRDefault="00102EB3" w:rsidP="002F64A3">
            <w:pPr>
              <w:pStyle w:val="aff1"/>
              <w:rPr>
                <w:color w:val="000000"/>
              </w:rPr>
            </w:pPr>
            <w:r w:rsidRPr="0030230D">
              <w:rPr>
                <w:color w:val="000000"/>
              </w:rPr>
              <w:t>Театры, концертные залы:</w:t>
            </w:r>
          </w:p>
        </w:tc>
        <w:tc>
          <w:tcPr>
            <w:tcW w:w="1587" w:type="dxa"/>
            <w:tcBorders>
              <w:bottom w:val="nil"/>
            </w:tcBorders>
          </w:tcPr>
          <w:p w:rsidR="00102EB3" w:rsidRPr="0030230D" w:rsidRDefault="00102EB3" w:rsidP="002F64A3">
            <w:pPr>
              <w:pStyle w:val="aff1"/>
              <w:rPr>
                <w:color w:val="000000"/>
              </w:rPr>
            </w:pPr>
          </w:p>
        </w:tc>
        <w:tc>
          <w:tcPr>
            <w:tcW w:w="2494" w:type="dxa"/>
            <w:tcBorders>
              <w:bottom w:val="nil"/>
            </w:tcBorders>
          </w:tcPr>
          <w:p w:rsidR="00102EB3" w:rsidRPr="0030230D" w:rsidRDefault="00102EB3" w:rsidP="002F64A3">
            <w:pPr>
              <w:pStyle w:val="aff1"/>
              <w:rPr>
                <w:color w:val="000000"/>
              </w:rPr>
            </w:pPr>
          </w:p>
        </w:tc>
      </w:tr>
      <w:tr w:rsidR="00102EB3" w:rsidRPr="0030230D" w:rsidTr="002F64A3">
        <w:tblPrEx>
          <w:tblBorders>
            <w:insideH w:val="nil"/>
          </w:tblBorders>
        </w:tblPrEx>
        <w:tc>
          <w:tcPr>
            <w:tcW w:w="4989" w:type="dxa"/>
            <w:tcBorders>
              <w:top w:val="nil"/>
            </w:tcBorders>
          </w:tcPr>
          <w:p w:rsidR="00102EB3" w:rsidRPr="0030230D" w:rsidRDefault="00102EB3" w:rsidP="002F64A3">
            <w:pPr>
              <w:pStyle w:val="aff1"/>
              <w:rPr>
                <w:color w:val="000000"/>
              </w:rPr>
            </w:pPr>
            <w:r w:rsidRPr="0030230D">
              <w:rPr>
                <w:color w:val="000000"/>
              </w:rPr>
              <w:t>- городского значения (1-й уровень комфорта)</w:t>
            </w:r>
          </w:p>
        </w:tc>
        <w:tc>
          <w:tcPr>
            <w:tcW w:w="1587" w:type="dxa"/>
            <w:tcBorders>
              <w:top w:val="nil"/>
            </w:tcBorders>
          </w:tcPr>
          <w:p w:rsidR="00102EB3" w:rsidRPr="0030230D" w:rsidRDefault="00102EB3" w:rsidP="002F64A3">
            <w:pPr>
              <w:pStyle w:val="aff1"/>
              <w:rPr>
                <w:color w:val="000000"/>
              </w:rPr>
            </w:pPr>
            <w:r w:rsidRPr="0030230D">
              <w:rPr>
                <w:color w:val="000000"/>
              </w:rPr>
              <w:t>Зрительские места</w:t>
            </w:r>
          </w:p>
        </w:tc>
        <w:tc>
          <w:tcPr>
            <w:tcW w:w="2494" w:type="dxa"/>
            <w:tcBorders>
              <w:top w:val="nil"/>
            </w:tcBorders>
          </w:tcPr>
          <w:p w:rsidR="00102EB3" w:rsidRPr="0030230D" w:rsidRDefault="00102EB3" w:rsidP="002F64A3">
            <w:pPr>
              <w:pStyle w:val="aff1"/>
              <w:rPr>
                <w:color w:val="000000"/>
              </w:rPr>
            </w:pPr>
            <w:r w:rsidRPr="0030230D">
              <w:rPr>
                <w:color w:val="000000"/>
              </w:rPr>
              <w:t>4 - 7</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 другие театры и концертные залы (2-й уровень комфорта) и конференц-залы</w:t>
            </w:r>
          </w:p>
        </w:tc>
        <w:tc>
          <w:tcPr>
            <w:tcW w:w="1587" w:type="dxa"/>
          </w:tcPr>
          <w:p w:rsidR="00102EB3" w:rsidRPr="0030230D" w:rsidRDefault="00102EB3" w:rsidP="002F64A3">
            <w:pPr>
              <w:pStyle w:val="aff1"/>
              <w:rPr>
                <w:color w:val="000000"/>
              </w:rPr>
            </w:pPr>
            <w:r w:rsidRPr="0030230D">
              <w:rPr>
                <w:color w:val="000000"/>
              </w:rPr>
              <w:t>Зрительские места</w:t>
            </w:r>
          </w:p>
        </w:tc>
        <w:tc>
          <w:tcPr>
            <w:tcW w:w="2494" w:type="dxa"/>
          </w:tcPr>
          <w:p w:rsidR="00102EB3" w:rsidRPr="0030230D" w:rsidRDefault="00102EB3" w:rsidP="002F64A3">
            <w:pPr>
              <w:pStyle w:val="aff1"/>
              <w:rPr>
                <w:color w:val="000000"/>
              </w:rPr>
            </w:pPr>
            <w:r w:rsidRPr="0030230D">
              <w:rPr>
                <w:color w:val="000000"/>
              </w:rPr>
              <w:t>15 - 20</w:t>
            </w:r>
          </w:p>
        </w:tc>
      </w:tr>
      <w:tr w:rsidR="00102EB3" w:rsidRPr="0030230D" w:rsidTr="002F64A3">
        <w:tblPrEx>
          <w:tblBorders>
            <w:insideH w:val="nil"/>
          </w:tblBorders>
        </w:tblPrEx>
        <w:tc>
          <w:tcPr>
            <w:tcW w:w="4989" w:type="dxa"/>
            <w:tcBorders>
              <w:bottom w:val="nil"/>
            </w:tcBorders>
          </w:tcPr>
          <w:p w:rsidR="00102EB3" w:rsidRPr="0030230D" w:rsidRDefault="00102EB3" w:rsidP="002F64A3">
            <w:pPr>
              <w:pStyle w:val="aff1"/>
              <w:rPr>
                <w:color w:val="000000"/>
              </w:rPr>
            </w:pPr>
            <w:r w:rsidRPr="0030230D">
              <w:rPr>
                <w:color w:val="000000"/>
              </w:rPr>
              <w:t>Киноцентры и кинотеатры</w:t>
            </w:r>
          </w:p>
        </w:tc>
        <w:tc>
          <w:tcPr>
            <w:tcW w:w="1587" w:type="dxa"/>
            <w:tcBorders>
              <w:bottom w:val="nil"/>
            </w:tcBorders>
          </w:tcPr>
          <w:p w:rsidR="00102EB3" w:rsidRPr="0030230D" w:rsidRDefault="00102EB3" w:rsidP="002F64A3">
            <w:pPr>
              <w:pStyle w:val="aff1"/>
              <w:rPr>
                <w:color w:val="000000"/>
              </w:rPr>
            </w:pPr>
          </w:p>
        </w:tc>
        <w:tc>
          <w:tcPr>
            <w:tcW w:w="2494" w:type="dxa"/>
            <w:tcBorders>
              <w:bottom w:val="nil"/>
            </w:tcBorders>
          </w:tcPr>
          <w:p w:rsidR="00102EB3" w:rsidRPr="0030230D" w:rsidRDefault="00102EB3" w:rsidP="002F64A3">
            <w:pPr>
              <w:pStyle w:val="aff1"/>
              <w:rPr>
                <w:color w:val="000000"/>
              </w:rPr>
            </w:pPr>
          </w:p>
        </w:tc>
      </w:tr>
      <w:tr w:rsidR="00102EB3" w:rsidRPr="0030230D" w:rsidTr="002F64A3">
        <w:tblPrEx>
          <w:tblBorders>
            <w:insideH w:val="nil"/>
          </w:tblBorders>
        </w:tblPrEx>
        <w:tc>
          <w:tcPr>
            <w:tcW w:w="4989" w:type="dxa"/>
            <w:tcBorders>
              <w:top w:val="nil"/>
            </w:tcBorders>
          </w:tcPr>
          <w:p w:rsidR="00102EB3" w:rsidRPr="0030230D" w:rsidRDefault="00102EB3" w:rsidP="002F64A3">
            <w:pPr>
              <w:pStyle w:val="aff1"/>
              <w:rPr>
                <w:color w:val="000000"/>
              </w:rPr>
            </w:pPr>
            <w:r w:rsidRPr="0030230D">
              <w:rPr>
                <w:color w:val="000000"/>
              </w:rPr>
              <w:t>- городского значения (1-й уровень комфорта)</w:t>
            </w:r>
          </w:p>
        </w:tc>
        <w:tc>
          <w:tcPr>
            <w:tcW w:w="1587" w:type="dxa"/>
            <w:tcBorders>
              <w:top w:val="nil"/>
            </w:tcBorders>
          </w:tcPr>
          <w:p w:rsidR="00102EB3" w:rsidRPr="0030230D" w:rsidRDefault="00102EB3" w:rsidP="002F64A3">
            <w:pPr>
              <w:pStyle w:val="aff1"/>
              <w:rPr>
                <w:color w:val="000000"/>
              </w:rPr>
            </w:pPr>
            <w:r w:rsidRPr="0030230D">
              <w:rPr>
                <w:color w:val="000000"/>
              </w:rPr>
              <w:t>Зрительские места</w:t>
            </w:r>
          </w:p>
        </w:tc>
        <w:tc>
          <w:tcPr>
            <w:tcW w:w="2494" w:type="dxa"/>
            <w:tcBorders>
              <w:top w:val="nil"/>
            </w:tcBorders>
          </w:tcPr>
          <w:p w:rsidR="00102EB3" w:rsidRPr="0030230D" w:rsidRDefault="00102EB3" w:rsidP="002F64A3">
            <w:pPr>
              <w:pStyle w:val="aff1"/>
              <w:rPr>
                <w:color w:val="000000"/>
              </w:rPr>
            </w:pPr>
            <w:r w:rsidRPr="0030230D">
              <w:rPr>
                <w:color w:val="000000"/>
              </w:rPr>
              <w:t>8 - 12</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 другие (2-й уровень комфорта)</w:t>
            </w:r>
          </w:p>
        </w:tc>
        <w:tc>
          <w:tcPr>
            <w:tcW w:w="1587" w:type="dxa"/>
          </w:tcPr>
          <w:p w:rsidR="00102EB3" w:rsidRPr="0030230D" w:rsidRDefault="00102EB3" w:rsidP="002F64A3">
            <w:pPr>
              <w:pStyle w:val="aff1"/>
              <w:rPr>
                <w:color w:val="000000"/>
              </w:rPr>
            </w:pPr>
            <w:r w:rsidRPr="0030230D">
              <w:rPr>
                <w:color w:val="000000"/>
              </w:rPr>
              <w:t>Зрительские места</w:t>
            </w:r>
          </w:p>
        </w:tc>
        <w:tc>
          <w:tcPr>
            <w:tcW w:w="2494" w:type="dxa"/>
          </w:tcPr>
          <w:p w:rsidR="00102EB3" w:rsidRPr="0030230D" w:rsidRDefault="00102EB3" w:rsidP="002F64A3">
            <w:pPr>
              <w:pStyle w:val="aff1"/>
              <w:rPr>
                <w:color w:val="000000"/>
              </w:rPr>
            </w:pPr>
            <w:r w:rsidRPr="0030230D">
              <w:rPr>
                <w:color w:val="000000"/>
              </w:rPr>
              <w:t>15 - 25</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Центральные, специальные и специализированные библиотеки, интернет-кафе</w:t>
            </w:r>
          </w:p>
        </w:tc>
        <w:tc>
          <w:tcPr>
            <w:tcW w:w="1587" w:type="dxa"/>
          </w:tcPr>
          <w:p w:rsidR="00102EB3" w:rsidRPr="0030230D" w:rsidRDefault="00102EB3" w:rsidP="002F64A3">
            <w:pPr>
              <w:pStyle w:val="aff1"/>
              <w:rPr>
                <w:color w:val="000000"/>
              </w:rPr>
            </w:pPr>
            <w:r w:rsidRPr="0030230D">
              <w:rPr>
                <w:color w:val="000000"/>
              </w:rPr>
              <w:t>Постоянные места</w:t>
            </w:r>
          </w:p>
        </w:tc>
        <w:tc>
          <w:tcPr>
            <w:tcW w:w="2494" w:type="dxa"/>
          </w:tcPr>
          <w:p w:rsidR="00102EB3" w:rsidRPr="0030230D" w:rsidRDefault="00102EB3" w:rsidP="002F64A3">
            <w:pPr>
              <w:pStyle w:val="aff1"/>
              <w:rPr>
                <w:color w:val="000000"/>
              </w:rPr>
            </w:pPr>
            <w:r w:rsidRPr="0030230D">
              <w:rPr>
                <w:color w:val="000000"/>
              </w:rPr>
              <w:t>6 - 8</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Объекты религиозных конфессий</w:t>
            </w:r>
          </w:p>
        </w:tc>
        <w:tc>
          <w:tcPr>
            <w:tcW w:w="1587" w:type="dxa"/>
          </w:tcPr>
          <w:p w:rsidR="00102EB3" w:rsidRPr="0030230D" w:rsidRDefault="00102EB3" w:rsidP="002F64A3">
            <w:pPr>
              <w:pStyle w:val="aff1"/>
              <w:rPr>
                <w:color w:val="000000"/>
              </w:rPr>
            </w:pPr>
            <w:r w:rsidRPr="0030230D">
              <w:rPr>
                <w:color w:val="000000"/>
              </w:rPr>
              <w:t>Единовременные посетители</w:t>
            </w:r>
          </w:p>
        </w:tc>
        <w:tc>
          <w:tcPr>
            <w:tcW w:w="2494" w:type="dxa"/>
          </w:tcPr>
          <w:p w:rsidR="00102EB3" w:rsidRPr="0030230D" w:rsidRDefault="00102EB3" w:rsidP="002F64A3">
            <w:pPr>
              <w:pStyle w:val="aff1"/>
              <w:rPr>
                <w:color w:val="000000"/>
              </w:rPr>
            </w:pPr>
            <w:r w:rsidRPr="0030230D">
              <w:rPr>
                <w:color w:val="000000"/>
              </w:rPr>
              <w:t>8 - 10, но не менее 10 машино-мест на объект</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Досугово-развлекательные учреждения: развлекательные центры, дискотеки, залы игровых автоматов, ночные клубы</w:t>
            </w:r>
          </w:p>
        </w:tc>
        <w:tc>
          <w:tcPr>
            <w:tcW w:w="1587" w:type="dxa"/>
          </w:tcPr>
          <w:p w:rsidR="00102EB3" w:rsidRPr="0030230D" w:rsidRDefault="00102EB3" w:rsidP="002F64A3">
            <w:pPr>
              <w:pStyle w:val="aff1"/>
              <w:rPr>
                <w:color w:val="000000"/>
              </w:rPr>
            </w:pPr>
            <w:r w:rsidRPr="0030230D">
              <w:rPr>
                <w:color w:val="000000"/>
              </w:rPr>
              <w:t>Единовременные посетители</w:t>
            </w:r>
          </w:p>
        </w:tc>
        <w:tc>
          <w:tcPr>
            <w:tcW w:w="2494" w:type="dxa"/>
          </w:tcPr>
          <w:p w:rsidR="00102EB3" w:rsidRPr="0030230D" w:rsidRDefault="00102EB3" w:rsidP="002F64A3">
            <w:pPr>
              <w:pStyle w:val="aff1"/>
              <w:rPr>
                <w:color w:val="000000"/>
              </w:rPr>
            </w:pPr>
            <w:r w:rsidRPr="0030230D">
              <w:rPr>
                <w:color w:val="000000"/>
              </w:rPr>
              <w:t>4 - 7</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Бильярдные, боулинги</w:t>
            </w:r>
          </w:p>
        </w:tc>
        <w:tc>
          <w:tcPr>
            <w:tcW w:w="1587" w:type="dxa"/>
          </w:tcPr>
          <w:p w:rsidR="00102EB3" w:rsidRPr="0030230D" w:rsidRDefault="00102EB3" w:rsidP="002F64A3">
            <w:pPr>
              <w:pStyle w:val="aff1"/>
              <w:rPr>
                <w:color w:val="000000"/>
              </w:rPr>
            </w:pPr>
            <w:r w:rsidRPr="0030230D">
              <w:rPr>
                <w:color w:val="000000"/>
              </w:rPr>
              <w:t>Единовременные посетители</w:t>
            </w:r>
          </w:p>
        </w:tc>
        <w:tc>
          <w:tcPr>
            <w:tcW w:w="2494" w:type="dxa"/>
          </w:tcPr>
          <w:p w:rsidR="00102EB3" w:rsidRPr="0030230D" w:rsidRDefault="00102EB3" w:rsidP="002F64A3">
            <w:pPr>
              <w:pStyle w:val="aff1"/>
              <w:rPr>
                <w:color w:val="000000"/>
              </w:rPr>
            </w:pPr>
            <w:r w:rsidRPr="0030230D">
              <w:rPr>
                <w:color w:val="000000"/>
              </w:rPr>
              <w:t>3 - 4</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Здания и помещения медицинских организаций</w:t>
            </w:r>
          </w:p>
        </w:tc>
        <w:tc>
          <w:tcPr>
            <w:tcW w:w="4081" w:type="dxa"/>
            <w:gridSpan w:val="2"/>
          </w:tcPr>
          <w:p w:rsidR="00102EB3" w:rsidRPr="0030230D" w:rsidRDefault="00102EB3" w:rsidP="002F64A3">
            <w:pPr>
              <w:pStyle w:val="aff1"/>
              <w:rPr>
                <w:color w:val="000000"/>
              </w:rPr>
            </w:pPr>
            <w:r w:rsidRPr="0030230D">
              <w:rPr>
                <w:color w:val="000000"/>
              </w:rPr>
              <w:t>По СП 158.13330</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Спортивные комплексы и стадионы с трибунами</w:t>
            </w:r>
          </w:p>
        </w:tc>
        <w:tc>
          <w:tcPr>
            <w:tcW w:w="1587" w:type="dxa"/>
          </w:tcPr>
          <w:p w:rsidR="00102EB3" w:rsidRPr="0030230D" w:rsidRDefault="00102EB3" w:rsidP="002F64A3">
            <w:pPr>
              <w:pStyle w:val="aff1"/>
              <w:rPr>
                <w:color w:val="000000"/>
              </w:rPr>
            </w:pPr>
            <w:r w:rsidRPr="0030230D">
              <w:rPr>
                <w:color w:val="000000"/>
              </w:rPr>
              <w:t>Места на трибунах</w:t>
            </w:r>
          </w:p>
        </w:tc>
        <w:tc>
          <w:tcPr>
            <w:tcW w:w="2494" w:type="dxa"/>
          </w:tcPr>
          <w:p w:rsidR="00102EB3" w:rsidRPr="0030230D" w:rsidRDefault="00102EB3" w:rsidP="002F64A3">
            <w:pPr>
              <w:pStyle w:val="aff1"/>
              <w:rPr>
                <w:color w:val="000000"/>
              </w:rPr>
            </w:pPr>
            <w:r w:rsidRPr="0030230D">
              <w:rPr>
                <w:color w:val="000000"/>
              </w:rPr>
              <w:t>25 - 30</w:t>
            </w:r>
          </w:p>
        </w:tc>
      </w:tr>
      <w:tr w:rsidR="00102EB3" w:rsidRPr="0030230D" w:rsidTr="002F64A3">
        <w:tblPrEx>
          <w:tblBorders>
            <w:insideH w:val="nil"/>
          </w:tblBorders>
        </w:tblPrEx>
        <w:tc>
          <w:tcPr>
            <w:tcW w:w="4989" w:type="dxa"/>
            <w:tcBorders>
              <w:bottom w:val="nil"/>
            </w:tcBorders>
          </w:tcPr>
          <w:p w:rsidR="00102EB3" w:rsidRPr="0030230D" w:rsidRDefault="00102EB3" w:rsidP="002F64A3">
            <w:pPr>
              <w:pStyle w:val="aff1"/>
              <w:rPr>
                <w:color w:val="000000"/>
              </w:rPr>
            </w:pPr>
            <w:r w:rsidRPr="0030230D">
              <w:rPr>
                <w:color w:val="000000"/>
              </w:rPr>
              <w:t>Оздоровительные комплексы (фитнес-клубы, ФОК, спортивные и тренажерные залы)</w:t>
            </w:r>
          </w:p>
        </w:tc>
        <w:tc>
          <w:tcPr>
            <w:tcW w:w="1587" w:type="dxa"/>
            <w:tcBorders>
              <w:bottom w:val="nil"/>
            </w:tcBorders>
          </w:tcPr>
          <w:p w:rsidR="00102EB3" w:rsidRPr="0030230D" w:rsidRDefault="00102EB3" w:rsidP="002F64A3">
            <w:pPr>
              <w:pStyle w:val="aff1"/>
              <w:rPr>
                <w:color w:val="000000"/>
              </w:rPr>
            </w:pPr>
            <w:r w:rsidRPr="0030230D">
              <w:rPr>
                <w:color w:val="000000"/>
              </w:rPr>
              <w:t>м</w:t>
            </w:r>
            <w:r w:rsidRPr="0030230D">
              <w:rPr>
                <w:color w:val="000000"/>
                <w:vertAlign w:val="superscript"/>
              </w:rPr>
              <w:t>2</w:t>
            </w:r>
            <w:r w:rsidRPr="0030230D">
              <w:rPr>
                <w:color w:val="000000"/>
              </w:rPr>
              <w:t xml:space="preserve"> общей площади</w:t>
            </w:r>
          </w:p>
        </w:tc>
        <w:tc>
          <w:tcPr>
            <w:tcW w:w="2494" w:type="dxa"/>
            <w:tcBorders>
              <w:bottom w:val="nil"/>
            </w:tcBorders>
          </w:tcPr>
          <w:p w:rsidR="00102EB3" w:rsidRPr="0030230D" w:rsidRDefault="00102EB3" w:rsidP="002F64A3">
            <w:pPr>
              <w:pStyle w:val="aff1"/>
              <w:rPr>
                <w:color w:val="000000"/>
              </w:rPr>
            </w:pPr>
            <w:r w:rsidRPr="0030230D">
              <w:rPr>
                <w:color w:val="000000"/>
              </w:rPr>
              <w:t>25 - 55</w:t>
            </w:r>
          </w:p>
        </w:tc>
      </w:tr>
      <w:tr w:rsidR="00102EB3" w:rsidRPr="0030230D" w:rsidTr="002F64A3">
        <w:tblPrEx>
          <w:tblBorders>
            <w:insideH w:val="nil"/>
          </w:tblBorders>
        </w:tblPrEx>
        <w:tc>
          <w:tcPr>
            <w:tcW w:w="4989" w:type="dxa"/>
            <w:tcBorders>
              <w:top w:val="nil"/>
            </w:tcBorders>
          </w:tcPr>
          <w:p w:rsidR="00102EB3" w:rsidRPr="0030230D" w:rsidRDefault="00102EB3" w:rsidP="002F64A3">
            <w:pPr>
              <w:pStyle w:val="aff1"/>
              <w:rPr>
                <w:color w:val="000000"/>
              </w:rPr>
            </w:pPr>
            <w:r w:rsidRPr="0030230D">
              <w:rPr>
                <w:color w:val="000000"/>
              </w:rPr>
              <w:t>- общей площадью менее 1000 м</w:t>
            </w:r>
            <w:r w:rsidRPr="0030230D">
              <w:rPr>
                <w:color w:val="000000"/>
                <w:vertAlign w:val="superscript"/>
              </w:rPr>
              <w:t>2</w:t>
            </w:r>
          </w:p>
        </w:tc>
        <w:tc>
          <w:tcPr>
            <w:tcW w:w="1587" w:type="dxa"/>
            <w:tcBorders>
              <w:top w:val="nil"/>
            </w:tcBorders>
          </w:tcPr>
          <w:p w:rsidR="00102EB3" w:rsidRPr="0030230D" w:rsidRDefault="00102EB3" w:rsidP="002F64A3">
            <w:pPr>
              <w:pStyle w:val="aff1"/>
              <w:rPr>
                <w:color w:val="000000"/>
              </w:rPr>
            </w:pPr>
          </w:p>
        </w:tc>
        <w:tc>
          <w:tcPr>
            <w:tcW w:w="2494" w:type="dxa"/>
            <w:tcBorders>
              <w:top w:val="nil"/>
            </w:tcBorders>
          </w:tcPr>
          <w:p w:rsidR="00102EB3" w:rsidRPr="0030230D" w:rsidRDefault="00102EB3" w:rsidP="002F64A3">
            <w:pPr>
              <w:pStyle w:val="aff1"/>
              <w:rPr>
                <w:color w:val="000000"/>
              </w:rPr>
            </w:pPr>
            <w:r w:rsidRPr="0030230D">
              <w:rPr>
                <w:color w:val="000000"/>
              </w:rPr>
              <w:t>25 - 40</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 общей площадью 1000 м</w:t>
            </w:r>
            <w:r w:rsidRPr="0030230D">
              <w:rPr>
                <w:color w:val="000000"/>
                <w:vertAlign w:val="superscript"/>
              </w:rPr>
              <w:t>2</w:t>
            </w:r>
            <w:r w:rsidRPr="0030230D">
              <w:rPr>
                <w:color w:val="000000"/>
              </w:rPr>
              <w:t xml:space="preserve"> и более</w:t>
            </w:r>
          </w:p>
        </w:tc>
        <w:tc>
          <w:tcPr>
            <w:tcW w:w="1587" w:type="dxa"/>
          </w:tcPr>
          <w:p w:rsidR="00102EB3" w:rsidRPr="0030230D" w:rsidRDefault="00102EB3" w:rsidP="002F64A3">
            <w:pPr>
              <w:pStyle w:val="aff1"/>
              <w:rPr>
                <w:color w:val="000000"/>
              </w:rPr>
            </w:pPr>
            <w:r w:rsidRPr="0030230D">
              <w:rPr>
                <w:color w:val="000000"/>
              </w:rPr>
              <w:t>м</w:t>
            </w:r>
            <w:r w:rsidRPr="0030230D">
              <w:rPr>
                <w:color w:val="000000"/>
                <w:vertAlign w:val="superscript"/>
              </w:rPr>
              <w:t>2</w:t>
            </w:r>
            <w:r w:rsidRPr="0030230D">
              <w:rPr>
                <w:color w:val="000000"/>
              </w:rPr>
              <w:t xml:space="preserve"> общей площади</w:t>
            </w:r>
          </w:p>
        </w:tc>
        <w:tc>
          <w:tcPr>
            <w:tcW w:w="2494" w:type="dxa"/>
          </w:tcPr>
          <w:p w:rsidR="00102EB3" w:rsidRPr="0030230D" w:rsidRDefault="00102EB3" w:rsidP="002F64A3">
            <w:pPr>
              <w:pStyle w:val="aff1"/>
              <w:rPr>
                <w:color w:val="000000"/>
              </w:rPr>
            </w:pPr>
            <w:r w:rsidRPr="0030230D">
              <w:rPr>
                <w:color w:val="000000"/>
              </w:rPr>
              <w:t>40 - 55</w:t>
            </w:r>
          </w:p>
        </w:tc>
      </w:tr>
      <w:tr w:rsidR="00102EB3" w:rsidRPr="0030230D" w:rsidTr="002F64A3">
        <w:tblPrEx>
          <w:tblBorders>
            <w:insideH w:val="nil"/>
          </w:tblBorders>
        </w:tblPrEx>
        <w:tc>
          <w:tcPr>
            <w:tcW w:w="4989" w:type="dxa"/>
            <w:tcBorders>
              <w:bottom w:val="nil"/>
            </w:tcBorders>
          </w:tcPr>
          <w:p w:rsidR="00102EB3" w:rsidRPr="0030230D" w:rsidRDefault="00102EB3" w:rsidP="002F64A3">
            <w:pPr>
              <w:pStyle w:val="aff1"/>
              <w:rPr>
                <w:color w:val="000000"/>
              </w:rPr>
            </w:pPr>
            <w:r w:rsidRPr="0030230D">
              <w:rPr>
                <w:color w:val="000000"/>
              </w:rPr>
              <w:t>Муниципальные детские физкультурно-оздоровительные объекты локального и районного уровней обслуживания:</w:t>
            </w:r>
          </w:p>
        </w:tc>
        <w:tc>
          <w:tcPr>
            <w:tcW w:w="1587" w:type="dxa"/>
            <w:tcBorders>
              <w:bottom w:val="nil"/>
            </w:tcBorders>
          </w:tcPr>
          <w:p w:rsidR="00102EB3" w:rsidRPr="0030230D" w:rsidRDefault="00102EB3" w:rsidP="002F64A3">
            <w:pPr>
              <w:pStyle w:val="aff1"/>
              <w:rPr>
                <w:color w:val="000000"/>
              </w:rPr>
            </w:pPr>
          </w:p>
        </w:tc>
        <w:tc>
          <w:tcPr>
            <w:tcW w:w="2494" w:type="dxa"/>
            <w:tcBorders>
              <w:bottom w:val="nil"/>
            </w:tcBorders>
          </w:tcPr>
          <w:p w:rsidR="00102EB3" w:rsidRPr="0030230D" w:rsidRDefault="00102EB3" w:rsidP="002F64A3">
            <w:pPr>
              <w:pStyle w:val="aff1"/>
              <w:rPr>
                <w:color w:val="000000"/>
              </w:rPr>
            </w:pPr>
          </w:p>
        </w:tc>
      </w:tr>
      <w:tr w:rsidR="00102EB3" w:rsidRPr="0030230D" w:rsidTr="002F64A3">
        <w:tblPrEx>
          <w:tblBorders>
            <w:insideH w:val="nil"/>
          </w:tblBorders>
        </w:tblPrEx>
        <w:tc>
          <w:tcPr>
            <w:tcW w:w="4989" w:type="dxa"/>
            <w:tcBorders>
              <w:top w:val="nil"/>
            </w:tcBorders>
          </w:tcPr>
          <w:p w:rsidR="00102EB3" w:rsidRPr="0030230D" w:rsidRDefault="00102EB3" w:rsidP="002F64A3">
            <w:pPr>
              <w:pStyle w:val="aff1"/>
              <w:rPr>
                <w:color w:val="000000"/>
              </w:rPr>
            </w:pPr>
            <w:r w:rsidRPr="0030230D">
              <w:rPr>
                <w:color w:val="000000"/>
              </w:rPr>
              <w:t>- тренажерные залы площадью 150 - 500 м</w:t>
            </w:r>
            <w:r w:rsidRPr="0030230D">
              <w:rPr>
                <w:color w:val="000000"/>
                <w:vertAlign w:val="superscript"/>
              </w:rPr>
              <w:t>2</w:t>
            </w:r>
          </w:p>
        </w:tc>
        <w:tc>
          <w:tcPr>
            <w:tcW w:w="1587" w:type="dxa"/>
            <w:tcBorders>
              <w:top w:val="nil"/>
            </w:tcBorders>
          </w:tcPr>
          <w:p w:rsidR="00102EB3" w:rsidRPr="0030230D" w:rsidRDefault="00102EB3" w:rsidP="002F64A3">
            <w:pPr>
              <w:pStyle w:val="aff1"/>
              <w:rPr>
                <w:color w:val="000000"/>
              </w:rPr>
            </w:pPr>
            <w:r w:rsidRPr="0030230D">
              <w:rPr>
                <w:color w:val="000000"/>
              </w:rPr>
              <w:t>Единовременные посетители</w:t>
            </w:r>
          </w:p>
        </w:tc>
        <w:tc>
          <w:tcPr>
            <w:tcW w:w="2494" w:type="dxa"/>
            <w:tcBorders>
              <w:top w:val="nil"/>
            </w:tcBorders>
          </w:tcPr>
          <w:p w:rsidR="00102EB3" w:rsidRPr="0030230D" w:rsidRDefault="00102EB3" w:rsidP="002F64A3">
            <w:pPr>
              <w:pStyle w:val="aff1"/>
              <w:rPr>
                <w:color w:val="000000"/>
              </w:rPr>
            </w:pPr>
            <w:r w:rsidRPr="0030230D">
              <w:rPr>
                <w:color w:val="000000"/>
              </w:rPr>
              <w:t>8 - 10</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 ФОК с залом площадью 1000 - 2000 м</w:t>
            </w:r>
            <w:r w:rsidRPr="0030230D">
              <w:rPr>
                <w:color w:val="000000"/>
                <w:vertAlign w:val="superscript"/>
              </w:rPr>
              <w:t>2</w:t>
            </w:r>
          </w:p>
        </w:tc>
        <w:tc>
          <w:tcPr>
            <w:tcW w:w="1587" w:type="dxa"/>
          </w:tcPr>
          <w:p w:rsidR="00102EB3" w:rsidRPr="0030230D" w:rsidRDefault="00102EB3" w:rsidP="002F64A3">
            <w:pPr>
              <w:pStyle w:val="aff1"/>
              <w:rPr>
                <w:color w:val="000000"/>
              </w:rPr>
            </w:pPr>
            <w:r w:rsidRPr="0030230D">
              <w:rPr>
                <w:color w:val="000000"/>
              </w:rPr>
              <w:t>Единовременные посетители</w:t>
            </w:r>
          </w:p>
        </w:tc>
        <w:tc>
          <w:tcPr>
            <w:tcW w:w="2494" w:type="dxa"/>
          </w:tcPr>
          <w:p w:rsidR="00102EB3" w:rsidRPr="0030230D" w:rsidRDefault="00102EB3" w:rsidP="002F64A3">
            <w:pPr>
              <w:pStyle w:val="aff1"/>
              <w:rPr>
                <w:color w:val="000000"/>
              </w:rPr>
            </w:pPr>
            <w:r w:rsidRPr="0030230D">
              <w:rPr>
                <w:color w:val="000000"/>
              </w:rPr>
              <w:t>10</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 ФОК с залом и бассейном общей площадью 2000 - 3000 м</w:t>
            </w:r>
            <w:r w:rsidRPr="0030230D">
              <w:rPr>
                <w:color w:val="000000"/>
                <w:vertAlign w:val="superscript"/>
              </w:rPr>
              <w:t>2</w:t>
            </w:r>
          </w:p>
        </w:tc>
        <w:tc>
          <w:tcPr>
            <w:tcW w:w="1587" w:type="dxa"/>
          </w:tcPr>
          <w:p w:rsidR="00102EB3" w:rsidRPr="0030230D" w:rsidRDefault="00102EB3" w:rsidP="002F64A3">
            <w:pPr>
              <w:pStyle w:val="aff1"/>
              <w:rPr>
                <w:color w:val="000000"/>
              </w:rPr>
            </w:pPr>
            <w:r w:rsidRPr="0030230D">
              <w:rPr>
                <w:color w:val="000000"/>
              </w:rPr>
              <w:t>Единовременные посетители</w:t>
            </w:r>
          </w:p>
        </w:tc>
        <w:tc>
          <w:tcPr>
            <w:tcW w:w="2494" w:type="dxa"/>
          </w:tcPr>
          <w:p w:rsidR="00102EB3" w:rsidRPr="0030230D" w:rsidRDefault="00102EB3" w:rsidP="002F64A3">
            <w:pPr>
              <w:pStyle w:val="aff1"/>
              <w:rPr>
                <w:color w:val="000000"/>
              </w:rPr>
            </w:pPr>
            <w:r w:rsidRPr="0030230D">
              <w:rPr>
                <w:color w:val="000000"/>
              </w:rPr>
              <w:t>5 - 7</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Специализированные спортивные клубы и комплексы (теннис, конный спорт, горнолыжные центры и др.)</w:t>
            </w:r>
          </w:p>
        </w:tc>
        <w:tc>
          <w:tcPr>
            <w:tcW w:w="1587" w:type="dxa"/>
          </w:tcPr>
          <w:p w:rsidR="00102EB3" w:rsidRPr="0030230D" w:rsidRDefault="00102EB3" w:rsidP="002F64A3">
            <w:pPr>
              <w:pStyle w:val="aff1"/>
              <w:rPr>
                <w:color w:val="000000"/>
              </w:rPr>
            </w:pPr>
            <w:r w:rsidRPr="0030230D">
              <w:rPr>
                <w:color w:val="000000"/>
              </w:rPr>
              <w:t>Единовременные посетители</w:t>
            </w:r>
          </w:p>
        </w:tc>
        <w:tc>
          <w:tcPr>
            <w:tcW w:w="2494" w:type="dxa"/>
          </w:tcPr>
          <w:p w:rsidR="00102EB3" w:rsidRPr="0030230D" w:rsidRDefault="00102EB3" w:rsidP="002F64A3">
            <w:pPr>
              <w:pStyle w:val="aff1"/>
              <w:rPr>
                <w:color w:val="000000"/>
              </w:rPr>
            </w:pPr>
            <w:r w:rsidRPr="0030230D">
              <w:rPr>
                <w:color w:val="000000"/>
              </w:rPr>
              <w:t>3 - 4</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Аквапарки, бассейны</w:t>
            </w:r>
          </w:p>
        </w:tc>
        <w:tc>
          <w:tcPr>
            <w:tcW w:w="1587" w:type="dxa"/>
          </w:tcPr>
          <w:p w:rsidR="00102EB3" w:rsidRPr="0030230D" w:rsidRDefault="00102EB3" w:rsidP="002F64A3">
            <w:pPr>
              <w:pStyle w:val="aff1"/>
              <w:rPr>
                <w:color w:val="000000"/>
              </w:rPr>
            </w:pPr>
            <w:r w:rsidRPr="0030230D">
              <w:rPr>
                <w:color w:val="000000"/>
              </w:rPr>
              <w:t>Единовременные посетители</w:t>
            </w:r>
          </w:p>
        </w:tc>
        <w:tc>
          <w:tcPr>
            <w:tcW w:w="2494" w:type="dxa"/>
          </w:tcPr>
          <w:p w:rsidR="00102EB3" w:rsidRPr="0030230D" w:rsidRDefault="00102EB3" w:rsidP="002F64A3">
            <w:pPr>
              <w:pStyle w:val="aff1"/>
              <w:rPr>
                <w:color w:val="000000"/>
              </w:rPr>
            </w:pPr>
            <w:r w:rsidRPr="0030230D">
              <w:rPr>
                <w:color w:val="000000"/>
              </w:rPr>
              <w:t>5 - 7</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Катки с искусственным покрытием общей площадью более 3000 м</w:t>
            </w:r>
            <w:r w:rsidRPr="0030230D">
              <w:rPr>
                <w:color w:val="000000"/>
                <w:vertAlign w:val="superscript"/>
              </w:rPr>
              <w:t>2</w:t>
            </w:r>
          </w:p>
        </w:tc>
        <w:tc>
          <w:tcPr>
            <w:tcW w:w="1587" w:type="dxa"/>
          </w:tcPr>
          <w:p w:rsidR="00102EB3" w:rsidRPr="0030230D" w:rsidRDefault="00102EB3" w:rsidP="002F64A3">
            <w:pPr>
              <w:pStyle w:val="aff1"/>
              <w:rPr>
                <w:color w:val="000000"/>
              </w:rPr>
            </w:pPr>
            <w:r w:rsidRPr="0030230D">
              <w:rPr>
                <w:color w:val="000000"/>
              </w:rPr>
              <w:t>Единовременные посетители</w:t>
            </w:r>
          </w:p>
        </w:tc>
        <w:tc>
          <w:tcPr>
            <w:tcW w:w="2494" w:type="dxa"/>
          </w:tcPr>
          <w:p w:rsidR="00102EB3" w:rsidRPr="0030230D" w:rsidRDefault="00102EB3" w:rsidP="002F64A3">
            <w:pPr>
              <w:pStyle w:val="aff1"/>
              <w:rPr>
                <w:color w:val="000000"/>
              </w:rPr>
            </w:pPr>
            <w:r w:rsidRPr="0030230D">
              <w:rPr>
                <w:color w:val="000000"/>
              </w:rPr>
              <w:t>6 - 7</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Железнодорожные вокзалы</w:t>
            </w:r>
          </w:p>
        </w:tc>
        <w:tc>
          <w:tcPr>
            <w:tcW w:w="1587" w:type="dxa"/>
          </w:tcPr>
          <w:p w:rsidR="00102EB3" w:rsidRPr="0030230D" w:rsidRDefault="00102EB3" w:rsidP="002F64A3">
            <w:pPr>
              <w:pStyle w:val="aff1"/>
              <w:rPr>
                <w:color w:val="000000"/>
              </w:rPr>
            </w:pPr>
            <w:r w:rsidRPr="0030230D">
              <w:rPr>
                <w:color w:val="000000"/>
              </w:rPr>
              <w:t>Пассажиры дальнего следования в час пик</w:t>
            </w:r>
          </w:p>
        </w:tc>
        <w:tc>
          <w:tcPr>
            <w:tcW w:w="2494" w:type="dxa"/>
          </w:tcPr>
          <w:p w:rsidR="00102EB3" w:rsidRPr="0030230D" w:rsidRDefault="00102EB3" w:rsidP="002F64A3">
            <w:pPr>
              <w:pStyle w:val="aff1"/>
              <w:rPr>
                <w:color w:val="000000"/>
              </w:rPr>
            </w:pPr>
            <w:r w:rsidRPr="0030230D">
              <w:rPr>
                <w:color w:val="000000"/>
              </w:rPr>
              <w:t>8 - 10</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Автовокзалы</w:t>
            </w:r>
          </w:p>
        </w:tc>
        <w:tc>
          <w:tcPr>
            <w:tcW w:w="1587" w:type="dxa"/>
          </w:tcPr>
          <w:p w:rsidR="00102EB3" w:rsidRPr="0030230D" w:rsidRDefault="00102EB3" w:rsidP="002F64A3">
            <w:pPr>
              <w:pStyle w:val="aff1"/>
              <w:rPr>
                <w:color w:val="000000"/>
              </w:rPr>
            </w:pPr>
            <w:r w:rsidRPr="0030230D">
              <w:rPr>
                <w:color w:val="000000"/>
              </w:rPr>
              <w:t>Пассажиры в час пик</w:t>
            </w:r>
          </w:p>
        </w:tc>
        <w:tc>
          <w:tcPr>
            <w:tcW w:w="2494" w:type="dxa"/>
          </w:tcPr>
          <w:p w:rsidR="00102EB3" w:rsidRPr="0030230D" w:rsidRDefault="00102EB3" w:rsidP="002F64A3">
            <w:pPr>
              <w:pStyle w:val="aff1"/>
              <w:rPr>
                <w:color w:val="000000"/>
              </w:rPr>
            </w:pPr>
            <w:r w:rsidRPr="0030230D">
              <w:rPr>
                <w:color w:val="000000"/>
              </w:rPr>
              <w:t>10 - 15</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Аэровокзалы</w:t>
            </w:r>
          </w:p>
        </w:tc>
        <w:tc>
          <w:tcPr>
            <w:tcW w:w="1587" w:type="dxa"/>
          </w:tcPr>
          <w:p w:rsidR="00102EB3" w:rsidRPr="0030230D" w:rsidRDefault="00102EB3" w:rsidP="002F64A3">
            <w:pPr>
              <w:pStyle w:val="aff1"/>
              <w:rPr>
                <w:color w:val="000000"/>
              </w:rPr>
            </w:pPr>
            <w:r w:rsidRPr="0030230D">
              <w:rPr>
                <w:color w:val="000000"/>
              </w:rPr>
              <w:t>Пассажиры в час пик</w:t>
            </w:r>
          </w:p>
        </w:tc>
        <w:tc>
          <w:tcPr>
            <w:tcW w:w="2494" w:type="dxa"/>
          </w:tcPr>
          <w:p w:rsidR="00102EB3" w:rsidRPr="0030230D" w:rsidRDefault="00102EB3" w:rsidP="002F64A3">
            <w:pPr>
              <w:pStyle w:val="aff1"/>
              <w:rPr>
                <w:color w:val="000000"/>
              </w:rPr>
            </w:pPr>
            <w:r w:rsidRPr="0030230D">
              <w:rPr>
                <w:color w:val="000000"/>
              </w:rPr>
              <w:t>6 - 8</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Речные порты</w:t>
            </w:r>
          </w:p>
        </w:tc>
        <w:tc>
          <w:tcPr>
            <w:tcW w:w="1587" w:type="dxa"/>
          </w:tcPr>
          <w:p w:rsidR="00102EB3" w:rsidRPr="0030230D" w:rsidRDefault="00102EB3" w:rsidP="002F64A3">
            <w:pPr>
              <w:pStyle w:val="aff1"/>
              <w:rPr>
                <w:color w:val="000000"/>
              </w:rPr>
            </w:pPr>
            <w:r w:rsidRPr="0030230D">
              <w:rPr>
                <w:color w:val="000000"/>
              </w:rPr>
              <w:t>Пассажиры в час пик</w:t>
            </w:r>
          </w:p>
        </w:tc>
        <w:tc>
          <w:tcPr>
            <w:tcW w:w="2494" w:type="dxa"/>
          </w:tcPr>
          <w:p w:rsidR="00102EB3" w:rsidRPr="0030230D" w:rsidRDefault="00102EB3" w:rsidP="002F64A3">
            <w:pPr>
              <w:pStyle w:val="aff1"/>
              <w:rPr>
                <w:color w:val="000000"/>
              </w:rPr>
            </w:pPr>
            <w:r w:rsidRPr="0030230D">
              <w:rPr>
                <w:color w:val="000000"/>
              </w:rPr>
              <w:t>7 - 9</w:t>
            </w:r>
          </w:p>
        </w:tc>
      </w:tr>
      <w:tr w:rsidR="00102EB3" w:rsidRPr="0030230D" w:rsidTr="002F64A3">
        <w:tc>
          <w:tcPr>
            <w:tcW w:w="9070" w:type="dxa"/>
            <w:gridSpan w:val="3"/>
          </w:tcPr>
          <w:p w:rsidR="00102EB3" w:rsidRPr="0030230D" w:rsidRDefault="00102EB3" w:rsidP="002F64A3">
            <w:pPr>
              <w:pStyle w:val="aff1"/>
              <w:rPr>
                <w:color w:val="000000"/>
              </w:rPr>
            </w:pPr>
            <w:r w:rsidRPr="0030230D">
              <w:rPr>
                <w:color w:val="000000"/>
              </w:rPr>
              <w:t>Рекреационные территории и объекты отдыха</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Пляжи и парки в зонах отдыха</w:t>
            </w:r>
          </w:p>
        </w:tc>
        <w:tc>
          <w:tcPr>
            <w:tcW w:w="1587" w:type="dxa"/>
          </w:tcPr>
          <w:p w:rsidR="00102EB3" w:rsidRPr="0030230D" w:rsidRDefault="00102EB3" w:rsidP="002F64A3">
            <w:pPr>
              <w:pStyle w:val="aff1"/>
              <w:rPr>
                <w:color w:val="000000"/>
              </w:rPr>
            </w:pPr>
            <w:r w:rsidRPr="0030230D">
              <w:rPr>
                <w:color w:val="000000"/>
              </w:rPr>
              <w:t>100 единовременных посетителей</w:t>
            </w:r>
          </w:p>
        </w:tc>
        <w:tc>
          <w:tcPr>
            <w:tcW w:w="2494" w:type="dxa"/>
          </w:tcPr>
          <w:p w:rsidR="00102EB3" w:rsidRPr="0030230D" w:rsidRDefault="00102EB3" w:rsidP="002F64A3">
            <w:pPr>
              <w:pStyle w:val="aff1"/>
              <w:rPr>
                <w:color w:val="000000"/>
              </w:rPr>
            </w:pPr>
            <w:r w:rsidRPr="0030230D">
              <w:rPr>
                <w:color w:val="000000"/>
              </w:rPr>
              <w:t>15 - 20</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Лесничества и заповедники</w:t>
            </w:r>
          </w:p>
        </w:tc>
        <w:tc>
          <w:tcPr>
            <w:tcW w:w="1587" w:type="dxa"/>
          </w:tcPr>
          <w:p w:rsidR="00102EB3" w:rsidRPr="0030230D" w:rsidRDefault="00102EB3" w:rsidP="002F64A3">
            <w:pPr>
              <w:pStyle w:val="aff1"/>
              <w:rPr>
                <w:color w:val="000000"/>
              </w:rPr>
            </w:pPr>
            <w:r w:rsidRPr="0030230D">
              <w:rPr>
                <w:color w:val="000000"/>
              </w:rPr>
              <w:t>100 единовременных посетителей</w:t>
            </w:r>
          </w:p>
        </w:tc>
        <w:tc>
          <w:tcPr>
            <w:tcW w:w="2494" w:type="dxa"/>
          </w:tcPr>
          <w:p w:rsidR="00102EB3" w:rsidRPr="0030230D" w:rsidRDefault="00102EB3" w:rsidP="002F64A3">
            <w:pPr>
              <w:pStyle w:val="aff1"/>
              <w:rPr>
                <w:color w:val="000000"/>
              </w:rPr>
            </w:pPr>
            <w:r w:rsidRPr="0030230D">
              <w:rPr>
                <w:color w:val="000000"/>
              </w:rPr>
              <w:t>7 - 10</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Базы кратковременного отдыха (спортивные, лыжные, рыболовные, охотничьи и др.)</w:t>
            </w:r>
          </w:p>
        </w:tc>
        <w:tc>
          <w:tcPr>
            <w:tcW w:w="1587" w:type="dxa"/>
          </w:tcPr>
          <w:p w:rsidR="00102EB3" w:rsidRPr="0030230D" w:rsidRDefault="00102EB3" w:rsidP="002F64A3">
            <w:pPr>
              <w:pStyle w:val="aff1"/>
              <w:rPr>
                <w:color w:val="000000"/>
              </w:rPr>
            </w:pPr>
            <w:r w:rsidRPr="0030230D">
              <w:rPr>
                <w:color w:val="000000"/>
              </w:rPr>
              <w:t>100 единовременных посетителей</w:t>
            </w:r>
          </w:p>
        </w:tc>
        <w:tc>
          <w:tcPr>
            <w:tcW w:w="2494" w:type="dxa"/>
          </w:tcPr>
          <w:p w:rsidR="00102EB3" w:rsidRPr="0030230D" w:rsidRDefault="00102EB3" w:rsidP="002F64A3">
            <w:pPr>
              <w:pStyle w:val="aff1"/>
              <w:rPr>
                <w:color w:val="000000"/>
              </w:rPr>
            </w:pPr>
            <w:r w:rsidRPr="0030230D">
              <w:rPr>
                <w:color w:val="000000"/>
              </w:rPr>
              <w:t>10 - 15</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Береговые базы маломерного флота</w:t>
            </w:r>
          </w:p>
        </w:tc>
        <w:tc>
          <w:tcPr>
            <w:tcW w:w="1587" w:type="dxa"/>
          </w:tcPr>
          <w:p w:rsidR="00102EB3" w:rsidRPr="0030230D" w:rsidRDefault="00102EB3" w:rsidP="002F64A3">
            <w:pPr>
              <w:pStyle w:val="aff1"/>
              <w:rPr>
                <w:color w:val="000000"/>
              </w:rPr>
            </w:pPr>
            <w:r w:rsidRPr="0030230D">
              <w:rPr>
                <w:color w:val="000000"/>
              </w:rPr>
              <w:t>100 единовременных посетителей</w:t>
            </w:r>
          </w:p>
        </w:tc>
        <w:tc>
          <w:tcPr>
            <w:tcW w:w="2494" w:type="dxa"/>
          </w:tcPr>
          <w:p w:rsidR="00102EB3" w:rsidRPr="0030230D" w:rsidRDefault="00102EB3" w:rsidP="002F64A3">
            <w:pPr>
              <w:pStyle w:val="aff1"/>
              <w:rPr>
                <w:color w:val="000000"/>
              </w:rPr>
            </w:pPr>
            <w:r w:rsidRPr="0030230D">
              <w:rPr>
                <w:color w:val="000000"/>
              </w:rPr>
              <w:t>10 - 15</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Дома отдыха и санатории, санатории-профилактории, базы отдыха предприятий и туристские базы</w:t>
            </w:r>
          </w:p>
        </w:tc>
        <w:tc>
          <w:tcPr>
            <w:tcW w:w="1587" w:type="dxa"/>
          </w:tcPr>
          <w:p w:rsidR="00102EB3" w:rsidRPr="0030230D" w:rsidRDefault="00102EB3" w:rsidP="002F64A3">
            <w:pPr>
              <w:pStyle w:val="aff1"/>
              <w:rPr>
                <w:color w:val="000000"/>
              </w:rPr>
            </w:pPr>
            <w:r w:rsidRPr="0030230D">
              <w:rPr>
                <w:color w:val="000000"/>
              </w:rPr>
              <w:t>100 отдыхающих и обслуживающего персонала</w:t>
            </w:r>
          </w:p>
        </w:tc>
        <w:tc>
          <w:tcPr>
            <w:tcW w:w="2494" w:type="dxa"/>
          </w:tcPr>
          <w:p w:rsidR="00102EB3" w:rsidRPr="0030230D" w:rsidRDefault="00102EB3" w:rsidP="002F64A3">
            <w:pPr>
              <w:pStyle w:val="aff1"/>
              <w:rPr>
                <w:color w:val="000000"/>
              </w:rPr>
            </w:pPr>
            <w:r w:rsidRPr="0030230D">
              <w:rPr>
                <w:color w:val="000000"/>
              </w:rPr>
              <w:t>3 - 5</w:t>
            </w:r>
          </w:p>
        </w:tc>
      </w:tr>
      <w:tr w:rsidR="00102EB3" w:rsidRPr="0030230D" w:rsidTr="002F64A3">
        <w:tc>
          <w:tcPr>
            <w:tcW w:w="4989" w:type="dxa"/>
          </w:tcPr>
          <w:p w:rsidR="00102EB3" w:rsidRPr="0030230D" w:rsidRDefault="00102EB3" w:rsidP="002F64A3">
            <w:pPr>
              <w:pStyle w:val="aff1"/>
              <w:rPr>
                <w:color w:val="000000"/>
              </w:rPr>
            </w:pPr>
            <w:r w:rsidRPr="0030230D">
              <w:rPr>
                <w:color w:val="000000"/>
              </w:rPr>
              <w:t>Предприятия общественного питания, торговли</w:t>
            </w:r>
          </w:p>
        </w:tc>
        <w:tc>
          <w:tcPr>
            <w:tcW w:w="1587" w:type="dxa"/>
          </w:tcPr>
          <w:p w:rsidR="00102EB3" w:rsidRPr="0030230D" w:rsidRDefault="00102EB3" w:rsidP="002F64A3">
            <w:pPr>
              <w:pStyle w:val="aff1"/>
              <w:rPr>
                <w:color w:val="000000"/>
              </w:rPr>
            </w:pPr>
            <w:r w:rsidRPr="0030230D">
              <w:rPr>
                <w:color w:val="000000"/>
              </w:rPr>
              <w:t>100 мест в залах или единовременных посетителей и персонала</w:t>
            </w:r>
          </w:p>
        </w:tc>
        <w:tc>
          <w:tcPr>
            <w:tcW w:w="2494" w:type="dxa"/>
          </w:tcPr>
          <w:p w:rsidR="00102EB3" w:rsidRPr="0030230D" w:rsidRDefault="00102EB3" w:rsidP="002F64A3">
            <w:pPr>
              <w:pStyle w:val="aff1"/>
              <w:rPr>
                <w:color w:val="000000"/>
              </w:rPr>
            </w:pPr>
            <w:r w:rsidRPr="0030230D">
              <w:rPr>
                <w:color w:val="000000"/>
              </w:rPr>
              <w:t>7 - 10</w:t>
            </w:r>
          </w:p>
        </w:tc>
      </w:tr>
      <w:tr w:rsidR="00102EB3" w:rsidRPr="0030230D" w:rsidTr="002F64A3">
        <w:tc>
          <w:tcPr>
            <w:tcW w:w="9070" w:type="dxa"/>
            <w:gridSpan w:val="3"/>
          </w:tcPr>
          <w:p w:rsidR="00102EB3" w:rsidRPr="0030230D" w:rsidRDefault="00102EB3" w:rsidP="002F64A3">
            <w:pPr>
              <w:pStyle w:val="aff1"/>
              <w:rPr>
                <w:color w:val="000000"/>
              </w:rPr>
            </w:pPr>
            <w:r w:rsidRPr="0030230D">
              <w:rPr>
                <w:color w:val="000000"/>
              </w:rPr>
              <w:t>Примечания</w:t>
            </w:r>
          </w:p>
          <w:p w:rsidR="00102EB3" w:rsidRPr="0030230D" w:rsidRDefault="00102EB3" w:rsidP="002F64A3">
            <w:pPr>
              <w:pStyle w:val="aff1"/>
              <w:rPr>
                <w:color w:val="000000"/>
              </w:rPr>
            </w:pPr>
            <w:r w:rsidRPr="0030230D">
              <w:rPr>
                <w:color w:val="000000"/>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102EB3" w:rsidRPr="0030230D" w:rsidRDefault="00102EB3" w:rsidP="002F64A3">
            <w:pPr>
              <w:pStyle w:val="aff1"/>
              <w:rPr>
                <w:color w:val="000000"/>
              </w:rPr>
            </w:pPr>
            <w:r w:rsidRPr="0030230D">
              <w:rPr>
                <w:color w:val="000000"/>
              </w:rPr>
              <w:t>2 Вместимость стоянок для парковки туристических автобусов у аэропортов, железнодорожных вокзалов следует принимать по норме 3 - 4 машино-места на 100 пассажиров (туристов), прибывающих в часы пик. Параметры парковки должны рассчитываться с учетом класса вместимости автобусов, но не менее по ширине - 3,0 м, по длине - 8,5 м и безопасного прохода пешеходов между границами парковочных мест шириной не менее 0,75 м.</w:t>
            </w:r>
          </w:p>
          <w:p w:rsidR="00102EB3" w:rsidRPr="0030230D" w:rsidRDefault="00102EB3" w:rsidP="002F64A3">
            <w:pPr>
              <w:pStyle w:val="aff1"/>
              <w:rPr>
                <w:color w:val="000000"/>
              </w:rPr>
            </w:pPr>
            <w:r w:rsidRPr="0030230D">
              <w:rPr>
                <w:color w:val="000000"/>
              </w:rPr>
              <w:t>3 Число машино-мест следует принимать при уровнях автомобилизации, определенных на расчетный срок.</w:t>
            </w:r>
          </w:p>
          <w:p w:rsidR="00102EB3" w:rsidRPr="0030230D" w:rsidRDefault="00102EB3" w:rsidP="002F64A3">
            <w:pPr>
              <w:pStyle w:val="aff1"/>
              <w:rPr>
                <w:color w:val="000000"/>
              </w:rPr>
            </w:pPr>
            <w:r w:rsidRPr="0030230D">
              <w:rPr>
                <w:color w:val="000000"/>
              </w:rPr>
              <w:t>4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tc>
      </w:tr>
    </w:tbl>
    <w:p w:rsidR="00102EB3" w:rsidRPr="0030230D" w:rsidRDefault="00102EB3" w:rsidP="00102EB3">
      <w:pPr>
        <w:pStyle w:val="ConsPlusTitle"/>
        <w:ind w:firstLine="540"/>
        <w:jc w:val="both"/>
        <w:outlineLvl w:val="5"/>
        <w:rPr>
          <w:rFonts w:ascii="Times New Roman" w:hAnsi="Times New Roman" w:cs="Times New Roman"/>
          <w:color w:val="000000"/>
          <w:sz w:val="24"/>
          <w:szCs w:val="24"/>
        </w:rPr>
      </w:pPr>
    </w:p>
    <w:p w:rsidR="00102EB3" w:rsidRPr="0030230D" w:rsidRDefault="00102EB3" w:rsidP="00102EB3">
      <w:pPr>
        <w:pStyle w:val="ConsPlusTitle"/>
        <w:ind w:firstLine="540"/>
        <w:jc w:val="both"/>
        <w:outlineLvl w:val="5"/>
        <w:rPr>
          <w:rFonts w:ascii="Times New Roman" w:hAnsi="Times New Roman" w:cs="Times New Roman"/>
          <w:color w:val="000000"/>
          <w:sz w:val="24"/>
          <w:szCs w:val="24"/>
        </w:rPr>
      </w:pPr>
    </w:p>
    <w:p w:rsidR="00102EB3" w:rsidRDefault="00102EB3" w:rsidP="00102EB3">
      <w:pPr>
        <w:pStyle w:val="ConsPlusTitle"/>
        <w:ind w:firstLine="540"/>
        <w:jc w:val="both"/>
        <w:outlineLvl w:val="5"/>
        <w:rPr>
          <w:rFonts w:ascii="Times New Roman" w:hAnsi="Times New Roman" w:cs="Times New Roman"/>
          <w:color w:val="000000"/>
          <w:sz w:val="24"/>
          <w:szCs w:val="24"/>
        </w:rPr>
      </w:pPr>
      <w:r w:rsidRPr="001C4BF3">
        <w:rPr>
          <w:rFonts w:ascii="Times New Roman" w:hAnsi="Times New Roman" w:cs="Times New Roman"/>
          <w:color w:val="000000"/>
          <w:sz w:val="24"/>
          <w:szCs w:val="24"/>
        </w:rPr>
        <w:t>В жилой зоне</w:t>
      </w:r>
    </w:p>
    <w:tbl>
      <w:tblPr>
        <w:tblW w:w="9072" w:type="dxa"/>
        <w:tblInd w:w="284" w:type="dxa"/>
        <w:tblLayout w:type="fixed"/>
        <w:tblCellMar>
          <w:left w:w="0" w:type="dxa"/>
          <w:right w:w="0" w:type="dxa"/>
        </w:tblCellMar>
        <w:tblLook w:val="04A0" w:firstRow="1" w:lastRow="0" w:firstColumn="1" w:lastColumn="0" w:noHBand="0" w:noVBand="1"/>
      </w:tblPr>
      <w:tblGrid>
        <w:gridCol w:w="3260"/>
        <w:gridCol w:w="1985"/>
        <w:gridCol w:w="1927"/>
        <w:gridCol w:w="1900"/>
      </w:tblGrid>
      <w:tr w:rsidR="001C4BF3" w:rsidTr="001C4BF3">
        <w:trPr>
          <w:trHeight w:val="15"/>
        </w:trPr>
        <w:tc>
          <w:tcPr>
            <w:tcW w:w="3260" w:type="dxa"/>
            <w:hideMark/>
          </w:tcPr>
          <w:p w:rsidR="001C4BF3" w:rsidRDefault="001C4BF3" w:rsidP="00FE1FAF">
            <w:pPr>
              <w:rPr>
                <w:sz w:val="20"/>
                <w:szCs w:val="20"/>
              </w:rPr>
            </w:pPr>
          </w:p>
        </w:tc>
        <w:tc>
          <w:tcPr>
            <w:tcW w:w="1985" w:type="dxa"/>
            <w:hideMark/>
          </w:tcPr>
          <w:p w:rsidR="001C4BF3" w:rsidRDefault="001C4BF3" w:rsidP="00FE1FAF">
            <w:pPr>
              <w:rPr>
                <w:sz w:val="20"/>
                <w:szCs w:val="20"/>
              </w:rPr>
            </w:pPr>
          </w:p>
        </w:tc>
        <w:tc>
          <w:tcPr>
            <w:tcW w:w="1927" w:type="dxa"/>
            <w:hideMark/>
          </w:tcPr>
          <w:p w:rsidR="001C4BF3" w:rsidRDefault="001C4BF3" w:rsidP="00FE1FAF">
            <w:pPr>
              <w:rPr>
                <w:sz w:val="20"/>
                <w:szCs w:val="20"/>
              </w:rPr>
            </w:pPr>
          </w:p>
        </w:tc>
        <w:tc>
          <w:tcPr>
            <w:tcW w:w="1900" w:type="dxa"/>
            <w:hideMark/>
          </w:tcPr>
          <w:p w:rsidR="001C4BF3" w:rsidRDefault="001C4BF3" w:rsidP="00FE1FAF">
            <w:pPr>
              <w:rPr>
                <w:sz w:val="20"/>
                <w:szCs w:val="20"/>
              </w:rPr>
            </w:pPr>
          </w:p>
        </w:tc>
      </w:tr>
      <w:tr w:rsidR="001C4BF3" w:rsidTr="001C4BF3">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C4BF3" w:rsidRPr="001C4BF3" w:rsidRDefault="001C4BF3" w:rsidP="001C4BF3">
            <w:pPr>
              <w:ind w:firstLine="135"/>
              <w:jc w:val="left"/>
              <w:textAlignment w:val="baseline"/>
              <w:rPr>
                <w:rFonts w:eastAsia="Calibri"/>
              </w:rPr>
            </w:pPr>
            <w:r w:rsidRPr="001C4BF3">
              <w:t>Площадки</w:t>
            </w:r>
          </w:p>
        </w:tc>
        <w:tc>
          <w:tcPr>
            <w:tcW w:w="1985"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C4BF3" w:rsidRPr="001C4BF3" w:rsidRDefault="001C4BF3" w:rsidP="001C4BF3">
            <w:pPr>
              <w:ind w:firstLine="135"/>
              <w:jc w:val="left"/>
              <w:textAlignment w:val="baseline"/>
              <w:rPr>
                <w:rFonts w:eastAsia="Calibri"/>
              </w:rPr>
            </w:pPr>
            <w:r w:rsidRPr="001C4BF3">
              <w:t>Удельный размер территории, кв.м/чел., не менее</w:t>
            </w:r>
          </w:p>
        </w:tc>
        <w:tc>
          <w:tcPr>
            <w:tcW w:w="1927"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C4BF3" w:rsidRPr="001C4BF3" w:rsidRDefault="001C4BF3" w:rsidP="001C4BF3">
            <w:pPr>
              <w:ind w:firstLine="135"/>
              <w:jc w:val="left"/>
              <w:textAlignment w:val="baseline"/>
              <w:rPr>
                <w:rFonts w:eastAsia="Calibri"/>
              </w:rPr>
            </w:pPr>
            <w:r w:rsidRPr="001C4BF3">
              <w:t>Размер одной площадки, кв.м</w:t>
            </w:r>
          </w:p>
        </w:tc>
        <w:tc>
          <w:tcPr>
            <w:tcW w:w="1900"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C4BF3" w:rsidRPr="001C4BF3" w:rsidRDefault="001C4BF3" w:rsidP="001C4BF3">
            <w:pPr>
              <w:ind w:firstLine="135"/>
              <w:jc w:val="left"/>
              <w:textAlignment w:val="baseline"/>
              <w:rPr>
                <w:rFonts w:eastAsia="Calibri"/>
              </w:rPr>
            </w:pPr>
            <w:r w:rsidRPr="001C4BF3">
              <w:t>Расстояние до окон жилых и общественных зданий, м</w:t>
            </w:r>
          </w:p>
        </w:tc>
      </w:tr>
      <w:tr w:rsidR="001C4BF3" w:rsidTr="001C4BF3">
        <w:tc>
          <w:tcPr>
            <w:tcW w:w="326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C4BF3" w:rsidRPr="001C4BF3" w:rsidRDefault="001C4BF3" w:rsidP="001C4BF3">
            <w:pPr>
              <w:spacing w:after="240"/>
              <w:ind w:firstLine="135"/>
              <w:jc w:val="left"/>
              <w:textAlignment w:val="baseline"/>
              <w:rPr>
                <w:rFonts w:eastAsia="Calibri"/>
              </w:rPr>
            </w:pPr>
            <w:r w:rsidRPr="001C4BF3">
              <w:t>Для игр детей дошкольного и младшего школьного возраста (игровая площадка)</w:t>
            </w:r>
          </w:p>
        </w:tc>
        <w:tc>
          <w:tcPr>
            <w:tcW w:w="1985" w:type="dxa"/>
            <w:tcBorders>
              <w:top w:val="nil"/>
              <w:left w:val="nil"/>
              <w:bottom w:val="single" w:sz="8" w:space="0" w:color="000000"/>
              <w:right w:val="single" w:sz="8" w:space="0" w:color="000000"/>
            </w:tcBorders>
            <w:tcMar>
              <w:top w:w="0" w:type="dxa"/>
              <w:left w:w="149" w:type="dxa"/>
              <w:bottom w:w="0" w:type="dxa"/>
              <w:right w:w="149" w:type="dxa"/>
            </w:tcMar>
            <w:hideMark/>
          </w:tcPr>
          <w:p w:rsidR="001C4BF3" w:rsidRPr="001C4BF3" w:rsidRDefault="001C4BF3" w:rsidP="001C4BF3">
            <w:pPr>
              <w:ind w:firstLine="135"/>
              <w:jc w:val="left"/>
              <w:textAlignment w:val="baseline"/>
              <w:rPr>
                <w:rFonts w:eastAsia="Calibri"/>
              </w:rPr>
            </w:pPr>
            <w:r w:rsidRPr="001C4BF3">
              <w:t>0,7</w:t>
            </w:r>
          </w:p>
        </w:tc>
        <w:tc>
          <w:tcPr>
            <w:tcW w:w="1927" w:type="dxa"/>
            <w:tcBorders>
              <w:top w:val="nil"/>
              <w:left w:val="nil"/>
              <w:bottom w:val="single" w:sz="8" w:space="0" w:color="000000"/>
              <w:right w:val="single" w:sz="8" w:space="0" w:color="000000"/>
            </w:tcBorders>
            <w:tcMar>
              <w:top w:w="0" w:type="dxa"/>
              <w:left w:w="149" w:type="dxa"/>
              <w:bottom w:w="0" w:type="dxa"/>
              <w:right w:w="149" w:type="dxa"/>
            </w:tcMar>
            <w:hideMark/>
          </w:tcPr>
          <w:p w:rsidR="001C4BF3" w:rsidRPr="001C4BF3" w:rsidRDefault="001C4BF3" w:rsidP="001C4BF3">
            <w:pPr>
              <w:ind w:firstLine="135"/>
              <w:jc w:val="left"/>
              <w:textAlignment w:val="baseline"/>
              <w:rPr>
                <w:rFonts w:eastAsia="Calibri"/>
              </w:rPr>
            </w:pPr>
            <w:r w:rsidRPr="001C4BF3">
              <w:t>50 &lt;*&gt;</w:t>
            </w:r>
          </w:p>
        </w:tc>
        <w:tc>
          <w:tcPr>
            <w:tcW w:w="1900" w:type="dxa"/>
            <w:tcBorders>
              <w:top w:val="nil"/>
              <w:left w:val="nil"/>
              <w:bottom w:val="single" w:sz="8" w:space="0" w:color="000000"/>
              <w:right w:val="single" w:sz="8" w:space="0" w:color="000000"/>
            </w:tcBorders>
            <w:tcMar>
              <w:top w:w="0" w:type="dxa"/>
              <w:left w:w="149" w:type="dxa"/>
              <w:bottom w:w="0" w:type="dxa"/>
              <w:right w:w="149" w:type="dxa"/>
            </w:tcMar>
            <w:hideMark/>
          </w:tcPr>
          <w:p w:rsidR="001C4BF3" w:rsidRPr="001C4BF3" w:rsidRDefault="001C4BF3" w:rsidP="001C4BF3">
            <w:pPr>
              <w:ind w:firstLine="135"/>
              <w:jc w:val="left"/>
              <w:textAlignment w:val="baseline"/>
              <w:rPr>
                <w:rFonts w:eastAsia="Calibri"/>
              </w:rPr>
            </w:pPr>
            <w:r w:rsidRPr="001C4BF3">
              <w:t>12</w:t>
            </w:r>
          </w:p>
        </w:tc>
      </w:tr>
      <w:tr w:rsidR="001C4BF3" w:rsidTr="001C4BF3">
        <w:tc>
          <w:tcPr>
            <w:tcW w:w="326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C4BF3" w:rsidRPr="001C4BF3" w:rsidRDefault="001C4BF3" w:rsidP="001C4BF3">
            <w:pPr>
              <w:spacing w:after="240"/>
              <w:ind w:firstLine="135"/>
              <w:jc w:val="left"/>
              <w:textAlignment w:val="baseline"/>
              <w:rPr>
                <w:rFonts w:eastAsia="Calibri"/>
              </w:rPr>
            </w:pPr>
            <w:r w:rsidRPr="001C4BF3">
              <w:t>Физкультурно-игровая площадка для детей 10 - 14 лет</w:t>
            </w:r>
          </w:p>
        </w:tc>
        <w:tc>
          <w:tcPr>
            <w:tcW w:w="1985" w:type="dxa"/>
            <w:tcBorders>
              <w:top w:val="nil"/>
              <w:left w:val="nil"/>
              <w:bottom w:val="single" w:sz="8" w:space="0" w:color="000000"/>
              <w:right w:val="single" w:sz="8" w:space="0" w:color="000000"/>
            </w:tcBorders>
            <w:tcMar>
              <w:top w:w="0" w:type="dxa"/>
              <w:left w:w="149" w:type="dxa"/>
              <w:bottom w:w="0" w:type="dxa"/>
              <w:right w:w="149" w:type="dxa"/>
            </w:tcMar>
            <w:hideMark/>
          </w:tcPr>
          <w:p w:rsidR="001C4BF3" w:rsidRPr="001C4BF3" w:rsidRDefault="001C4BF3" w:rsidP="001C4BF3">
            <w:pPr>
              <w:ind w:firstLine="135"/>
              <w:jc w:val="left"/>
              <w:textAlignment w:val="baseline"/>
              <w:rPr>
                <w:rFonts w:eastAsia="Calibri"/>
              </w:rPr>
            </w:pPr>
            <w:r w:rsidRPr="001C4BF3">
              <w:t>1,0</w:t>
            </w:r>
          </w:p>
        </w:tc>
        <w:tc>
          <w:tcPr>
            <w:tcW w:w="1927" w:type="dxa"/>
            <w:tcBorders>
              <w:top w:val="nil"/>
              <w:left w:val="nil"/>
              <w:bottom w:val="single" w:sz="8" w:space="0" w:color="000000"/>
              <w:right w:val="single" w:sz="8" w:space="0" w:color="000000"/>
            </w:tcBorders>
            <w:tcMar>
              <w:top w:w="0" w:type="dxa"/>
              <w:left w:w="149" w:type="dxa"/>
              <w:bottom w:w="0" w:type="dxa"/>
              <w:right w:w="149" w:type="dxa"/>
            </w:tcMar>
            <w:hideMark/>
          </w:tcPr>
          <w:p w:rsidR="001C4BF3" w:rsidRPr="001C4BF3" w:rsidRDefault="001C4BF3" w:rsidP="001C4BF3">
            <w:pPr>
              <w:ind w:firstLine="135"/>
              <w:jc w:val="left"/>
              <w:textAlignment w:val="baseline"/>
              <w:rPr>
                <w:rFonts w:eastAsia="Calibri"/>
              </w:rPr>
            </w:pPr>
            <w:r w:rsidRPr="001C4BF3">
              <w:t>100 &lt;*&gt;</w:t>
            </w:r>
          </w:p>
        </w:tc>
        <w:tc>
          <w:tcPr>
            <w:tcW w:w="1900" w:type="dxa"/>
            <w:tcBorders>
              <w:top w:val="nil"/>
              <w:left w:val="nil"/>
              <w:bottom w:val="single" w:sz="8" w:space="0" w:color="000000"/>
              <w:right w:val="single" w:sz="8" w:space="0" w:color="000000"/>
            </w:tcBorders>
            <w:tcMar>
              <w:top w:w="0" w:type="dxa"/>
              <w:left w:w="149" w:type="dxa"/>
              <w:bottom w:w="0" w:type="dxa"/>
              <w:right w:w="149" w:type="dxa"/>
            </w:tcMar>
            <w:hideMark/>
          </w:tcPr>
          <w:p w:rsidR="001C4BF3" w:rsidRPr="001C4BF3" w:rsidRDefault="001C4BF3" w:rsidP="001C4BF3">
            <w:pPr>
              <w:ind w:firstLine="135"/>
              <w:jc w:val="left"/>
              <w:textAlignment w:val="baseline"/>
              <w:rPr>
                <w:rFonts w:eastAsia="Calibri"/>
              </w:rPr>
            </w:pPr>
            <w:r w:rsidRPr="001C4BF3">
              <w:t>10 - 40 &lt;**&gt;</w:t>
            </w:r>
          </w:p>
        </w:tc>
      </w:tr>
      <w:tr w:rsidR="001C4BF3" w:rsidTr="001C4BF3">
        <w:tc>
          <w:tcPr>
            <w:tcW w:w="326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C4BF3" w:rsidRPr="001C4BF3" w:rsidRDefault="001C4BF3" w:rsidP="001C4BF3">
            <w:pPr>
              <w:spacing w:after="240"/>
              <w:ind w:firstLine="135"/>
              <w:jc w:val="left"/>
              <w:textAlignment w:val="baseline"/>
              <w:rPr>
                <w:rFonts w:eastAsia="Calibri"/>
              </w:rPr>
            </w:pPr>
            <w:r w:rsidRPr="001C4BF3">
              <w:t>Для занятий физкультурой (дети старше 14 лет и взрослые)</w:t>
            </w:r>
          </w:p>
        </w:tc>
        <w:tc>
          <w:tcPr>
            <w:tcW w:w="1985" w:type="dxa"/>
            <w:tcBorders>
              <w:top w:val="nil"/>
              <w:left w:val="nil"/>
              <w:bottom w:val="single" w:sz="8" w:space="0" w:color="000000"/>
              <w:right w:val="single" w:sz="8" w:space="0" w:color="000000"/>
            </w:tcBorders>
            <w:tcMar>
              <w:top w:w="0" w:type="dxa"/>
              <w:left w:w="149" w:type="dxa"/>
              <w:bottom w:w="0" w:type="dxa"/>
              <w:right w:w="149" w:type="dxa"/>
            </w:tcMar>
            <w:hideMark/>
          </w:tcPr>
          <w:p w:rsidR="001C4BF3" w:rsidRPr="001C4BF3" w:rsidRDefault="001C4BF3" w:rsidP="001C4BF3">
            <w:pPr>
              <w:ind w:firstLine="135"/>
              <w:jc w:val="left"/>
              <w:textAlignment w:val="baseline"/>
              <w:rPr>
                <w:rFonts w:eastAsia="Calibri"/>
              </w:rPr>
            </w:pPr>
            <w:r w:rsidRPr="001C4BF3">
              <w:t>1,0</w:t>
            </w:r>
          </w:p>
        </w:tc>
        <w:tc>
          <w:tcPr>
            <w:tcW w:w="1927" w:type="dxa"/>
            <w:tcBorders>
              <w:top w:val="nil"/>
              <w:left w:val="nil"/>
              <w:bottom w:val="single" w:sz="8" w:space="0" w:color="000000"/>
              <w:right w:val="single" w:sz="8" w:space="0" w:color="000000"/>
            </w:tcBorders>
            <w:tcMar>
              <w:top w:w="0" w:type="dxa"/>
              <w:left w:w="149" w:type="dxa"/>
              <w:bottom w:w="0" w:type="dxa"/>
              <w:right w:w="149" w:type="dxa"/>
            </w:tcMar>
            <w:hideMark/>
          </w:tcPr>
          <w:p w:rsidR="001C4BF3" w:rsidRPr="001C4BF3" w:rsidRDefault="001C4BF3" w:rsidP="001C4BF3">
            <w:pPr>
              <w:ind w:firstLine="135"/>
              <w:jc w:val="left"/>
              <w:textAlignment w:val="baseline"/>
              <w:rPr>
                <w:rFonts w:eastAsia="Calibri"/>
              </w:rPr>
            </w:pPr>
            <w:r w:rsidRPr="001C4BF3">
              <w:t>250 &lt;*&gt;</w:t>
            </w:r>
          </w:p>
        </w:tc>
        <w:tc>
          <w:tcPr>
            <w:tcW w:w="1900" w:type="dxa"/>
            <w:tcBorders>
              <w:top w:val="nil"/>
              <w:left w:val="nil"/>
              <w:bottom w:val="single" w:sz="8" w:space="0" w:color="000000"/>
              <w:right w:val="single" w:sz="8" w:space="0" w:color="000000"/>
            </w:tcBorders>
            <w:tcMar>
              <w:top w:w="0" w:type="dxa"/>
              <w:left w:w="149" w:type="dxa"/>
              <w:bottom w:w="0" w:type="dxa"/>
              <w:right w:w="149" w:type="dxa"/>
            </w:tcMar>
            <w:hideMark/>
          </w:tcPr>
          <w:p w:rsidR="001C4BF3" w:rsidRPr="001C4BF3" w:rsidRDefault="001C4BF3" w:rsidP="001C4BF3">
            <w:pPr>
              <w:ind w:firstLine="135"/>
              <w:jc w:val="left"/>
              <w:textAlignment w:val="baseline"/>
              <w:rPr>
                <w:rFonts w:eastAsia="Calibri"/>
              </w:rPr>
            </w:pPr>
            <w:r w:rsidRPr="001C4BF3">
              <w:t>10 - 40 &lt;**&gt;</w:t>
            </w:r>
          </w:p>
        </w:tc>
      </w:tr>
      <w:tr w:rsidR="001C4BF3" w:rsidTr="001C4BF3">
        <w:tc>
          <w:tcPr>
            <w:tcW w:w="326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C4BF3" w:rsidRPr="001C4BF3" w:rsidRDefault="001C4BF3" w:rsidP="001C4BF3">
            <w:pPr>
              <w:spacing w:after="240"/>
              <w:ind w:firstLine="135"/>
              <w:jc w:val="left"/>
              <w:textAlignment w:val="baseline"/>
              <w:rPr>
                <w:rFonts w:eastAsia="Calibri"/>
              </w:rPr>
            </w:pPr>
            <w:r w:rsidRPr="001C4BF3">
              <w:t>Для отдыха взрослого населения</w:t>
            </w:r>
          </w:p>
        </w:tc>
        <w:tc>
          <w:tcPr>
            <w:tcW w:w="1985" w:type="dxa"/>
            <w:tcBorders>
              <w:top w:val="nil"/>
              <w:left w:val="nil"/>
              <w:bottom w:val="single" w:sz="8" w:space="0" w:color="000000"/>
              <w:right w:val="single" w:sz="8" w:space="0" w:color="000000"/>
            </w:tcBorders>
            <w:tcMar>
              <w:top w:w="0" w:type="dxa"/>
              <w:left w:w="149" w:type="dxa"/>
              <w:bottom w:w="0" w:type="dxa"/>
              <w:right w:w="149" w:type="dxa"/>
            </w:tcMar>
            <w:hideMark/>
          </w:tcPr>
          <w:p w:rsidR="001C4BF3" w:rsidRPr="001C4BF3" w:rsidRDefault="001C4BF3" w:rsidP="001C4BF3">
            <w:pPr>
              <w:ind w:firstLine="135"/>
              <w:jc w:val="left"/>
              <w:textAlignment w:val="baseline"/>
              <w:rPr>
                <w:rFonts w:eastAsia="Calibri"/>
              </w:rPr>
            </w:pPr>
            <w:r w:rsidRPr="001C4BF3">
              <w:t>0,1</w:t>
            </w:r>
          </w:p>
        </w:tc>
        <w:tc>
          <w:tcPr>
            <w:tcW w:w="1927" w:type="dxa"/>
            <w:tcBorders>
              <w:top w:val="nil"/>
              <w:left w:val="nil"/>
              <w:bottom w:val="single" w:sz="8" w:space="0" w:color="000000"/>
              <w:right w:val="single" w:sz="8" w:space="0" w:color="000000"/>
            </w:tcBorders>
            <w:tcMar>
              <w:top w:w="0" w:type="dxa"/>
              <w:left w:w="149" w:type="dxa"/>
              <w:bottom w:w="0" w:type="dxa"/>
              <w:right w:w="149" w:type="dxa"/>
            </w:tcMar>
            <w:hideMark/>
          </w:tcPr>
          <w:p w:rsidR="001C4BF3" w:rsidRPr="001C4BF3" w:rsidRDefault="001C4BF3" w:rsidP="001C4BF3">
            <w:pPr>
              <w:ind w:firstLine="135"/>
              <w:jc w:val="left"/>
              <w:textAlignment w:val="baseline"/>
              <w:rPr>
                <w:rFonts w:eastAsia="Calibri"/>
              </w:rPr>
            </w:pPr>
            <w:r w:rsidRPr="001C4BF3">
              <w:t>20</w:t>
            </w:r>
          </w:p>
        </w:tc>
        <w:tc>
          <w:tcPr>
            <w:tcW w:w="1900" w:type="dxa"/>
            <w:tcBorders>
              <w:top w:val="nil"/>
              <w:left w:val="nil"/>
              <w:bottom w:val="single" w:sz="8" w:space="0" w:color="000000"/>
              <w:right w:val="single" w:sz="8" w:space="0" w:color="000000"/>
            </w:tcBorders>
            <w:tcMar>
              <w:top w:w="0" w:type="dxa"/>
              <w:left w:w="149" w:type="dxa"/>
              <w:bottom w:w="0" w:type="dxa"/>
              <w:right w:w="149" w:type="dxa"/>
            </w:tcMar>
            <w:hideMark/>
          </w:tcPr>
          <w:p w:rsidR="001C4BF3" w:rsidRPr="001C4BF3" w:rsidRDefault="001C4BF3" w:rsidP="001C4BF3">
            <w:pPr>
              <w:ind w:firstLine="135"/>
              <w:jc w:val="left"/>
              <w:textAlignment w:val="baseline"/>
              <w:rPr>
                <w:rFonts w:eastAsia="Calibri"/>
              </w:rPr>
            </w:pPr>
            <w:r w:rsidRPr="001C4BF3">
              <w:t>10</w:t>
            </w:r>
          </w:p>
        </w:tc>
      </w:tr>
      <w:tr w:rsidR="001C4BF3" w:rsidTr="001C4BF3">
        <w:tc>
          <w:tcPr>
            <w:tcW w:w="326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C4BF3" w:rsidRPr="001C4BF3" w:rsidRDefault="001C4BF3" w:rsidP="001C4BF3">
            <w:pPr>
              <w:spacing w:after="240"/>
              <w:ind w:firstLine="135"/>
              <w:jc w:val="left"/>
              <w:textAlignment w:val="baseline"/>
              <w:rPr>
                <w:rFonts w:eastAsia="Calibri"/>
              </w:rPr>
            </w:pPr>
            <w:r w:rsidRPr="001C4BF3">
              <w:t>Для хозяйственных целей и объектов инженерного оборудования (в т.ч. размещения мусоросборников, трансформаторных подстанций и т.п.)</w:t>
            </w:r>
          </w:p>
        </w:tc>
        <w:tc>
          <w:tcPr>
            <w:tcW w:w="1985" w:type="dxa"/>
            <w:tcBorders>
              <w:top w:val="nil"/>
              <w:left w:val="nil"/>
              <w:bottom w:val="single" w:sz="8" w:space="0" w:color="000000"/>
              <w:right w:val="single" w:sz="8" w:space="0" w:color="000000"/>
            </w:tcBorders>
            <w:tcMar>
              <w:top w:w="0" w:type="dxa"/>
              <w:left w:w="149" w:type="dxa"/>
              <w:bottom w:w="0" w:type="dxa"/>
              <w:right w:w="149" w:type="dxa"/>
            </w:tcMar>
            <w:hideMark/>
          </w:tcPr>
          <w:p w:rsidR="001C4BF3" w:rsidRPr="001C4BF3" w:rsidRDefault="001C4BF3" w:rsidP="001C4BF3">
            <w:pPr>
              <w:ind w:firstLine="135"/>
              <w:jc w:val="left"/>
              <w:textAlignment w:val="baseline"/>
              <w:rPr>
                <w:rFonts w:eastAsia="Calibri"/>
              </w:rPr>
            </w:pPr>
            <w:r w:rsidRPr="001C4BF3">
              <w:t>0,3</w:t>
            </w:r>
          </w:p>
        </w:tc>
        <w:tc>
          <w:tcPr>
            <w:tcW w:w="1927" w:type="dxa"/>
            <w:tcBorders>
              <w:top w:val="nil"/>
              <w:left w:val="nil"/>
              <w:bottom w:val="single" w:sz="8" w:space="0" w:color="000000"/>
              <w:right w:val="single" w:sz="8" w:space="0" w:color="000000"/>
            </w:tcBorders>
            <w:tcMar>
              <w:top w:w="0" w:type="dxa"/>
              <w:left w:w="149" w:type="dxa"/>
              <w:bottom w:w="0" w:type="dxa"/>
              <w:right w:w="149" w:type="dxa"/>
            </w:tcMar>
            <w:hideMark/>
          </w:tcPr>
          <w:p w:rsidR="001C4BF3" w:rsidRPr="001C4BF3" w:rsidRDefault="001C4BF3" w:rsidP="001C4BF3">
            <w:pPr>
              <w:ind w:firstLine="135"/>
              <w:jc w:val="left"/>
              <w:textAlignment w:val="baseline"/>
              <w:rPr>
                <w:rFonts w:eastAsia="Calibri"/>
              </w:rPr>
            </w:pPr>
            <w:r w:rsidRPr="001C4BF3">
              <w:t>в зависимости от состава объектов, но не менее 10 кв.м</w:t>
            </w:r>
          </w:p>
        </w:tc>
        <w:tc>
          <w:tcPr>
            <w:tcW w:w="1900" w:type="dxa"/>
            <w:tcBorders>
              <w:top w:val="nil"/>
              <w:left w:val="nil"/>
              <w:bottom w:val="single" w:sz="8" w:space="0" w:color="000000"/>
              <w:right w:val="single" w:sz="8" w:space="0" w:color="000000"/>
            </w:tcBorders>
            <w:tcMar>
              <w:top w:w="0" w:type="dxa"/>
              <w:left w:w="149" w:type="dxa"/>
              <w:bottom w:w="0" w:type="dxa"/>
              <w:right w:w="149" w:type="dxa"/>
            </w:tcMar>
            <w:hideMark/>
          </w:tcPr>
          <w:p w:rsidR="001C4BF3" w:rsidRPr="001C4BF3" w:rsidRDefault="001C4BF3" w:rsidP="001C4BF3">
            <w:pPr>
              <w:ind w:firstLine="135"/>
              <w:jc w:val="left"/>
              <w:textAlignment w:val="baseline"/>
              <w:rPr>
                <w:rFonts w:eastAsia="Calibri"/>
              </w:rPr>
            </w:pPr>
            <w:r w:rsidRPr="001C4BF3">
              <w:t>20</w:t>
            </w:r>
          </w:p>
        </w:tc>
      </w:tr>
      <w:tr w:rsidR="001C4BF3" w:rsidTr="001C4BF3">
        <w:tc>
          <w:tcPr>
            <w:tcW w:w="326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C4BF3" w:rsidRPr="001C4BF3" w:rsidRDefault="001C4BF3" w:rsidP="001C4BF3">
            <w:pPr>
              <w:spacing w:after="240"/>
              <w:ind w:firstLine="135"/>
              <w:jc w:val="left"/>
              <w:textAlignment w:val="baseline"/>
              <w:rPr>
                <w:rFonts w:eastAsia="Calibri"/>
              </w:rPr>
            </w:pPr>
            <w:r w:rsidRPr="001C4BF3">
              <w:t>Для стоянки автомашин</w:t>
            </w:r>
          </w:p>
        </w:tc>
        <w:tc>
          <w:tcPr>
            <w:tcW w:w="1985" w:type="dxa"/>
            <w:tcBorders>
              <w:top w:val="nil"/>
              <w:left w:val="nil"/>
              <w:bottom w:val="single" w:sz="8" w:space="0" w:color="000000"/>
              <w:right w:val="single" w:sz="8" w:space="0" w:color="000000"/>
            </w:tcBorders>
            <w:tcMar>
              <w:top w:w="0" w:type="dxa"/>
              <w:left w:w="149" w:type="dxa"/>
              <w:bottom w:w="0" w:type="dxa"/>
              <w:right w:w="149" w:type="dxa"/>
            </w:tcMar>
            <w:hideMark/>
          </w:tcPr>
          <w:p w:rsidR="001C4BF3" w:rsidRPr="001C4BF3" w:rsidRDefault="001C4BF3" w:rsidP="001C4BF3">
            <w:pPr>
              <w:ind w:firstLine="135"/>
              <w:jc w:val="left"/>
              <w:textAlignment w:val="baseline"/>
              <w:rPr>
                <w:rFonts w:eastAsia="Calibri"/>
              </w:rPr>
            </w:pPr>
            <w:r w:rsidRPr="001C4BF3">
              <w:t>Не менее 5,1</w:t>
            </w:r>
          </w:p>
        </w:tc>
        <w:tc>
          <w:tcPr>
            <w:tcW w:w="1927" w:type="dxa"/>
            <w:tcBorders>
              <w:top w:val="nil"/>
              <w:left w:val="nil"/>
              <w:bottom w:val="single" w:sz="8" w:space="0" w:color="000000"/>
              <w:right w:val="single" w:sz="8" w:space="0" w:color="000000"/>
            </w:tcBorders>
            <w:tcMar>
              <w:top w:w="0" w:type="dxa"/>
              <w:left w:w="149" w:type="dxa"/>
              <w:bottom w:w="0" w:type="dxa"/>
              <w:right w:w="149" w:type="dxa"/>
            </w:tcMar>
            <w:hideMark/>
          </w:tcPr>
          <w:p w:rsidR="001C4BF3" w:rsidRPr="001C4BF3" w:rsidRDefault="001C4BF3" w:rsidP="001C4BF3">
            <w:pPr>
              <w:ind w:firstLine="135"/>
              <w:jc w:val="left"/>
              <w:textAlignment w:val="baseline"/>
              <w:rPr>
                <w:rFonts w:eastAsia="Calibri"/>
              </w:rPr>
            </w:pPr>
            <w:r w:rsidRPr="001C4BF3">
              <w:t>22,5 (18) &lt;***&gt;</w:t>
            </w:r>
          </w:p>
        </w:tc>
        <w:tc>
          <w:tcPr>
            <w:tcW w:w="1900" w:type="dxa"/>
            <w:tcBorders>
              <w:top w:val="nil"/>
              <w:left w:val="nil"/>
              <w:bottom w:val="single" w:sz="8" w:space="0" w:color="000000"/>
              <w:right w:val="single" w:sz="8" w:space="0" w:color="000000"/>
            </w:tcBorders>
            <w:tcMar>
              <w:top w:w="0" w:type="dxa"/>
              <w:left w:w="149" w:type="dxa"/>
              <w:bottom w:w="0" w:type="dxa"/>
              <w:right w:w="149" w:type="dxa"/>
            </w:tcMar>
            <w:hideMark/>
          </w:tcPr>
          <w:p w:rsidR="001C4BF3" w:rsidRPr="001C4BF3" w:rsidRDefault="001C4BF3" w:rsidP="001C4BF3">
            <w:pPr>
              <w:ind w:firstLine="135"/>
              <w:jc w:val="left"/>
              <w:textAlignment w:val="baseline"/>
              <w:rPr>
                <w:rFonts w:eastAsia="Calibri"/>
              </w:rPr>
            </w:pPr>
            <w:r w:rsidRPr="001C4BF3">
              <w:t>в соответствии с СанПиН 2.2.1/2.1.1.1200-03</w:t>
            </w:r>
          </w:p>
        </w:tc>
      </w:tr>
    </w:tbl>
    <w:p w:rsidR="001C4BF3" w:rsidRDefault="001C4BF3" w:rsidP="00102EB3">
      <w:pPr>
        <w:pStyle w:val="ConsPlusTitle"/>
        <w:ind w:firstLine="540"/>
        <w:jc w:val="both"/>
        <w:outlineLvl w:val="5"/>
        <w:rPr>
          <w:rFonts w:ascii="Times New Roman" w:hAnsi="Times New Roman" w:cs="Times New Roman"/>
          <w:color w:val="000000"/>
          <w:sz w:val="24"/>
          <w:szCs w:val="24"/>
        </w:rPr>
      </w:pPr>
    </w:p>
    <w:p w:rsidR="001C4BF3" w:rsidRDefault="001C4BF3" w:rsidP="00A477EA">
      <w:pPr>
        <w:suppressAutoHyphens w:val="0"/>
        <w:autoSpaceDE w:val="0"/>
        <w:autoSpaceDN w:val="0"/>
        <w:adjustRightInd w:val="0"/>
        <w:spacing w:before="0" w:after="0"/>
        <w:ind w:left="284" w:firstLine="0"/>
        <w:rPr>
          <w:b/>
          <w:bCs/>
          <w:lang w:eastAsia="ru-RU"/>
        </w:rPr>
      </w:pPr>
    </w:p>
    <w:p w:rsidR="00102EB3" w:rsidRPr="00A477EA" w:rsidRDefault="00A477EA" w:rsidP="00A477EA">
      <w:pPr>
        <w:suppressAutoHyphens w:val="0"/>
        <w:autoSpaceDE w:val="0"/>
        <w:autoSpaceDN w:val="0"/>
        <w:adjustRightInd w:val="0"/>
        <w:spacing w:before="0" w:after="0"/>
        <w:ind w:left="284" w:firstLine="0"/>
        <w:rPr>
          <w:b/>
          <w:bCs/>
          <w:lang w:eastAsia="ru-RU"/>
        </w:rPr>
      </w:pPr>
      <w:r w:rsidRPr="00A477EA">
        <w:rPr>
          <w:b/>
          <w:bCs/>
          <w:lang w:eastAsia="ru-RU"/>
        </w:rPr>
        <w:t>Расчетные показатели минимально допустимого уровня обеспеченности населения объектами.</w:t>
      </w: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A477EA" w:rsidRPr="00A477EA" w:rsidTr="00A477EA">
        <w:tc>
          <w:tcPr>
            <w:tcW w:w="9071" w:type="dxa"/>
            <w:gridSpan w:val="2"/>
            <w:tcBorders>
              <w:top w:val="single" w:sz="4" w:space="0" w:color="auto"/>
              <w:left w:val="single" w:sz="4" w:space="0" w:color="auto"/>
              <w:bottom w:val="single" w:sz="4" w:space="0" w:color="auto"/>
              <w:right w:val="single" w:sz="4" w:space="0" w:color="auto"/>
            </w:tcBorders>
          </w:tcPr>
          <w:p w:rsidR="00A477EA" w:rsidRPr="00A477EA" w:rsidRDefault="00A477EA" w:rsidP="00A477EA">
            <w:pPr>
              <w:suppressAutoHyphens w:val="0"/>
              <w:autoSpaceDE w:val="0"/>
              <w:autoSpaceDN w:val="0"/>
              <w:adjustRightInd w:val="0"/>
              <w:spacing w:before="0" w:after="0"/>
              <w:ind w:firstLine="0"/>
              <w:jc w:val="center"/>
              <w:rPr>
                <w:bCs/>
                <w:lang w:eastAsia="ru-RU"/>
              </w:rPr>
            </w:pPr>
            <w:r w:rsidRPr="00A477EA">
              <w:rPr>
                <w:bCs/>
                <w:lang w:eastAsia="ru-RU"/>
              </w:rPr>
              <w:t>Количество машино-мест для постоянного хранения легкового автомобильного транспорта (открытые автостоянки, гаражи)</w:t>
            </w:r>
          </w:p>
        </w:tc>
      </w:tr>
      <w:tr w:rsidR="00A477EA" w:rsidRPr="00A477EA" w:rsidTr="00A477EA">
        <w:tc>
          <w:tcPr>
            <w:tcW w:w="3458" w:type="dxa"/>
            <w:tcBorders>
              <w:top w:val="single" w:sz="4" w:space="0" w:color="auto"/>
              <w:left w:val="single" w:sz="4" w:space="0" w:color="auto"/>
              <w:bottom w:val="single" w:sz="4" w:space="0" w:color="auto"/>
              <w:right w:val="single" w:sz="4" w:space="0" w:color="auto"/>
            </w:tcBorders>
          </w:tcPr>
          <w:p w:rsidR="00A477EA" w:rsidRPr="00A477EA" w:rsidRDefault="00A477EA" w:rsidP="00A477EA">
            <w:pPr>
              <w:suppressAutoHyphens w:val="0"/>
              <w:autoSpaceDE w:val="0"/>
              <w:autoSpaceDN w:val="0"/>
              <w:adjustRightInd w:val="0"/>
              <w:spacing w:before="0" w:after="0"/>
              <w:ind w:firstLine="0"/>
              <w:rPr>
                <w:bCs/>
                <w:lang w:eastAsia="ru-RU"/>
              </w:rPr>
            </w:pPr>
            <w:r w:rsidRPr="00A477EA">
              <w:rPr>
                <w:bCs/>
                <w:lang w:eastAsia="ru-RU"/>
              </w:rPr>
              <w:t>Из расчета не менее 90% расчетного числа индивидуальных легковых автомобилей в строительно-климатических подрайонах IД и IВ;</w:t>
            </w:r>
          </w:p>
          <w:p w:rsidR="00A477EA" w:rsidRPr="00A477EA" w:rsidRDefault="00A477EA" w:rsidP="00A477EA">
            <w:pPr>
              <w:suppressAutoHyphens w:val="0"/>
              <w:autoSpaceDE w:val="0"/>
              <w:autoSpaceDN w:val="0"/>
              <w:adjustRightInd w:val="0"/>
              <w:spacing w:before="0" w:after="0"/>
              <w:ind w:firstLine="0"/>
              <w:rPr>
                <w:bCs/>
                <w:lang w:eastAsia="ru-RU"/>
              </w:rPr>
            </w:pPr>
            <w:r w:rsidRPr="00A477EA">
              <w:rPr>
                <w:bCs/>
                <w:lang w:eastAsia="ru-RU"/>
              </w:rPr>
              <w:t>не менее 100% - в строительно-климатическом подрайоне IГ</w:t>
            </w:r>
          </w:p>
        </w:tc>
        <w:tc>
          <w:tcPr>
            <w:tcW w:w="5613" w:type="dxa"/>
            <w:tcBorders>
              <w:top w:val="single" w:sz="4" w:space="0" w:color="auto"/>
              <w:left w:val="single" w:sz="4" w:space="0" w:color="auto"/>
              <w:bottom w:val="single" w:sz="4" w:space="0" w:color="auto"/>
              <w:right w:val="single" w:sz="4" w:space="0" w:color="auto"/>
            </w:tcBorders>
          </w:tcPr>
          <w:p w:rsidR="00A477EA" w:rsidRPr="00A477EA" w:rsidRDefault="00A477EA" w:rsidP="00A477EA">
            <w:pPr>
              <w:suppressAutoHyphens w:val="0"/>
              <w:autoSpaceDE w:val="0"/>
              <w:autoSpaceDN w:val="0"/>
              <w:adjustRightInd w:val="0"/>
              <w:spacing w:before="0" w:after="0"/>
              <w:ind w:firstLine="0"/>
              <w:rPr>
                <w:bCs/>
                <w:lang w:eastAsia="ru-RU"/>
              </w:rPr>
            </w:pPr>
            <w:r w:rsidRPr="00A477EA">
              <w:rPr>
                <w:bCs/>
                <w:lang w:eastAsia="ru-RU"/>
              </w:rPr>
              <w:t>Уровень автомобилизации уточняется в местных нормативах градостроительного проектирования. При отсутствии местных нормативов градостроительного проектирования расчетное число автомобилей принимается не менее 400 легковых автомобилей на 1000 жителей, включая ведомственные автомобили и такси, для г. Сыктывкара и городов республиканского значения с численностью жителей более 20 тыс. человек и не менее 350 легковых автомобилей на 1000 жителей для прочих населенных пунктов</w:t>
            </w:r>
          </w:p>
        </w:tc>
      </w:tr>
      <w:tr w:rsidR="00A477EA" w:rsidRPr="00A477EA" w:rsidTr="00A477EA">
        <w:tc>
          <w:tcPr>
            <w:tcW w:w="9071" w:type="dxa"/>
            <w:gridSpan w:val="2"/>
            <w:tcBorders>
              <w:top w:val="single" w:sz="4" w:space="0" w:color="auto"/>
              <w:left w:val="single" w:sz="4" w:space="0" w:color="auto"/>
              <w:bottom w:val="single" w:sz="4" w:space="0" w:color="auto"/>
              <w:right w:val="single" w:sz="4" w:space="0" w:color="auto"/>
            </w:tcBorders>
          </w:tcPr>
          <w:p w:rsidR="00A477EA" w:rsidRPr="00A477EA" w:rsidRDefault="00A477EA" w:rsidP="00A477EA">
            <w:pPr>
              <w:suppressAutoHyphens w:val="0"/>
              <w:autoSpaceDE w:val="0"/>
              <w:autoSpaceDN w:val="0"/>
              <w:adjustRightInd w:val="0"/>
              <w:spacing w:before="0" w:after="0"/>
              <w:ind w:firstLine="0"/>
              <w:jc w:val="center"/>
              <w:rPr>
                <w:bCs/>
                <w:lang w:eastAsia="ru-RU"/>
              </w:rPr>
            </w:pPr>
            <w:r w:rsidRPr="00A477EA">
              <w:rPr>
                <w:bCs/>
                <w:lang w:eastAsia="ru-RU"/>
              </w:rPr>
              <w:t>Площадь земельного участка для размещения объектов постоянного хранения легкового автомобильного транспорта</w:t>
            </w:r>
          </w:p>
        </w:tc>
      </w:tr>
      <w:tr w:rsidR="00A477EA" w:rsidRPr="00A477EA" w:rsidTr="00A477EA">
        <w:tc>
          <w:tcPr>
            <w:tcW w:w="3458" w:type="dxa"/>
            <w:tcBorders>
              <w:top w:val="single" w:sz="4" w:space="0" w:color="auto"/>
              <w:left w:val="single" w:sz="4" w:space="0" w:color="auto"/>
              <w:bottom w:val="single" w:sz="4" w:space="0" w:color="auto"/>
              <w:right w:val="single" w:sz="4" w:space="0" w:color="auto"/>
            </w:tcBorders>
          </w:tcPr>
          <w:p w:rsidR="00A477EA" w:rsidRPr="00A477EA" w:rsidRDefault="00A477EA" w:rsidP="00A477EA">
            <w:pPr>
              <w:suppressAutoHyphens w:val="0"/>
              <w:autoSpaceDE w:val="0"/>
              <w:autoSpaceDN w:val="0"/>
              <w:adjustRightInd w:val="0"/>
              <w:spacing w:before="0" w:after="0"/>
              <w:ind w:firstLine="0"/>
              <w:rPr>
                <w:bCs/>
                <w:lang w:eastAsia="ru-RU"/>
              </w:rPr>
            </w:pPr>
            <w:r w:rsidRPr="00A477EA">
              <w:rPr>
                <w:bCs/>
                <w:lang w:eastAsia="ru-RU"/>
              </w:rPr>
              <w:t>Размеры земельных участков определяются с учетом количества машино-мест и следующих норм территории на одно машино-место.</w:t>
            </w:r>
          </w:p>
          <w:p w:rsidR="00A477EA" w:rsidRPr="00A477EA" w:rsidRDefault="00A477EA" w:rsidP="00A477EA">
            <w:pPr>
              <w:suppressAutoHyphens w:val="0"/>
              <w:autoSpaceDE w:val="0"/>
              <w:autoSpaceDN w:val="0"/>
              <w:adjustRightInd w:val="0"/>
              <w:spacing w:before="0" w:after="0"/>
              <w:ind w:firstLine="0"/>
              <w:rPr>
                <w:bCs/>
                <w:lang w:eastAsia="ru-RU"/>
              </w:rPr>
            </w:pPr>
            <w:r w:rsidRPr="00A477EA">
              <w:rPr>
                <w:bCs/>
                <w:lang w:eastAsia="ru-RU"/>
              </w:rPr>
              <w:t>Для отдельно стоящих гаражей, кв.м на одно машино-место:</w:t>
            </w:r>
          </w:p>
          <w:p w:rsidR="00A477EA" w:rsidRPr="00A477EA" w:rsidRDefault="00A477EA" w:rsidP="00A477EA">
            <w:pPr>
              <w:suppressAutoHyphens w:val="0"/>
              <w:autoSpaceDE w:val="0"/>
              <w:autoSpaceDN w:val="0"/>
              <w:adjustRightInd w:val="0"/>
              <w:spacing w:before="0" w:after="0"/>
              <w:ind w:firstLine="0"/>
              <w:rPr>
                <w:bCs/>
                <w:lang w:eastAsia="ru-RU"/>
              </w:rPr>
            </w:pPr>
            <w:r w:rsidRPr="00A477EA">
              <w:rPr>
                <w:bCs/>
                <w:lang w:eastAsia="ru-RU"/>
              </w:rPr>
              <w:t>- одноэтажных - 30;</w:t>
            </w:r>
          </w:p>
          <w:p w:rsidR="00A477EA" w:rsidRPr="00A477EA" w:rsidRDefault="00A477EA" w:rsidP="00A477EA">
            <w:pPr>
              <w:suppressAutoHyphens w:val="0"/>
              <w:autoSpaceDE w:val="0"/>
              <w:autoSpaceDN w:val="0"/>
              <w:adjustRightInd w:val="0"/>
              <w:spacing w:before="0" w:after="0"/>
              <w:ind w:firstLine="0"/>
              <w:rPr>
                <w:bCs/>
                <w:lang w:eastAsia="ru-RU"/>
              </w:rPr>
            </w:pPr>
            <w:r w:rsidRPr="00A477EA">
              <w:rPr>
                <w:bCs/>
                <w:lang w:eastAsia="ru-RU"/>
              </w:rPr>
              <w:t>- двухэтажных - 20;</w:t>
            </w:r>
          </w:p>
          <w:p w:rsidR="00A477EA" w:rsidRPr="00A477EA" w:rsidRDefault="00A477EA" w:rsidP="00A477EA">
            <w:pPr>
              <w:suppressAutoHyphens w:val="0"/>
              <w:autoSpaceDE w:val="0"/>
              <w:autoSpaceDN w:val="0"/>
              <w:adjustRightInd w:val="0"/>
              <w:spacing w:before="0" w:after="0"/>
              <w:ind w:firstLine="0"/>
              <w:rPr>
                <w:bCs/>
                <w:lang w:eastAsia="ru-RU"/>
              </w:rPr>
            </w:pPr>
            <w:r w:rsidRPr="00A477EA">
              <w:rPr>
                <w:bCs/>
                <w:lang w:eastAsia="ru-RU"/>
              </w:rPr>
              <w:t>- трехэтажных - 14;</w:t>
            </w:r>
          </w:p>
          <w:p w:rsidR="00A477EA" w:rsidRPr="00A477EA" w:rsidRDefault="00A477EA" w:rsidP="00A477EA">
            <w:pPr>
              <w:suppressAutoHyphens w:val="0"/>
              <w:autoSpaceDE w:val="0"/>
              <w:autoSpaceDN w:val="0"/>
              <w:adjustRightInd w:val="0"/>
              <w:spacing w:before="0" w:after="0"/>
              <w:ind w:firstLine="0"/>
              <w:rPr>
                <w:bCs/>
                <w:lang w:eastAsia="ru-RU"/>
              </w:rPr>
            </w:pPr>
            <w:r w:rsidRPr="00A477EA">
              <w:rPr>
                <w:bCs/>
                <w:lang w:eastAsia="ru-RU"/>
              </w:rPr>
              <w:t>- четырехэтажных - 12;</w:t>
            </w:r>
          </w:p>
          <w:p w:rsidR="00A477EA" w:rsidRPr="00A477EA" w:rsidRDefault="00A477EA" w:rsidP="00A477EA">
            <w:pPr>
              <w:suppressAutoHyphens w:val="0"/>
              <w:autoSpaceDE w:val="0"/>
              <w:autoSpaceDN w:val="0"/>
              <w:adjustRightInd w:val="0"/>
              <w:spacing w:before="0" w:after="0"/>
              <w:ind w:firstLine="0"/>
              <w:rPr>
                <w:bCs/>
                <w:lang w:eastAsia="ru-RU"/>
              </w:rPr>
            </w:pPr>
            <w:r w:rsidRPr="00A477EA">
              <w:rPr>
                <w:bCs/>
                <w:lang w:eastAsia="ru-RU"/>
              </w:rPr>
              <w:t>- пятиэтажных - 10.</w:t>
            </w:r>
          </w:p>
          <w:p w:rsidR="00A477EA" w:rsidRPr="00A477EA" w:rsidRDefault="00A477EA" w:rsidP="00A477EA">
            <w:pPr>
              <w:suppressAutoHyphens w:val="0"/>
              <w:autoSpaceDE w:val="0"/>
              <w:autoSpaceDN w:val="0"/>
              <w:adjustRightInd w:val="0"/>
              <w:spacing w:before="0" w:after="0"/>
              <w:ind w:firstLine="0"/>
              <w:rPr>
                <w:bCs/>
                <w:lang w:eastAsia="ru-RU"/>
              </w:rPr>
            </w:pPr>
            <w:r w:rsidRPr="00A477EA">
              <w:rPr>
                <w:bCs/>
                <w:lang w:eastAsia="ru-RU"/>
              </w:rPr>
              <w:t>Для наземных автостоянок - 25 кв.м на одно машино-место</w:t>
            </w:r>
          </w:p>
        </w:tc>
        <w:tc>
          <w:tcPr>
            <w:tcW w:w="5613" w:type="dxa"/>
            <w:tcBorders>
              <w:top w:val="single" w:sz="4" w:space="0" w:color="auto"/>
              <w:left w:val="single" w:sz="4" w:space="0" w:color="auto"/>
              <w:bottom w:val="single" w:sz="4" w:space="0" w:color="auto"/>
              <w:right w:val="single" w:sz="4" w:space="0" w:color="auto"/>
            </w:tcBorders>
          </w:tcPr>
          <w:p w:rsidR="00A477EA" w:rsidRPr="00A477EA" w:rsidRDefault="00A477EA" w:rsidP="00A477EA">
            <w:pPr>
              <w:suppressAutoHyphens w:val="0"/>
              <w:autoSpaceDE w:val="0"/>
              <w:autoSpaceDN w:val="0"/>
              <w:adjustRightInd w:val="0"/>
              <w:spacing w:before="0" w:after="0"/>
              <w:ind w:firstLine="0"/>
              <w:rPr>
                <w:bCs/>
                <w:lang w:eastAsia="ru-RU"/>
              </w:rPr>
            </w:pPr>
            <w:r w:rsidRPr="00A477EA">
              <w:rPr>
                <w:bCs/>
                <w:lang w:eastAsia="ru-RU"/>
              </w:rPr>
              <w:t>Показатель "количество машино-мест для постоянного хранения легкового автомобильного транспорта (открытые автостоянки, гаражи)" и правила его определения приведены выше</w:t>
            </w:r>
          </w:p>
        </w:tc>
      </w:tr>
      <w:tr w:rsidR="00A477EA" w:rsidRPr="00A477EA" w:rsidTr="00A477EA">
        <w:tc>
          <w:tcPr>
            <w:tcW w:w="9071" w:type="dxa"/>
            <w:gridSpan w:val="2"/>
            <w:tcBorders>
              <w:top w:val="single" w:sz="4" w:space="0" w:color="auto"/>
              <w:left w:val="single" w:sz="4" w:space="0" w:color="auto"/>
              <w:bottom w:val="single" w:sz="4" w:space="0" w:color="auto"/>
              <w:right w:val="single" w:sz="4" w:space="0" w:color="auto"/>
            </w:tcBorders>
          </w:tcPr>
          <w:p w:rsidR="00A477EA" w:rsidRPr="00A477EA" w:rsidRDefault="00A477EA" w:rsidP="00A477EA">
            <w:pPr>
              <w:suppressAutoHyphens w:val="0"/>
              <w:autoSpaceDE w:val="0"/>
              <w:autoSpaceDN w:val="0"/>
              <w:adjustRightInd w:val="0"/>
              <w:spacing w:before="0" w:after="0"/>
              <w:ind w:firstLine="0"/>
              <w:jc w:val="center"/>
              <w:rPr>
                <w:bCs/>
                <w:lang w:eastAsia="ru-RU"/>
              </w:rPr>
            </w:pPr>
            <w:r w:rsidRPr="00A477EA">
              <w:rPr>
                <w:bCs/>
                <w:lang w:eastAsia="ru-RU"/>
              </w:rPr>
              <w:t>Количество машино-мест на открытых стоянках временного хранения легковых автомобилей</w:t>
            </w:r>
          </w:p>
        </w:tc>
      </w:tr>
      <w:tr w:rsidR="00A477EA" w:rsidRPr="00A477EA" w:rsidTr="00A477EA">
        <w:tc>
          <w:tcPr>
            <w:tcW w:w="3458" w:type="dxa"/>
            <w:tcBorders>
              <w:top w:val="single" w:sz="4" w:space="0" w:color="auto"/>
              <w:left w:val="single" w:sz="4" w:space="0" w:color="auto"/>
              <w:bottom w:val="single" w:sz="4" w:space="0" w:color="auto"/>
              <w:right w:val="single" w:sz="4" w:space="0" w:color="auto"/>
            </w:tcBorders>
          </w:tcPr>
          <w:p w:rsidR="00A477EA" w:rsidRPr="00A81DCC" w:rsidRDefault="00A477EA" w:rsidP="00A477EA">
            <w:pPr>
              <w:suppressAutoHyphens w:val="0"/>
              <w:autoSpaceDE w:val="0"/>
              <w:autoSpaceDN w:val="0"/>
              <w:adjustRightInd w:val="0"/>
              <w:spacing w:before="0" w:after="0"/>
              <w:ind w:firstLine="0"/>
              <w:rPr>
                <w:bCs/>
                <w:sz w:val="23"/>
                <w:szCs w:val="23"/>
                <w:lang w:eastAsia="ru-RU"/>
              </w:rPr>
            </w:pPr>
            <w:r w:rsidRPr="00A81DCC">
              <w:rPr>
                <w:bCs/>
                <w:sz w:val="23"/>
                <w:szCs w:val="23"/>
                <w:lang w:eastAsia="ru-RU"/>
              </w:rPr>
              <w:t>Из расчета для 70% расчетного парка индивидуальных легковых автомобилей, в том числе:</w:t>
            </w:r>
          </w:p>
          <w:p w:rsidR="00A477EA" w:rsidRPr="00A81DCC" w:rsidRDefault="00A477EA" w:rsidP="00A477EA">
            <w:pPr>
              <w:suppressAutoHyphens w:val="0"/>
              <w:autoSpaceDE w:val="0"/>
              <w:autoSpaceDN w:val="0"/>
              <w:adjustRightInd w:val="0"/>
              <w:spacing w:before="0" w:after="0"/>
              <w:ind w:firstLine="0"/>
              <w:rPr>
                <w:bCs/>
                <w:sz w:val="23"/>
                <w:szCs w:val="23"/>
                <w:lang w:eastAsia="ru-RU"/>
              </w:rPr>
            </w:pPr>
            <w:r w:rsidRPr="00A81DCC">
              <w:rPr>
                <w:bCs/>
                <w:sz w:val="23"/>
                <w:szCs w:val="23"/>
                <w:lang w:eastAsia="ru-RU"/>
              </w:rPr>
              <w:t>- жилые районы - 25%;</w:t>
            </w:r>
          </w:p>
          <w:p w:rsidR="00A477EA" w:rsidRPr="00A81DCC" w:rsidRDefault="00A477EA" w:rsidP="00A477EA">
            <w:pPr>
              <w:suppressAutoHyphens w:val="0"/>
              <w:autoSpaceDE w:val="0"/>
              <w:autoSpaceDN w:val="0"/>
              <w:adjustRightInd w:val="0"/>
              <w:spacing w:before="0" w:after="0"/>
              <w:ind w:firstLine="0"/>
              <w:rPr>
                <w:bCs/>
                <w:sz w:val="23"/>
                <w:szCs w:val="23"/>
                <w:lang w:eastAsia="ru-RU"/>
              </w:rPr>
            </w:pPr>
            <w:r w:rsidRPr="00A81DCC">
              <w:rPr>
                <w:bCs/>
                <w:sz w:val="23"/>
                <w:szCs w:val="23"/>
                <w:lang w:eastAsia="ru-RU"/>
              </w:rPr>
              <w:t>- промышленные и коммунально-складские зоны (районы) - 25%;</w:t>
            </w:r>
          </w:p>
          <w:p w:rsidR="00A477EA" w:rsidRPr="00A81DCC" w:rsidRDefault="00A477EA" w:rsidP="00A477EA">
            <w:pPr>
              <w:suppressAutoHyphens w:val="0"/>
              <w:autoSpaceDE w:val="0"/>
              <w:autoSpaceDN w:val="0"/>
              <w:adjustRightInd w:val="0"/>
              <w:spacing w:before="0" w:after="0"/>
              <w:ind w:firstLine="0"/>
              <w:rPr>
                <w:bCs/>
                <w:sz w:val="23"/>
                <w:szCs w:val="23"/>
                <w:lang w:eastAsia="ru-RU"/>
              </w:rPr>
            </w:pPr>
            <w:r w:rsidRPr="00A81DCC">
              <w:rPr>
                <w:bCs/>
                <w:sz w:val="23"/>
                <w:szCs w:val="23"/>
                <w:lang w:eastAsia="ru-RU"/>
              </w:rPr>
              <w:t>- общегородские и специализированные центры - 5%;</w:t>
            </w:r>
          </w:p>
          <w:p w:rsidR="00A477EA" w:rsidRPr="00A81DCC" w:rsidRDefault="00A477EA" w:rsidP="00A477EA">
            <w:pPr>
              <w:suppressAutoHyphens w:val="0"/>
              <w:autoSpaceDE w:val="0"/>
              <w:autoSpaceDN w:val="0"/>
              <w:adjustRightInd w:val="0"/>
              <w:spacing w:before="0" w:after="0"/>
              <w:ind w:firstLine="0"/>
              <w:rPr>
                <w:bCs/>
                <w:sz w:val="23"/>
                <w:szCs w:val="23"/>
                <w:lang w:eastAsia="ru-RU"/>
              </w:rPr>
            </w:pPr>
            <w:r w:rsidRPr="00A81DCC">
              <w:rPr>
                <w:bCs/>
                <w:sz w:val="23"/>
                <w:szCs w:val="23"/>
                <w:lang w:eastAsia="ru-RU"/>
              </w:rPr>
              <w:t>- зоны массового кратковременного отдыха - 15%.</w:t>
            </w:r>
          </w:p>
          <w:p w:rsidR="00A477EA" w:rsidRPr="00A81DCC" w:rsidRDefault="00A477EA" w:rsidP="00A477EA">
            <w:pPr>
              <w:suppressAutoHyphens w:val="0"/>
              <w:autoSpaceDE w:val="0"/>
              <w:autoSpaceDN w:val="0"/>
              <w:adjustRightInd w:val="0"/>
              <w:spacing w:before="0" w:after="0"/>
              <w:ind w:firstLine="0"/>
              <w:rPr>
                <w:bCs/>
                <w:sz w:val="23"/>
                <w:szCs w:val="23"/>
                <w:lang w:eastAsia="ru-RU"/>
              </w:rPr>
            </w:pPr>
            <w:hyperlink r:id="rId372" w:history="1">
              <w:r w:rsidRPr="00A81DCC">
                <w:rPr>
                  <w:bCs/>
                  <w:color w:val="0000FF"/>
                  <w:sz w:val="23"/>
                  <w:szCs w:val="23"/>
                  <w:lang w:eastAsia="ru-RU"/>
                </w:rPr>
                <w:t>Нормы</w:t>
              </w:r>
            </w:hyperlink>
            <w:r w:rsidRPr="00A81DCC">
              <w:rPr>
                <w:bCs/>
                <w:sz w:val="23"/>
                <w:szCs w:val="23"/>
                <w:lang w:eastAsia="ru-RU"/>
              </w:rPr>
              <w:t xml:space="preserve"> расчета стоянок временного хранения легковых автомобилей при общественных объектах даны в приложении</w:t>
            </w:r>
          </w:p>
        </w:tc>
        <w:tc>
          <w:tcPr>
            <w:tcW w:w="5613" w:type="dxa"/>
            <w:tcBorders>
              <w:top w:val="single" w:sz="4" w:space="0" w:color="auto"/>
              <w:left w:val="single" w:sz="4" w:space="0" w:color="auto"/>
              <w:bottom w:val="single" w:sz="4" w:space="0" w:color="auto"/>
              <w:right w:val="single" w:sz="4" w:space="0" w:color="auto"/>
            </w:tcBorders>
          </w:tcPr>
          <w:p w:rsidR="00A477EA" w:rsidRPr="00A477EA" w:rsidRDefault="00A477EA" w:rsidP="00A477EA">
            <w:pPr>
              <w:suppressAutoHyphens w:val="0"/>
              <w:autoSpaceDE w:val="0"/>
              <w:autoSpaceDN w:val="0"/>
              <w:adjustRightInd w:val="0"/>
              <w:spacing w:before="0" w:after="0"/>
              <w:ind w:firstLine="0"/>
              <w:rPr>
                <w:bCs/>
                <w:lang w:eastAsia="ru-RU"/>
              </w:rPr>
            </w:pPr>
            <w:r w:rsidRPr="00A477EA">
              <w:rPr>
                <w:bCs/>
                <w:lang w:eastAsia="ru-RU"/>
              </w:rPr>
              <w:t>Уровень автомобилизации уточняется в местных нормативах градостроительного проектирования. При отсутствии местных нормативов градостроительного проектирования расчетное число автомобилей принимается не менее 400 легковых автомобилей на 1000 жителей, включая ведомственные автомобили и такси, для г. Сыктывкара и городов республиканского значения с численностью жителей более 20 тыс. человек и не менее 350 легковых автомобилей на 1000 жителей для прочих населенных пунктов</w:t>
            </w:r>
          </w:p>
        </w:tc>
      </w:tr>
    </w:tbl>
    <w:p w:rsidR="00500EBC" w:rsidRPr="0030230D" w:rsidRDefault="00500EBC" w:rsidP="00A477EA">
      <w:pPr>
        <w:pStyle w:val="ConsPlusNormal"/>
        <w:spacing w:before="220"/>
        <w:ind w:left="284" w:firstLine="0"/>
        <w:jc w:val="both"/>
        <w:rPr>
          <w:rFonts w:ascii="Times New Roman" w:hAnsi="Times New Roman" w:cs="Times New Roman"/>
          <w:color w:val="000000"/>
          <w:sz w:val="24"/>
          <w:szCs w:val="24"/>
        </w:rPr>
      </w:pPr>
    </w:p>
    <w:sectPr w:rsidR="00500EBC" w:rsidRPr="0030230D" w:rsidSect="00EF33ED">
      <w:headerReference w:type="even" r:id="rId373"/>
      <w:headerReference w:type="default" r:id="rId374"/>
      <w:footerReference w:type="even" r:id="rId375"/>
      <w:footerReference w:type="default" r:id="rId376"/>
      <w:headerReference w:type="first" r:id="rId377"/>
      <w:footerReference w:type="first" r:id="rId378"/>
      <w:pgSz w:w="11906" w:h="16838"/>
      <w:pgMar w:top="851"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12A" w:rsidRDefault="00B8112A">
      <w:r>
        <w:separator/>
      </w:r>
    </w:p>
  </w:endnote>
  <w:endnote w:type="continuationSeparator" w:id="0">
    <w:p w:rsidR="00B8112A" w:rsidRDefault="00B8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Rub">
    <w:altName w:val="Arial"/>
    <w:charset w:val="00"/>
    <w:family w:val="swiss"/>
    <w:pitch w:val="default"/>
  </w:font>
  <w:font w:name="Kudriashov">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Yu Gothic"/>
    <w:panose1 w:val="00000000000000000000"/>
    <w:charset w:val="80"/>
    <w:family w:val="auto"/>
    <w:notTrueType/>
    <w:pitch w:val="default"/>
    <w:sig w:usb0="00000201" w:usb1="08070000" w:usb2="00000010" w:usb3="00000000" w:csb0="00020004" w:csb1="00000000"/>
  </w:font>
  <w:font w:name="Calibri-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25" w:rsidRDefault="00C52F25" w:rsidP="001F3FD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52F25" w:rsidRDefault="00C52F25">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25" w:rsidRDefault="00C52F25"/>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25" w:rsidRDefault="00C52F25">
    <w:pPr>
      <w:pStyle w:val="a4"/>
      <w:jc w:val="center"/>
    </w:pPr>
    <w:r>
      <w:fldChar w:fldCharType="begin"/>
    </w:r>
    <w:r>
      <w:instrText xml:space="preserve"> PAGE </w:instrText>
    </w:r>
    <w:r>
      <w:fldChar w:fldCharType="separate"/>
    </w:r>
    <w:r w:rsidR="00742E35">
      <w:rPr>
        <w:noProof/>
      </w:rPr>
      <w:t>190</w:t>
    </w:r>
    <w:r>
      <w:fldChar w:fldCharType="end"/>
    </w:r>
  </w:p>
  <w:p w:rsidR="00C52F25" w:rsidRDefault="00C52F25">
    <w:pPr>
      <w:pStyle w:val="a4"/>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25" w:rsidRDefault="00C52F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25" w:rsidRDefault="00C52F25" w:rsidP="00BA7C7A">
    <w:pPr>
      <w:pStyle w:val="a4"/>
      <w:framePr w:wrap="around" w:vAnchor="text" w:hAnchor="margin" w:xAlign="center" w:y="1"/>
      <w:jc w:val="center"/>
      <w:rPr>
        <w:rStyle w:val="a6"/>
      </w:rPr>
    </w:pPr>
    <w:r>
      <w:rPr>
        <w:rStyle w:val="a6"/>
      </w:rPr>
      <w:fldChar w:fldCharType="begin"/>
    </w:r>
    <w:r>
      <w:rPr>
        <w:rStyle w:val="a6"/>
      </w:rPr>
      <w:instrText xml:space="preserve">PAGE  </w:instrText>
    </w:r>
    <w:r>
      <w:rPr>
        <w:rStyle w:val="a6"/>
      </w:rPr>
      <w:fldChar w:fldCharType="separate"/>
    </w:r>
    <w:r w:rsidR="00A110AF">
      <w:rPr>
        <w:rStyle w:val="a6"/>
        <w:noProof/>
      </w:rPr>
      <w:t>8</w:t>
    </w:r>
    <w:r>
      <w:rPr>
        <w:rStyle w:val="a6"/>
      </w:rPr>
      <w:fldChar w:fldCharType="end"/>
    </w:r>
  </w:p>
  <w:p w:rsidR="00C52F25" w:rsidRDefault="00C52F2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25" w:rsidRDefault="00C52F25" w:rsidP="00507447">
    <w:pPr>
      <w:pStyle w:val="a4"/>
      <w:framePr w:wrap="around" w:vAnchor="text" w:hAnchor="page" w:x="6099" w:y="128"/>
      <w:rPr>
        <w:rStyle w:val="a6"/>
      </w:rPr>
    </w:pPr>
  </w:p>
  <w:p w:rsidR="00C52F25" w:rsidRDefault="00C52F25" w:rsidP="00507447">
    <w:pPr>
      <w:pStyle w:val="a4"/>
      <w:framePr w:wrap="around" w:vAnchor="text" w:hAnchor="page" w:x="6099" w:y="128"/>
      <w:rPr>
        <w:rStyle w:val="a6"/>
      </w:rPr>
    </w:pPr>
  </w:p>
  <w:p w:rsidR="00C52F25" w:rsidRDefault="00C52F25" w:rsidP="00507447">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25" w:rsidRDefault="00C52F2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25" w:rsidRDefault="00C52F25">
    <w:pPr>
      <w:pStyle w:val="a4"/>
      <w:jc w:val="center"/>
    </w:pPr>
    <w:r>
      <w:fldChar w:fldCharType="begin"/>
    </w:r>
    <w:r>
      <w:instrText xml:space="preserve"> PAGE   \* MERGEFORMAT </w:instrText>
    </w:r>
    <w:r>
      <w:fldChar w:fldCharType="separate"/>
    </w:r>
    <w:r w:rsidR="00A110AF">
      <w:rPr>
        <w:noProof/>
      </w:rPr>
      <w:t>14</w:t>
    </w:r>
    <w:r>
      <w:fldChar w:fldCharType="end"/>
    </w:r>
  </w:p>
  <w:p w:rsidR="00C52F25" w:rsidRDefault="00C52F25">
    <w:pPr>
      <w:pStyle w:val="a4"/>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25" w:rsidRDefault="00C52F2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25" w:rsidRDefault="00C52F2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25" w:rsidRDefault="00C52F25">
    <w:pPr>
      <w:pStyle w:val="a4"/>
      <w:jc w:val="center"/>
    </w:pPr>
    <w:r>
      <w:fldChar w:fldCharType="begin"/>
    </w:r>
    <w:r>
      <w:instrText xml:space="preserve"> PAGE   \* MERGEFORMAT </w:instrText>
    </w:r>
    <w:r>
      <w:fldChar w:fldCharType="separate"/>
    </w:r>
    <w:r w:rsidR="00742E35">
      <w:rPr>
        <w:noProof/>
      </w:rPr>
      <w:t>151</w:t>
    </w:r>
    <w:r>
      <w:fldChar w:fldCharType="end"/>
    </w:r>
  </w:p>
  <w:p w:rsidR="00C52F25" w:rsidRDefault="00C52F2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25" w:rsidRDefault="00C52F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12A" w:rsidRDefault="00B8112A">
      <w:r>
        <w:separator/>
      </w:r>
    </w:p>
  </w:footnote>
  <w:footnote w:type="continuationSeparator" w:id="0">
    <w:p w:rsidR="00B8112A" w:rsidRDefault="00B81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25" w:rsidRDefault="00C52F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25" w:rsidRDefault="00C52F2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25" w:rsidRDefault="00C52F2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25" w:rsidRDefault="00C52F2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25" w:rsidRDefault="00C52F2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25" w:rsidRDefault="00C52F2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25" w:rsidRDefault="00C52F2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25" w:rsidRDefault="00C52F2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25" w:rsidRDefault="00C52F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Arial" w:hAnsi="Arial" w:cs="Arial"/>
        <w:b w:val="0"/>
        <w:i w:val="0"/>
        <w:sz w:val="16"/>
        <w:u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34"/>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1D165B34"/>
    <w:name w:val="WW8Num3"/>
    <w:lvl w:ilvl="0">
      <w:numFmt w:val="bullet"/>
      <w:lvlText w:val="-"/>
      <w:lvlJc w:val="left"/>
      <w:pPr>
        <w:tabs>
          <w:tab w:val="num" w:pos="0"/>
        </w:tabs>
        <w:ind w:left="102" w:hanging="140"/>
      </w:pPr>
      <w:rPr>
        <w:rFonts w:ascii="Times New Roman" w:hAnsi="Times New Roman" w:cs="Tunga"/>
        <w:bCs/>
        <w:color w:val="auto"/>
        <w:sz w:val="28"/>
        <w:szCs w:val="28"/>
      </w:rPr>
    </w:lvl>
    <w:lvl w:ilvl="1">
      <w:numFmt w:val="bullet"/>
      <w:lvlText w:val=""/>
      <w:lvlJc w:val="left"/>
      <w:pPr>
        <w:tabs>
          <w:tab w:val="num" w:pos="0"/>
        </w:tabs>
        <w:ind w:left="1046" w:hanging="140"/>
      </w:pPr>
      <w:rPr>
        <w:rFonts w:ascii="Symbol" w:hAnsi="Symbol"/>
      </w:rPr>
    </w:lvl>
    <w:lvl w:ilvl="2">
      <w:numFmt w:val="bullet"/>
      <w:lvlText w:val=""/>
      <w:lvlJc w:val="left"/>
      <w:pPr>
        <w:tabs>
          <w:tab w:val="num" w:pos="0"/>
        </w:tabs>
        <w:ind w:left="1993" w:hanging="140"/>
      </w:pPr>
      <w:rPr>
        <w:rFonts w:ascii="Symbol" w:hAnsi="Symbol"/>
      </w:rPr>
    </w:lvl>
    <w:lvl w:ilvl="3">
      <w:numFmt w:val="bullet"/>
      <w:lvlText w:val=""/>
      <w:lvlJc w:val="left"/>
      <w:pPr>
        <w:tabs>
          <w:tab w:val="num" w:pos="0"/>
        </w:tabs>
        <w:ind w:left="2939" w:hanging="140"/>
      </w:pPr>
      <w:rPr>
        <w:rFonts w:ascii="Symbol" w:hAnsi="Symbol"/>
      </w:rPr>
    </w:lvl>
    <w:lvl w:ilvl="4">
      <w:numFmt w:val="bullet"/>
      <w:lvlText w:val=""/>
      <w:lvlJc w:val="left"/>
      <w:pPr>
        <w:tabs>
          <w:tab w:val="num" w:pos="0"/>
        </w:tabs>
        <w:ind w:left="3886" w:hanging="140"/>
      </w:pPr>
      <w:rPr>
        <w:rFonts w:ascii="Symbol" w:hAnsi="Symbol"/>
      </w:rPr>
    </w:lvl>
    <w:lvl w:ilvl="5">
      <w:numFmt w:val="bullet"/>
      <w:lvlText w:val=""/>
      <w:lvlJc w:val="left"/>
      <w:pPr>
        <w:tabs>
          <w:tab w:val="num" w:pos="0"/>
        </w:tabs>
        <w:ind w:left="4833" w:hanging="140"/>
      </w:pPr>
      <w:rPr>
        <w:rFonts w:ascii="Symbol" w:hAnsi="Symbol"/>
      </w:rPr>
    </w:lvl>
    <w:lvl w:ilvl="6">
      <w:numFmt w:val="bullet"/>
      <w:lvlText w:val=""/>
      <w:lvlJc w:val="left"/>
      <w:pPr>
        <w:tabs>
          <w:tab w:val="num" w:pos="0"/>
        </w:tabs>
        <w:ind w:left="5779" w:hanging="140"/>
      </w:pPr>
      <w:rPr>
        <w:rFonts w:ascii="Symbol" w:hAnsi="Symbol"/>
      </w:rPr>
    </w:lvl>
    <w:lvl w:ilvl="7">
      <w:numFmt w:val="bullet"/>
      <w:lvlText w:val=""/>
      <w:lvlJc w:val="left"/>
      <w:pPr>
        <w:tabs>
          <w:tab w:val="num" w:pos="0"/>
        </w:tabs>
        <w:ind w:left="6726" w:hanging="140"/>
      </w:pPr>
      <w:rPr>
        <w:rFonts w:ascii="Symbol" w:hAnsi="Symbol"/>
      </w:rPr>
    </w:lvl>
    <w:lvl w:ilvl="8">
      <w:numFmt w:val="bullet"/>
      <w:lvlText w:val=""/>
      <w:lvlJc w:val="left"/>
      <w:pPr>
        <w:tabs>
          <w:tab w:val="num" w:pos="0"/>
        </w:tabs>
        <w:ind w:left="7673" w:hanging="14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1070" w:hanging="360"/>
      </w:pPr>
      <w:rPr>
        <w:rFonts w:ascii="Symbol" w:hAnsi="Symbol"/>
      </w:rPr>
    </w:lvl>
  </w:abstractNum>
  <w:abstractNum w:abstractNumId="4">
    <w:nsid w:val="00000005"/>
    <w:multiLevelType w:val="singleLevel"/>
    <w:tmpl w:val="00000005"/>
    <w:name w:val="WW8Num5"/>
    <w:lvl w:ilvl="0">
      <w:start w:val="5"/>
      <w:numFmt w:val="bullet"/>
      <w:lvlText w:val="-"/>
      <w:lvlJc w:val="left"/>
      <w:pPr>
        <w:tabs>
          <w:tab w:val="num" w:pos="927"/>
        </w:tabs>
        <w:ind w:left="927" w:hanging="360"/>
      </w:pPr>
      <w:rPr>
        <w:rFonts w:ascii="Times New Roman" w:hAnsi="Times New Roman" w:cs="Times New Roman"/>
        <w:b w:val="0"/>
        <w:i w:val="0"/>
        <w:sz w:val="24"/>
        <w:szCs w:val="24"/>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b/>
        <w:color w:val="auto"/>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Arial"/>
        <w:b/>
        <w:i w:val="0"/>
        <w:sz w:val="18"/>
        <w:u w:val="none"/>
      </w:rPr>
    </w:lvl>
    <w:lvl w:ilvl="1">
      <w:start w:val="1"/>
      <w:numFmt w:val="bullet"/>
      <w:lvlText w:val=""/>
      <w:lvlJc w:val="left"/>
      <w:pPr>
        <w:tabs>
          <w:tab w:val="num" w:pos="1080"/>
        </w:tabs>
        <w:ind w:left="1080" w:hanging="360"/>
      </w:pPr>
      <w:rPr>
        <w:rFonts w:ascii="Symbol" w:hAnsi="Symbol" w:cs="Arial"/>
        <w:b/>
        <w:i w:val="0"/>
        <w:sz w:val="18"/>
        <w:u w:val="none"/>
      </w:rPr>
    </w:lvl>
    <w:lvl w:ilvl="2">
      <w:start w:val="1"/>
      <w:numFmt w:val="bullet"/>
      <w:lvlText w:val=""/>
      <w:lvlJc w:val="left"/>
      <w:pPr>
        <w:tabs>
          <w:tab w:val="num" w:pos="1440"/>
        </w:tabs>
        <w:ind w:left="1440" w:hanging="360"/>
      </w:pPr>
      <w:rPr>
        <w:rFonts w:ascii="Symbol" w:hAnsi="Symbol" w:cs="Arial"/>
        <w:b/>
        <w:i w:val="0"/>
        <w:sz w:val="18"/>
        <w:u w:val="none"/>
      </w:rPr>
    </w:lvl>
    <w:lvl w:ilvl="3">
      <w:start w:val="1"/>
      <w:numFmt w:val="bullet"/>
      <w:lvlText w:val=""/>
      <w:lvlJc w:val="left"/>
      <w:pPr>
        <w:tabs>
          <w:tab w:val="num" w:pos="1800"/>
        </w:tabs>
        <w:ind w:left="1800" w:hanging="360"/>
      </w:pPr>
      <w:rPr>
        <w:rFonts w:ascii="Symbol" w:hAnsi="Symbol" w:cs="Arial"/>
        <w:b/>
        <w:i w:val="0"/>
        <w:sz w:val="18"/>
        <w:u w:val="none"/>
      </w:rPr>
    </w:lvl>
    <w:lvl w:ilvl="4">
      <w:start w:val="1"/>
      <w:numFmt w:val="bullet"/>
      <w:lvlText w:val=""/>
      <w:lvlJc w:val="left"/>
      <w:pPr>
        <w:tabs>
          <w:tab w:val="num" w:pos="2160"/>
        </w:tabs>
        <w:ind w:left="2160" w:hanging="360"/>
      </w:pPr>
      <w:rPr>
        <w:rFonts w:ascii="Symbol" w:hAnsi="Symbol" w:cs="Arial"/>
        <w:b/>
        <w:i w:val="0"/>
        <w:sz w:val="18"/>
        <w:u w:val="none"/>
      </w:rPr>
    </w:lvl>
    <w:lvl w:ilvl="5">
      <w:start w:val="1"/>
      <w:numFmt w:val="bullet"/>
      <w:lvlText w:val=""/>
      <w:lvlJc w:val="left"/>
      <w:pPr>
        <w:tabs>
          <w:tab w:val="num" w:pos="2520"/>
        </w:tabs>
        <w:ind w:left="2520" w:hanging="360"/>
      </w:pPr>
      <w:rPr>
        <w:rFonts w:ascii="Symbol" w:hAnsi="Symbol" w:cs="Arial"/>
        <w:b/>
        <w:i w:val="0"/>
        <w:sz w:val="18"/>
        <w:u w:val="none"/>
      </w:rPr>
    </w:lvl>
    <w:lvl w:ilvl="6">
      <w:start w:val="1"/>
      <w:numFmt w:val="bullet"/>
      <w:lvlText w:val=""/>
      <w:lvlJc w:val="left"/>
      <w:pPr>
        <w:tabs>
          <w:tab w:val="num" w:pos="2880"/>
        </w:tabs>
        <w:ind w:left="2880" w:hanging="360"/>
      </w:pPr>
      <w:rPr>
        <w:rFonts w:ascii="Symbol" w:hAnsi="Symbol" w:cs="Arial"/>
        <w:b/>
        <w:i w:val="0"/>
        <w:sz w:val="18"/>
        <w:u w:val="none"/>
      </w:rPr>
    </w:lvl>
    <w:lvl w:ilvl="7">
      <w:start w:val="1"/>
      <w:numFmt w:val="bullet"/>
      <w:lvlText w:val=""/>
      <w:lvlJc w:val="left"/>
      <w:pPr>
        <w:tabs>
          <w:tab w:val="num" w:pos="3240"/>
        </w:tabs>
        <w:ind w:left="3240" w:hanging="360"/>
      </w:pPr>
      <w:rPr>
        <w:rFonts w:ascii="Symbol" w:hAnsi="Symbol" w:cs="Arial"/>
        <w:b/>
        <w:i w:val="0"/>
        <w:sz w:val="18"/>
        <w:u w:val="none"/>
      </w:rPr>
    </w:lvl>
    <w:lvl w:ilvl="8">
      <w:start w:val="1"/>
      <w:numFmt w:val="bullet"/>
      <w:lvlText w:val=""/>
      <w:lvlJc w:val="left"/>
      <w:pPr>
        <w:tabs>
          <w:tab w:val="num" w:pos="3600"/>
        </w:tabs>
        <w:ind w:left="3600" w:hanging="360"/>
      </w:pPr>
      <w:rPr>
        <w:rFonts w:ascii="Symbol" w:hAnsi="Symbol" w:cs="Arial"/>
        <w:b/>
        <w:i w:val="0"/>
        <w:sz w:val="18"/>
        <w:u w:val="none"/>
      </w:rPr>
    </w:lvl>
  </w:abstractNum>
  <w:abstractNum w:abstractNumId="8">
    <w:nsid w:val="00000009"/>
    <w:multiLevelType w:val="multilevel"/>
    <w:tmpl w:val="00000009"/>
    <w:name w:val="WW8Num9"/>
    <w:lvl w:ilvl="0">
      <w:start w:val="1"/>
      <w:numFmt w:val="bullet"/>
      <w:lvlText w:val="-"/>
      <w:lvlJc w:val="left"/>
      <w:pPr>
        <w:tabs>
          <w:tab w:val="num" w:pos="0"/>
        </w:tabs>
        <w:ind w:left="102" w:hanging="140"/>
      </w:pPr>
      <w:rPr>
        <w:rFonts w:ascii="Times New Roman" w:hAnsi="Times New Roman"/>
      </w:rPr>
    </w:lvl>
    <w:lvl w:ilvl="1">
      <w:start w:val="1"/>
      <w:numFmt w:val="bullet"/>
      <w:lvlText w:val=""/>
      <w:lvlJc w:val="left"/>
      <w:pPr>
        <w:tabs>
          <w:tab w:val="num" w:pos="0"/>
        </w:tabs>
        <w:ind w:left="1046" w:hanging="140"/>
      </w:pPr>
      <w:rPr>
        <w:rFonts w:ascii="Symbol" w:hAnsi="Symbol"/>
      </w:rPr>
    </w:lvl>
    <w:lvl w:ilvl="2">
      <w:start w:val="1"/>
      <w:numFmt w:val="bullet"/>
      <w:lvlText w:val=""/>
      <w:lvlJc w:val="left"/>
      <w:pPr>
        <w:tabs>
          <w:tab w:val="num" w:pos="0"/>
        </w:tabs>
        <w:ind w:left="1993" w:hanging="140"/>
      </w:pPr>
      <w:rPr>
        <w:rFonts w:ascii="Symbol" w:hAnsi="Symbol"/>
      </w:rPr>
    </w:lvl>
    <w:lvl w:ilvl="3">
      <w:start w:val="1"/>
      <w:numFmt w:val="bullet"/>
      <w:lvlText w:val=""/>
      <w:lvlJc w:val="left"/>
      <w:pPr>
        <w:tabs>
          <w:tab w:val="num" w:pos="0"/>
        </w:tabs>
        <w:ind w:left="2939" w:hanging="140"/>
      </w:pPr>
      <w:rPr>
        <w:rFonts w:ascii="Symbol" w:hAnsi="Symbol"/>
      </w:rPr>
    </w:lvl>
    <w:lvl w:ilvl="4">
      <w:start w:val="1"/>
      <w:numFmt w:val="bullet"/>
      <w:lvlText w:val=""/>
      <w:lvlJc w:val="left"/>
      <w:pPr>
        <w:tabs>
          <w:tab w:val="num" w:pos="0"/>
        </w:tabs>
        <w:ind w:left="3886" w:hanging="140"/>
      </w:pPr>
      <w:rPr>
        <w:rFonts w:ascii="Symbol" w:hAnsi="Symbol"/>
      </w:rPr>
    </w:lvl>
    <w:lvl w:ilvl="5">
      <w:start w:val="1"/>
      <w:numFmt w:val="bullet"/>
      <w:lvlText w:val=""/>
      <w:lvlJc w:val="left"/>
      <w:pPr>
        <w:tabs>
          <w:tab w:val="num" w:pos="0"/>
        </w:tabs>
        <w:ind w:left="4833" w:hanging="140"/>
      </w:pPr>
      <w:rPr>
        <w:rFonts w:ascii="Symbol" w:hAnsi="Symbol"/>
      </w:rPr>
    </w:lvl>
    <w:lvl w:ilvl="6">
      <w:start w:val="1"/>
      <w:numFmt w:val="bullet"/>
      <w:lvlText w:val=""/>
      <w:lvlJc w:val="left"/>
      <w:pPr>
        <w:tabs>
          <w:tab w:val="num" w:pos="0"/>
        </w:tabs>
        <w:ind w:left="5779" w:hanging="140"/>
      </w:pPr>
      <w:rPr>
        <w:rFonts w:ascii="Symbol" w:hAnsi="Symbol"/>
      </w:rPr>
    </w:lvl>
    <w:lvl w:ilvl="7">
      <w:start w:val="1"/>
      <w:numFmt w:val="bullet"/>
      <w:lvlText w:val=""/>
      <w:lvlJc w:val="left"/>
      <w:pPr>
        <w:tabs>
          <w:tab w:val="num" w:pos="0"/>
        </w:tabs>
        <w:ind w:left="6726" w:hanging="140"/>
      </w:pPr>
      <w:rPr>
        <w:rFonts w:ascii="Symbol" w:hAnsi="Symbol"/>
      </w:rPr>
    </w:lvl>
    <w:lvl w:ilvl="8">
      <w:start w:val="1"/>
      <w:numFmt w:val="bullet"/>
      <w:lvlText w:val=""/>
      <w:lvlJc w:val="left"/>
      <w:pPr>
        <w:tabs>
          <w:tab w:val="num" w:pos="0"/>
        </w:tabs>
        <w:ind w:left="7673" w:hanging="140"/>
      </w:pPr>
      <w:rPr>
        <w:rFonts w:ascii="Symbol" w:hAnsi="Symbol"/>
      </w:rPr>
    </w:lvl>
  </w:abstractNum>
  <w:abstractNum w:abstractNumId="9">
    <w:nsid w:val="0000000A"/>
    <w:multiLevelType w:val="multilevel"/>
    <w:tmpl w:val="0000000A"/>
    <w:name w:val="WW8Num10"/>
    <w:lvl w:ilvl="0">
      <w:start w:val="9"/>
      <w:numFmt w:val="decimal"/>
      <w:lvlText w:val="%1."/>
      <w:lvlJc w:val="left"/>
      <w:pPr>
        <w:tabs>
          <w:tab w:val="num" w:pos="720"/>
        </w:tabs>
        <w:ind w:left="72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1"/>
    <w:lvl w:ilvl="0">
      <w:start w:val="9"/>
      <w:numFmt w:val="decimal"/>
      <w:lvlText w:val="%1."/>
      <w:lvlJc w:val="left"/>
      <w:pPr>
        <w:tabs>
          <w:tab w:val="num" w:pos="720"/>
        </w:tabs>
        <w:ind w:left="720" w:hanging="360"/>
      </w:pPr>
    </w:lvl>
    <w:lvl w:ilvl="1">
      <w:start w:val="2"/>
      <w:numFmt w:val="decimal"/>
      <w:lvlText w:val="%1.%2."/>
      <w:lvlJc w:val="left"/>
      <w:pPr>
        <w:tabs>
          <w:tab w:val="num" w:pos="1070"/>
        </w:tabs>
        <w:ind w:left="107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singleLevel"/>
    <w:tmpl w:val="0000000C"/>
    <w:name w:val="WW8Num12"/>
    <w:lvl w:ilvl="0">
      <w:start w:val="6"/>
      <w:numFmt w:val="bullet"/>
      <w:lvlText w:val="-"/>
      <w:lvlJc w:val="left"/>
      <w:pPr>
        <w:tabs>
          <w:tab w:val="num" w:pos="927"/>
        </w:tabs>
        <w:ind w:left="927" w:hanging="360"/>
      </w:pPr>
      <w:rPr>
        <w:rFonts w:ascii="Times New Roman" w:hAnsi="Times New Roman"/>
      </w:rPr>
    </w:lvl>
  </w:abstractNum>
  <w:abstractNum w:abstractNumId="12">
    <w:nsid w:val="0000000D"/>
    <w:multiLevelType w:val="singleLevel"/>
    <w:tmpl w:val="0000000D"/>
    <w:name w:val="WW8Num13"/>
    <w:lvl w:ilvl="0">
      <w:start w:val="6"/>
      <w:numFmt w:val="bullet"/>
      <w:lvlText w:val="-"/>
      <w:lvlJc w:val="left"/>
      <w:pPr>
        <w:tabs>
          <w:tab w:val="num" w:pos="927"/>
        </w:tabs>
        <w:ind w:left="927" w:hanging="360"/>
      </w:pPr>
      <w:rPr>
        <w:rFonts w:ascii="Times New Roman" w:hAnsi="Times New Roman"/>
      </w:rPr>
    </w:lvl>
  </w:abstractNum>
  <w:abstractNum w:abstractNumId="13">
    <w:nsid w:val="0000000E"/>
    <w:multiLevelType w:val="singleLevel"/>
    <w:tmpl w:val="0000000E"/>
    <w:name w:val="WW8Num14"/>
    <w:lvl w:ilvl="0">
      <w:start w:val="6"/>
      <w:numFmt w:val="bullet"/>
      <w:lvlText w:val="-"/>
      <w:lvlJc w:val="left"/>
      <w:pPr>
        <w:tabs>
          <w:tab w:val="num" w:pos="927"/>
        </w:tabs>
        <w:ind w:left="927" w:hanging="360"/>
      </w:pPr>
      <w:rPr>
        <w:rFonts w:ascii="Times New Roman" w:hAnsi="Times New Roman"/>
      </w:rPr>
    </w:lvl>
  </w:abstractNum>
  <w:abstractNum w:abstractNumId="14">
    <w:nsid w:val="0000000F"/>
    <w:multiLevelType w:val="singleLevel"/>
    <w:tmpl w:val="0000000F"/>
    <w:name w:val="WW8Num15"/>
    <w:lvl w:ilvl="0">
      <w:start w:val="6"/>
      <w:numFmt w:val="bullet"/>
      <w:lvlText w:val="-"/>
      <w:lvlJc w:val="left"/>
      <w:pPr>
        <w:tabs>
          <w:tab w:val="num" w:pos="987"/>
        </w:tabs>
        <w:ind w:left="987" w:hanging="360"/>
      </w:pPr>
      <w:rPr>
        <w:rFonts w:ascii="Times New Roman" w:hAnsi="Times New Roman"/>
      </w:rPr>
    </w:lvl>
  </w:abstractNum>
  <w:abstractNum w:abstractNumId="15">
    <w:nsid w:val="00000010"/>
    <w:multiLevelType w:val="singleLevel"/>
    <w:tmpl w:val="00000010"/>
    <w:name w:val="WW8Num16"/>
    <w:lvl w:ilvl="0">
      <w:start w:val="6"/>
      <w:numFmt w:val="bullet"/>
      <w:lvlText w:val="-"/>
      <w:lvlJc w:val="left"/>
      <w:pPr>
        <w:tabs>
          <w:tab w:val="num" w:pos="927"/>
        </w:tabs>
        <w:ind w:left="927" w:hanging="360"/>
      </w:pPr>
      <w:rPr>
        <w:rFonts w:ascii="Times New Roman" w:hAnsi="Times New Roman"/>
      </w:rPr>
    </w:lvl>
  </w:abstractNum>
  <w:abstractNum w:abstractNumId="16">
    <w:nsid w:val="00000011"/>
    <w:multiLevelType w:val="singleLevel"/>
    <w:tmpl w:val="00000011"/>
    <w:name w:val="WW8Num17"/>
    <w:lvl w:ilvl="0">
      <w:start w:val="6"/>
      <w:numFmt w:val="bullet"/>
      <w:lvlText w:val="-"/>
      <w:lvlJc w:val="left"/>
      <w:pPr>
        <w:tabs>
          <w:tab w:val="num" w:pos="1299"/>
        </w:tabs>
        <w:ind w:left="1299" w:hanging="732"/>
      </w:pPr>
      <w:rPr>
        <w:rFonts w:ascii="Times New Roman" w:hAnsi="Times New Roman"/>
      </w:rPr>
    </w:lvl>
  </w:abstractNum>
  <w:abstractNum w:abstractNumId="17">
    <w:nsid w:val="00000012"/>
    <w:multiLevelType w:val="singleLevel"/>
    <w:tmpl w:val="00000012"/>
    <w:name w:val="WW8Num18"/>
    <w:lvl w:ilvl="0">
      <w:start w:val="6"/>
      <w:numFmt w:val="bullet"/>
      <w:lvlText w:val="-"/>
      <w:lvlJc w:val="left"/>
      <w:pPr>
        <w:tabs>
          <w:tab w:val="num" w:pos="987"/>
        </w:tabs>
        <w:ind w:left="987" w:hanging="360"/>
      </w:pPr>
      <w:rPr>
        <w:rFonts w:ascii="Times New Roman" w:hAnsi="Times New Roman"/>
      </w:rPr>
    </w:lvl>
  </w:abstractNum>
  <w:abstractNum w:abstractNumId="18">
    <w:nsid w:val="00000013"/>
    <w:multiLevelType w:val="singleLevel"/>
    <w:tmpl w:val="00000013"/>
    <w:name w:val="WW8Num19"/>
    <w:lvl w:ilvl="0">
      <w:start w:val="6"/>
      <w:numFmt w:val="bullet"/>
      <w:lvlText w:val="-"/>
      <w:lvlJc w:val="left"/>
      <w:pPr>
        <w:tabs>
          <w:tab w:val="num" w:pos="927"/>
        </w:tabs>
        <w:ind w:left="927" w:hanging="360"/>
      </w:pPr>
      <w:rPr>
        <w:rFonts w:ascii="Times New Roman" w:hAnsi="Times New Roman"/>
      </w:rPr>
    </w:lvl>
  </w:abstractNum>
  <w:abstractNum w:abstractNumId="19">
    <w:nsid w:val="00000014"/>
    <w:multiLevelType w:val="singleLevel"/>
    <w:tmpl w:val="00000014"/>
    <w:name w:val="WW8Num20"/>
    <w:lvl w:ilvl="0">
      <w:start w:val="6"/>
      <w:numFmt w:val="bullet"/>
      <w:lvlText w:val="-"/>
      <w:lvlJc w:val="left"/>
      <w:pPr>
        <w:tabs>
          <w:tab w:val="num" w:pos="927"/>
        </w:tabs>
        <w:ind w:left="927" w:hanging="360"/>
      </w:pPr>
      <w:rPr>
        <w:rFonts w:ascii="Times New Roman" w:hAnsi="Times New Roman"/>
      </w:rPr>
    </w:lvl>
  </w:abstractNum>
  <w:abstractNum w:abstractNumId="20">
    <w:nsid w:val="00000015"/>
    <w:multiLevelType w:val="singleLevel"/>
    <w:tmpl w:val="00000015"/>
    <w:name w:val="WW8Num21"/>
    <w:lvl w:ilvl="0">
      <w:start w:val="6"/>
      <w:numFmt w:val="bullet"/>
      <w:lvlText w:val="-"/>
      <w:lvlJc w:val="left"/>
      <w:pPr>
        <w:tabs>
          <w:tab w:val="num" w:pos="927"/>
        </w:tabs>
        <w:ind w:left="927" w:hanging="360"/>
      </w:pPr>
      <w:rPr>
        <w:rFonts w:ascii="Times New Roman" w:hAnsi="Times New Roman"/>
      </w:rPr>
    </w:lvl>
  </w:abstractNum>
  <w:abstractNum w:abstractNumId="21">
    <w:nsid w:val="00000016"/>
    <w:multiLevelType w:val="singleLevel"/>
    <w:tmpl w:val="00000016"/>
    <w:name w:val="WW8Num22"/>
    <w:lvl w:ilvl="0">
      <w:start w:val="6"/>
      <w:numFmt w:val="bullet"/>
      <w:lvlText w:val="-"/>
      <w:lvlJc w:val="left"/>
      <w:pPr>
        <w:tabs>
          <w:tab w:val="num" w:pos="927"/>
        </w:tabs>
        <w:ind w:left="927" w:hanging="360"/>
      </w:pPr>
      <w:rPr>
        <w:rFonts w:ascii="Times New Roman" w:hAnsi="Times New Roman"/>
      </w:rPr>
    </w:lvl>
  </w:abstractNum>
  <w:abstractNum w:abstractNumId="22">
    <w:nsid w:val="00000017"/>
    <w:multiLevelType w:val="singleLevel"/>
    <w:tmpl w:val="00000017"/>
    <w:name w:val="WW8Num23"/>
    <w:lvl w:ilvl="0">
      <w:start w:val="6"/>
      <w:numFmt w:val="bullet"/>
      <w:lvlText w:val="-"/>
      <w:lvlJc w:val="left"/>
      <w:pPr>
        <w:tabs>
          <w:tab w:val="num" w:pos="927"/>
        </w:tabs>
        <w:ind w:left="927" w:hanging="360"/>
      </w:pPr>
      <w:rPr>
        <w:rFonts w:ascii="Times New Roman" w:hAnsi="Times New Roman" w:cs="Times New Roman"/>
      </w:rPr>
    </w:lvl>
  </w:abstractNum>
  <w:abstractNum w:abstractNumId="23">
    <w:nsid w:val="00000018"/>
    <w:multiLevelType w:val="singleLevel"/>
    <w:tmpl w:val="00000018"/>
    <w:name w:val="WW8Num24"/>
    <w:lvl w:ilvl="0">
      <w:start w:val="6"/>
      <w:numFmt w:val="bullet"/>
      <w:lvlText w:val="-"/>
      <w:lvlJc w:val="left"/>
      <w:pPr>
        <w:tabs>
          <w:tab w:val="num" w:pos="927"/>
        </w:tabs>
        <w:ind w:left="927" w:hanging="360"/>
      </w:pPr>
      <w:rPr>
        <w:rFonts w:ascii="Times New Roman" w:hAnsi="Times New Roman" w:cs="Times New Roman"/>
      </w:rPr>
    </w:lvl>
  </w:abstractNum>
  <w:abstractNum w:abstractNumId="24">
    <w:nsid w:val="00000019"/>
    <w:multiLevelType w:val="singleLevel"/>
    <w:tmpl w:val="00000019"/>
    <w:name w:val="WW8Num25"/>
    <w:lvl w:ilvl="0">
      <w:start w:val="6"/>
      <w:numFmt w:val="bullet"/>
      <w:lvlText w:val="-"/>
      <w:lvlJc w:val="left"/>
      <w:pPr>
        <w:tabs>
          <w:tab w:val="num" w:pos="927"/>
        </w:tabs>
        <w:ind w:left="927" w:hanging="360"/>
      </w:pPr>
      <w:rPr>
        <w:rFonts w:ascii="Times New Roman" w:hAnsi="Times New Roman" w:cs="Times New Roman"/>
      </w:rPr>
    </w:lvl>
  </w:abstractNum>
  <w:abstractNum w:abstractNumId="25">
    <w:nsid w:val="0000001A"/>
    <w:multiLevelType w:val="singleLevel"/>
    <w:tmpl w:val="0000001A"/>
    <w:name w:val="WW8Num26"/>
    <w:lvl w:ilvl="0">
      <w:start w:val="6"/>
      <w:numFmt w:val="bullet"/>
      <w:lvlText w:val="-"/>
      <w:lvlJc w:val="left"/>
      <w:pPr>
        <w:tabs>
          <w:tab w:val="num" w:pos="927"/>
        </w:tabs>
        <w:ind w:left="927" w:hanging="360"/>
      </w:pPr>
      <w:rPr>
        <w:rFonts w:ascii="Times New Roman" w:hAnsi="Times New Roman" w:cs="Times New Roman"/>
      </w:rPr>
    </w:lvl>
  </w:abstractNum>
  <w:abstractNum w:abstractNumId="26">
    <w:nsid w:val="0000001B"/>
    <w:multiLevelType w:val="singleLevel"/>
    <w:tmpl w:val="0000001B"/>
    <w:name w:val="WW8Num27"/>
    <w:lvl w:ilvl="0">
      <w:start w:val="6"/>
      <w:numFmt w:val="bullet"/>
      <w:lvlText w:val="-"/>
      <w:lvlJc w:val="left"/>
      <w:pPr>
        <w:tabs>
          <w:tab w:val="num" w:pos="927"/>
        </w:tabs>
        <w:ind w:left="927" w:hanging="360"/>
      </w:pPr>
      <w:rPr>
        <w:rFonts w:ascii="Times New Roman" w:hAnsi="Times New Roman" w:cs="Times New Roman"/>
      </w:rPr>
    </w:lvl>
  </w:abstractNum>
  <w:abstractNum w:abstractNumId="27">
    <w:nsid w:val="0A5350F3"/>
    <w:multiLevelType w:val="hybridMultilevel"/>
    <w:tmpl w:val="2480A89E"/>
    <w:lvl w:ilvl="0" w:tplc="0419000F">
      <w:start w:val="1"/>
      <w:numFmt w:val="decimal"/>
      <w:pStyle w:val="a"/>
      <w:lvlText w:val="%1."/>
      <w:lvlJc w:val="left"/>
      <w:pPr>
        <w:ind w:left="720" w:hanging="360"/>
      </w:pPr>
    </w:lvl>
    <w:lvl w:ilvl="1" w:tplc="40F6A7B4">
      <w:start w:val="1"/>
      <w:numFmt w:val="decimal"/>
      <w:lvlText w:val="%2."/>
      <w:lvlJc w:val="left"/>
      <w:pPr>
        <w:ind w:left="1778" w:hanging="360"/>
      </w:pPr>
      <w:rPr>
        <w:rFonts w:ascii="Times New Roman" w:hAnsi="Times New Roman" w:cs="Times New Roman" w:hint="default"/>
        <w:b w:val="0"/>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B3766CD"/>
    <w:multiLevelType w:val="hybridMultilevel"/>
    <w:tmpl w:val="A00C8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DFC1FE8"/>
    <w:multiLevelType w:val="multilevel"/>
    <w:tmpl w:val="AE6863C8"/>
    <w:lvl w:ilvl="0">
      <w:start w:val="1"/>
      <w:numFmt w:val="upperRoman"/>
      <w:lvlText w:val="%1."/>
      <w:lvlJc w:val="left"/>
      <w:pPr>
        <w:ind w:left="1080" w:hanging="720"/>
      </w:pPr>
      <w:rPr>
        <w:rFonts w:hint="default"/>
      </w:rPr>
    </w:lvl>
    <w:lvl w:ilvl="1">
      <w:start w:val="5"/>
      <w:numFmt w:val="decimal"/>
      <w:isLgl/>
      <w:lvlText w:val="%1.%2."/>
      <w:lvlJc w:val="left"/>
      <w:pPr>
        <w:ind w:left="1008" w:hanging="648"/>
      </w:pPr>
      <w:rPr>
        <w:rFonts w:hint="default"/>
        <w:i/>
        <w:color w:val="000000"/>
        <w:sz w:val="28"/>
      </w:rPr>
    </w:lvl>
    <w:lvl w:ilvl="2">
      <w:start w:val="1"/>
      <w:numFmt w:val="decimal"/>
      <w:isLgl/>
      <w:lvlText w:val="%1.%2.%3."/>
      <w:lvlJc w:val="left"/>
      <w:pPr>
        <w:ind w:left="1080" w:hanging="720"/>
      </w:pPr>
      <w:rPr>
        <w:rFonts w:hint="default"/>
        <w:i/>
        <w:color w:val="000000"/>
        <w:sz w:val="28"/>
      </w:rPr>
    </w:lvl>
    <w:lvl w:ilvl="3">
      <w:start w:val="1"/>
      <w:numFmt w:val="decimal"/>
      <w:isLgl/>
      <w:lvlText w:val="%1.%2.%3.%4."/>
      <w:lvlJc w:val="left"/>
      <w:pPr>
        <w:ind w:left="1080" w:hanging="720"/>
      </w:pPr>
      <w:rPr>
        <w:rFonts w:hint="default"/>
        <w:i/>
        <w:color w:val="000000"/>
        <w:sz w:val="28"/>
      </w:rPr>
    </w:lvl>
    <w:lvl w:ilvl="4">
      <w:start w:val="1"/>
      <w:numFmt w:val="decimal"/>
      <w:isLgl/>
      <w:lvlText w:val="%1.%2.%3.%4.%5."/>
      <w:lvlJc w:val="left"/>
      <w:pPr>
        <w:ind w:left="1440" w:hanging="1080"/>
      </w:pPr>
      <w:rPr>
        <w:rFonts w:hint="default"/>
        <w:i/>
        <w:color w:val="000000"/>
        <w:sz w:val="28"/>
      </w:rPr>
    </w:lvl>
    <w:lvl w:ilvl="5">
      <w:start w:val="1"/>
      <w:numFmt w:val="decimal"/>
      <w:isLgl/>
      <w:lvlText w:val="%1.%2.%3.%4.%5.%6."/>
      <w:lvlJc w:val="left"/>
      <w:pPr>
        <w:ind w:left="1440" w:hanging="1080"/>
      </w:pPr>
      <w:rPr>
        <w:rFonts w:hint="default"/>
        <w:i/>
        <w:color w:val="000000"/>
        <w:sz w:val="28"/>
      </w:rPr>
    </w:lvl>
    <w:lvl w:ilvl="6">
      <w:start w:val="1"/>
      <w:numFmt w:val="decimal"/>
      <w:isLgl/>
      <w:lvlText w:val="%1.%2.%3.%4.%5.%6.%7."/>
      <w:lvlJc w:val="left"/>
      <w:pPr>
        <w:ind w:left="1800" w:hanging="1440"/>
      </w:pPr>
      <w:rPr>
        <w:rFonts w:hint="default"/>
        <w:i/>
        <w:color w:val="000000"/>
        <w:sz w:val="28"/>
      </w:rPr>
    </w:lvl>
    <w:lvl w:ilvl="7">
      <w:start w:val="1"/>
      <w:numFmt w:val="decimal"/>
      <w:isLgl/>
      <w:lvlText w:val="%1.%2.%3.%4.%5.%6.%7.%8."/>
      <w:lvlJc w:val="left"/>
      <w:pPr>
        <w:ind w:left="1800" w:hanging="1440"/>
      </w:pPr>
      <w:rPr>
        <w:rFonts w:hint="default"/>
        <w:i/>
        <w:color w:val="000000"/>
        <w:sz w:val="28"/>
      </w:rPr>
    </w:lvl>
    <w:lvl w:ilvl="8">
      <w:start w:val="1"/>
      <w:numFmt w:val="decimal"/>
      <w:isLgl/>
      <w:lvlText w:val="%1.%2.%3.%4.%5.%6.%7.%8.%9."/>
      <w:lvlJc w:val="left"/>
      <w:pPr>
        <w:ind w:left="2160" w:hanging="1800"/>
      </w:pPr>
      <w:rPr>
        <w:rFonts w:hint="default"/>
        <w:i/>
        <w:color w:val="000000"/>
        <w:sz w:val="28"/>
      </w:rPr>
    </w:lvl>
  </w:abstractNum>
  <w:abstractNum w:abstractNumId="30">
    <w:nsid w:val="1A0B6028"/>
    <w:multiLevelType w:val="hybridMultilevel"/>
    <w:tmpl w:val="1B80595A"/>
    <w:lvl w:ilvl="0" w:tplc="04190001">
      <w:start w:val="37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F181317"/>
    <w:multiLevelType w:val="hybridMultilevel"/>
    <w:tmpl w:val="20A487AA"/>
    <w:lvl w:ilvl="0" w:tplc="0000000F">
      <w:start w:val="6"/>
      <w:numFmt w:val="bullet"/>
      <w:lvlText w:val="-"/>
      <w:lvlJc w:val="left"/>
      <w:pPr>
        <w:ind w:left="1400" w:hanging="360"/>
      </w:pPr>
      <w:rPr>
        <w:rFonts w:ascii="Times New Roman" w:hAnsi="Times New Roman"/>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nsid w:val="21E33FCF"/>
    <w:multiLevelType w:val="hybridMultilevel"/>
    <w:tmpl w:val="69D0ADDE"/>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3">
    <w:nsid w:val="2B0175CB"/>
    <w:multiLevelType w:val="hybridMultilevel"/>
    <w:tmpl w:val="7054D7DA"/>
    <w:lvl w:ilvl="0" w:tplc="00000005">
      <w:start w:val="5"/>
      <w:numFmt w:val="bullet"/>
      <w:lvlText w:val="-"/>
      <w:lvlJc w:val="left"/>
      <w:pPr>
        <w:ind w:left="1400" w:hanging="360"/>
      </w:pPr>
      <w:rPr>
        <w:rFonts w:ascii="Times New Roman" w:hAnsi="Times New Roman" w:cs="Times New Roman"/>
        <w:b w:val="0"/>
        <w:i w:val="0"/>
        <w:sz w:val="24"/>
        <w:szCs w:val="24"/>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nsid w:val="2DD879AF"/>
    <w:multiLevelType w:val="hybridMultilevel"/>
    <w:tmpl w:val="18E6A1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EB46B69"/>
    <w:multiLevelType w:val="hybridMultilevel"/>
    <w:tmpl w:val="F6B62EAA"/>
    <w:lvl w:ilvl="0" w:tplc="00000005">
      <w:start w:val="5"/>
      <w:numFmt w:val="bullet"/>
      <w:lvlText w:val="-"/>
      <w:lvlJc w:val="left"/>
      <w:pPr>
        <w:ind w:left="1429" w:hanging="360"/>
      </w:pPr>
      <w:rPr>
        <w:rFonts w:ascii="Times New Roman" w:hAnsi="Times New Roman" w:cs="Times New Roman"/>
        <w:b w:val="0"/>
        <w:i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42909B3"/>
    <w:multiLevelType w:val="hybridMultilevel"/>
    <w:tmpl w:val="D8F278C4"/>
    <w:lvl w:ilvl="0" w:tplc="04190001">
      <w:start w:val="5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63B188F"/>
    <w:multiLevelType w:val="hybridMultilevel"/>
    <w:tmpl w:val="B7525432"/>
    <w:lvl w:ilvl="0" w:tplc="55D67CF2">
      <w:numFmt w:val="bullet"/>
      <w:lvlText w:val=""/>
      <w:lvlJc w:val="left"/>
      <w:pPr>
        <w:ind w:left="1080" w:hanging="360"/>
      </w:pPr>
      <w:rPr>
        <w:rFonts w:ascii="Symbol" w:eastAsia="Aria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512F51D0"/>
    <w:multiLevelType w:val="hybridMultilevel"/>
    <w:tmpl w:val="B1AE114C"/>
    <w:lvl w:ilvl="0" w:tplc="0A7226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5AAD57B7"/>
    <w:multiLevelType w:val="hybridMultilevel"/>
    <w:tmpl w:val="8FFAE55E"/>
    <w:lvl w:ilvl="0" w:tplc="BE2E755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5F411E1F"/>
    <w:multiLevelType w:val="hybridMultilevel"/>
    <w:tmpl w:val="833CFCD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6FE73272"/>
    <w:multiLevelType w:val="hybridMultilevel"/>
    <w:tmpl w:val="FC5CFAF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70B05919"/>
    <w:multiLevelType w:val="hybridMultilevel"/>
    <w:tmpl w:val="9D94AE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300A37"/>
    <w:multiLevelType w:val="hybridMultilevel"/>
    <w:tmpl w:val="19E48A9E"/>
    <w:lvl w:ilvl="0" w:tplc="00000005">
      <w:start w:val="5"/>
      <w:numFmt w:val="bullet"/>
      <w:lvlText w:val="-"/>
      <w:lvlJc w:val="left"/>
      <w:pPr>
        <w:ind w:left="1429" w:hanging="360"/>
      </w:pPr>
      <w:rPr>
        <w:rFonts w:ascii="Times New Roman" w:hAnsi="Times New Roman" w:cs="Times New Roman"/>
        <w:b w:val="0"/>
        <w:i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E2410E4"/>
    <w:multiLevelType w:val="hybridMultilevel"/>
    <w:tmpl w:val="6E04F51A"/>
    <w:lvl w:ilvl="0" w:tplc="B9DEF0AA">
      <w:start w:val="1"/>
      <w:numFmt w:val="decimal"/>
      <w:lvlText w:val="%1."/>
      <w:lvlJc w:val="left"/>
      <w:pPr>
        <w:ind w:left="1464" w:hanging="92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7"/>
  </w:num>
  <w:num w:numId="3">
    <w:abstractNumId w:val="4"/>
  </w:num>
  <w:num w:numId="4">
    <w:abstractNumId w:val="2"/>
  </w:num>
  <w:num w:numId="5">
    <w:abstractNumId w:val="1"/>
  </w:num>
  <w:num w:numId="6">
    <w:abstractNumId w:val="7"/>
  </w:num>
  <w:num w:numId="7">
    <w:abstractNumId w:val="3"/>
  </w:num>
  <w:num w:numId="8">
    <w:abstractNumId w:val="5"/>
  </w:num>
  <w:num w:numId="9">
    <w:abstractNumId w:val="29"/>
  </w:num>
  <w:num w:numId="10">
    <w:abstractNumId w:val="39"/>
  </w:num>
  <w:num w:numId="11">
    <w:abstractNumId w:val="8"/>
  </w:num>
  <w:num w:numId="12">
    <w:abstractNumId w:val="6"/>
  </w:num>
  <w:num w:numId="13">
    <w:abstractNumId w:val="43"/>
  </w:num>
  <w:num w:numId="14">
    <w:abstractNumId w:val="33"/>
  </w:num>
  <w:num w:numId="15">
    <w:abstractNumId w:val="31"/>
  </w:num>
  <w:num w:numId="16">
    <w:abstractNumId w:val="38"/>
  </w:num>
  <w:num w:numId="17">
    <w:abstractNumId w:val="35"/>
  </w:num>
  <w:num w:numId="18">
    <w:abstractNumId w:val="32"/>
  </w:num>
  <w:num w:numId="19">
    <w:abstractNumId w:val="0"/>
  </w:num>
  <w:num w:numId="20">
    <w:abstractNumId w:val="28"/>
  </w:num>
  <w:num w:numId="21">
    <w:abstractNumId w:val="44"/>
  </w:num>
  <w:num w:numId="22">
    <w:abstractNumId w:val="3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42"/>
  </w:num>
  <w:num w:numId="34">
    <w:abstractNumId w:val="0"/>
  </w:num>
  <w:num w:numId="35">
    <w:abstractNumId w:val="34"/>
  </w:num>
  <w:num w:numId="36">
    <w:abstractNumId w:val="36"/>
  </w:num>
  <w:num w:numId="37">
    <w:abstractNumId w:val="40"/>
  </w:num>
  <w:num w:numId="38">
    <w:abstractNumId w:val="41"/>
  </w:num>
  <w:num w:numId="39">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925"/>
    <w:rsid w:val="00002844"/>
    <w:rsid w:val="00013600"/>
    <w:rsid w:val="00013992"/>
    <w:rsid w:val="00013A8F"/>
    <w:rsid w:val="00015F94"/>
    <w:rsid w:val="000201CD"/>
    <w:rsid w:val="00022050"/>
    <w:rsid w:val="000221B1"/>
    <w:rsid w:val="00027B08"/>
    <w:rsid w:val="00027F89"/>
    <w:rsid w:val="000400A3"/>
    <w:rsid w:val="00040F68"/>
    <w:rsid w:val="00043A31"/>
    <w:rsid w:val="000441B3"/>
    <w:rsid w:val="00053A99"/>
    <w:rsid w:val="00056689"/>
    <w:rsid w:val="000630FA"/>
    <w:rsid w:val="00084E17"/>
    <w:rsid w:val="00093BA5"/>
    <w:rsid w:val="00097D18"/>
    <w:rsid w:val="000A1675"/>
    <w:rsid w:val="000A3599"/>
    <w:rsid w:val="000A709C"/>
    <w:rsid w:val="000B485B"/>
    <w:rsid w:val="000C334E"/>
    <w:rsid w:val="000C546B"/>
    <w:rsid w:val="000C6051"/>
    <w:rsid w:val="000C6494"/>
    <w:rsid w:val="000D091B"/>
    <w:rsid w:val="000D3C8C"/>
    <w:rsid w:val="000D4035"/>
    <w:rsid w:val="000D6795"/>
    <w:rsid w:val="000E4F6A"/>
    <w:rsid w:val="000F0D42"/>
    <w:rsid w:val="000F1EAF"/>
    <w:rsid w:val="000F7C76"/>
    <w:rsid w:val="00102114"/>
    <w:rsid w:val="00102EB3"/>
    <w:rsid w:val="00107F71"/>
    <w:rsid w:val="00112AB5"/>
    <w:rsid w:val="00116B7E"/>
    <w:rsid w:val="00117C0C"/>
    <w:rsid w:val="0012681B"/>
    <w:rsid w:val="00127B94"/>
    <w:rsid w:val="0013097A"/>
    <w:rsid w:val="001319E8"/>
    <w:rsid w:val="00132319"/>
    <w:rsid w:val="001326B4"/>
    <w:rsid w:val="00132EC6"/>
    <w:rsid w:val="001332BE"/>
    <w:rsid w:val="001344BF"/>
    <w:rsid w:val="00135178"/>
    <w:rsid w:val="00136E60"/>
    <w:rsid w:val="001374DB"/>
    <w:rsid w:val="001402DC"/>
    <w:rsid w:val="001436B2"/>
    <w:rsid w:val="001444DE"/>
    <w:rsid w:val="0014793F"/>
    <w:rsid w:val="00147F15"/>
    <w:rsid w:val="001519FE"/>
    <w:rsid w:val="0015330F"/>
    <w:rsid w:val="00155F08"/>
    <w:rsid w:val="00156DA6"/>
    <w:rsid w:val="00157EBF"/>
    <w:rsid w:val="001602ED"/>
    <w:rsid w:val="0016765F"/>
    <w:rsid w:val="001739F4"/>
    <w:rsid w:val="00176580"/>
    <w:rsid w:val="00177E90"/>
    <w:rsid w:val="00182A28"/>
    <w:rsid w:val="0019493A"/>
    <w:rsid w:val="00195F58"/>
    <w:rsid w:val="00196967"/>
    <w:rsid w:val="00197EC5"/>
    <w:rsid w:val="001A2208"/>
    <w:rsid w:val="001A2B62"/>
    <w:rsid w:val="001A3890"/>
    <w:rsid w:val="001A4CB3"/>
    <w:rsid w:val="001A5FC4"/>
    <w:rsid w:val="001A614F"/>
    <w:rsid w:val="001A6AF9"/>
    <w:rsid w:val="001A77AE"/>
    <w:rsid w:val="001B19EC"/>
    <w:rsid w:val="001B1BD0"/>
    <w:rsid w:val="001B3B70"/>
    <w:rsid w:val="001B3CD6"/>
    <w:rsid w:val="001C0B94"/>
    <w:rsid w:val="001C10BB"/>
    <w:rsid w:val="001C212A"/>
    <w:rsid w:val="001C4BF3"/>
    <w:rsid w:val="001C536B"/>
    <w:rsid w:val="001C77DE"/>
    <w:rsid w:val="001D1DDD"/>
    <w:rsid w:val="001E1DF4"/>
    <w:rsid w:val="001E3222"/>
    <w:rsid w:val="001E4D6B"/>
    <w:rsid w:val="001E6FF9"/>
    <w:rsid w:val="001F3FD8"/>
    <w:rsid w:val="001F4CC5"/>
    <w:rsid w:val="001F6D17"/>
    <w:rsid w:val="0020027A"/>
    <w:rsid w:val="0020027D"/>
    <w:rsid w:val="00202267"/>
    <w:rsid w:val="0020272E"/>
    <w:rsid w:val="00202FED"/>
    <w:rsid w:val="002037AE"/>
    <w:rsid w:val="0020770F"/>
    <w:rsid w:val="00212B4B"/>
    <w:rsid w:val="002226FC"/>
    <w:rsid w:val="00231074"/>
    <w:rsid w:val="00231E95"/>
    <w:rsid w:val="002323FE"/>
    <w:rsid w:val="00233BC7"/>
    <w:rsid w:val="002377ED"/>
    <w:rsid w:val="00241D5C"/>
    <w:rsid w:val="00241E44"/>
    <w:rsid w:val="00242B78"/>
    <w:rsid w:val="002469E8"/>
    <w:rsid w:val="00252B5B"/>
    <w:rsid w:val="0025301D"/>
    <w:rsid w:val="00254EAB"/>
    <w:rsid w:val="002566BE"/>
    <w:rsid w:val="002627C3"/>
    <w:rsid w:val="00263AEB"/>
    <w:rsid w:val="00263EAC"/>
    <w:rsid w:val="0026608F"/>
    <w:rsid w:val="00271D87"/>
    <w:rsid w:val="00272A7F"/>
    <w:rsid w:val="0027346F"/>
    <w:rsid w:val="00276F99"/>
    <w:rsid w:val="00280E7C"/>
    <w:rsid w:val="00283610"/>
    <w:rsid w:val="002870C2"/>
    <w:rsid w:val="0029218F"/>
    <w:rsid w:val="00293C2D"/>
    <w:rsid w:val="00293EE7"/>
    <w:rsid w:val="00296FFB"/>
    <w:rsid w:val="002A146E"/>
    <w:rsid w:val="002A221B"/>
    <w:rsid w:val="002A2528"/>
    <w:rsid w:val="002A3B5D"/>
    <w:rsid w:val="002A6CE5"/>
    <w:rsid w:val="002B0808"/>
    <w:rsid w:val="002B32DD"/>
    <w:rsid w:val="002B517E"/>
    <w:rsid w:val="002B5346"/>
    <w:rsid w:val="002C43CE"/>
    <w:rsid w:val="002D04AF"/>
    <w:rsid w:val="002D48A5"/>
    <w:rsid w:val="002D5BE1"/>
    <w:rsid w:val="002D6190"/>
    <w:rsid w:val="002E1554"/>
    <w:rsid w:val="002F2F31"/>
    <w:rsid w:val="002F64A3"/>
    <w:rsid w:val="002F6EEF"/>
    <w:rsid w:val="0030230D"/>
    <w:rsid w:val="0031085A"/>
    <w:rsid w:val="00310F27"/>
    <w:rsid w:val="00312081"/>
    <w:rsid w:val="003127E5"/>
    <w:rsid w:val="00313E14"/>
    <w:rsid w:val="00317A5B"/>
    <w:rsid w:val="003257A4"/>
    <w:rsid w:val="003308BB"/>
    <w:rsid w:val="0033360C"/>
    <w:rsid w:val="00341D51"/>
    <w:rsid w:val="003453A5"/>
    <w:rsid w:val="00346D28"/>
    <w:rsid w:val="0035011A"/>
    <w:rsid w:val="003646A5"/>
    <w:rsid w:val="00364A0A"/>
    <w:rsid w:val="00367711"/>
    <w:rsid w:val="003677F1"/>
    <w:rsid w:val="0037339B"/>
    <w:rsid w:val="00377A98"/>
    <w:rsid w:val="00380087"/>
    <w:rsid w:val="003856B0"/>
    <w:rsid w:val="003870F5"/>
    <w:rsid w:val="00390F03"/>
    <w:rsid w:val="003949D2"/>
    <w:rsid w:val="00396B74"/>
    <w:rsid w:val="003A08B1"/>
    <w:rsid w:val="003A104A"/>
    <w:rsid w:val="003A1699"/>
    <w:rsid w:val="003A5B20"/>
    <w:rsid w:val="003B3C3D"/>
    <w:rsid w:val="003B488A"/>
    <w:rsid w:val="003B493D"/>
    <w:rsid w:val="003C0D2A"/>
    <w:rsid w:val="003C17F7"/>
    <w:rsid w:val="003C44EB"/>
    <w:rsid w:val="003D01C6"/>
    <w:rsid w:val="003D1750"/>
    <w:rsid w:val="003D32AE"/>
    <w:rsid w:val="003D5C63"/>
    <w:rsid w:val="003E017F"/>
    <w:rsid w:val="003E0CD5"/>
    <w:rsid w:val="003E4381"/>
    <w:rsid w:val="003E5B47"/>
    <w:rsid w:val="003E68E6"/>
    <w:rsid w:val="003E7C36"/>
    <w:rsid w:val="003F0A8E"/>
    <w:rsid w:val="003F2F33"/>
    <w:rsid w:val="003F3089"/>
    <w:rsid w:val="003F58C6"/>
    <w:rsid w:val="00401F0F"/>
    <w:rsid w:val="00405454"/>
    <w:rsid w:val="0041007F"/>
    <w:rsid w:val="0041135C"/>
    <w:rsid w:val="004123C0"/>
    <w:rsid w:val="00412953"/>
    <w:rsid w:val="00417ECC"/>
    <w:rsid w:val="00421375"/>
    <w:rsid w:val="0042148B"/>
    <w:rsid w:val="00425AE9"/>
    <w:rsid w:val="00425D7B"/>
    <w:rsid w:val="004408FA"/>
    <w:rsid w:val="00446627"/>
    <w:rsid w:val="00447D8B"/>
    <w:rsid w:val="00450CC8"/>
    <w:rsid w:val="004520CA"/>
    <w:rsid w:val="0045522A"/>
    <w:rsid w:val="00455409"/>
    <w:rsid w:val="00457D63"/>
    <w:rsid w:val="0046340B"/>
    <w:rsid w:val="004648E6"/>
    <w:rsid w:val="00464D3A"/>
    <w:rsid w:val="004679DF"/>
    <w:rsid w:val="0047044B"/>
    <w:rsid w:val="00472A0A"/>
    <w:rsid w:val="00474EB7"/>
    <w:rsid w:val="004755C5"/>
    <w:rsid w:val="00475F30"/>
    <w:rsid w:val="00481F0D"/>
    <w:rsid w:val="00481F94"/>
    <w:rsid w:val="00483D6E"/>
    <w:rsid w:val="00485627"/>
    <w:rsid w:val="004857BA"/>
    <w:rsid w:val="00487447"/>
    <w:rsid w:val="00490498"/>
    <w:rsid w:val="00490865"/>
    <w:rsid w:val="00490C56"/>
    <w:rsid w:val="00491879"/>
    <w:rsid w:val="0049372F"/>
    <w:rsid w:val="00497D5D"/>
    <w:rsid w:val="00497F77"/>
    <w:rsid w:val="004A5303"/>
    <w:rsid w:val="004A5FC9"/>
    <w:rsid w:val="004B0654"/>
    <w:rsid w:val="004B2FC2"/>
    <w:rsid w:val="004B374F"/>
    <w:rsid w:val="004B4EBA"/>
    <w:rsid w:val="004B51F1"/>
    <w:rsid w:val="004B6F8A"/>
    <w:rsid w:val="004C17CE"/>
    <w:rsid w:val="004C36E3"/>
    <w:rsid w:val="004C5841"/>
    <w:rsid w:val="004C5C85"/>
    <w:rsid w:val="004D0380"/>
    <w:rsid w:val="004D05C9"/>
    <w:rsid w:val="004D2260"/>
    <w:rsid w:val="004D308D"/>
    <w:rsid w:val="004E03C2"/>
    <w:rsid w:val="004E4F5D"/>
    <w:rsid w:val="004E5646"/>
    <w:rsid w:val="004E609B"/>
    <w:rsid w:val="004F0AFF"/>
    <w:rsid w:val="004F4602"/>
    <w:rsid w:val="004F491F"/>
    <w:rsid w:val="004F5AF2"/>
    <w:rsid w:val="004F5C24"/>
    <w:rsid w:val="00500343"/>
    <w:rsid w:val="00500623"/>
    <w:rsid w:val="00500C15"/>
    <w:rsid w:val="00500EBC"/>
    <w:rsid w:val="0050252B"/>
    <w:rsid w:val="0050312E"/>
    <w:rsid w:val="00503130"/>
    <w:rsid w:val="00505762"/>
    <w:rsid w:val="005072A9"/>
    <w:rsid w:val="00507447"/>
    <w:rsid w:val="00510853"/>
    <w:rsid w:val="005167C3"/>
    <w:rsid w:val="0052060F"/>
    <w:rsid w:val="00521D0E"/>
    <w:rsid w:val="005236CC"/>
    <w:rsid w:val="00531A9E"/>
    <w:rsid w:val="00531B14"/>
    <w:rsid w:val="0053225E"/>
    <w:rsid w:val="00535163"/>
    <w:rsid w:val="00536AE6"/>
    <w:rsid w:val="005376C1"/>
    <w:rsid w:val="00545574"/>
    <w:rsid w:val="00546A8A"/>
    <w:rsid w:val="005605F6"/>
    <w:rsid w:val="0056278B"/>
    <w:rsid w:val="005636E5"/>
    <w:rsid w:val="0056466E"/>
    <w:rsid w:val="00564C28"/>
    <w:rsid w:val="00565DDE"/>
    <w:rsid w:val="005672C8"/>
    <w:rsid w:val="00570776"/>
    <w:rsid w:val="00572F12"/>
    <w:rsid w:val="00573A7B"/>
    <w:rsid w:val="00574A6F"/>
    <w:rsid w:val="00577D6D"/>
    <w:rsid w:val="005843C2"/>
    <w:rsid w:val="00585B34"/>
    <w:rsid w:val="00586088"/>
    <w:rsid w:val="0059088D"/>
    <w:rsid w:val="00592486"/>
    <w:rsid w:val="0059316B"/>
    <w:rsid w:val="00597AC9"/>
    <w:rsid w:val="005A08BE"/>
    <w:rsid w:val="005A475F"/>
    <w:rsid w:val="005B1F96"/>
    <w:rsid w:val="005B2581"/>
    <w:rsid w:val="005B3DA7"/>
    <w:rsid w:val="005B5B0A"/>
    <w:rsid w:val="005C6925"/>
    <w:rsid w:val="005C6CB7"/>
    <w:rsid w:val="005D1046"/>
    <w:rsid w:val="005D1BD1"/>
    <w:rsid w:val="005E10CE"/>
    <w:rsid w:val="005E767C"/>
    <w:rsid w:val="005F3ED7"/>
    <w:rsid w:val="005F3EF0"/>
    <w:rsid w:val="005F551A"/>
    <w:rsid w:val="006020FE"/>
    <w:rsid w:val="00611422"/>
    <w:rsid w:val="00621609"/>
    <w:rsid w:val="00621696"/>
    <w:rsid w:val="006249A5"/>
    <w:rsid w:val="00631AB5"/>
    <w:rsid w:val="00635B45"/>
    <w:rsid w:val="006405CB"/>
    <w:rsid w:val="0064294B"/>
    <w:rsid w:val="00645B1D"/>
    <w:rsid w:val="006528AA"/>
    <w:rsid w:val="00652C87"/>
    <w:rsid w:val="00654A61"/>
    <w:rsid w:val="00655DC4"/>
    <w:rsid w:val="00662295"/>
    <w:rsid w:val="00663A2E"/>
    <w:rsid w:val="00665912"/>
    <w:rsid w:val="00666035"/>
    <w:rsid w:val="00667DFE"/>
    <w:rsid w:val="006702C8"/>
    <w:rsid w:val="00683D04"/>
    <w:rsid w:val="00686529"/>
    <w:rsid w:val="0068789A"/>
    <w:rsid w:val="006927F9"/>
    <w:rsid w:val="00696DD8"/>
    <w:rsid w:val="006A0994"/>
    <w:rsid w:val="006A1094"/>
    <w:rsid w:val="006A158D"/>
    <w:rsid w:val="006A39E6"/>
    <w:rsid w:val="006A6E46"/>
    <w:rsid w:val="006B0D8A"/>
    <w:rsid w:val="006B2BF3"/>
    <w:rsid w:val="006B43D5"/>
    <w:rsid w:val="006B4C15"/>
    <w:rsid w:val="006B6B37"/>
    <w:rsid w:val="006C5756"/>
    <w:rsid w:val="006C6FB0"/>
    <w:rsid w:val="006C78AE"/>
    <w:rsid w:val="006C7F8E"/>
    <w:rsid w:val="006D3505"/>
    <w:rsid w:val="006D3C55"/>
    <w:rsid w:val="006D3D42"/>
    <w:rsid w:val="006D7405"/>
    <w:rsid w:val="006F255D"/>
    <w:rsid w:val="006F2A99"/>
    <w:rsid w:val="006F2E52"/>
    <w:rsid w:val="006F78C8"/>
    <w:rsid w:val="00700A41"/>
    <w:rsid w:val="00703D83"/>
    <w:rsid w:val="00720116"/>
    <w:rsid w:val="00720BA2"/>
    <w:rsid w:val="00721005"/>
    <w:rsid w:val="007212FF"/>
    <w:rsid w:val="0072156B"/>
    <w:rsid w:val="00721C92"/>
    <w:rsid w:val="007256BF"/>
    <w:rsid w:val="007258A2"/>
    <w:rsid w:val="007260D0"/>
    <w:rsid w:val="00726E40"/>
    <w:rsid w:val="00730F77"/>
    <w:rsid w:val="00730FC6"/>
    <w:rsid w:val="00732814"/>
    <w:rsid w:val="00737703"/>
    <w:rsid w:val="007414A7"/>
    <w:rsid w:val="0074288B"/>
    <w:rsid w:val="00742E35"/>
    <w:rsid w:val="00750E61"/>
    <w:rsid w:val="00751C3C"/>
    <w:rsid w:val="0075242A"/>
    <w:rsid w:val="007609B3"/>
    <w:rsid w:val="00762B1C"/>
    <w:rsid w:val="007664DF"/>
    <w:rsid w:val="007675D5"/>
    <w:rsid w:val="00770784"/>
    <w:rsid w:val="00770D04"/>
    <w:rsid w:val="00772495"/>
    <w:rsid w:val="007763F1"/>
    <w:rsid w:val="00780119"/>
    <w:rsid w:val="007842D2"/>
    <w:rsid w:val="00787791"/>
    <w:rsid w:val="00792A76"/>
    <w:rsid w:val="0079520F"/>
    <w:rsid w:val="0079707C"/>
    <w:rsid w:val="007A180F"/>
    <w:rsid w:val="007A257B"/>
    <w:rsid w:val="007A3812"/>
    <w:rsid w:val="007A6BC1"/>
    <w:rsid w:val="007A7D49"/>
    <w:rsid w:val="007B1137"/>
    <w:rsid w:val="007B129B"/>
    <w:rsid w:val="007B54FE"/>
    <w:rsid w:val="007C0C92"/>
    <w:rsid w:val="007C6C70"/>
    <w:rsid w:val="007D17F9"/>
    <w:rsid w:val="007D1E0F"/>
    <w:rsid w:val="007D1FE7"/>
    <w:rsid w:val="007D7656"/>
    <w:rsid w:val="007E1DDC"/>
    <w:rsid w:val="007E33CA"/>
    <w:rsid w:val="007E3D41"/>
    <w:rsid w:val="007E5705"/>
    <w:rsid w:val="007E5EB8"/>
    <w:rsid w:val="007F3FB8"/>
    <w:rsid w:val="007F69A0"/>
    <w:rsid w:val="007F7DA1"/>
    <w:rsid w:val="007F7DFC"/>
    <w:rsid w:val="00802910"/>
    <w:rsid w:val="008055BB"/>
    <w:rsid w:val="008062CB"/>
    <w:rsid w:val="00806DF5"/>
    <w:rsid w:val="00813740"/>
    <w:rsid w:val="00817C9D"/>
    <w:rsid w:val="00820646"/>
    <w:rsid w:val="008236B1"/>
    <w:rsid w:val="0082414E"/>
    <w:rsid w:val="00832162"/>
    <w:rsid w:val="00841E36"/>
    <w:rsid w:val="008516F1"/>
    <w:rsid w:val="00855883"/>
    <w:rsid w:val="00860EE4"/>
    <w:rsid w:val="00865582"/>
    <w:rsid w:val="0086752B"/>
    <w:rsid w:val="0086764F"/>
    <w:rsid w:val="008822BF"/>
    <w:rsid w:val="0088467A"/>
    <w:rsid w:val="00885A6A"/>
    <w:rsid w:val="00887EEC"/>
    <w:rsid w:val="00890A4E"/>
    <w:rsid w:val="00890AAA"/>
    <w:rsid w:val="008974EE"/>
    <w:rsid w:val="008A58BD"/>
    <w:rsid w:val="008A7950"/>
    <w:rsid w:val="008B04E4"/>
    <w:rsid w:val="008B2527"/>
    <w:rsid w:val="008B4298"/>
    <w:rsid w:val="008B449A"/>
    <w:rsid w:val="008B54F8"/>
    <w:rsid w:val="008B58CB"/>
    <w:rsid w:val="008B7967"/>
    <w:rsid w:val="008C0915"/>
    <w:rsid w:val="008C1680"/>
    <w:rsid w:val="008C1C82"/>
    <w:rsid w:val="008C1F1F"/>
    <w:rsid w:val="008C2F37"/>
    <w:rsid w:val="008C52FF"/>
    <w:rsid w:val="008C54F3"/>
    <w:rsid w:val="008D253C"/>
    <w:rsid w:val="008D52ED"/>
    <w:rsid w:val="008D7E31"/>
    <w:rsid w:val="008E0DDA"/>
    <w:rsid w:val="008E24BF"/>
    <w:rsid w:val="008F5818"/>
    <w:rsid w:val="00900C74"/>
    <w:rsid w:val="009017BE"/>
    <w:rsid w:val="00903EDA"/>
    <w:rsid w:val="009042CE"/>
    <w:rsid w:val="00907754"/>
    <w:rsid w:val="00907C31"/>
    <w:rsid w:val="00913081"/>
    <w:rsid w:val="00916258"/>
    <w:rsid w:val="00922F22"/>
    <w:rsid w:val="009300D8"/>
    <w:rsid w:val="009302DC"/>
    <w:rsid w:val="009346B3"/>
    <w:rsid w:val="0093720F"/>
    <w:rsid w:val="00941671"/>
    <w:rsid w:val="00944A4B"/>
    <w:rsid w:val="009454EB"/>
    <w:rsid w:val="009459D4"/>
    <w:rsid w:val="00946D48"/>
    <w:rsid w:val="00953562"/>
    <w:rsid w:val="00956554"/>
    <w:rsid w:val="00956E89"/>
    <w:rsid w:val="0096122B"/>
    <w:rsid w:val="00961A59"/>
    <w:rsid w:val="0096603A"/>
    <w:rsid w:val="009678D9"/>
    <w:rsid w:val="00972B33"/>
    <w:rsid w:val="00982DA4"/>
    <w:rsid w:val="009836CD"/>
    <w:rsid w:val="009864C0"/>
    <w:rsid w:val="00987FC9"/>
    <w:rsid w:val="00996E43"/>
    <w:rsid w:val="00997357"/>
    <w:rsid w:val="009A16B8"/>
    <w:rsid w:val="009A43A0"/>
    <w:rsid w:val="009B24CA"/>
    <w:rsid w:val="009B4E7C"/>
    <w:rsid w:val="009B4E96"/>
    <w:rsid w:val="009B51EB"/>
    <w:rsid w:val="009C1CCF"/>
    <w:rsid w:val="009C2CE9"/>
    <w:rsid w:val="009D0D8B"/>
    <w:rsid w:val="009E06D9"/>
    <w:rsid w:val="009E1377"/>
    <w:rsid w:val="009E2A36"/>
    <w:rsid w:val="009E52E7"/>
    <w:rsid w:val="009E6E35"/>
    <w:rsid w:val="009E7052"/>
    <w:rsid w:val="009E7B61"/>
    <w:rsid w:val="009F4091"/>
    <w:rsid w:val="009F5E03"/>
    <w:rsid w:val="009F5F0A"/>
    <w:rsid w:val="009F73B4"/>
    <w:rsid w:val="00A00070"/>
    <w:rsid w:val="00A03931"/>
    <w:rsid w:val="00A03B93"/>
    <w:rsid w:val="00A05DEA"/>
    <w:rsid w:val="00A110AF"/>
    <w:rsid w:val="00A113DD"/>
    <w:rsid w:val="00A1792E"/>
    <w:rsid w:val="00A2037C"/>
    <w:rsid w:val="00A20D5B"/>
    <w:rsid w:val="00A2162C"/>
    <w:rsid w:val="00A22FDE"/>
    <w:rsid w:val="00A238A0"/>
    <w:rsid w:val="00A23C02"/>
    <w:rsid w:val="00A24788"/>
    <w:rsid w:val="00A24D73"/>
    <w:rsid w:val="00A304DB"/>
    <w:rsid w:val="00A31CB4"/>
    <w:rsid w:val="00A3257D"/>
    <w:rsid w:val="00A411A1"/>
    <w:rsid w:val="00A44F22"/>
    <w:rsid w:val="00A45CD1"/>
    <w:rsid w:val="00A477EA"/>
    <w:rsid w:val="00A521C7"/>
    <w:rsid w:val="00A54522"/>
    <w:rsid w:val="00A55E01"/>
    <w:rsid w:val="00A572BB"/>
    <w:rsid w:val="00A60765"/>
    <w:rsid w:val="00A61571"/>
    <w:rsid w:val="00A6359B"/>
    <w:rsid w:val="00A7419C"/>
    <w:rsid w:val="00A74D1C"/>
    <w:rsid w:val="00A75AF1"/>
    <w:rsid w:val="00A80C4F"/>
    <w:rsid w:val="00A8141F"/>
    <w:rsid w:val="00A81576"/>
    <w:rsid w:val="00A81C2B"/>
    <w:rsid w:val="00A81DCC"/>
    <w:rsid w:val="00A94AE5"/>
    <w:rsid w:val="00A9510C"/>
    <w:rsid w:val="00AA02A8"/>
    <w:rsid w:val="00AA4AC8"/>
    <w:rsid w:val="00AA5312"/>
    <w:rsid w:val="00AA5FFF"/>
    <w:rsid w:val="00AB786A"/>
    <w:rsid w:val="00AC4F7D"/>
    <w:rsid w:val="00AC5977"/>
    <w:rsid w:val="00AD2D81"/>
    <w:rsid w:val="00AD6AB0"/>
    <w:rsid w:val="00AE006D"/>
    <w:rsid w:val="00AE1436"/>
    <w:rsid w:val="00AE1EE0"/>
    <w:rsid w:val="00AE4CCD"/>
    <w:rsid w:val="00AF0F79"/>
    <w:rsid w:val="00AF3407"/>
    <w:rsid w:val="00AF3AD3"/>
    <w:rsid w:val="00AF6768"/>
    <w:rsid w:val="00B0246D"/>
    <w:rsid w:val="00B03243"/>
    <w:rsid w:val="00B03C61"/>
    <w:rsid w:val="00B10873"/>
    <w:rsid w:val="00B1087B"/>
    <w:rsid w:val="00B11415"/>
    <w:rsid w:val="00B12A31"/>
    <w:rsid w:val="00B137B3"/>
    <w:rsid w:val="00B15687"/>
    <w:rsid w:val="00B238E0"/>
    <w:rsid w:val="00B24078"/>
    <w:rsid w:val="00B25B0E"/>
    <w:rsid w:val="00B25D4F"/>
    <w:rsid w:val="00B30583"/>
    <w:rsid w:val="00B3092F"/>
    <w:rsid w:val="00B325FB"/>
    <w:rsid w:val="00B3485E"/>
    <w:rsid w:val="00B351C4"/>
    <w:rsid w:val="00B40BCB"/>
    <w:rsid w:val="00B42B5E"/>
    <w:rsid w:val="00B433D0"/>
    <w:rsid w:val="00B51E2A"/>
    <w:rsid w:val="00B51FB5"/>
    <w:rsid w:val="00B55F84"/>
    <w:rsid w:val="00B6334D"/>
    <w:rsid w:val="00B63568"/>
    <w:rsid w:val="00B64A54"/>
    <w:rsid w:val="00B67309"/>
    <w:rsid w:val="00B724D2"/>
    <w:rsid w:val="00B72686"/>
    <w:rsid w:val="00B74B29"/>
    <w:rsid w:val="00B75D05"/>
    <w:rsid w:val="00B8112A"/>
    <w:rsid w:val="00B82442"/>
    <w:rsid w:val="00B84DF4"/>
    <w:rsid w:val="00B9002F"/>
    <w:rsid w:val="00B90103"/>
    <w:rsid w:val="00B94C48"/>
    <w:rsid w:val="00B9526C"/>
    <w:rsid w:val="00BA4BCB"/>
    <w:rsid w:val="00BA7C7A"/>
    <w:rsid w:val="00BB0617"/>
    <w:rsid w:val="00BB0B9D"/>
    <w:rsid w:val="00BB1979"/>
    <w:rsid w:val="00BB34C4"/>
    <w:rsid w:val="00BB37F2"/>
    <w:rsid w:val="00BB3D62"/>
    <w:rsid w:val="00BC0C01"/>
    <w:rsid w:val="00BC15B5"/>
    <w:rsid w:val="00BC3A0A"/>
    <w:rsid w:val="00BC4AB1"/>
    <w:rsid w:val="00BC7DED"/>
    <w:rsid w:val="00BD00C1"/>
    <w:rsid w:val="00BD18F6"/>
    <w:rsid w:val="00BD2993"/>
    <w:rsid w:val="00BD4FAC"/>
    <w:rsid w:val="00BE0C6A"/>
    <w:rsid w:val="00BE4A51"/>
    <w:rsid w:val="00BF14BC"/>
    <w:rsid w:val="00BF29BE"/>
    <w:rsid w:val="00BF5D5E"/>
    <w:rsid w:val="00BF78ED"/>
    <w:rsid w:val="00C056AD"/>
    <w:rsid w:val="00C05BC5"/>
    <w:rsid w:val="00C0797C"/>
    <w:rsid w:val="00C10720"/>
    <w:rsid w:val="00C115E9"/>
    <w:rsid w:val="00C11E22"/>
    <w:rsid w:val="00C13417"/>
    <w:rsid w:val="00C14150"/>
    <w:rsid w:val="00C1457C"/>
    <w:rsid w:val="00C1525F"/>
    <w:rsid w:val="00C17BFE"/>
    <w:rsid w:val="00C2142B"/>
    <w:rsid w:val="00C2145A"/>
    <w:rsid w:val="00C23FD9"/>
    <w:rsid w:val="00C27AE4"/>
    <w:rsid w:val="00C31AFA"/>
    <w:rsid w:val="00C33E8D"/>
    <w:rsid w:val="00C365B9"/>
    <w:rsid w:val="00C36877"/>
    <w:rsid w:val="00C37403"/>
    <w:rsid w:val="00C37B4B"/>
    <w:rsid w:val="00C40842"/>
    <w:rsid w:val="00C40C5C"/>
    <w:rsid w:val="00C52F25"/>
    <w:rsid w:val="00C5538D"/>
    <w:rsid w:val="00C55D00"/>
    <w:rsid w:val="00C56B6D"/>
    <w:rsid w:val="00C56CD8"/>
    <w:rsid w:val="00C628FD"/>
    <w:rsid w:val="00C649B8"/>
    <w:rsid w:val="00C70890"/>
    <w:rsid w:val="00C70929"/>
    <w:rsid w:val="00C7155E"/>
    <w:rsid w:val="00C7502E"/>
    <w:rsid w:val="00C774F3"/>
    <w:rsid w:val="00C84B41"/>
    <w:rsid w:val="00C94A82"/>
    <w:rsid w:val="00C94E6D"/>
    <w:rsid w:val="00CA4282"/>
    <w:rsid w:val="00CA46A9"/>
    <w:rsid w:val="00CA4971"/>
    <w:rsid w:val="00CB0CD0"/>
    <w:rsid w:val="00CB28B4"/>
    <w:rsid w:val="00CB3D3C"/>
    <w:rsid w:val="00CB6597"/>
    <w:rsid w:val="00CC2187"/>
    <w:rsid w:val="00CC36FD"/>
    <w:rsid w:val="00CD22A5"/>
    <w:rsid w:val="00CD285F"/>
    <w:rsid w:val="00CD2D92"/>
    <w:rsid w:val="00CD6479"/>
    <w:rsid w:val="00CD7372"/>
    <w:rsid w:val="00CF1959"/>
    <w:rsid w:val="00CF4240"/>
    <w:rsid w:val="00CF5693"/>
    <w:rsid w:val="00CF5F67"/>
    <w:rsid w:val="00CF68CD"/>
    <w:rsid w:val="00CF74C7"/>
    <w:rsid w:val="00D05FFE"/>
    <w:rsid w:val="00D1225F"/>
    <w:rsid w:val="00D13490"/>
    <w:rsid w:val="00D134F3"/>
    <w:rsid w:val="00D21AC3"/>
    <w:rsid w:val="00D226D0"/>
    <w:rsid w:val="00D228DD"/>
    <w:rsid w:val="00D34183"/>
    <w:rsid w:val="00D36924"/>
    <w:rsid w:val="00D43716"/>
    <w:rsid w:val="00D441F3"/>
    <w:rsid w:val="00D46AAC"/>
    <w:rsid w:val="00D50452"/>
    <w:rsid w:val="00D50512"/>
    <w:rsid w:val="00D51518"/>
    <w:rsid w:val="00D52AA2"/>
    <w:rsid w:val="00D57686"/>
    <w:rsid w:val="00D67B8C"/>
    <w:rsid w:val="00D70063"/>
    <w:rsid w:val="00D70203"/>
    <w:rsid w:val="00D727B7"/>
    <w:rsid w:val="00D75042"/>
    <w:rsid w:val="00D81C3D"/>
    <w:rsid w:val="00D82B47"/>
    <w:rsid w:val="00D84286"/>
    <w:rsid w:val="00D86BAD"/>
    <w:rsid w:val="00D872A4"/>
    <w:rsid w:val="00D87C3B"/>
    <w:rsid w:val="00D90666"/>
    <w:rsid w:val="00DA259C"/>
    <w:rsid w:val="00DA3573"/>
    <w:rsid w:val="00DA505C"/>
    <w:rsid w:val="00DB25A6"/>
    <w:rsid w:val="00DB6B11"/>
    <w:rsid w:val="00DC189E"/>
    <w:rsid w:val="00DC437A"/>
    <w:rsid w:val="00DC5E69"/>
    <w:rsid w:val="00DC7814"/>
    <w:rsid w:val="00DD00F5"/>
    <w:rsid w:val="00DD6094"/>
    <w:rsid w:val="00DE04B4"/>
    <w:rsid w:val="00DE1AA7"/>
    <w:rsid w:val="00DE5880"/>
    <w:rsid w:val="00DE6789"/>
    <w:rsid w:val="00DF48BD"/>
    <w:rsid w:val="00DF59E7"/>
    <w:rsid w:val="00E01588"/>
    <w:rsid w:val="00E01D44"/>
    <w:rsid w:val="00E02587"/>
    <w:rsid w:val="00E06210"/>
    <w:rsid w:val="00E066B3"/>
    <w:rsid w:val="00E1086D"/>
    <w:rsid w:val="00E10936"/>
    <w:rsid w:val="00E12590"/>
    <w:rsid w:val="00E16C37"/>
    <w:rsid w:val="00E17859"/>
    <w:rsid w:val="00E24E2F"/>
    <w:rsid w:val="00E31AF4"/>
    <w:rsid w:val="00E3284D"/>
    <w:rsid w:val="00E34328"/>
    <w:rsid w:val="00E34A0A"/>
    <w:rsid w:val="00E34F23"/>
    <w:rsid w:val="00E40436"/>
    <w:rsid w:val="00E449EA"/>
    <w:rsid w:val="00E44B36"/>
    <w:rsid w:val="00E4779D"/>
    <w:rsid w:val="00E60411"/>
    <w:rsid w:val="00E60F9A"/>
    <w:rsid w:val="00E63BCF"/>
    <w:rsid w:val="00E6745B"/>
    <w:rsid w:val="00E70732"/>
    <w:rsid w:val="00E76052"/>
    <w:rsid w:val="00E8213D"/>
    <w:rsid w:val="00E834D0"/>
    <w:rsid w:val="00E85C4B"/>
    <w:rsid w:val="00EA12B5"/>
    <w:rsid w:val="00EA224A"/>
    <w:rsid w:val="00EA4954"/>
    <w:rsid w:val="00EB0F21"/>
    <w:rsid w:val="00EB151F"/>
    <w:rsid w:val="00EB46AA"/>
    <w:rsid w:val="00EB729C"/>
    <w:rsid w:val="00EC511B"/>
    <w:rsid w:val="00ED32FB"/>
    <w:rsid w:val="00ED5B61"/>
    <w:rsid w:val="00ED63FC"/>
    <w:rsid w:val="00ED7473"/>
    <w:rsid w:val="00EF2DF1"/>
    <w:rsid w:val="00EF33ED"/>
    <w:rsid w:val="00EF4AC5"/>
    <w:rsid w:val="00F05D37"/>
    <w:rsid w:val="00F107FD"/>
    <w:rsid w:val="00F132A5"/>
    <w:rsid w:val="00F15CC6"/>
    <w:rsid w:val="00F17841"/>
    <w:rsid w:val="00F207F4"/>
    <w:rsid w:val="00F211D5"/>
    <w:rsid w:val="00F24243"/>
    <w:rsid w:val="00F2546D"/>
    <w:rsid w:val="00F41339"/>
    <w:rsid w:val="00F42457"/>
    <w:rsid w:val="00F45208"/>
    <w:rsid w:val="00F51D2F"/>
    <w:rsid w:val="00F52419"/>
    <w:rsid w:val="00F54A26"/>
    <w:rsid w:val="00F54BAE"/>
    <w:rsid w:val="00F56B45"/>
    <w:rsid w:val="00F56CC7"/>
    <w:rsid w:val="00F56E48"/>
    <w:rsid w:val="00F57CF8"/>
    <w:rsid w:val="00F60AB7"/>
    <w:rsid w:val="00F637DC"/>
    <w:rsid w:val="00F63FE2"/>
    <w:rsid w:val="00F702D8"/>
    <w:rsid w:val="00F742D6"/>
    <w:rsid w:val="00F77D32"/>
    <w:rsid w:val="00F8007D"/>
    <w:rsid w:val="00F81232"/>
    <w:rsid w:val="00F8129D"/>
    <w:rsid w:val="00F81A20"/>
    <w:rsid w:val="00F82A11"/>
    <w:rsid w:val="00F92EBB"/>
    <w:rsid w:val="00F95D59"/>
    <w:rsid w:val="00F96737"/>
    <w:rsid w:val="00F9760A"/>
    <w:rsid w:val="00FA204C"/>
    <w:rsid w:val="00FA307D"/>
    <w:rsid w:val="00FA36B0"/>
    <w:rsid w:val="00FB50ED"/>
    <w:rsid w:val="00FB5923"/>
    <w:rsid w:val="00FC0D78"/>
    <w:rsid w:val="00FC4BDE"/>
    <w:rsid w:val="00FC7C4F"/>
    <w:rsid w:val="00FD0CE4"/>
    <w:rsid w:val="00FD3642"/>
    <w:rsid w:val="00FD4592"/>
    <w:rsid w:val="00FD7E72"/>
    <w:rsid w:val="00FE1FAF"/>
    <w:rsid w:val="00FE4744"/>
    <w:rsid w:val="00FE4B60"/>
    <w:rsid w:val="00FE5771"/>
    <w:rsid w:val="00FE74B5"/>
    <w:rsid w:val="00FE7A9F"/>
    <w:rsid w:val="00FF0F3B"/>
    <w:rsid w:val="00FF7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B34C4"/>
    <w:pPr>
      <w:suppressAutoHyphens/>
      <w:spacing w:before="120" w:after="120"/>
      <w:ind w:firstLine="680"/>
      <w:jc w:val="both"/>
    </w:pPr>
    <w:rPr>
      <w:sz w:val="24"/>
      <w:szCs w:val="24"/>
      <w:lang w:eastAsia="ar-SA"/>
    </w:rPr>
  </w:style>
  <w:style w:type="paragraph" w:styleId="1">
    <w:name w:val="heading 1"/>
    <w:basedOn w:val="a0"/>
    <w:next w:val="a0"/>
    <w:link w:val="10"/>
    <w:uiPriority w:val="99"/>
    <w:qFormat/>
    <w:rsid w:val="00700A41"/>
    <w:pPr>
      <w:keepNext/>
      <w:numPr>
        <w:numId w:val="1"/>
      </w:numPr>
      <w:autoSpaceDE w:val="0"/>
      <w:spacing w:before="840" w:after="360"/>
      <w:ind w:left="431" w:hanging="431"/>
      <w:outlineLvl w:val="0"/>
    </w:pPr>
    <w:rPr>
      <w:sz w:val="28"/>
      <w:szCs w:val="28"/>
      <w:lang w:val="x-none"/>
    </w:rPr>
  </w:style>
  <w:style w:type="paragraph" w:styleId="2">
    <w:name w:val="heading 2"/>
    <w:basedOn w:val="a0"/>
    <w:next w:val="a0"/>
    <w:link w:val="20"/>
    <w:qFormat/>
    <w:rsid w:val="00DF48BD"/>
    <w:pPr>
      <w:keepNext/>
      <w:spacing w:before="240" w:after="60"/>
      <w:ind w:firstLine="0"/>
      <w:outlineLvl w:val="1"/>
    </w:pPr>
    <w:rPr>
      <w:rFonts w:ascii="Cambria" w:hAnsi="Cambria"/>
      <w:b/>
      <w:bCs/>
      <w:i/>
      <w:iCs/>
      <w:sz w:val="28"/>
      <w:szCs w:val="28"/>
    </w:rPr>
  </w:style>
  <w:style w:type="paragraph" w:styleId="3">
    <w:name w:val="heading 3"/>
    <w:basedOn w:val="a0"/>
    <w:next w:val="a0"/>
    <w:link w:val="30"/>
    <w:uiPriority w:val="99"/>
    <w:qFormat/>
    <w:rsid w:val="00040F68"/>
    <w:pPr>
      <w:keepNext/>
      <w:spacing w:before="240" w:after="60"/>
      <w:outlineLvl w:val="2"/>
    </w:pPr>
    <w:rPr>
      <w:rFonts w:ascii="Cambria" w:hAnsi="Cambria"/>
      <w:b/>
      <w:bCs/>
      <w:sz w:val="26"/>
      <w:szCs w:val="26"/>
      <w:lang w:val="x-none"/>
    </w:rPr>
  </w:style>
  <w:style w:type="paragraph" w:styleId="9">
    <w:name w:val="heading 9"/>
    <w:basedOn w:val="a0"/>
    <w:next w:val="a0"/>
    <w:qFormat/>
    <w:rsid w:val="003C17F7"/>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link w:val="1"/>
    <w:uiPriority w:val="99"/>
    <w:rsid w:val="00700A41"/>
    <w:rPr>
      <w:sz w:val="28"/>
      <w:szCs w:val="28"/>
      <w:lang w:val="x-none" w:eastAsia="ar-SA"/>
    </w:rPr>
  </w:style>
  <w:style w:type="character" w:customStyle="1" w:styleId="20">
    <w:name w:val="Заголовок 2 Знак"/>
    <w:link w:val="2"/>
    <w:rsid w:val="00DF48BD"/>
    <w:rPr>
      <w:rFonts w:ascii="Cambria" w:hAnsi="Cambria"/>
      <w:b/>
      <w:bCs/>
      <w:i/>
      <w:iCs/>
      <w:sz w:val="28"/>
      <w:szCs w:val="28"/>
      <w:lang w:eastAsia="ar-SA"/>
    </w:rPr>
  </w:style>
  <w:style w:type="character" w:customStyle="1" w:styleId="30">
    <w:name w:val="Заголовок 3 Знак"/>
    <w:link w:val="3"/>
    <w:uiPriority w:val="99"/>
    <w:rsid w:val="00040F68"/>
    <w:rPr>
      <w:rFonts w:ascii="Cambria" w:eastAsia="Times New Roman" w:hAnsi="Cambria" w:cs="Times New Roman"/>
      <w:b/>
      <w:bCs/>
      <w:sz w:val="26"/>
      <w:szCs w:val="26"/>
      <w:lang w:eastAsia="ar-SA"/>
    </w:rPr>
  </w:style>
  <w:style w:type="paragraph" w:styleId="a4">
    <w:name w:val="footer"/>
    <w:basedOn w:val="a0"/>
    <w:link w:val="a5"/>
    <w:uiPriority w:val="99"/>
    <w:rsid w:val="005C6925"/>
    <w:pPr>
      <w:tabs>
        <w:tab w:val="center" w:pos="4677"/>
        <w:tab w:val="right" w:pos="9355"/>
      </w:tabs>
    </w:pPr>
    <w:rPr>
      <w:lang w:val="x-none"/>
    </w:rPr>
  </w:style>
  <w:style w:type="character" w:customStyle="1" w:styleId="a5">
    <w:name w:val="Нижний колонтитул Знак"/>
    <w:link w:val="a4"/>
    <w:uiPriority w:val="99"/>
    <w:rsid w:val="004F5C24"/>
    <w:rPr>
      <w:sz w:val="24"/>
      <w:szCs w:val="24"/>
      <w:lang w:eastAsia="ar-SA"/>
    </w:rPr>
  </w:style>
  <w:style w:type="character" w:styleId="a6">
    <w:name w:val="page number"/>
    <w:basedOn w:val="a1"/>
    <w:rsid w:val="005C6925"/>
  </w:style>
  <w:style w:type="paragraph" w:customStyle="1" w:styleId="100">
    <w:name w:val="Название10"/>
    <w:basedOn w:val="a0"/>
    <w:next w:val="a7"/>
    <w:rsid w:val="005C6925"/>
    <w:pPr>
      <w:keepNext/>
      <w:spacing w:before="240"/>
    </w:pPr>
    <w:rPr>
      <w:rFonts w:ascii="Arial" w:eastAsia="SimSun" w:hAnsi="Arial" w:cs="Mangal"/>
      <w:sz w:val="28"/>
      <w:szCs w:val="28"/>
    </w:rPr>
  </w:style>
  <w:style w:type="paragraph" w:styleId="a7">
    <w:name w:val="Subtitle"/>
    <w:basedOn w:val="a0"/>
    <w:qFormat/>
    <w:rsid w:val="005C6925"/>
    <w:pPr>
      <w:spacing w:after="60"/>
      <w:jc w:val="center"/>
      <w:outlineLvl w:val="1"/>
    </w:pPr>
    <w:rPr>
      <w:rFonts w:ascii="Arial" w:hAnsi="Arial" w:cs="Arial"/>
    </w:rPr>
  </w:style>
  <w:style w:type="paragraph" w:customStyle="1" w:styleId="ConsPlusTitle">
    <w:name w:val="ConsPlusTitle"/>
    <w:rsid w:val="005C6925"/>
    <w:pPr>
      <w:widowControl w:val="0"/>
      <w:suppressAutoHyphens/>
      <w:autoSpaceDE w:val="0"/>
    </w:pPr>
    <w:rPr>
      <w:rFonts w:ascii="Arial" w:eastAsia="Arial" w:hAnsi="Arial" w:cs="Arial"/>
      <w:b/>
      <w:bCs/>
      <w:lang w:eastAsia="ar-SA"/>
    </w:rPr>
  </w:style>
  <w:style w:type="paragraph" w:customStyle="1" w:styleId="S">
    <w:name w:val="S_Обычный"/>
    <w:basedOn w:val="a0"/>
    <w:rsid w:val="005C6925"/>
    <w:pPr>
      <w:spacing w:line="360" w:lineRule="auto"/>
      <w:ind w:firstLine="709"/>
      <w:textAlignment w:val="baseline"/>
    </w:pPr>
    <w:rPr>
      <w:kern w:val="1"/>
      <w:szCs w:val="22"/>
      <w:lang w:val="x-none"/>
    </w:rPr>
  </w:style>
  <w:style w:type="paragraph" w:customStyle="1" w:styleId="S5">
    <w:name w:val="S_Заголовок 5"/>
    <w:basedOn w:val="a0"/>
    <w:rsid w:val="005C6925"/>
    <w:pPr>
      <w:suppressAutoHyphens w:val="0"/>
      <w:ind w:firstLine="709"/>
      <w:jc w:val="center"/>
    </w:pPr>
    <w:rPr>
      <w:rFonts w:eastAsia="Calibri"/>
      <w:b/>
      <w:sz w:val="28"/>
      <w:szCs w:val="28"/>
    </w:rPr>
  </w:style>
  <w:style w:type="paragraph" w:customStyle="1" w:styleId="ConsPlusNormal">
    <w:name w:val="ConsPlusNormal"/>
    <w:rsid w:val="005C6925"/>
    <w:pPr>
      <w:widowControl w:val="0"/>
      <w:suppressAutoHyphens/>
      <w:autoSpaceDE w:val="0"/>
      <w:ind w:firstLine="720"/>
    </w:pPr>
    <w:rPr>
      <w:rFonts w:ascii="Arial" w:eastAsia="Arial" w:hAnsi="Arial" w:cs="Arial"/>
      <w:lang w:eastAsia="ar-SA"/>
    </w:rPr>
  </w:style>
  <w:style w:type="character" w:customStyle="1" w:styleId="11">
    <w:name w:val="Основной шрифт абзаца1"/>
    <w:rsid w:val="005C6925"/>
  </w:style>
  <w:style w:type="paragraph" w:styleId="a8">
    <w:name w:val="Body Text"/>
    <w:basedOn w:val="a0"/>
    <w:link w:val="a9"/>
    <w:rsid w:val="005C6925"/>
    <w:rPr>
      <w:lang w:val="x-none"/>
    </w:rPr>
  </w:style>
  <w:style w:type="character" w:customStyle="1" w:styleId="a9">
    <w:name w:val="Основной текст Знак"/>
    <w:link w:val="a8"/>
    <w:rsid w:val="000C6051"/>
    <w:rPr>
      <w:sz w:val="24"/>
      <w:szCs w:val="24"/>
      <w:lang w:eastAsia="ar-SA"/>
    </w:rPr>
  </w:style>
  <w:style w:type="paragraph" w:customStyle="1" w:styleId="aa">
    <w:name w:val="Содержимое таблицы"/>
    <w:basedOn w:val="a0"/>
    <w:rsid w:val="005C6925"/>
    <w:pPr>
      <w:suppressLineNumbers/>
    </w:pPr>
  </w:style>
  <w:style w:type="paragraph" w:styleId="12">
    <w:name w:val="toc 1"/>
    <w:basedOn w:val="a0"/>
    <w:next w:val="a0"/>
    <w:uiPriority w:val="39"/>
    <w:rsid w:val="005C6925"/>
    <w:pPr>
      <w:spacing w:line="100" w:lineRule="atLeast"/>
      <w:textAlignment w:val="baseline"/>
    </w:pPr>
    <w:rPr>
      <w:kern w:val="1"/>
    </w:rPr>
  </w:style>
  <w:style w:type="paragraph" w:customStyle="1" w:styleId="22">
    <w:name w:val="Основной текст с отступом 22"/>
    <w:basedOn w:val="a0"/>
    <w:rsid w:val="005C6925"/>
    <w:pPr>
      <w:ind w:firstLine="709"/>
    </w:pPr>
    <w:rPr>
      <w:rFonts w:eastAsia="Calibri"/>
      <w:sz w:val="28"/>
      <w:szCs w:val="28"/>
    </w:rPr>
  </w:style>
  <w:style w:type="paragraph" w:customStyle="1" w:styleId="ConsNormal">
    <w:name w:val="ConsNormal"/>
    <w:rsid w:val="005C6925"/>
    <w:pPr>
      <w:suppressAutoHyphens/>
      <w:autoSpaceDE w:val="0"/>
      <w:ind w:right="19772" w:firstLine="720"/>
    </w:pPr>
    <w:rPr>
      <w:rFonts w:ascii="Arial" w:eastAsia="Arial" w:hAnsi="Arial" w:cs="Arial"/>
      <w:lang w:eastAsia="ar-SA"/>
    </w:rPr>
  </w:style>
  <w:style w:type="character" w:customStyle="1" w:styleId="13">
    <w:name w:val="Строгий1"/>
    <w:rsid w:val="005C6925"/>
    <w:rPr>
      <w:b/>
      <w:bCs/>
    </w:rPr>
  </w:style>
  <w:style w:type="character" w:styleId="ab">
    <w:name w:val="Hyperlink"/>
    <w:uiPriority w:val="99"/>
    <w:rsid w:val="005C6925"/>
    <w:rPr>
      <w:color w:val="0000FF"/>
      <w:u w:val="single"/>
    </w:rPr>
  </w:style>
  <w:style w:type="character" w:customStyle="1" w:styleId="apple-converted-space">
    <w:name w:val="apple-converted-space"/>
    <w:rsid w:val="005C6925"/>
  </w:style>
  <w:style w:type="character" w:customStyle="1" w:styleId="WW-Absatz-Standardschriftart1111111111111111111111111111111">
    <w:name w:val="WW-Absatz-Standardschriftart1111111111111111111111111111111"/>
    <w:rsid w:val="003C17F7"/>
  </w:style>
  <w:style w:type="paragraph" w:customStyle="1" w:styleId="ConsPlusNonformat">
    <w:name w:val="ConsPlusNonformat"/>
    <w:rsid w:val="003C17F7"/>
    <w:pPr>
      <w:widowControl w:val="0"/>
      <w:suppressAutoHyphens/>
      <w:autoSpaceDE w:val="0"/>
    </w:pPr>
    <w:rPr>
      <w:rFonts w:ascii="Courier New" w:eastAsia="Arial" w:hAnsi="Courier New" w:cs="Courier New"/>
      <w:lang w:eastAsia="ar-SA"/>
    </w:rPr>
  </w:style>
  <w:style w:type="paragraph" w:customStyle="1" w:styleId="ac">
    <w:name w:val="Текст_отчета"/>
    <w:basedOn w:val="a0"/>
    <w:rsid w:val="003C17F7"/>
    <w:pPr>
      <w:widowControl w:val="0"/>
      <w:spacing w:line="100" w:lineRule="atLeast"/>
      <w:ind w:firstLine="567"/>
      <w:textAlignment w:val="baseline"/>
    </w:pPr>
    <w:rPr>
      <w:kern w:val="1"/>
      <w:sz w:val="28"/>
      <w:szCs w:val="28"/>
    </w:rPr>
  </w:style>
  <w:style w:type="paragraph" w:customStyle="1" w:styleId="Default">
    <w:name w:val="Default"/>
    <w:rsid w:val="003C17F7"/>
    <w:pPr>
      <w:suppressAutoHyphens/>
      <w:autoSpaceDE w:val="0"/>
    </w:pPr>
    <w:rPr>
      <w:rFonts w:eastAsia="Arial"/>
      <w:color w:val="000000"/>
      <w:sz w:val="24"/>
      <w:szCs w:val="24"/>
      <w:lang w:eastAsia="ar-SA"/>
    </w:rPr>
  </w:style>
  <w:style w:type="paragraph" w:customStyle="1" w:styleId="21">
    <w:name w:val="Название объекта2"/>
    <w:basedOn w:val="a0"/>
    <w:next w:val="a0"/>
    <w:rsid w:val="003C17F7"/>
    <w:pPr>
      <w:suppressAutoHyphens w:val="0"/>
      <w:jc w:val="center"/>
    </w:pPr>
    <w:rPr>
      <w:b/>
      <w:bCs/>
      <w:lang w:val="x-none"/>
    </w:rPr>
  </w:style>
  <w:style w:type="paragraph" w:customStyle="1" w:styleId="31">
    <w:name w:val="боковик3"/>
    <w:basedOn w:val="a0"/>
    <w:rsid w:val="003C17F7"/>
    <w:pPr>
      <w:widowControl w:val="0"/>
      <w:suppressAutoHyphens w:val="0"/>
      <w:spacing w:before="72"/>
      <w:jc w:val="center"/>
    </w:pPr>
    <w:rPr>
      <w:rFonts w:ascii="JournalRub" w:hAnsi="JournalRub" w:cs="JournalRub"/>
      <w:b/>
      <w:sz w:val="20"/>
      <w:szCs w:val="20"/>
    </w:rPr>
  </w:style>
  <w:style w:type="paragraph" w:customStyle="1" w:styleId="101">
    <w:name w:val="Табличный_слева_10"/>
    <w:basedOn w:val="a0"/>
    <w:rsid w:val="003C17F7"/>
    <w:pPr>
      <w:suppressAutoHyphens w:val="0"/>
    </w:pPr>
    <w:rPr>
      <w:sz w:val="20"/>
    </w:rPr>
  </w:style>
  <w:style w:type="paragraph" w:customStyle="1" w:styleId="102">
    <w:name w:val="Табличный_по ширине_10"/>
    <w:basedOn w:val="a0"/>
    <w:rsid w:val="003C17F7"/>
    <w:pPr>
      <w:suppressAutoHyphens w:val="0"/>
    </w:pPr>
    <w:rPr>
      <w:sz w:val="20"/>
    </w:rPr>
  </w:style>
  <w:style w:type="character" w:customStyle="1" w:styleId="WW8Num6z0">
    <w:name w:val="WW8Num6z0"/>
    <w:rsid w:val="00E8213D"/>
    <w:rPr>
      <w:b/>
      <w:color w:val="auto"/>
    </w:rPr>
  </w:style>
  <w:style w:type="paragraph" w:styleId="ad">
    <w:name w:val="header"/>
    <w:basedOn w:val="a0"/>
    <w:link w:val="ae"/>
    <w:uiPriority w:val="99"/>
    <w:rsid w:val="00507447"/>
    <w:pPr>
      <w:tabs>
        <w:tab w:val="center" w:pos="4677"/>
        <w:tab w:val="right" w:pos="9355"/>
      </w:tabs>
    </w:pPr>
  </w:style>
  <w:style w:type="character" w:customStyle="1" w:styleId="ae">
    <w:name w:val="Верхний колонтитул Знак"/>
    <w:link w:val="ad"/>
    <w:uiPriority w:val="99"/>
    <w:rsid w:val="000C6051"/>
    <w:rPr>
      <w:sz w:val="24"/>
      <w:szCs w:val="24"/>
      <w:lang w:eastAsia="ar-SA"/>
    </w:rPr>
  </w:style>
  <w:style w:type="paragraph" w:customStyle="1" w:styleId="a">
    <w:name w:val="Обычный нум. список"/>
    <w:basedOn w:val="a0"/>
    <w:rsid w:val="00507447"/>
    <w:pPr>
      <w:numPr>
        <w:numId w:val="2"/>
      </w:numPr>
      <w:spacing w:before="45"/>
      <w:ind w:left="0" w:firstLine="570"/>
    </w:pPr>
    <w:rPr>
      <w:sz w:val="28"/>
      <w:szCs w:val="28"/>
    </w:rPr>
  </w:style>
  <w:style w:type="paragraph" w:customStyle="1" w:styleId="af">
    <w:name w:val="Обычный с первой строкой"/>
    <w:basedOn w:val="a0"/>
    <w:rsid w:val="00507447"/>
    <w:pPr>
      <w:ind w:firstLine="567"/>
    </w:pPr>
    <w:rPr>
      <w:sz w:val="28"/>
      <w:szCs w:val="28"/>
    </w:rPr>
  </w:style>
  <w:style w:type="paragraph" w:customStyle="1" w:styleId="-">
    <w:name w:val="Таблица - номер"/>
    <w:basedOn w:val="a0"/>
    <w:rsid w:val="00507447"/>
    <w:pPr>
      <w:jc w:val="right"/>
    </w:pPr>
    <w:rPr>
      <w:i/>
    </w:rPr>
  </w:style>
  <w:style w:type="paragraph" w:customStyle="1" w:styleId="af0">
    <w:name w:val="Отступ перед"/>
    <w:basedOn w:val="a0"/>
    <w:rsid w:val="00B3092F"/>
    <w:pPr>
      <w:widowControl w:val="0"/>
      <w:shd w:val="clear" w:color="auto" w:fill="FFFFFF"/>
      <w:suppressAutoHyphens w:val="0"/>
      <w:autoSpaceDE w:val="0"/>
      <w:ind w:firstLine="284"/>
    </w:pPr>
    <w:rPr>
      <w:szCs w:val="22"/>
    </w:rPr>
  </w:style>
  <w:style w:type="paragraph" w:customStyle="1" w:styleId="220">
    <w:name w:val="Основной текст 22"/>
    <w:basedOn w:val="a0"/>
    <w:rsid w:val="00B3092F"/>
    <w:rPr>
      <w:color w:val="FF0000"/>
      <w:sz w:val="28"/>
      <w:szCs w:val="28"/>
    </w:rPr>
  </w:style>
  <w:style w:type="character" w:customStyle="1" w:styleId="23">
    <w:name w:val="Основной шрифт абзаца2"/>
    <w:rsid w:val="00B3092F"/>
  </w:style>
  <w:style w:type="paragraph" w:customStyle="1" w:styleId="310">
    <w:name w:val="Основной текст 31"/>
    <w:basedOn w:val="a0"/>
    <w:rsid w:val="00B3092F"/>
    <w:pPr>
      <w:shd w:val="clear" w:color="auto" w:fill="FFFFFF"/>
    </w:pPr>
    <w:rPr>
      <w:color w:val="FF0000"/>
    </w:rPr>
  </w:style>
  <w:style w:type="paragraph" w:customStyle="1" w:styleId="af1">
    <w:name w:val="Примечание"/>
    <w:basedOn w:val="a0"/>
    <w:rsid w:val="00720BA2"/>
    <w:pPr>
      <w:widowControl w:val="0"/>
      <w:shd w:val="clear" w:color="auto" w:fill="FFFFFF"/>
      <w:suppressAutoHyphens w:val="0"/>
      <w:autoSpaceDE w:val="0"/>
      <w:ind w:firstLine="284"/>
    </w:pPr>
    <w:rPr>
      <w:sz w:val="20"/>
      <w:szCs w:val="20"/>
    </w:rPr>
  </w:style>
  <w:style w:type="paragraph" w:customStyle="1" w:styleId="af2">
    <w:name w:val="Абзац"/>
    <w:basedOn w:val="a0"/>
    <w:qFormat/>
    <w:rsid w:val="00720BA2"/>
    <w:pPr>
      <w:suppressAutoHyphens w:val="0"/>
      <w:spacing w:after="60"/>
      <w:ind w:firstLine="567"/>
    </w:pPr>
    <w:rPr>
      <w:szCs w:val="20"/>
      <w:lang w:val="x-none"/>
    </w:rPr>
  </w:style>
  <w:style w:type="paragraph" w:customStyle="1" w:styleId="311">
    <w:name w:val="Основной текст с отступом 31"/>
    <w:basedOn w:val="a0"/>
    <w:rsid w:val="00720BA2"/>
    <w:pPr>
      <w:tabs>
        <w:tab w:val="left" w:pos="1129"/>
      </w:tabs>
      <w:overflowPunct w:val="0"/>
      <w:autoSpaceDE w:val="0"/>
      <w:ind w:firstLine="709"/>
    </w:pPr>
    <w:rPr>
      <w:color w:val="000000"/>
      <w:sz w:val="28"/>
      <w:szCs w:val="28"/>
      <w:shd w:val="clear" w:color="auto" w:fill="FFFFFF"/>
    </w:rPr>
  </w:style>
  <w:style w:type="character" w:customStyle="1" w:styleId="af3">
    <w:name w:val="Абзац Знак"/>
    <w:qFormat/>
    <w:rsid w:val="00720BA2"/>
    <w:rPr>
      <w:sz w:val="24"/>
      <w:lang w:val="x-none"/>
    </w:rPr>
  </w:style>
  <w:style w:type="paragraph" w:styleId="af4">
    <w:name w:val="List"/>
    <w:basedOn w:val="a8"/>
    <w:rsid w:val="00720BA2"/>
    <w:rPr>
      <w:rFonts w:ascii="Arial" w:hAnsi="Arial" w:cs="Mangal"/>
    </w:rPr>
  </w:style>
  <w:style w:type="paragraph" w:styleId="af5">
    <w:name w:val="List Paragraph"/>
    <w:basedOn w:val="a0"/>
    <w:link w:val="af6"/>
    <w:uiPriority w:val="34"/>
    <w:qFormat/>
    <w:rsid w:val="003E68E6"/>
    <w:pPr>
      <w:suppressAutoHyphens w:val="0"/>
      <w:ind w:left="720"/>
    </w:pPr>
    <w:rPr>
      <w:lang w:val="x-none"/>
    </w:rPr>
  </w:style>
  <w:style w:type="character" w:customStyle="1" w:styleId="af6">
    <w:name w:val="Абзац списка Знак"/>
    <w:link w:val="af5"/>
    <w:uiPriority w:val="34"/>
    <w:locked/>
    <w:rsid w:val="00EC511B"/>
    <w:rPr>
      <w:sz w:val="24"/>
      <w:szCs w:val="24"/>
      <w:lang w:eastAsia="ar-SA"/>
    </w:rPr>
  </w:style>
  <w:style w:type="table" w:styleId="af7">
    <w:name w:val="Table Grid"/>
    <w:basedOn w:val="a2"/>
    <w:rsid w:val="00B40B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
    <w:name w:val="5.Табл.-шапка"/>
    <w:basedOn w:val="a0"/>
    <w:rsid w:val="00944A4B"/>
    <w:pPr>
      <w:tabs>
        <w:tab w:val="right" w:pos="567"/>
      </w:tabs>
      <w:spacing w:line="100" w:lineRule="atLeast"/>
      <w:ind w:firstLine="567"/>
    </w:pPr>
    <w:rPr>
      <w:rFonts w:ascii="Kudriashov" w:eastAsia="SimSun" w:hAnsi="Kudriashov" w:cs="Kudriashov"/>
      <w:kern w:val="1"/>
    </w:rPr>
  </w:style>
  <w:style w:type="paragraph" w:customStyle="1" w:styleId="6-">
    <w:name w:val="6.Табл.-данные"/>
    <w:rsid w:val="00944A4B"/>
    <w:pPr>
      <w:widowControl w:val="0"/>
      <w:suppressAutoHyphens/>
    </w:pPr>
    <w:rPr>
      <w:rFonts w:ascii="Calibri" w:eastAsia="SimSun" w:hAnsi="Calibri" w:cs="Tahoma"/>
      <w:kern w:val="1"/>
      <w:sz w:val="22"/>
      <w:szCs w:val="22"/>
      <w:lang w:eastAsia="ar-SA"/>
    </w:rPr>
  </w:style>
  <w:style w:type="paragraph" w:customStyle="1" w:styleId="6-1">
    <w:name w:val="6.Табл.-1уровень"/>
    <w:basedOn w:val="a0"/>
    <w:rsid w:val="00944A4B"/>
    <w:pPr>
      <w:tabs>
        <w:tab w:val="right" w:pos="567"/>
      </w:tabs>
      <w:spacing w:line="100" w:lineRule="atLeast"/>
      <w:ind w:firstLine="567"/>
    </w:pPr>
    <w:rPr>
      <w:rFonts w:ascii="Kudriashov" w:eastAsia="SimSun" w:hAnsi="Kudriashov" w:cs="Kudriashov"/>
      <w:kern w:val="1"/>
    </w:rPr>
  </w:style>
  <w:style w:type="character" w:customStyle="1" w:styleId="130">
    <w:name w:val="Основной шрифт абзаца13"/>
    <w:rsid w:val="001C212A"/>
  </w:style>
  <w:style w:type="paragraph" w:customStyle="1" w:styleId="BodyTextIndent2">
    <w:name w:val="Body Text Indent 2"/>
    <w:basedOn w:val="a0"/>
    <w:rsid w:val="001C212A"/>
    <w:pPr>
      <w:tabs>
        <w:tab w:val="right" w:pos="567"/>
      </w:tabs>
      <w:spacing w:line="100" w:lineRule="atLeast"/>
      <w:ind w:firstLine="567"/>
    </w:pPr>
    <w:rPr>
      <w:rFonts w:ascii="Kudriashov" w:eastAsia="SimSun" w:hAnsi="Kudriashov" w:cs="Kudriashov"/>
      <w:kern w:val="1"/>
    </w:rPr>
  </w:style>
  <w:style w:type="paragraph" w:customStyle="1" w:styleId="4">
    <w:name w:val="4.Заголовок таблицы"/>
    <w:rsid w:val="001C212A"/>
    <w:pPr>
      <w:widowControl w:val="0"/>
      <w:suppressAutoHyphens/>
    </w:pPr>
    <w:rPr>
      <w:rFonts w:ascii="Calibri" w:eastAsia="SimSun" w:hAnsi="Calibri" w:cs="Tahoma"/>
      <w:kern w:val="1"/>
      <w:sz w:val="22"/>
      <w:szCs w:val="22"/>
      <w:lang w:eastAsia="ar-SA"/>
    </w:rPr>
  </w:style>
  <w:style w:type="paragraph" w:customStyle="1" w:styleId="5">
    <w:name w:val="5."/>
    <w:rsid w:val="0020272E"/>
    <w:pPr>
      <w:widowControl w:val="0"/>
      <w:suppressAutoHyphens/>
    </w:pPr>
    <w:rPr>
      <w:rFonts w:ascii="Calibri" w:eastAsia="SimSun" w:hAnsi="Calibri" w:cs="Tahoma"/>
      <w:kern w:val="1"/>
      <w:sz w:val="22"/>
      <w:szCs w:val="22"/>
      <w:lang w:eastAsia="ar-SA"/>
    </w:rPr>
  </w:style>
  <w:style w:type="paragraph" w:customStyle="1" w:styleId="6">
    <w:name w:val="6."/>
    <w:basedOn w:val="a0"/>
    <w:rsid w:val="0020272E"/>
    <w:pPr>
      <w:tabs>
        <w:tab w:val="right" w:pos="567"/>
      </w:tabs>
      <w:spacing w:line="100" w:lineRule="atLeast"/>
      <w:ind w:firstLine="567"/>
    </w:pPr>
    <w:rPr>
      <w:rFonts w:ascii="Kudriashov" w:eastAsia="SimSun" w:hAnsi="Kudriashov" w:cs="Kudriashov"/>
      <w:kern w:val="1"/>
    </w:rPr>
  </w:style>
  <w:style w:type="paragraph" w:customStyle="1" w:styleId="66">
    <w:name w:val="6.6"/>
    <w:basedOn w:val="6"/>
    <w:rsid w:val="0020272E"/>
  </w:style>
  <w:style w:type="paragraph" w:customStyle="1" w:styleId="65">
    <w:name w:val="6.5"/>
    <w:basedOn w:val="6"/>
    <w:rsid w:val="0020272E"/>
  </w:style>
  <w:style w:type="paragraph" w:customStyle="1" w:styleId="ListParagraph">
    <w:name w:val="List Paragraph"/>
    <w:basedOn w:val="a0"/>
    <w:rsid w:val="0020272E"/>
    <w:pPr>
      <w:tabs>
        <w:tab w:val="right" w:pos="567"/>
      </w:tabs>
      <w:spacing w:line="100" w:lineRule="atLeast"/>
      <w:ind w:firstLine="567"/>
    </w:pPr>
    <w:rPr>
      <w:rFonts w:ascii="Kudriashov" w:eastAsia="SimSun" w:hAnsi="Kudriashov" w:cs="Kudriashov"/>
      <w:kern w:val="1"/>
    </w:rPr>
  </w:style>
  <w:style w:type="paragraph" w:customStyle="1" w:styleId="24">
    <w:name w:val="Основной текст 24"/>
    <w:basedOn w:val="a0"/>
    <w:rsid w:val="00116B7E"/>
    <w:pPr>
      <w:tabs>
        <w:tab w:val="right" w:pos="567"/>
      </w:tabs>
      <w:spacing w:line="100" w:lineRule="atLeast"/>
      <w:ind w:firstLine="567"/>
    </w:pPr>
    <w:rPr>
      <w:rFonts w:ascii="Kudriashov" w:eastAsia="SimSun" w:hAnsi="Kudriashov" w:cs="Kudriashov"/>
      <w:color w:val="FF0000"/>
      <w:kern w:val="1"/>
      <w:sz w:val="28"/>
      <w:szCs w:val="28"/>
    </w:rPr>
  </w:style>
  <w:style w:type="paragraph" w:customStyle="1" w:styleId="af8">
    <w:name w:val="Заголовок"/>
    <w:basedOn w:val="a0"/>
    <w:next w:val="a8"/>
    <w:rsid w:val="00116B7E"/>
    <w:pPr>
      <w:keepNext/>
      <w:tabs>
        <w:tab w:val="right" w:pos="567"/>
      </w:tabs>
      <w:spacing w:before="240" w:line="100" w:lineRule="atLeast"/>
      <w:ind w:firstLine="567"/>
    </w:pPr>
    <w:rPr>
      <w:rFonts w:ascii="Arial" w:eastAsia="SimSun" w:hAnsi="Arial" w:cs="Arial"/>
      <w:b/>
      <w:bCs/>
      <w:kern w:val="1"/>
      <w:sz w:val="36"/>
      <w:szCs w:val="36"/>
    </w:rPr>
  </w:style>
  <w:style w:type="paragraph" w:customStyle="1" w:styleId="af9">
    <w:name w:val="_абзац"/>
    <w:basedOn w:val="a0"/>
    <w:rsid w:val="00116B7E"/>
    <w:pPr>
      <w:tabs>
        <w:tab w:val="right" w:pos="567"/>
      </w:tabs>
      <w:spacing w:line="100" w:lineRule="atLeast"/>
      <w:ind w:firstLine="567"/>
    </w:pPr>
    <w:rPr>
      <w:rFonts w:ascii="Kudriashov" w:eastAsia="SimSun" w:hAnsi="Kudriashov" w:cs="Kudriashov"/>
      <w:kern w:val="1"/>
    </w:rPr>
  </w:style>
  <w:style w:type="paragraph" w:customStyle="1" w:styleId="caption">
    <w:name w:val="caption"/>
    <w:basedOn w:val="a0"/>
    <w:rsid w:val="00AA4AC8"/>
    <w:pPr>
      <w:tabs>
        <w:tab w:val="right" w:pos="567"/>
      </w:tabs>
      <w:spacing w:line="100" w:lineRule="atLeast"/>
      <w:ind w:firstLine="567"/>
    </w:pPr>
    <w:rPr>
      <w:rFonts w:ascii="Kudriashov" w:eastAsia="SimSun" w:hAnsi="Kudriashov" w:cs="Kudriashov"/>
      <w:kern w:val="1"/>
    </w:rPr>
  </w:style>
  <w:style w:type="paragraph" w:customStyle="1" w:styleId="103">
    <w:name w:val="Табличный_заголовки_10"/>
    <w:basedOn w:val="af2"/>
    <w:rsid w:val="00AA4AC8"/>
    <w:pPr>
      <w:tabs>
        <w:tab w:val="right" w:pos="567"/>
      </w:tabs>
      <w:suppressAutoHyphens/>
      <w:spacing w:before="0" w:after="0" w:line="100" w:lineRule="atLeast"/>
    </w:pPr>
    <w:rPr>
      <w:rFonts w:ascii="Kudriashov" w:eastAsia="SimSun" w:hAnsi="Kudriashov" w:cs="Kudriashov"/>
      <w:kern w:val="1"/>
      <w:szCs w:val="24"/>
      <w:lang w:val="ru-RU"/>
    </w:rPr>
  </w:style>
  <w:style w:type="paragraph" w:customStyle="1" w:styleId="ConsPlusCell">
    <w:name w:val="ConsPlusCell"/>
    <w:rsid w:val="00AA4AC8"/>
    <w:pPr>
      <w:widowControl w:val="0"/>
      <w:suppressAutoHyphens/>
    </w:pPr>
    <w:rPr>
      <w:rFonts w:ascii="Calibri" w:eastAsia="SimSun" w:hAnsi="Calibri" w:cs="Tahoma"/>
      <w:kern w:val="1"/>
      <w:sz w:val="22"/>
      <w:szCs w:val="22"/>
      <w:lang w:eastAsia="ar-SA"/>
    </w:rPr>
  </w:style>
  <w:style w:type="paragraph" w:customStyle="1" w:styleId="afa">
    <w:name w:val="Табличный_заголовки"/>
    <w:basedOn w:val="a0"/>
    <w:rsid w:val="00AA4AC8"/>
    <w:pPr>
      <w:tabs>
        <w:tab w:val="right" w:pos="567"/>
      </w:tabs>
      <w:spacing w:line="100" w:lineRule="atLeast"/>
      <w:ind w:firstLine="567"/>
    </w:pPr>
    <w:rPr>
      <w:rFonts w:ascii="Kudriashov" w:eastAsia="SimSun" w:hAnsi="Kudriashov" w:cs="Kudriashov"/>
      <w:kern w:val="1"/>
    </w:rPr>
  </w:style>
  <w:style w:type="paragraph" w:customStyle="1" w:styleId="afb">
    <w:name w:val="Табличный_центр"/>
    <w:basedOn w:val="a0"/>
    <w:rsid w:val="00AA4AC8"/>
    <w:pPr>
      <w:tabs>
        <w:tab w:val="right" w:pos="567"/>
      </w:tabs>
      <w:spacing w:line="100" w:lineRule="atLeast"/>
      <w:ind w:firstLine="567"/>
    </w:pPr>
    <w:rPr>
      <w:rFonts w:ascii="Kudriashov" w:eastAsia="SimSun" w:hAnsi="Kudriashov" w:cs="Kudriashov"/>
      <w:kern w:val="1"/>
    </w:rPr>
  </w:style>
  <w:style w:type="paragraph" w:customStyle="1" w:styleId="32">
    <w:name w:val="Основной текст3"/>
    <w:basedOn w:val="a0"/>
    <w:rsid w:val="00AA4AC8"/>
    <w:pPr>
      <w:tabs>
        <w:tab w:val="right" w:pos="567"/>
      </w:tabs>
      <w:spacing w:line="100" w:lineRule="atLeast"/>
      <w:ind w:firstLine="567"/>
    </w:pPr>
    <w:rPr>
      <w:rFonts w:ascii="Kudriashov" w:eastAsia="SimSun" w:hAnsi="Kudriashov" w:cs="Kudriashov"/>
      <w:kern w:val="1"/>
    </w:rPr>
  </w:style>
  <w:style w:type="paragraph" w:customStyle="1" w:styleId="afc">
    <w:name w:val="Прижатый влево"/>
    <w:basedOn w:val="a0"/>
    <w:next w:val="a0"/>
    <w:uiPriority w:val="99"/>
    <w:rsid w:val="00F05D37"/>
    <w:pPr>
      <w:suppressAutoHyphens w:val="0"/>
      <w:autoSpaceDE w:val="0"/>
      <w:autoSpaceDN w:val="0"/>
      <w:adjustRightInd w:val="0"/>
    </w:pPr>
    <w:rPr>
      <w:rFonts w:ascii="Arial" w:hAnsi="Arial" w:cs="Arial"/>
      <w:lang w:eastAsia="ru-RU"/>
    </w:rPr>
  </w:style>
  <w:style w:type="character" w:customStyle="1" w:styleId="afd">
    <w:name w:val="Гипертекстовая ссылка"/>
    <w:uiPriority w:val="99"/>
    <w:rsid w:val="00040F68"/>
    <w:rPr>
      <w:color w:val="106BBE"/>
    </w:rPr>
  </w:style>
  <w:style w:type="paragraph" w:customStyle="1" w:styleId="FORMATTEXT">
    <w:name w:val=".FORMATTEXT"/>
    <w:uiPriority w:val="99"/>
    <w:rsid w:val="00F81A20"/>
    <w:pPr>
      <w:widowControl w:val="0"/>
      <w:autoSpaceDE w:val="0"/>
      <w:autoSpaceDN w:val="0"/>
      <w:adjustRightInd w:val="0"/>
    </w:pPr>
    <w:rPr>
      <w:rFonts w:ascii="Arial" w:hAnsi="Arial" w:cs="Arial"/>
    </w:rPr>
  </w:style>
  <w:style w:type="paragraph" w:styleId="afe">
    <w:name w:val="TOC Heading"/>
    <w:basedOn w:val="1"/>
    <w:next w:val="a0"/>
    <w:uiPriority w:val="39"/>
    <w:semiHidden/>
    <w:unhideWhenUsed/>
    <w:qFormat/>
    <w:rsid w:val="000F7C76"/>
    <w:pPr>
      <w:keepLines/>
      <w:numPr>
        <w:numId w:val="0"/>
      </w:numPr>
      <w:suppressAutoHyphens w:val="0"/>
      <w:autoSpaceDE/>
      <w:spacing w:before="480" w:line="276" w:lineRule="auto"/>
      <w:outlineLvl w:val="9"/>
    </w:pPr>
    <w:rPr>
      <w:rFonts w:ascii="Cambria" w:hAnsi="Cambria"/>
      <w:b/>
      <w:bCs/>
      <w:color w:val="365F91"/>
      <w:lang w:eastAsia="en-US"/>
    </w:rPr>
  </w:style>
  <w:style w:type="paragraph" w:styleId="25">
    <w:name w:val="toc 2"/>
    <w:basedOn w:val="a0"/>
    <w:next w:val="a0"/>
    <w:autoRedefine/>
    <w:uiPriority w:val="39"/>
    <w:rsid w:val="000F7C76"/>
    <w:pPr>
      <w:ind w:left="240"/>
    </w:pPr>
  </w:style>
  <w:style w:type="paragraph" w:styleId="aff">
    <w:name w:val="Balloon Text"/>
    <w:basedOn w:val="a0"/>
    <w:link w:val="aff0"/>
    <w:uiPriority w:val="99"/>
    <w:unhideWhenUsed/>
    <w:rsid w:val="000C6051"/>
    <w:pPr>
      <w:suppressAutoHyphens w:val="0"/>
    </w:pPr>
    <w:rPr>
      <w:rFonts w:ascii="Tahoma" w:eastAsia="Calibri" w:hAnsi="Tahoma" w:cs="Tahoma"/>
      <w:sz w:val="16"/>
      <w:szCs w:val="16"/>
      <w:lang w:eastAsia="en-US"/>
    </w:rPr>
  </w:style>
  <w:style w:type="character" w:customStyle="1" w:styleId="aff0">
    <w:name w:val="Текст выноски Знак"/>
    <w:link w:val="aff"/>
    <w:uiPriority w:val="99"/>
    <w:rsid w:val="000C6051"/>
    <w:rPr>
      <w:rFonts w:ascii="Tahoma" w:eastAsia="Calibri" w:hAnsi="Tahoma" w:cs="Tahoma"/>
      <w:sz w:val="16"/>
      <w:szCs w:val="16"/>
      <w:lang w:eastAsia="en-US"/>
    </w:rPr>
  </w:style>
  <w:style w:type="character" w:customStyle="1" w:styleId="33">
    <w:name w:val="Основной текст (3)_"/>
    <w:link w:val="34"/>
    <w:rsid w:val="000C6051"/>
    <w:rPr>
      <w:sz w:val="28"/>
      <w:szCs w:val="28"/>
      <w:shd w:val="clear" w:color="auto" w:fill="FFFFFF"/>
    </w:rPr>
  </w:style>
  <w:style w:type="paragraph" w:customStyle="1" w:styleId="34">
    <w:name w:val="Основной текст (3)"/>
    <w:basedOn w:val="a0"/>
    <w:link w:val="33"/>
    <w:rsid w:val="000C6051"/>
    <w:pPr>
      <w:widowControl w:val="0"/>
      <w:shd w:val="clear" w:color="auto" w:fill="FFFFFF"/>
      <w:suppressAutoHyphens w:val="0"/>
      <w:spacing w:line="331" w:lineRule="exact"/>
      <w:ind w:hanging="220"/>
      <w:jc w:val="right"/>
    </w:pPr>
    <w:rPr>
      <w:sz w:val="28"/>
      <w:szCs w:val="28"/>
      <w:lang w:val="x-none" w:eastAsia="x-none"/>
    </w:rPr>
  </w:style>
  <w:style w:type="character" w:customStyle="1" w:styleId="WW8Num15z5">
    <w:name w:val="WW8Num15z5"/>
    <w:rsid w:val="00AD2D81"/>
  </w:style>
  <w:style w:type="paragraph" w:styleId="aff1">
    <w:name w:val="No Spacing"/>
    <w:uiPriority w:val="1"/>
    <w:qFormat/>
    <w:rsid w:val="00565DDE"/>
    <w:pPr>
      <w:suppressAutoHyphens/>
    </w:pPr>
    <w:rPr>
      <w:sz w:val="24"/>
      <w:szCs w:val="24"/>
      <w:lang w:eastAsia="ar-SA"/>
    </w:rPr>
  </w:style>
  <w:style w:type="character" w:customStyle="1" w:styleId="fontstyle01">
    <w:name w:val="fontstyle01"/>
    <w:rsid w:val="001D1DDD"/>
    <w:rPr>
      <w:rFonts w:ascii="Times New Roman" w:hAnsi="Times New Roman" w:cs="Times New Roman" w:hint="default"/>
      <w:b w:val="0"/>
      <w:bCs w:val="0"/>
      <w:i w:val="0"/>
      <w:iCs w:val="0"/>
      <w:color w:val="000000"/>
      <w:sz w:val="28"/>
      <w:szCs w:val="28"/>
    </w:rPr>
  </w:style>
  <w:style w:type="character" w:customStyle="1" w:styleId="fontstyle21">
    <w:name w:val="fontstyle21"/>
    <w:rsid w:val="00233BC7"/>
    <w:rPr>
      <w:rFonts w:ascii="Times New Roman" w:hAnsi="Times New Roman" w:cs="Times New Roman" w:hint="default"/>
      <w:b w:val="0"/>
      <w:bCs w:val="0"/>
      <w:i/>
      <w:iCs/>
      <w:color w:val="000000"/>
      <w:sz w:val="14"/>
      <w:szCs w:val="14"/>
    </w:rPr>
  </w:style>
  <w:style w:type="character" w:customStyle="1" w:styleId="fontstyle31">
    <w:name w:val="fontstyle31"/>
    <w:rsid w:val="00233BC7"/>
    <w:rPr>
      <w:rFonts w:ascii="Calibri" w:hAnsi="Calibri" w:hint="default"/>
      <w:b w:val="0"/>
      <w:bCs w:val="0"/>
      <w:i w:val="0"/>
      <w:iCs w:val="0"/>
      <w:color w:val="000000"/>
      <w:sz w:val="22"/>
      <w:szCs w:val="22"/>
    </w:rPr>
  </w:style>
  <w:style w:type="paragraph" w:styleId="35">
    <w:name w:val="toc 3"/>
    <w:basedOn w:val="a0"/>
    <w:next w:val="a0"/>
    <w:autoRedefine/>
    <w:uiPriority w:val="39"/>
    <w:rsid w:val="007675D5"/>
    <w:pPr>
      <w:ind w:left="480"/>
    </w:pPr>
  </w:style>
  <w:style w:type="paragraph" w:customStyle="1" w:styleId="headertext">
    <w:name w:val="headertext"/>
    <w:basedOn w:val="a0"/>
    <w:rsid w:val="006D3505"/>
    <w:pPr>
      <w:suppressAutoHyphens w:val="0"/>
      <w:spacing w:before="100" w:beforeAutospacing="1" w:after="100" w:afterAutospacing="1"/>
      <w:ind w:firstLine="0"/>
      <w:jc w:val="left"/>
    </w:pPr>
    <w:rPr>
      <w:lang w:eastAsia="ru-RU"/>
    </w:rPr>
  </w:style>
  <w:style w:type="paragraph" w:customStyle="1" w:styleId="formattext0">
    <w:name w:val="formattext"/>
    <w:basedOn w:val="a0"/>
    <w:rsid w:val="006D3505"/>
    <w:pPr>
      <w:suppressAutoHyphens w:val="0"/>
      <w:spacing w:before="100" w:beforeAutospacing="1" w:after="100" w:afterAutospacing="1"/>
      <w:ind w:firstLine="0"/>
      <w:jc w:val="left"/>
    </w:pPr>
    <w:rPr>
      <w:lang w:eastAsia="ru-RU"/>
    </w:rPr>
  </w:style>
  <w:style w:type="character" w:styleId="aff2">
    <w:name w:val="FollowedHyperlink"/>
    <w:rsid w:val="00D34183"/>
    <w:rPr>
      <w:color w:val="800080"/>
      <w:u w:val="single"/>
    </w:rPr>
  </w:style>
  <w:style w:type="paragraph" w:customStyle="1" w:styleId="HEADERTEXT0">
    <w:name w:val=".HEADERTEXT"/>
    <w:uiPriority w:val="99"/>
    <w:rsid w:val="00C1525F"/>
    <w:pPr>
      <w:widowControl w:val="0"/>
      <w:autoSpaceDE w:val="0"/>
      <w:autoSpaceDN w:val="0"/>
      <w:adjustRightInd w:val="0"/>
    </w:pPr>
    <w:rPr>
      <w:rFonts w:ascii="Arial" w:hAnsi="Arial" w:cs="Arial"/>
      <w:color w:val="2B4279"/>
    </w:rPr>
  </w:style>
  <w:style w:type="paragraph" w:customStyle="1" w:styleId="TradeMark">
    <w:name w:val=".TradeMark"/>
    <w:uiPriority w:val="99"/>
    <w:rsid w:val="00C1525F"/>
    <w:pPr>
      <w:widowControl w:val="0"/>
      <w:autoSpaceDE w:val="0"/>
      <w:autoSpaceDN w:val="0"/>
      <w:adjustRightInd w:val="0"/>
    </w:pPr>
    <w:rPr>
      <w:rFonts w:ascii="Arial, sans-serif" w:hAnsi="Arial, sans-serif" w:cs="Arial, sans-serif"/>
      <w:sz w:val="16"/>
      <w:szCs w:val="16"/>
    </w:rPr>
  </w:style>
  <w:style w:type="paragraph" w:customStyle="1" w:styleId="G">
    <w:name w:val="G_Обычный текст"/>
    <w:basedOn w:val="a0"/>
    <w:link w:val="G0"/>
    <w:qFormat/>
    <w:rsid w:val="00E40436"/>
    <w:pPr>
      <w:suppressAutoHyphens w:val="0"/>
      <w:spacing w:after="60" w:line="276" w:lineRule="auto"/>
      <w:ind w:firstLine="709"/>
    </w:pPr>
    <w:rPr>
      <w:rFonts w:ascii="Calibri" w:hAnsi="Calibri"/>
      <w:lang w:val="x-none" w:eastAsia="x-none"/>
    </w:rPr>
  </w:style>
  <w:style w:type="character" w:customStyle="1" w:styleId="G0">
    <w:name w:val="G_Обычный текст Знак"/>
    <w:link w:val="G"/>
    <w:rsid w:val="00E40436"/>
    <w:rPr>
      <w:rFonts w:ascii="Calibri" w:hAnsi="Calibri"/>
      <w:sz w:val="24"/>
      <w:szCs w:val="24"/>
      <w:lang w:val="x-none" w:eastAsia="x-none"/>
    </w:rPr>
  </w:style>
  <w:style w:type="character" w:customStyle="1" w:styleId="match">
    <w:name w:val="match"/>
    <w:basedOn w:val="a1"/>
    <w:rsid w:val="00531B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B34C4"/>
    <w:pPr>
      <w:suppressAutoHyphens/>
      <w:spacing w:before="120" w:after="120"/>
      <w:ind w:firstLine="680"/>
      <w:jc w:val="both"/>
    </w:pPr>
    <w:rPr>
      <w:sz w:val="24"/>
      <w:szCs w:val="24"/>
      <w:lang w:eastAsia="ar-SA"/>
    </w:rPr>
  </w:style>
  <w:style w:type="paragraph" w:styleId="1">
    <w:name w:val="heading 1"/>
    <w:basedOn w:val="a0"/>
    <w:next w:val="a0"/>
    <w:link w:val="10"/>
    <w:uiPriority w:val="99"/>
    <w:qFormat/>
    <w:rsid w:val="00700A41"/>
    <w:pPr>
      <w:keepNext/>
      <w:numPr>
        <w:numId w:val="1"/>
      </w:numPr>
      <w:autoSpaceDE w:val="0"/>
      <w:spacing w:before="840" w:after="360"/>
      <w:ind w:left="431" w:hanging="431"/>
      <w:outlineLvl w:val="0"/>
    </w:pPr>
    <w:rPr>
      <w:sz w:val="28"/>
      <w:szCs w:val="28"/>
      <w:lang w:val="x-none"/>
    </w:rPr>
  </w:style>
  <w:style w:type="paragraph" w:styleId="2">
    <w:name w:val="heading 2"/>
    <w:basedOn w:val="a0"/>
    <w:next w:val="a0"/>
    <w:link w:val="20"/>
    <w:qFormat/>
    <w:rsid w:val="00DF48BD"/>
    <w:pPr>
      <w:keepNext/>
      <w:spacing w:before="240" w:after="60"/>
      <w:ind w:firstLine="0"/>
      <w:outlineLvl w:val="1"/>
    </w:pPr>
    <w:rPr>
      <w:rFonts w:ascii="Cambria" w:hAnsi="Cambria"/>
      <w:b/>
      <w:bCs/>
      <w:i/>
      <w:iCs/>
      <w:sz w:val="28"/>
      <w:szCs w:val="28"/>
    </w:rPr>
  </w:style>
  <w:style w:type="paragraph" w:styleId="3">
    <w:name w:val="heading 3"/>
    <w:basedOn w:val="a0"/>
    <w:next w:val="a0"/>
    <w:link w:val="30"/>
    <w:uiPriority w:val="99"/>
    <w:qFormat/>
    <w:rsid w:val="00040F68"/>
    <w:pPr>
      <w:keepNext/>
      <w:spacing w:before="240" w:after="60"/>
      <w:outlineLvl w:val="2"/>
    </w:pPr>
    <w:rPr>
      <w:rFonts w:ascii="Cambria" w:hAnsi="Cambria"/>
      <w:b/>
      <w:bCs/>
      <w:sz w:val="26"/>
      <w:szCs w:val="26"/>
      <w:lang w:val="x-none"/>
    </w:rPr>
  </w:style>
  <w:style w:type="paragraph" w:styleId="9">
    <w:name w:val="heading 9"/>
    <w:basedOn w:val="a0"/>
    <w:next w:val="a0"/>
    <w:qFormat/>
    <w:rsid w:val="003C17F7"/>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link w:val="1"/>
    <w:uiPriority w:val="99"/>
    <w:rsid w:val="00700A41"/>
    <w:rPr>
      <w:sz w:val="28"/>
      <w:szCs w:val="28"/>
      <w:lang w:val="x-none" w:eastAsia="ar-SA"/>
    </w:rPr>
  </w:style>
  <w:style w:type="character" w:customStyle="1" w:styleId="20">
    <w:name w:val="Заголовок 2 Знак"/>
    <w:link w:val="2"/>
    <w:rsid w:val="00DF48BD"/>
    <w:rPr>
      <w:rFonts w:ascii="Cambria" w:hAnsi="Cambria"/>
      <w:b/>
      <w:bCs/>
      <w:i/>
      <w:iCs/>
      <w:sz w:val="28"/>
      <w:szCs w:val="28"/>
      <w:lang w:eastAsia="ar-SA"/>
    </w:rPr>
  </w:style>
  <w:style w:type="character" w:customStyle="1" w:styleId="30">
    <w:name w:val="Заголовок 3 Знак"/>
    <w:link w:val="3"/>
    <w:uiPriority w:val="99"/>
    <w:rsid w:val="00040F68"/>
    <w:rPr>
      <w:rFonts w:ascii="Cambria" w:eastAsia="Times New Roman" w:hAnsi="Cambria" w:cs="Times New Roman"/>
      <w:b/>
      <w:bCs/>
      <w:sz w:val="26"/>
      <w:szCs w:val="26"/>
      <w:lang w:eastAsia="ar-SA"/>
    </w:rPr>
  </w:style>
  <w:style w:type="paragraph" w:styleId="a4">
    <w:name w:val="footer"/>
    <w:basedOn w:val="a0"/>
    <w:link w:val="a5"/>
    <w:uiPriority w:val="99"/>
    <w:rsid w:val="005C6925"/>
    <w:pPr>
      <w:tabs>
        <w:tab w:val="center" w:pos="4677"/>
        <w:tab w:val="right" w:pos="9355"/>
      </w:tabs>
    </w:pPr>
    <w:rPr>
      <w:lang w:val="x-none"/>
    </w:rPr>
  </w:style>
  <w:style w:type="character" w:customStyle="1" w:styleId="a5">
    <w:name w:val="Нижний колонтитул Знак"/>
    <w:link w:val="a4"/>
    <w:uiPriority w:val="99"/>
    <w:rsid w:val="004F5C24"/>
    <w:rPr>
      <w:sz w:val="24"/>
      <w:szCs w:val="24"/>
      <w:lang w:eastAsia="ar-SA"/>
    </w:rPr>
  </w:style>
  <w:style w:type="character" w:styleId="a6">
    <w:name w:val="page number"/>
    <w:basedOn w:val="a1"/>
    <w:rsid w:val="005C6925"/>
  </w:style>
  <w:style w:type="paragraph" w:customStyle="1" w:styleId="100">
    <w:name w:val="Название10"/>
    <w:basedOn w:val="a0"/>
    <w:next w:val="a7"/>
    <w:rsid w:val="005C6925"/>
    <w:pPr>
      <w:keepNext/>
      <w:spacing w:before="240"/>
    </w:pPr>
    <w:rPr>
      <w:rFonts w:ascii="Arial" w:eastAsia="SimSun" w:hAnsi="Arial" w:cs="Mangal"/>
      <w:sz w:val="28"/>
      <w:szCs w:val="28"/>
    </w:rPr>
  </w:style>
  <w:style w:type="paragraph" w:styleId="a7">
    <w:name w:val="Subtitle"/>
    <w:basedOn w:val="a0"/>
    <w:qFormat/>
    <w:rsid w:val="005C6925"/>
    <w:pPr>
      <w:spacing w:after="60"/>
      <w:jc w:val="center"/>
      <w:outlineLvl w:val="1"/>
    </w:pPr>
    <w:rPr>
      <w:rFonts w:ascii="Arial" w:hAnsi="Arial" w:cs="Arial"/>
    </w:rPr>
  </w:style>
  <w:style w:type="paragraph" w:customStyle="1" w:styleId="ConsPlusTitle">
    <w:name w:val="ConsPlusTitle"/>
    <w:rsid w:val="005C6925"/>
    <w:pPr>
      <w:widowControl w:val="0"/>
      <w:suppressAutoHyphens/>
      <w:autoSpaceDE w:val="0"/>
    </w:pPr>
    <w:rPr>
      <w:rFonts w:ascii="Arial" w:eastAsia="Arial" w:hAnsi="Arial" w:cs="Arial"/>
      <w:b/>
      <w:bCs/>
      <w:lang w:eastAsia="ar-SA"/>
    </w:rPr>
  </w:style>
  <w:style w:type="paragraph" w:customStyle="1" w:styleId="S">
    <w:name w:val="S_Обычный"/>
    <w:basedOn w:val="a0"/>
    <w:rsid w:val="005C6925"/>
    <w:pPr>
      <w:spacing w:line="360" w:lineRule="auto"/>
      <w:ind w:firstLine="709"/>
      <w:textAlignment w:val="baseline"/>
    </w:pPr>
    <w:rPr>
      <w:kern w:val="1"/>
      <w:szCs w:val="22"/>
      <w:lang w:val="x-none"/>
    </w:rPr>
  </w:style>
  <w:style w:type="paragraph" w:customStyle="1" w:styleId="S5">
    <w:name w:val="S_Заголовок 5"/>
    <w:basedOn w:val="a0"/>
    <w:rsid w:val="005C6925"/>
    <w:pPr>
      <w:suppressAutoHyphens w:val="0"/>
      <w:ind w:firstLine="709"/>
      <w:jc w:val="center"/>
    </w:pPr>
    <w:rPr>
      <w:rFonts w:eastAsia="Calibri"/>
      <w:b/>
      <w:sz w:val="28"/>
      <w:szCs w:val="28"/>
    </w:rPr>
  </w:style>
  <w:style w:type="paragraph" w:customStyle="1" w:styleId="ConsPlusNormal">
    <w:name w:val="ConsPlusNormal"/>
    <w:rsid w:val="005C6925"/>
    <w:pPr>
      <w:widowControl w:val="0"/>
      <w:suppressAutoHyphens/>
      <w:autoSpaceDE w:val="0"/>
      <w:ind w:firstLine="720"/>
    </w:pPr>
    <w:rPr>
      <w:rFonts w:ascii="Arial" w:eastAsia="Arial" w:hAnsi="Arial" w:cs="Arial"/>
      <w:lang w:eastAsia="ar-SA"/>
    </w:rPr>
  </w:style>
  <w:style w:type="character" w:customStyle="1" w:styleId="11">
    <w:name w:val="Основной шрифт абзаца1"/>
    <w:rsid w:val="005C6925"/>
  </w:style>
  <w:style w:type="paragraph" w:styleId="a8">
    <w:name w:val="Body Text"/>
    <w:basedOn w:val="a0"/>
    <w:link w:val="a9"/>
    <w:rsid w:val="005C6925"/>
    <w:rPr>
      <w:lang w:val="x-none"/>
    </w:rPr>
  </w:style>
  <w:style w:type="character" w:customStyle="1" w:styleId="a9">
    <w:name w:val="Основной текст Знак"/>
    <w:link w:val="a8"/>
    <w:rsid w:val="000C6051"/>
    <w:rPr>
      <w:sz w:val="24"/>
      <w:szCs w:val="24"/>
      <w:lang w:eastAsia="ar-SA"/>
    </w:rPr>
  </w:style>
  <w:style w:type="paragraph" w:customStyle="1" w:styleId="aa">
    <w:name w:val="Содержимое таблицы"/>
    <w:basedOn w:val="a0"/>
    <w:rsid w:val="005C6925"/>
    <w:pPr>
      <w:suppressLineNumbers/>
    </w:pPr>
  </w:style>
  <w:style w:type="paragraph" w:styleId="12">
    <w:name w:val="toc 1"/>
    <w:basedOn w:val="a0"/>
    <w:next w:val="a0"/>
    <w:uiPriority w:val="39"/>
    <w:rsid w:val="005C6925"/>
    <w:pPr>
      <w:spacing w:line="100" w:lineRule="atLeast"/>
      <w:textAlignment w:val="baseline"/>
    </w:pPr>
    <w:rPr>
      <w:kern w:val="1"/>
    </w:rPr>
  </w:style>
  <w:style w:type="paragraph" w:customStyle="1" w:styleId="22">
    <w:name w:val="Основной текст с отступом 22"/>
    <w:basedOn w:val="a0"/>
    <w:rsid w:val="005C6925"/>
    <w:pPr>
      <w:ind w:firstLine="709"/>
    </w:pPr>
    <w:rPr>
      <w:rFonts w:eastAsia="Calibri"/>
      <w:sz w:val="28"/>
      <w:szCs w:val="28"/>
    </w:rPr>
  </w:style>
  <w:style w:type="paragraph" w:customStyle="1" w:styleId="ConsNormal">
    <w:name w:val="ConsNormal"/>
    <w:rsid w:val="005C6925"/>
    <w:pPr>
      <w:suppressAutoHyphens/>
      <w:autoSpaceDE w:val="0"/>
      <w:ind w:right="19772" w:firstLine="720"/>
    </w:pPr>
    <w:rPr>
      <w:rFonts w:ascii="Arial" w:eastAsia="Arial" w:hAnsi="Arial" w:cs="Arial"/>
      <w:lang w:eastAsia="ar-SA"/>
    </w:rPr>
  </w:style>
  <w:style w:type="character" w:customStyle="1" w:styleId="13">
    <w:name w:val="Строгий1"/>
    <w:rsid w:val="005C6925"/>
    <w:rPr>
      <w:b/>
      <w:bCs/>
    </w:rPr>
  </w:style>
  <w:style w:type="character" w:styleId="ab">
    <w:name w:val="Hyperlink"/>
    <w:uiPriority w:val="99"/>
    <w:rsid w:val="005C6925"/>
    <w:rPr>
      <w:color w:val="0000FF"/>
      <w:u w:val="single"/>
    </w:rPr>
  </w:style>
  <w:style w:type="character" w:customStyle="1" w:styleId="apple-converted-space">
    <w:name w:val="apple-converted-space"/>
    <w:rsid w:val="005C6925"/>
  </w:style>
  <w:style w:type="character" w:customStyle="1" w:styleId="WW-Absatz-Standardschriftart1111111111111111111111111111111">
    <w:name w:val="WW-Absatz-Standardschriftart1111111111111111111111111111111"/>
    <w:rsid w:val="003C17F7"/>
  </w:style>
  <w:style w:type="paragraph" w:customStyle="1" w:styleId="ConsPlusNonformat">
    <w:name w:val="ConsPlusNonformat"/>
    <w:rsid w:val="003C17F7"/>
    <w:pPr>
      <w:widowControl w:val="0"/>
      <w:suppressAutoHyphens/>
      <w:autoSpaceDE w:val="0"/>
    </w:pPr>
    <w:rPr>
      <w:rFonts w:ascii="Courier New" w:eastAsia="Arial" w:hAnsi="Courier New" w:cs="Courier New"/>
      <w:lang w:eastAsia="ar-SA"/>
    </w:rPr>
  </w:style>
  <w:style w:type="paragraph" w:customStyle="1" w:styleId="ac">
    <w:name w:val="Текст_отчета"/>
    <w:basedOn w:val="a0"/>
    <w:rsid w:val="003C17F7"/>
    <w:pPr>
      <w:widowControl w:val="0"/>
      <w:spacing w:line="100" w:lineRule="atLeast"/>
      <w:ind w:firstLine="567"/>
      <w:textAlignment w:val="baseline"/>
    </w:pPr>
    <w:rPr>
      <w:kern w:val="1"/>
      <w:sz w:val="28"/>
      <w:szCs w:val="28"/>
    </w:rPr>
  </w:style>
  <w:style w:type="paragraph" w:customStyle="1" w:styleId="Default">
    <w:name w:val="Default"/>
    <w:rsid w:val="003C17F7"/>
    <w:pPr>
      <w:suppressAutoHyphens/>
      <w:autoSpaceDE w:val="0"/>
    </w:pPr>
    <w:rPr>
      <w:rFonts w:eastAsia="Arial"/>
      <w:color w:val="000000"/>
      <w:sz w:val="24"/>
      <w:szCs w:val="24"/>
      <w:lang w:eastAsia="ar-SA"/>
    </w:rPr>
  </w:style>
  <w:style w:type="paragraph" w:customStyle="1" w:styleId="21">
    <w:name w:val="Название объекта2"/>
    <w:basedOn w:val="a0"/>
    <w:next w:val="a0"/>
    <w:rsid w:val="003C17F7"/>
    <w:pPr>
      <w:suppressAutoHyphens w:val="0"/>
      <w:jc w:val="center"/>
    </w:pPr>
    <w:rPr>
      <w:b/>
      <w:bCs/>
      <w:lang w:val="x-none"/>
    </w:rPr>
  </w:style>
  <w:style w:type="paragraph" w:customStyle="1" w:styleId="31">
    <w:name w:val="боковик3"/>
    <w:basedOn w:val="a0"/>
    <w:rsid w:val="003C17F7"/>
    <w:pPr>
      <w:widowControl w:val="0"/>
      <w:suppressAutoHyphens w:val="0"/>
      <w:spacing w:before="72"/>
      <w:jc w:val="center"/>
    </w:pPr>
    <w:rPr>
      <w:rFonts w:ascii="JournalRub" w:hAnsi="JournalRub" w:cs="JournalRub"/>
      <w:b/>
      <w:sz w:val="20"/>
      <w:szCs w:val="20"/>
    </w:rPr>
  </w:style>
  <w:style w:type="paragraph" w:customStyle="1" w:styleId="101">
    <w:name w:val="Табличный_слева_10"/>
    <w:basedOn w:val="a0"/>
    <w:rsid w:val="003C17F7"/>
    <w:pPr>
      <w:suppressAutoHyphens w:val="0"/>
    </w:pPr>
    <w:rPr>
      <w:sz w:val="20"/>
    </w:rPr>
  </w:style>
  <w:style w:type="paragraph" w:customStyle="1" w:styleId="102">
    <w:name w:val="Табличный_по ширине_10"/>
    <w:basedOn w:val="a0"/>
    <w:rsid w:val="003C17F7"/>
    <w:pPr>
      <w:suppressAutoHyphens w:val="0"/>
    </w:pPr>
    <w:rPr>
      <w:sz w:val="20"/>
    </w:rPr>
  </w:style>
  <w:style w:type="character" w:customStyle="1" w:styleId="WW8Num6z0">
    <w:name w:val="WW8Num6z0"/>
    <w:rsid w:val="00E8213D"/>
    <w:rPr>
      <w:b/>
      <w:color w:val="auto"/>
    </w:rPr>
  </w:style>
  <w:style w:type="paragraph" w:styleId="ad">
    <w:name w:val="header"/>
    <w:basedOn w:val="a0"/>
    <w:link w:val="ae"/>
    <w:uiPriority w:val="99"/>
    <w:rsid w:val="00507447"/>
    <w:pPr>
      <w:tabs>
        <w:tab w:val="center" w:pos="4677"/>
        <w:tab w:val="right" w:pos="9355"/>
      </w:tabs>
    </w:pPr>
  </w:style>
  <w:style w:type="character" w:customStyle="1" w:styleId="ae">
    <w:name w:val="Верхний колонтитул Знак"/>
    <w:link w:val="ad"/>
    <w:uiPriority w:val="99"/>
    <w:rsid w:val="000C6051"/>
    <w:rPr>
      <w:sz w:val="24"/>
      <w:szCs w:val="24"/>
      <w:lang w:eastAsia="ar-SA"/>
    </w:rPr>
  </w:style>
  <w:style w:type="paragraph" w:customStyle="1" w:styleId="a">
    <w:name w:val="Обычный нум. список"/>
    <w:basedOn w:val="a0"/>
    <w:rsid w:val="00507447"/>
    <w:pPr>
      <w:numPr>
        <w:numId w:val="2"/>
      </w:numPr>
      <w:spacing w:before="45"/>
      <w:ind w:left="0" w:firstLine="570"/>
    </w:pPr>
    <w:rPr>
      <w:sz w:val="28"/>
      <w:szCs w:val="28"/>
    </w:rPr>
  </w:style>
  <w:style w:type="paragraph" w:customStyle="1" w:styleId="af">
    <w:name w:val="Обычный с первой строкой"/>
    <w:basedOn w:val="a0"/>
    <w:rsid w:val="00507447"/>
    <w:pPr>
      <w:ind w:firstLine="567"/>
    </w:pPr>
    <w:rPr>
      <w:sz w:val="28"/>
      <w:szCs w:val="28"/>
    </w:rPr>
  </w:style>
  <w:style w:type="paragraph" w:customStyle="1" w:styleId="-">
    <w:name w:val="Таблица - номер"/>
    <w:basedOn w:val="a0"/>
    <w:rsid w:val="00507447"/>
    <w:pPr>
      <w:jc w:val="right"/>
    </w:pPr>
    <w:rPr>
      <w:i/>
    </w:rPr>
  </w:style>
  <w:style w:type="paragraph" w:customStyle="1" w:styleId="af0">
    <w:name w:val="Отступ перед"/>
    <w:basedOn w:val="a0"/>
    <w:rsid w:val="00B3092F"/>
    <w:pPr>
      <w:widowControl w:val="0"/>
      <w:shd w:val="clear" w:color="auto" w:fill="FFFFFF"/>
      <w:suppressAutoHyphens w:val="0"/>
      <w:autoSpaceDE w:val="0"/>
      <w:ind w:firstLine="284"/>
    </w:pPr>
    <w:rPr>
      <w:szCs w:val="22"/>
    </w:rPr>
  </w:style>
  <w:style w:type="paragraph" w:customStyle="1" w:styleId="220">
    <w:name w:val="Основной текст 22"/>
    <w:basedOn w:val="a0"/>
    <w:rsid w:val="00B3092F"/>
    <w:rPr>
      <w:color w:val="FF0000"/>
      <w:sz w:val="28"/>
      <w:szCs w:val="28"/>
    </w:rPr>
  </w:style>
  <w:style w:type="character" w:customStyle="1" w:styleId="23">
    <w:name w:val="Основной шрифт абзаца2"/>
    <w:rsid w:val="00B3092F"/>
  </w:style>
  <w:style w:type="paragraph" w:customStyle="1" w:styleId="310">
    <w:name w:val="Основной текст 31"/>
    <w:basedOn w:val="a0"/>
    <w:rsid w:val="00B3092F"/>
    <w:pPr>
      <w:shd w:val="clear" w:color="auto" w:fill="FFFFFF"/>
    </w:pPr>
    <w:rPr>
      <w:color w:val="FF0000"/>
    </w:rPr>
  </w:style>
  <w:style w:type="paragraph" w:customStyle="1" w:styleId="af1">
    <w:name w:val="Примечание"/>
    <w:basedOn w:val="a0"/>
    <w:rsid w:val="00720BA2"/>
    <w:pPr>
      <w:widowControl w:val="0"/>
      <w:shd w:val="clear" w:color="auto" w:fill="FFFFFF"/>
      <w:suppressAutoHyphens w:val="0"/>
      <w:autoSpaceDE w:val="0"/>
      <w:ind w:firstLine="284"/>
    </w:pPr>
    <w:rPr>
      <w:sz w:val="20"/>
      <w:szCs w:val="20"/>
    </w:rPr>
  </w:style>
  <w:style w:type="paragraph" w:customStyle="1" w:styleId="af2">
    <w:name w:val="Абзац"/>
    <w:basedOn w:val="a0"/>
    <w:qFormat/>
    <w:rsid w:val="00720BA2"/>
    <w:pPr>
      <w:suppressAutoHyphens w:val="0"/>
      <w:spacing w:after="60"/>
      <w:ind w:firstLine="567"/>
    </w:pPr>
    <w:rPr>
      <w:szCs w:val="20"/>
      <w:lang w:val="x-none"/>
    </w:rPr>
  </w:style>
  <w:style w:type="paragraph" w:customStyle="1" w:styleId="311">
    <w:name w:val="Основной текст с отступом 31"/>
    <w:basedOn w:val="a0"/>
    <w:rsid w:val="00720BA2"/>
    <w:pPr>
      <w:tabs>
        <w:tab w:val="left" w:pos="1129"/>
      </w:tabs>
      <w:overflowPunct w:val="0"/>
      <w:autoSpaceDE w:val="0"/>
      <w:ind w:firstLine="709"/>
    </w:pPr>
    <w:rPr>
      <w:color w:val="000000"/>
      <w:sz w:val="28"/>
      <w:szCs w:val="28"/>
      <w:shd w:val="clear" w:color="auto" w:fill="FFFFFF"/>
    </w:rPr>
  </w:style>
  <w:style w:type="character" w:customStyle="1" w:styleId="af3">
    <w:name w:val="Абзац Знак"/>
    <w:qFormat/>
    <w:rsid w:val="00720BA2"/>
    <w:rPr>
      <w:sz w:val="24"/>
      <w:lang w:val="x-none"/>
    </w:rPr>
  </w:style>
  <w:style w:type="paragraph" w:styleId="af4">
    <w:name w:val="List"/>
    <w:basedOn w:val="a8"/>
    <w:rsid w:val="00720BA2"/>
    <w:rPr>
      <w:rFonts w:ascii="Arial" w:hAnsi="Arial" w:cs="Mangal"/>
    </w:rPr>
  </w:style>
  <w:style w:type="paragraph" w:styleId="af5">
    <w:name w:val="List Paragraph"/>
    <w:basedOn w:val="a0"/>
    <w:link w:val="af6"/>
    <w:uiPriority w:val="34"/>
    <w:qFormat/>
    <w:rsid w:val="003E68E6"/>
    <w:pPr>
      <w:suppressAutoHyphens w:val="0"/>
      <w:ind w:left="720"/>
    </w:pPr>
    <w:rPr>
      <w:lang w:val="x-none"/>
    </w:rPr>
  </w:style>
  <w:style w:type="character" w:customStyle="1" w:styleId="af6">
    <w:name w:val="Абзац списка Знак"/>
    <w:link w:val="af5"/>
    <w:uiPriority w:val="34"/>
    <w:locked/>
    <w:rsid w:val="00EC511B"/>
    <w:rPr>
      <w:sz w:val="24"/>
      <w:szCs w:val="24"/>
      <w:lang w:eastAsia="ar-SA"/>
    </w:rPr>
  </w:style>
  <w:style w:type="table" w:styleId="af7">
    <w:name w:val="Table Grid"/>
    <w:basedOn w:val="a2"/>
    <w:rsid w:val="00B40B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
    <w:name w:val="5.Табл.-шапка"/>
    <w:basedOn w:val="a0"/>
    <w:rsid w:val="00944A4B"/>
    <w:pPr>
      <w:tabs>
        <w:tab w:val="right" w:pos="567"/>
      </w:tabs>
      <w:spacing w:line="100" w:lineRule="atLeast"/>
      <w:ind w:firstLine="567"/>
    </w:pPr>
    <w:rPr>
      <w:rFonts w:ascii="Kudriashov" w:eastAsia="SimSun" w:hAnsi="Kudriashov" w:cs="Kudriashov"/>
      <w:kern w:val="1"/>
    </w:rPr>
  </w:style>
  <w:style w:type="paragraph" w:customStyle="1" w:styleId="6-">
    <w:name w:val="6.Табл.-данные"/>
    <w:rsid w:val="00944A4B"/>
    <w:pPr>
      <w:widowControl w:val="0"/>
      <w:suppressAutoHyphens/>
    </w:pPr>
    <w:rPr>
      <w:rFonts w:ascii="Calibri" w:eastAsia="SimSun" w:hAnsi="Calibri" w:cs="Tahoma"/>
      <w:kern w:val="1"/>
      <w:sz w:val="22"/>
      <w:szCs w:val="22"/>
      <w:lang w:eastAsia="ar-SA"/>
    </w:rPr>
  </w:style>
  <w:style w:type="paragraph" w:customStyle="1" w:styleId="6-1">
    <w:name w:val="6.Табл.-1уровень"/>
    <w:basedOn w:val="a0"/>
    <w:rsid w:val="00944A4B"/>
    <w:pPr>
      <w:tabs>
        <w:tab w:val="right" w:pos="567"/>
      </w:tabs>
      <w:spacing w:line="100" w:lineRule="atLeast"/>
      <w:ind w:firstLine="567"/>
    </w:pPr>
    <w:rPr>
      <w:rFonts w:ascii="Kudriashov" w:eastAsia="SimSun" w:hAnsi="Kudriashov" w:cs="Kudriashov"/>
      <w:kern w:val="1"/>
    </w:rPr>
  </w:style>
  <w:style w:type="character" w:customStyle="1" w:styleId="130">
    <w:name w:val="Основной шрифт абзаца13"/>
    <w:rsid w:val="001C212A"/>
  </w:style>
  <w:style w:type="paragraph" w:customStyle="1" w:styleId="BodyTextIndent2">
    <w:name w:val="Body Text Indent 2"/>
    <w:basedOn w:val="a0"/>
    <w:rsid w:val="001C212A"/>
    <w:pPr>
      <w:tabs>
        <w:tab w:val="right" w:pos="567"/>
      </w:tabs>
      <w:spacing w:line="100" w:lineRule="atLeast"/>
      <w:ind w:firstLine="567"/>
    </w:pPr>
    <w:rPr>
      <w:rFonts w:ascii="Kudriashov" w:eastAsia="SimSun" w:hAnsi="Kudriashov" w:cs="Kudriashov"/>
      <w:kern w:val="1"/>
    </w:rPr>
  </w:style>
  <w:style w:type="paragraph" w:customStyle="1" w:styleId="4">
    <w:name w:val="4.Заголовок таблицы"/>
    <w:rsid w:val="001C212A"/>
    <w:pPr>
      <w:widowControl w:val="0"/>
      <w:suppressAutoHyphens/>
    </w:pPr>
    <w:rPr>
      <w:rFonts w:ascii="Calibri" w:eastAsia="SimSun" w:hAnsi="Calibri" w:cs="Tahoma"/>
      <w:kern w:val="1"/>
      <w:sz w:val="22"/>
      <w:szCs w:val="22"/>
      <w:lang w:eastAsia="ar-SA"/>
    </w:rPr>
  </w:style>
  <w:style w:type="paragraph" w:customStyle="1" w:styleId="5">
    <w:name w:val="5."/>
    <w:rsid w:val="0020272E"/>
    <w:pPr>
      <w:widowControl w:val="0"/>
      <w:suppressAutoHyphens/>
    </w:pPr>
    <w:rPr>
      <w:rFonts w:ascii="Calibri" w:eastAsia="SimSun" w:hAnsi="Calibri" w:cs="Tahoma"/>
      <w:kern w:val="1"/>
      <w:sz w:val="22"/>
      <w:szCs w:val="22"/>
      <w:lang w:eastAsia="ar-SA"/>
    </w:rPr>
  </w:style>
  <w:style w:type="paragraph" w:customStyle="1" w:styleId="6">
    <w:name w:val="6."/>
    <w:basedOn w:val="a0"/>
    <w:rsid w:val="0020272E"/>
    <w:pPr>
      <w:tabs>
        <w:tab w:val="right" w:pos="567"/>
      </w:tabs>
      <w:spacing w:line="100" w:lineRule="atLeast"/>
      <w:ind w:firstLine="567"/>
    </w:pPr>
    <w:rPr>
      <w:rFonts w:ascii="Kudriashov" w:eastAsia="SimSun" w:hAnsi="Kudriashov" w:cs="Kudriashov"/>
      <w:kern w:val="1"/>
    </w:rPr>
  </w:style>
  <w:style w:type="paragraph" w:customStyle="1" w:styleId="66">
    <w:name w:val="6.6"/>
    <w:basedOn w:val="6"/>
    <w:rsid w:val="0020272E"/>
  </w:style>
  <w:style w:type="paragraph" w:customStyle="1" w:styleId="65">
    <w:name w:val="6.5"/>
    <w:basedOn w:val="6"/>
    <w:rsid w:val="0020272E"/>
  </w:style>
  <w:style w:type="paragraph" w:customStyle="1" w:styleId="ListParagraph">
    <w:name w:val="List Paragraph"/>
    <w:basedOn w:val="a0"/>
    <w:rsid w:val="0020272E"/>
    <w:pPr>
      <w:tabs>
        <w:tab w:val="right" w:pos="567"/>
      </w:tabs>
      <w:spacing w:line="100" w:lineRule="atLeast"/>
      <w:ind w:firstLine="567"/>
    </w:pPr>
    <w:rPr>
      <w:rFonts w:ascii="Kudriashov" w:eastAsia="SimSun" w:hAnsi="Kudriashov" w:cs="Kudriashov"/>
      <w:kern w:val="1"/>
    </w:rPr>
  </w:style>
  <w:style w:type="paragraph" w:customStyle="1" w:styleId="24">
    <w:name w:val="Основной текст 24"/>
    <w:basedOn w:val="a0"/>
    <w:rsid w:val="00116B7E"/>
    <w:pPr>
      <w:tabs>
        <w:tab w:val="right" w:pos="567"/>
      </w:tabs>
      <w:spacing w:line="100" w:lineRule="atLeast"/>
      <w:ind w:firstLine="567"/>
    </w:pPr>
    <w:rPr>
      <w:rFonts w:ascii="Kudriashov" w:eastAsia="SimSun" w:hAnsi="Kudriashov" w:cs="Kudriashov"/>
      <w:color w:val="FF0000"/>
      <w:kern w:val="1"/>
      <w:sz w:val="28"/>
      <w:szCs w:val="28"/>
    </w:rPr>
  </w:style>
  <w:style w:type="paragraph" w:customStyle="1" w:styleId="af8">
    <w:name w:val="Заголовок"/>
    <w:basedOn w:val="a0"/>
    <w:next w:val="a8"/>
    <w:rsid w:val="00116B7E"/>
    <w:pPr>
      <w:keepNext/>
      <w:tabs>
        <w:tab w:val="right" w:pos="567"/>
      </w:tabs>
      <w:spacing w:before="240" w:line="100" w:lineRule="atLeast"/>
      <w:ind w:firstLine="567"/>
    </w:pPr>
    <w:rPr>
      <w:rFonts w:ascii="Arial" w:eastAsia="SimSun" w:hAnsi="Arial" w:cs="Arial"/>
      <w:b/>
      <w:bCs/>
      <w:kern w:val="1"/>
      <w:sz w:val="36"/>
      <w:szCs w:val="36"/>
    </w:rPr>
  </w:style>
  <w:style w:type="paragraph" w:customStyle="1" w:styleId="af9">
    <w:name w:val="_абзац"/>
    <w:basedOn w:val="a0"/>
    <w:rsid w:val="00116B7E"/>
    <w:pPr>
      <w:tabs>
        <w:tab w:val="right" w:pos="567"/>
      </w:tabs>
      <w:spacing w:line="100" w:lineRule="atLeast"/>
      <w:ind w:firstLine="567"/>
    </w:pPr>
    <w:rPr>
      <w:rFonts w:ascii="Kudriashov" w:eastAsia="SimSun" w:hAnsi="Kudriashov" w:cs="Kudriashov"/>
      <w:kern w:val="1"/>
    </w:rPr>
  </w:style>
  <w:style w:type="paragraph" w:customStyle="1" w:styleId="caption">
    <w:name w:val="caption"/>
    <w:basedOn w:val="a0"/>
    <w:rsid w:val="00AA4AC8"/>
    <w:pPr>
      <w:tabs>
        <w:tab w:val="right" w:pos="567"/>
      </w:tabs>
      <w:spacing w:line="100" w:lineRule="atLeast"/>
      <w:ind w:firstLine="567"/>
    </w:pPr>
    <w:rPr>
      <w:rFonts w:ascii="Kudriashov" w:eastAsia="SimSun" w:hAnsi="Kudriashov" w:cs="Kudriashov"/>
      <w:kern w:val="1"/>
    </w:rPr>
  </w:style>
  <w:style w:type="paragraph" w:customStyle="1" w:styleId="103">
    <w:name w:val="Табличный_заголовки_10"/>
    <w:basedOn w:val="af2"/>
    <w:rsid w:val="00AA4AC8"/>
    <w:pPr>
      <w:tabs>
        <w:tab w:val="right" w:pos="567"/>
      </w:tabs>
      <w:suppressAutoHyphens/>
      <w:spacing w:before="0" w:after="0" w:line="100" w:lineRule="atLeast"/>
    </w:pPr>
    <w:rPr>
      <w:rFonts w:ascii="Kudriashov" w:eastAsia="SimSun" w:hAnsi="Kudriashov" w:cs="Kudriashov"/>
      <w:kern w:val="1"/>
      <w:szCs w:val="24"/>
      <w:lang w:val="ru-RU"/>
    </w:rPr>
  </w:style>
  <w:style w:type="paragraph" w:customStyle="1" w:styleId="ConsPlusCell">
    <w:name w:val="ConsPlusCell"/>
    <w:rsid w:val="00AA4AC8"/>
    <w:pPr>
      <w:widowControl w:val="0"/>
      <w:suppressAutoHyphens/>
    </w:pPr>
    <w:rPr>
      <w:rFonts w:ascii="Calibri" w:eastAsia="SimSun" w:hAnsi="Calibri" w:cs="Tahoma"/>
      <w:kern w:val="1"/>
      <w:sz w:val="22"/>
      <w:szCs w:val="22"/>
      <w:lang w:eastAsia="ar-SA"/>
    </w:rPr>
  </w:style>
  <w:style w:type="paragraph" w:customStyle="1" w:styleId="afa">
    <w:name w:val="Табличный_заголовки"/>
    <w:basedOn w:val="a0"/>
    <w:rsid w:val="00AA4AC8"/>
    <w:pPr>
      <w:tabs>
        <w:tab w:val="right" w:pos="567"/>
      </w:tabs>
      <w:spacing w:line="100" w:lineRule="atLeast"/>
      <w:ind w:firstLine="567"/>
    </w:pPr>
    <w:rPr>
      <w:rFonts w:ascii="Kudriashov" w:eastAsia="SimSun" w:hAnsi="Kudriashov" w:cs="Kudriashov"/>
      <w:kern w:val="1"/>
    </w:rPr>
  </w:style>
  <w:style w:type="paragraph" w:customStyle="1" w:styleId="afb">
    <w:name w:val="Табличный_центр"/>
    <w:basedOn w:val="a0"/>
    <w:rsid w:val="00AA4AC8"/>
    <w:pPr>
      <w:tabs>
        <w:tab w:val="right" w:pos="567"/>
      </w:tabs>
      <w:spacing w:line="100" w:lineRule="atLeast"/>
      <w:ind w:firstLine="567"/>
    </w:pPr>
    <w:rPr>
      <w:rFonts w:ascii="Kudriashov" w:eastAsia="SimSun" w:hAnsi="Kudriashov" w:cs="Kudriashov"/>
      <w:kern w:val="1"/>
    </w:rPr>
  </w:style>
  <w:style w:type="paragraph" w:customStyle="1" w:styleId="32">
    <w:name w:val="Основной текст3"/>
    <w:basedOn w:val="a0"/>
    <w:rsid w:val="00AA4AC8"/>
    <w:pPr>
      <w:tabs>
        <w:tab w:val="right" w:pos="567"/>
      </w:tabs>
      <w:spacing w:line="100" w:lineRule="atLeast"/>
      <w:ind w:firstLine="567"/>
    </w:pPr>
    <w:rPr>
      <w:rFonts w:ascii="Kudriashov" w:eastAsia="SimSun" w:hAnsi="Kudriashov" w:cs="Kudriashov"/>
      <w:kern w:val="1"/>
    </w:rPr>
  </w:style>
  <w:style w:type="paragraph" w:customStyle="1" w:styleId="afc">
    <w:name w:val="Прижатый влево"/>
    <w:basedOn w:val="a0"/>
    <w:next w:val="a0"/>
    <w:uiPriority w:val="99"/>
    <w:rsid w:val="00F05D37"/>
    <w:pPr>
      <w:suppressAutoHyphens w:val="0"/>
      <w:autoSpaceDE w:val="0"/>
      <w:autoSpaceDN w:val="0"/>
      <w:adjustRightInd w:val="0"/>
    </w:pPr>
    <w:rPr>
      <w:rFonts w:ascii="Arial" w:hAnsi="Arial" w:cs="Arial"/>
      <w:lang w:eastAsia="ru-RU"/>
    </w:rPr>
  </w:style>
  <w:style w:type="character" w:customStyle="1" w:styleId="afd">
    <w:name w:val="Гипертекстовая ссылка"/>
    <w:uiPriority w:val="99"/>
    <w:rsid w:val="00040F68"/>
    <w:rPr>
      <w:color w:val="106BBE"/>
    </w:rPr>
  </w:style>
  <w:style w:type="paragraph" w:customStyle="1" w:styleId="FORMATTEXT">
    <w:name w:val=".FORMATTEXT"/>
    <w:uiPriority w:val="99"/>
    <w:rsid w:val="00F81A20"/>
    <w:pPr>
      <w:widowControl w:val="0"/>
      <w:autoSpaceDE w:val="0"/>
      <w:autoSpaceDN w:val="0"/>
      <w:adjustRightInd w:val="0"/>
    </w:pPr>
    <w:rPr>
      <w:rFonts w:ascii="Arial" w:hAnsi="Arial" w:cs="Arial"/>
    </w:rPr>
  </w:style>
  <w:style w:type="paragraph" w:styleId="afe">
    <w:name w:val="TOC Heading"/>
    <w:basedOn w:val="1"/>
    <w:next w:val="a0"/>
    <w:uiPriority w:val="39"/>
    <w:semiHidden/>
    <w:unhideWhenUsed/>
    <w:qFormat/>
    <w:rsid w:val="000F7C76"/>
    <w:pPr>
      <w:keepLines/>
      <w:numPr>
        <w:numId w:val="0"/>
      </w:numPr>
      <w:suppressAutoHyphens w:val="0"/>
      <w:autoSpaceDE/>
      <w:spacing w:before="480" w:line="276" w:lineRule="auto"/>
      <w:outlineLvl w:val="9"/>
    </w:pPr>
    <w:rPr>
      <w:rFonts w:ascii="Cambria" w:hAnsi="Cambria"/>
      <w:b/>
      <w:bCs/>
      <w:color w:val="365F91"/>
      <w:lang w:eastAsia="en-US"/>
    </w:rPr>
  </w:style>
  <w:style w:type="paragraph" w:styleId="25">
    <w:name w:val="toc 2"/>
    <w:basedOn w:val="a0"/>
    <w:next w:val="a0"/>
    <w:autoRedefine/>
    <w:uiPriority w:val="39"/>
    <w:rsid w:val="000F7C76"/>
    <w:pPr>
      <w:ind w:left="240"/>
    </w:pPr>
  </w:style>
  <w:style w:type="paragraph" w:styleId="aff">
    <w:name w:val="Balloon Text"/>
    <w:basedOn w:val="a0"/>
    <w:link w:val="aff0"/>
    <w:uiPriority w:val="99"/>
    <w:unhideWhenUsed/>
    <w:rsid w:val="000C6051"/>
    <w:pPr>
      <w:suppressAutoHyphens w:val="0"/>
    </w:pPr>
    <w:rPr>
      <w:rFonts w:ascii="Tahoma" w:eastAsia="Calibri" w:hAnsi="Tahoma" w:cs="Tahoma"/>
      <w:sz w:val="16"/>
      <w:szCs w:val="16"/>
      <w:lang w:eastAsia="en-US"/>
    </w:rPr>
  </w:style>
  <w:style w:type="character" w:customStyle="1" w:styleId="aff0">
    <w:name w:val="Текст выноски Знак"/>
    <w:link w:val="aff"/>
    <w:uiPriority w:val="99"/>
    <w:rsid w:val="000C6051"/>
    <w:rPr>
      <w:rFonts w:ascii="Tahoma" w:eastAsia="Calibri" w:hAnsi="Tahoma" w:cs="Tahoma"/>
      <w:sz w:val="16"/>
      <w:szCs w:val="16"/>
      <w:lang w:eastAsia="en-US"/>
    </w:rPr>
  </w:style>
  <w:style w:type="character" w:customStyle="1" w:styleId="33">
    <w:name w:val="Основной текст (3)_"/>
    <w:link w:val="34"/>
    <w:rsid w:val="000C6051"/>
    <w:rPr>
      <w:sz w:val="28"/>
      <w:szCs w:val="28"/>
      <w:shd w:val="clear" w:color="auto" w:fill="FFFFFF"/>
    </w:rPr>
  </w:style>
  <w:style w:type="paragraph" w:customStyle="1" w:styleId="34">
    <w:name w:val="Основной текст (3)"/>
    <w:basedOn w:val="a0"/>
    <w:link w:val="33"/>
    <w:rsid w:val="000C6051"/>
    <w:pPr>
      <w:widowControl w:val="0"/>
      <w:shd w:val="clear" w:color="auto" w:fill="FFFFFF"/>
      <w:suppressAutoHyphens w:val="0"/>
      <w:spacing w:line="331" w:lineRule="exact"/>
      <w:ind w:hanging="220"/>
      <w:jc w:val="right"/>
    </w:pPr>
    <w:rPr>
      <w:sz w:val="28"/>
      <w:szCs w:val="28"/>
      <w:lang w:val="x-none" w:eastAsia="x-none"/>
    </w:rPr>
  </w:style>
  <w:style w:type="character" w:customStyle="1" w:styleId="WW8Num15z5">
    <w:name w:val="WW8Num15z5"/>
    <w:rsid w:val="00AD2D81"/>
  </w:style>
  <w:style w:type="paragraph" w:styleId="aff1">
    <w:name w:val="No Spacing"/>
    <w:uiPriority w:val="1"/>
    <w:qFormat/>
    <w:rsid w:val="00565DDE"/>
    <w:pPr>
      <w:suppressAutoHyphens/>
    </w:pPr>
    <w:rPr>
      <w:sz w:val="24"/>
      <w:szCs w:val="24"/>
      <w:lang w:eastAsia="ar-SA"/>
    </w:rPr>
  </w:style>
  <w:style w:type="character" w:customStyle="1" w:styleId="fontstyle01">
    <w:name w:val="fontstyle01"/>
    <w:rsid w:val="001D1DDD"/>
    <w:rPr>
      <w:rFonts w:ascii="Times New Roman" w:hAnsi="Times New Roman" w:cs="Times New Roman" w:hint="default"/>
      <w:b w:val="0"/>
      <w:bCs w:val="0"/>
      <w:i w:val="0"/>
      <w:iCs w:val="0"/>
      <w:color w:val="000000"/>
      <w:sz w:val="28"/>
      <w:szCs w:val="28"/>
    </w:rPr>
  </w:style>
  <w:style w:type="character" w:customStyle="1" w:styleId="fontstyle21">
    <w:name w:val="fontstyle21"/>
    <w:rsid w:val="00233BC7"/>
    <w:rPr>
      <w:rFonts w:ascii="Times New Roman" w:hAnsi="Times New Roman" w:cs="Times New Roman" w:hint="default"/>
      <w:b w:val="0"/>
      <w:bCs w:val="0"/>
      <w:i/>
      <w:iCs/>
      <w:color w:val="000000"/>
      <w:sz w:val="14"/>
      <w:szCs w:val="14"/>
    </w:rPr>
  </w:style>
  <w:style w:type="character" w:customStyle="1" w:styleId="fontstyle31">
    <w:name w:val="fontstyle31"/>
    <w:rsid w:val="00233BC7"/>
    <w:rPr>
      <w:rFonts w:ascii="Calibri" w:hAnsi="Calibri" w:hint="default"/>
      <w:b w:val="0"/>
      <w:bCs w:val="0"/>
      <w:i w:val="0"/>
      <w:iCs w:val="0"/>
      <w:color w:val="000000"/>
      <w:sz w:val="22"/>
      <w:szCs w:val="22"/>
    </w:rPr>
  </w:style>
  <w:style w:type="paragraph" w:styleId="35">
    <w:name w:val="toc 3"/>
    <w:basedOn w:val="a0"/>
    <w:next w:val="a0"/>
    <w:autoRedefine/>
    <w:uiPriority w:val="39"/>
    <w:rsid w:val="007675D5"/>
    <w:pPr>
      <w:ind w:left="480"/>
    </w:pPr>
  </w:style>
  <w:style w:type="paragraph" w:customStyle="1" w:styleId="headertext">
    <w:name w:val="headertext"/>
    <w:basedOn w:val="a0"/>
    <w:rsid w:val="006D3505"/>
    <w:pPr>
      <w:suppressAutoHyphens w:val="0"/>
      <w:spacing w:before="100" w:beforeAutospacing="1" w:after="100" w:afterAutospacing="1"/>
      <w:ind w:firstLine="0"/>
      <w:jc w:val="left"/>
    </w:pPr>
    <w:rPr>
      <w:lang w:eastAsia="ru-RU"/>
    </w:rPr>
  </w:style>
  <w:style w:type="paragraph" w:customStyle="1" w:styleId="formattext0">
    <w:name w:val="formattext"/>
    <w:basedOn w:val="a0"/>
    <w:rsid w:val="006D3505"/>
    <w:pPr>
      <w:suppressAutoHyphens w:val="0"/>
      <w:spacing w:before="100" w:beforeAutospacing="1" w:after="100" w:afterAutospacing="1"/>
      <w:ind w:firstLine="0"/>
      <w:jc w:val="left"/>
    </w:pPr>
    <w:rPr>
      <w:lang w:eastAsia="ru-RU"/>
    </w:rPr>
  </w:style>
  <w:style w:type="character" w:styleId="aff2">
    <w:name w:val="FollowedHyperlink"/>
    <w:rsid w:val="00D34183"/>
    <w:rPr>
      <w:color w:val="800080"/>
      <w:u w:val="single"/>
    </w:rPr>
  </w:style>
  <w:style w:type="paragraph" w:customStyle="1" w:styleId="HEADERTEXT0">
    <w:name w:val=".HEADERTEXT"/>
    <w:uiPriority w:val="99"/>
    <w:rsid w:val="00C1525F"/>
    <w:pPr>
      <w:widowControl w:val="0"/>
      <w:autoSpaceDE w:val="0"/>
      <w:autoSpaceDN w:val="0"/>
      <w:adjustRightInd w:val="0"/>
    </w:pPr>
    <w:rPr>
      <w:rFonts w:ascii="Arial" w:hAnsi="Arial" w:cs="Arial"/>
      <w:color w:val="2B4279"/>
    </w:rPr>
  </w:style>
  <w:style w:type="paragraph" w:customStyle="1" w:styleId="TradeMark">
    <w:name w:val=".TradeMark"/>
    <w:uiPriority w:val="99"/>
    <w:rsid w:val="00C1525F"/>
    <w:pPr>
      <w:widowControl w:val="0"/>
      <w:autoSpaceDE w:val="0"/>
      <w:autoSpaceDN w:val="0"/>
      <w:adjustRightInd w:val="0"/>
    </w:pPr>
    <w:rPr>
      <w:rFonts w:ascii="Arial, sans-serif" w:hAnsi="Arial, sans-serif" w:cs="Arial, sans-serif"/>
      <w:sz w:val="16"/>
      <w:szCs w:val="16"/>
    </w:rPr>
  </w:style>
  <w:style w:type="paragraph" w:customStyle="1" w:styleId="G">
    <w:name w:val="G_Обычный текст"/>
    <w:basedOn w:val="a0"/>
    <w:link w:val="G0"/>
    <w:qFormat/>
    <w:rsid w:val="00E40436"/>
    <w:pPr>
      <w:suppressAutoHyphens w:val="0"/>
      <w:spacing w:after="60" w:line="276" w:lineRule="auto"/>
      <w:ind w:firstLine="709"/>
    </w:pPr>
    <w:rPr>
      <w:rFonts w:ascii="Calibri" w:hAnsi="Calibri"/>
      <w:lang w:val="x-none" w:eastAsia="x-none"/>
    </w:rPr>
  </w:style>
  <w:style w:type="character" w:customStyle="1" w:styleId="G0">
    <w:name w:val="G_Обычный текст Знак"/>
    <w:link w:val="G"/>
    <w:rsid w:val="00E40436"/>
    <w:rPr>
      <w:rFonts w:ascii="Calibri" w:hAnsi="Calibri"/>
      <w:sz w:val="24"/>
      <w:szCs w:val="24"/>
      <w:lang w:val="x-none" w:eastAsia="x-none"/>
    </w:rPr>
  </w:style>
  <w:style w:type="character" w:customStyle="1" w:styleId="match">
    <w:name w:val="match"/>
    <w:basedOn w:val="a1"/>
    <w:rsid w:val="00531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7312">
      <w:bodyDiv w:val="1"/>
      <w:marLeft w:val="0"/>
      <w:marRight w:val="0"/>
      <w:marTop w:val="0"/>
      <w:marBottom w:val="0"/>
      <w:divBdr>
        <w:top w:val="none" w:sz="0" w:space="0" w:color="auto"/>
        <w:left w:val="none" w:sz="0" w:space="0" w:color="auto"/>
        <w:bottom w:val="none" w:sz="0" w:space="0" w:color="auto"/>
        <w:right w:val="none" w:sz="0" w:space="0" w:color="auto"/>
      </w:divBdr>
    </w:div>
    <w:div w:id="123541784">
      <w:bodyDiv w:val="1"/>
      <w:marLeft w:val="0"/>
      <w:marRight w:val="0"/>
      <w:marTop w:val="0"/>
      <w:marBottom w:val="0"/>
      <w:divBdr>
        <w:top w:val="none" w:sz="0" w:space="0" w:color="auto"/>
        <w:left w:val="none" w:sz="0" w:space="0" w:color="auto"/>
        <w:bottom w:val="none" w:sz="0" w:space="0" w:color="auto"/>
        <w:right w:val="none" w:sz="0" w:space="0" w:color="auto"/>
      </w:divBdr>
    </w:div>
    <w:div w:id="139007312">
      <w:bodyDiv w:val="1"/>
      <w:marLeft w:val="0"/>
      <w:marRight w:val="0"/>
      <w:marTop w:val="0"/>
      <w:marBottom w:val="0"/>
      <w:divBdr>
        <w:top w:val="none" w:sz="0" w:space="0" w:color="auto"/>
        <w:left w:val="none" w:sz="0" w:space="0" w:color="auto"/>
        <w:bottom w:val="none" w:sz="0" w:space="0" w:color="auto"/>
        <w:right w:val="none" w:sz="0" w:space="0" w:color="auto"/>
      </w:divBdr>
    </w:div>
    <w:div w:id="144860439">
      <w:bodyDiv w:val="1"/>
      <w:marLeft w:val="0"/>
      <w:marRight w:val="0"/>
      <w:marTop w:val="0"/>
      <w:marBottom w:val="0"/>
      <w:divBdr>
        <w:top w:val="none" w:sz="0" w:space="0" w:color="auto"/>
        <w:left w:val="none" w:sz="0" w:space="0" w:color="auto"/>
        <w:bottom w:val="none" w:sz="0" w:space="0" w:color="auto"/>
        <w:right w:val="none" w:sz="0" w:space="0" w:color="auto"/>
      </w:divBdr>
    </w:div>
    <w:div w:id="145240750">
      <w:bodyDiv w:val="1"/>
      <w:marLeft w:val="0"/>
      <w:marRight w:val="0"/>
      <w:marTop w:val="0"/>
      <w:marBottom w:val="0"/>
      <w:divBdr>
        <w:top w:val="none" w:sz="0" w:space="0" w:color="auto"/>
        <w:left w:val="none" w:sz="0" w:space="0" w:color="auto"/>
        <w:bottom w:val="none" w:sz="0" w:space="0" w:color="auto"/>
        <w:right w:val="none" w:sz="0" w:space="0" w:color="auto"/>
      </w:divBdr>
    </w:div>
    <w:div w:id="235559080">
      <w:bodyDiv w:val="1"/>
      <w:marLeft w:val="0"/>
      <w:marRight w:val="0"/>
      <w:marTop w:val="0"/>
      <w:marBottom w:val="0"/>
      <w:divBdr>
        <w:top w:val="none" w:sz="0" w:space="0" w:color="auto"/>
        <w:left w:val="none" w:sz="0" w:space="0" w:color="auto"/>
        <w:bottom w:val="none" w:sz="0" w:space="0" w:color="auto"/>
        <w:right w:val="none" w:sz="0" w:space="0" w:color="auto"/>
      </w:divBdr>
    </w:div>
    <w:div w:id="258878341">
      <w:bodyDiv w:val="1"/>
      <w:marLeft w:val="0"/>
      <w:marRight w:val="0"/>
      <w:marTop w:val="0"/>
      <w:marBottom w:val="0"/>
      <w:divBdr>
        <w:top w:val="none" w:sz="0" w:space="0" w:color="auto"/>
        <w:left w:val="none" w:sz="0" w:space="0" w:color="auto"/>
        <w:bottom w:val="none" w:sz="0" w:space="0" w:color="auto"/>
        <w:right w:val="none" w:sz="0" w:space="0" w:color="auto"/>
      </w:divBdr>
      <w:divsChild>
        <w:div w:id="1604026220">
          <w:marLeft w:val="0"/>
          <w:marRight w:val="0"/>
          <w:marTop w:val="0"/>
          <w:marBottom w:val="0"/>
          <w:divBdr>
            <w:top w:val="none" w:sz="0" w:space="0" w:color="auto"/>
            <w:left w:val="none" w:sz="0" w:space="0" w:color="auto"/>
            <w:bottom w:val="none" w:sz="0" w:space="0" w:color="auto"/>
            <w:right w:val="none" w:sz="0" w:space="0" w:color="auto"/>
          </w:divBdr>
          <w:divsChild>
            <w:div w:id="17767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4296">
      <w:bodyDiv w:val="1"/>
      <w:marLeft w:val="0"/>
      <w:marRight w:val="0"/>
      <w:marTop w:val="0"/>
      <w:marBottom w:val="0"/>
      <w:divBdr>
        <w:top w:val="none" w:sz="0" w:space="0" w:color="auto"/>
        <w:left w:val="none" w:sz="0" w:space="0" w:color="auto"/>
        <w:bottom w:val="none" w:sz="0" w:space="0" w:color="auto"/>
        <w:right w:val="none" w:sz="0" w:space="0" w:color="auto"/>
      </w:divBdr>
    </w:div>
    <w:div w:id="324630253">
      <w:bodyDiv w:val="1"/>
      <w:marLeft w:val="0"/>
      <w:marRight w:val="0"/>
      <w:marTop w:val="0"/>
      <w:marBottom w:val="0"/>
      <w:divBdr>
        <w:top w:val="none" w:sz="0" w:space="0" w:color="auto"/>
        <w:left w:val="none" w:sz="0" w:space="0" w:color="auto"/>
        <w:bottom w:val="none" w:sz="0" w:space="0" w:color="auto"/>
        <w:right w:val="none" w:sz="0" w:space="0" w:color="auto"/>
      </w:divBdr>
    </w:div>
    <w:div w:id="366370956">
      <w:bodyDiv w:val="1"/>
      <w:marLeft w:val="0"/>
      <w:marRight w:val="0"/>
      <w:marTop w:val="0"/>
      <w:marBottom w:val="0"/>
      <w:divBdr>
        <w:top w:val="none" w:sz="0" w:space="0" w:color="auto"/>
        <w:left w:val="none" w:sz="0" w:space="0" w:color="auto"/>
        <w:bottom w:val="none" w:sz="0" w:space="0" w:color="auto"/>
        <w:right w:val="none" w:sz="0" w:space="0" w:color="auto"/>
      </w:divBdr>
    </w:div>
    <w:div w:id="378475660">
      <w:bodyDiv w:val="1"/>
      <w:marLeft w:val="0"/>
      <w:marRight w:val="0"/>
      <w:marTop w:val="0"/>
      <w:marBottom w:val="0"/>
      <w:divBdr>
        <w:top w:val="none" w:sz="0" w:space="0" w:color="auto"/>
        <w:left w:val="none" w:sz="0" w:space="0" w:color="auto"/>
        <w:bottom w:val="none" w:sz="0" w:space="0" w:color="auto"/>
        <w:right w:val="none" w:sz="0" w:space="0" w:color="auto"/>
      </w:divBdr>
    </w:div>
    <w:div w:id="392701730">
      <w:bodyDiv w:val="1"/>
      <w:marLeft w:val="0"/>
      <w:marRight w:val="0"/>
      <w:marTop w:val="0"/>
      <w:marBottom w:val="0"/>
      <w:divBdr>
        <w:top w:val="none" w:sz="0" w:space="0" w:color="auto"/>
        <w:left w:val="none" w:sz="0" w:space="0" w:color="auto"/>
        <w:bottom w:val="none" w:sz="0" w:space="0" w:color="auto"/>
        <w:right w:val="none" w:sz="0" w:space="0" w:color="auto"/>
      </w:divBdr>
    </w:div>
    <w:div w:id="399256397">
      <w:bodyDiv w:val="1"/>
      <w:marLeft w:val="0"/>
      <w:marRight w:val="0"/>
      <w:marTop w:val="0"/>
      <w:marBottom w:val="0"/>
      <w:divBdr>
        <w:top w:val="none" w:sz="0" w:space="0" w:color="auto"/>
        <w:left w:val="none" w:sz="0" w:space="0" w:color="auto"/>
        <w:bottom w:val="none" w:sz="0" w:space="0" w:color="auto"/>
        <w:right w:val="none" w:sz="0" w:space="0" w:color="auto"/>
      </w:divBdr>
    </w:div>
    <w:div w:id="401176479">
      <w:bodyDiv w:val="1"/>
      <w:marLeft w:val="0"/>
      <w:marRight w:val="0"/>
      <w:marTop w:val="0"/>
      <w:marBottom w:val="0"/>
      <w:divBdr>
        <w:top w:val="none" w:sz="0" w:space="0" w:color="auto"/>
        <w:left w:val="none" w:sz="0" w:space="0" w:color="auto"/>
        <w:bottom w:val="none" w:sz="0" w:space="0" w:color="auto"/>
        <w:right w:val="none" w:sz="0" w:space="0" w:color="auto"/>
      </w:divBdr>
    </w:div>
    <w:div w:id="438524205">
      <w:bodyDiv w:val="1"/>
      <w:marLeft w:val="0"/>
      <w:marRight w:val="0"/>
      <w:marTop w:val="0"/>
      <w:marBottom w:val="0"/>
      <w:divBdr>
        <w:top w:val="none" w:sz="0" w:space="0" w:color="auto"/>
        <w:left w:val="none" w:sz="0" w:space="0" w:color="auto"/>
        <w:bottom w:val="none" w:sz="0" w:space="0" w:color="auto"/>
        <w:right w:val="none" w:sz="0" w:space="0" w:color="auto"/>
      </w:divBdr>
    </w:div>
    <w:div w:id="461533694">
      <w:bodyDiv w:val="1"/>
      <w:marLeft w:val="0"/>
      <w:marRight w:val="0"/>
      <w:marTop w:val="0"/>
      <w:marBottom w:val="0"/>
      <w:divBdr>
        <w:top w:val="none" w:sz="0" w:space="0" w:color="auto"/>
        <w:left w:val="none" w:sz="0" w:space="0" w:color="auto"/>
        <w:bottom w:val="none" w:sz="0" w:space="0" w:color="auto"/>
        <w:right w:val="none" w:sz="0" w:space="0" w:color="auto"/>
      </w:divBdr>
    </w:div>
    <w:div w:id="560100856">
      <w:bodyDiv w:val="1"/>
      <w:marLeft w:val="0"/>
      <w:marRight w:val="0"/>
      <w:marTop w:val="0"/>
      <w:marBottom w:val="0"/>
      <w:divBdr>
        <w:top w:val="none" w:sz="0" w:space="0" w:color="auto"/>
        <w:left w:val="none" w:sz="0" w:space="0" w:color="auto"/>
        <w:bottom w:val="none" w:sz="0" w:space="0" w:color="auto"/>
        <w:right w:val="none" w:sz="0" w:space="0" w:color="auto"/>
      </w:divBdr>
    </w:div>
    <w:div w:id="598756518">
      <w:bodyDiv w:val="1"/>
      <w:marLeft w:val="0"/>
      <w:marRight w:val="0"/>
      <w:marTop w:val="0"/>
      <w:marBottom w:val="0"/>
      <w:divBdr>
        <w:top w:val="none" w:sz="0" w:space="0" w:color="auto"/>
        <w:left w:val="none" w:sz="0" w:space="0" w:color="auto"/>
        <w:bottom w:val="none" w:sz="0" w:space="0" w:color="auto"/>
        <w:right w:val="none" w:sz="0" w:space="0" w:color="auto"/>
      </w:divBdr>
    </w:div>
    <w:div w:id="722217037">
      <w:bodyDiv w:val="1"/>
      <w:marLeft w:val="0"/>
      <w:marRight w:val="0"/>
      <w:marTop w:val="0"/>
      <w:marBottom w:val="0"/>
      <w:divBdr>
        <w:top w:val="none" w:sz="0" w:space="0" w:color="auto"/>
        <w:left w:val="none" w:sz="0" w:space="0" w:color="auto"/>
        <w:bottom w:val="none" w:sz="0" w:space="0" w:color="auto"/>
        <w:right w:val="none" w:sz="0" w:space="0" w:color="auto"/>
      </w:divBdr>
    </w:div>
    <w:div w:id="746926247">
      <w:bodyDiv w:val="1"/>
      <w:marLeft w:val="0"/>
      <w:marRight w:val="0"/>
      <w:marTop w:val="0"/>
      <w:marBottom w:val="0"/>
      <w:divBdr>
        <w:top w:val="none" w:sz="0" w:space="0" w:color="auto"/>
        <w:left w:val="none" w:sz="0" w:space="0" w:color="auto"/>
        <w:bottom w:val="none" w:sz="0" w:space="0" w:color="auto"/>
        <w:right w:val="none" w:sz="0" w:space="0" w:color="auto"/>
      </w:divBdr>
    </w:div>
    <w:div w:id="752245236">
      <w:bodyDiv w:val="1"/>
      <w:marLeft w:val="0"/>
      <w:marRight w:val="0"/>
      <w:marTop w:val="0"/>
      <w:marBottom w:val="0"/>
      <w:divBdr>
        <w:top w:val="none" w:sz="0" w:space="0" w:color="auto"/>
        <w:left w:val="none" w:sz="0" w:space="0" w:color="auto"/>
        <w:bottom w:val="none" w:sz="0" w:space="0" w:color="auto"/>
        <w:right w:val="none" w:sz="0" w:space="0" w:color="auto"/>
      </w:divBdr>
    </w:div>
    <w:div w:id="757216328">
      <w:bodyDiv w:val="1"/>
      <w:marLeft w:val="0"/>
      <w:marRight w:val="0"/>
      <w:marTop w:val="0"/>
      <w:marBottom w:val="0"/>
      <w:divBdr>
        <w:top w:val="none" w:sz="0" w:space="0" w:color="auto"/>
        <w:left w:val="none" w:sz="0" w:space="0" w:color="auto"/>
        <w:bottom w:val="none" w:sz="0" w:space="0" w:color="auto"/>
        <w:right w:val="none" w:sz="0" w:space="0" w:color="auto"/>
      </w:divBdr>
    </w:div>
    <w:div w:id="771826469">
      <w:bodyDiv w:val="1"/>
      <w:marLeft w:val="0"/>
      <w:marRight w:val="0"/>
      <w:marTop w:val="0"/>
      <w:marBottom w:val="0"/>
      <w:divBdr>
        <w:top w:val="none" w:sz="0" w:space="0" w:color="auto"/>
        <w:left w:val="none" w:sz="0" w:space="0" w:color="auto"/>
        <w:bottom w:val="none" w:sz="0" w:space="0" w:color="auto"/>
        <w:right w:val="none" w:sz="0" w:space="0" w:color="auto"/>
      </w:divBdr>
    </w:div>
    <w:div w:id="788624802">
      <w:bodyDiv w:val="1"/>
      <w:marLeft w:val="0"/>
      <w:marRight w:val="0"/>
      <w:marTop w:val="0"/>
      <w:marBottom w:val="0"/>
      <w:divBdr>
        <w:top w:val="none" w:sz="0" w:space="0" w:color="auto"/>
        <w:left w:val="none" w:sz="0" w:space="0" w:color="auto"/>
        <w:bottom w:val="none" w:sz="0" w:space="0" w:color="auto"/>
        <w:right w:val="none" w:sz="0" w:space="0" w:color="auto"/>
      </w:divBdr>
    </w:div>
    <w:div w:id="789978189">
      <w:bodyDiv w:val="1"/>
      <w:marLeft w:val="0"/>
      <w:marRight w:val="0"/>
      <w:marTop w:val="0"/>
      <w:marBottom w:val="0"/>
      <w:divBdr>
        <w:top w:val="none" w:sz="0" w:space="0" w:color="auto"/>
        <w:left w:val="none" w:sz="0" w:space="0" w:color="auto"/>
        <w:bottom w:val="none" w:sz="0" w:space="0" w:color="auto"/>
        <w:right w:val="none" w:sz="0" w:space="0" w:color="auto"/>
      </w:divBdr>
    </w:div>
    <w:div w:id="803082961">
      <w:bodyDiv w:val="1"/>
      <w:marLeft w:val="0"/>
      <w:marRight w:val="0"/>
      <w:marTop w:val="0"/>
      <w:marBottom w:val="0"/>
      <w:divBdr>
        <w:top w:val="none" w:sz="0" w:space="0" w:color="auto"/>
        <w:left w:val="none" w:sz="0" w:space="0" w:color="auto"/>
        <w:bottom w:val="none" w:sz="0" w:space="0" w:color="auto"/>
        <w:right w:val="none" w:sz="0" w:space="0" w:color="auto"/>
      </w:divBdr>
    </w:div>
    <w:div w:id="867107137">
      <w:bodyDiv w:val="1"/>
      <w:marLeft w:val="0"/>
      <w:marRight w:val="0"/>
      <w:marTop w:val="0"/>
      <w:marBottom w:val="0"/>
      <w:divBdr>
        <w:top w:val="none" w:sz="0" w:space="0" w:color="auto"/>
        <w:left w:val="none" w:sz="0" w:space="0" w:color="auto"/>
        <w:bottom w:val="none" w:sz="0" w:space="0" w:color="auto"/>
        <w:right w:val="none" w:sz="0" w:space="0" w:color="auto"/>
      </w:divBdr>
    </w:div>
    <w:div w:id="901061952">
      <w:bodyDiv w:val="1"/>
      <w:marLeft w:val="0"/>
      <w:marRight w:val="0"/>
      <w:marTop w:val="0"/>
      <w:marBottom w:val="0"/>
      <w:divBdr>
        <w:top w:val="none" w:sz="0" w:space="0" w:color="auto"/>
        <w:left w:val="none" w:sz="0" w:space="0" w:color="auto"/>
        <w:bottom w:val="none" w:sz="0" w:space="0" w:color="auto"/>
        <w:right w:val="none" w:sz="0" w:space="0" w:color="auto"/>
      </w:divBdr>
    </w:div>
    <w:div w:id="1029646369">
      <w:bodyDiv w:val="1"/>
      <w:marLeft w:val="0"/>
      <w:marRight w:val="0"/>
      <w:marTop w:val="0"/>
      <w:marBottom w:val="0"/>
      <w:divBdr>
        <w:top w:val="none" w:sz="0" w:space="0" w:color="auto"/>
        <w:left w:val="none" w:sz="0" w:space="0" w:color="auto"/>
        <w:bottom w:val="none" w:sz="0" w:space="0" w:color="auto"/>
        <w:right w:val="none" w:sz="0" w:space="0" w:color="auto"/>
      </w:divBdr>
    </w:div>
    <w:div w:id="1050349631">
      <w:bodyDiv w:val="1"/>
      <w:marLeft w:val="0"/>
      <w:marRight w:val="0"/>
      <w:marTop w:val="0"/>
      <w:marBottom w:val="0"/>
      <w:divBdr>
        <w:top w:val="none" w:sz="0" w:space="0" w:color="auto"/>
        <w:left w:val="none" w:sz="0" w:space="0" w:color="auto"/>
        <w:bottom w:val="none" w:sz="0" w:space="0" w:color="auto"/>
        <w:right w:val="none" w:sz="0" w:space="0" w:color="auto"/>
      </w:divBdr>
    </w:div>
    <w:div w:id="1070543955">
      <w:bodyDiv w:val="1"/>
      <w:marLeft w:val="0"/>
      <w:marRight w:val="0"/>
      <w:marTop w:val="0"/>
      <w:marBottom w:val="0"/>
      <w:divBdr>
        <w:top w:val="none" w:sz="0" w:space="0" w:color="auto"/>
        <w:left w:val="none" w:sz="0" w:space="0" w:color="auto"/>
        <w:bottom w:val="none" w:sz="0" w:space="0" w:color="auto"/>
        <w:right w:val="none" w:sz="0" w:space="0" w:color="auto"/>
      </w:divBdr>
    </w:div>
    <w:div w:id="1145195064">
      <w:bodyDiv w:val="1"/>
      <w:marLeft w:val="0"/>
      <w:marRight w:val="0"/>
      <w:marTop w:val="0"/>
      <w:marBottom w:val="0"/>
      <w:divBdr>
        <w:top w:val="none" w:sz="0" w:space="0" w:color="auto"/>
        <w:left w:val="none" w:sz="0" w:space="0" w:color="auto"/>
        <w:bottom w:val="none" w:sz="0" w:space="0" w:color="auto"/>
        <w:right w:val="none" w:sz="0" w:space="0" w:color="auto"/>
      </w:divBdr>
    </w:div>
    <w:div w:id="1187406950">
      <w:bodyDiv w:val="1"/>
      <w:marLeft w:val="0"/>
      <w:marRight w:val="0"/>
      <w:marTop w:val="0"/>
      <w:marBottom w:val="0"/>
      <w:divBdr>
        <w:top w:val="none" w:sz="0" w:space="0" w:color="auto"/>
        <w:left w:val="none" w:sz="0" w:space="0" w:color="auto"/>
        <w:bottom w:val="none" w:sz="0" w:space="0" w:color="auto"/>
        <w:right w:val="none" w:sz="0" w:space="0" w:color="auto"/>
      </w:divBdr>
    </w:div>
    <w:div w:id="1278180661">
      <w:bodyDiv w:val="1"/>
      <w:marLeft w:val="0"/>
      <w:marRight w:val="0"/>
      <w:marTop w:val="0"/>
      <w:marBottom w:val="0"/>
      <w:divBdr>
        <w:top w:val="none" w:sz="0" w:space="0" w:color="auto"/>
        <w:left w:val="none" w:sz="0" w:space="0" w:color="auto"/>
        <w:bottom w:val="none" w:sz="0" w:space="0" w:color="auto"/>
        <w:right w:val="none" w:sz="0" w:space="0" w:color="auto"/>
      </w:divBdr>
      <w:divsChild>
        <w:div w:id="2034263946">
          <w:marLeft w:val="0"/>
          <w:marRight w:val="0"/>
          <w:marTop w:val="0"/>
          <w:marBottom w:val="0"/>
          <w:divBdr>
            <w:top w:val="none" w:sz="0" w:space="0" w:color="auto"/>
            <w:left w:val="none" w:sz="0" w:space="0" w:color="auto"/>
            <w:bottom w:val="none" w:sz="0" w:space="0" w:color="auto"/>
            <w:right w:val="none" w:sz="0" w:space="0" w:color="auto"/>
          </w:divBdr>
        </w:div>
      </w:divsChild>
    </w:div>
    <w:div w:id="1292053032">
      <w:bodyDiv w:val="1"/>
      <w:marLeft w:val="0"/>
      <w:marRight w:val="0"/>
      <w:marTop w:val="0"/>
      <w:marBottom w:val="0"/>
      <w:divBdr>
        <w:top w:val="none" w:sz="0" w:space="0" w:color="auto"/>
        <w:left w:val="none" w:sz="0" w:space="0" w:color="auto"/>
        <w:bottom w:val="none" w:sz="0" w:space="0" w:color="auto"/>
        <w:right w:val="none" w:sz="0" w:space="0" w:color="auto"/>
      </w:divBdr>
    </w:div>
    <w:div w:id="1328482142">
      <w:bodyDiv w:val="1"/>
      <w:marLeft w:val="0"/>
      <w:marRight w:val="0"/>
      <w:marTop w:val="0"/>
      <w:marBottom w:val="0"/>
      <w:divBdr>
        <w:top w:val="none" w:sz="0" w:space="0" w:color="auto"/>
        <w:left w:val="none" w:sz="0" w:space="0" w:color="auto"/>
        <w:bottom w:val="none" w:sz="0" w:space="0" w:color="auto"/>
        <w:right w:val="none" w:sz="0" w:space="0" w:color="auto"/>
      </w:divBdr>
    </w:div>
    <w:div w:id="1337922004">
      <w:bodyDiv w:val="1"/>
      <w:marLeft w:val="0"/>
      <w:marRight w:val="0"/>
      <w:marTop w:val="0"/>
      <w:marBottom w:val="0"/>
      <w:divBdr>
        <w:top w:val="none" w:sz="0" w:space="0" w:color="auto"/>
        <w:left w:val="none" w:sz="0" w:space="0" w:color="auto"/>
        <w:bottom w:val="none" w:sz="0" w:space="0" w:color="auto"/>
        <w:right w:val="none" w:sz="0" w:space="0" w:color="auto"/>
      </w:divBdr>
    </w:div>
    <w:div w:id="1342396446">
      <w:bodyDiv w:val="1"/>
      <w:marLeft w:val="0"/>
      <w:marRight w:val="0"/>
      <w:marTop w:val="0"/>
      <w:marBottom w:val="0"/>
      <w:divBdr>
        <w:top w:val="none" w:sz="0" w:space="0" w:color="auto"/>
        <w:left w:val="none" w:sz="0" w:space="0" w:color="auto"/>
        <w:bottom w:val="none" w:sz="0" w:space="0" w:color="auto"/>
        <w:right w:val="none" w:sz="0" w:space="0" w:color="auto"/>
      </w:divBdr>
    </w:div>
    <w:div w:id="1343315656">
      <w:bodyDiv w:val="1"/>
      <w:marLeft w:val="0"/>
      <w:marRight w:val="0"/>
      <w:marTop w:val="0"/>
      <w:marBottom w:val="0"/>
      <w:divBdr>
        <w:top w:val="none" w:sz="0" w:space="0" w:color="auto"/>
        <w:left w:val="none" w:sz="0" w:space="0" w:color="auto"/>
        <w:bottom w:val="none" w:sz="0" w:space="0" w:color="auto"/>
        <w:right w:val="none" w:sz="0" w:space="0" w:color="auto"/>
      </w:divBdr>
    </w:div>
    <w:div w:id="1366366754">
      <w:bodyDiv w:val="1"/>
      <w:marLeft w:val="0"/>
      <w:marRight w:val="0"/>
      <w:marTop w:val="0"/>
      <w:marBottom w:val="0"/>
      <w:divBdr>
        <w:top w:val="none" w:sz="0" w:space="0" w:color="auto"/>
        <w:left w:val="none" w:sz="0" w:space="0" w:color="auto"/>
        <w:bottom w:val="none" w:sz="0" w:space="0" w:color="auto"/>
        <w:right w:val="none" w:sz="0" w:space="0" w:color="auto"/>
      </w:divBdr>
      <w:divsChild>
        <w:div w:id="672873632">
          <w:marLeft w:val="0"/>
          <w:marRight w:val="0"/>
          <w:marTop w:val="0"/>
          <w:marBottom w:val="0"/>
          <w:divBdr>
            <w:top w:val="none" w:sz="0" w:space="0" w:color="auto"/>
            <w:left w:val="none" w:sz="0" w:space="0" w:color="auto"/>
            <w:bottom w:val="none" w:sz="0" w:space="0" w:color="auto"/>
            <w:right w:val="none" w:sz="0" w:space="0" w:color="auto"/>
          </w:divBdr>
        </w:div>
        <w:div w:id="1756853207">
          <w:marLeft w:val="0"/>
          <w:marRight w:val="0"/>
          <w:marTop w:val="0"/>
          <w:marBottom w:val="0"/>
          <w:divBdr>
            <w:top w:val="none" w:sz="0" w:space="0" w:color="auto"/>
            <w:left w:val="none" w:sz="0" w:space="0" w:color="auto"/>
            <w:bottom w:val="none" w:sz="0" w:space="0" w:color="auto"/>
            <w:right w:val="none" w:sz="0" w:space="0" w:color="auto"/>
          </w:divBdr>
          <w:divsChild>
            <w:div w:id="12525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8811">
      <w:bodyDiv w:val="1"/>
      <w:marLeft w:val="0"/>
      <w:marRight w:val="0"/>
      <w:marTop w:val="0"/>
      <w:marBottom w:val="0"/>
      <w:divBdr>
        <w:top w:val="none" w:sz="0" w:space="0" w:color="auto"/>
        <w:left w:val="none" w:sz="0" w:space="0" w:color="auto"/>
        <w:bottom w:val="none" w:sz="0" w:space="0" w:color="auto"/>
        <w:right w:val="none" w:sz="0" w:space="0" w:color="auto"/>
      </w:divBdr>
    </w:div>
    <w:div w:id="1397818972">
      <w:bodyDiv w:val="1"/>
      <w:marLeft w:val="0"/>
      <w:marRight w:val="0"/>
      <w:marTop w:val="0"/>
      <w:marBottom w:val="0"/>
      <w:divBdr>
        <w:top w:val="none" w:sz="0" w:space="0" w:color="auto"/>
        <w:left w:val="none" w:sz="0" w:space="0" w:color="auto"/>
        <w:bottom w:val="none" w:sz="0" w:space="0" w:color="auto"/>
        <w:right w:val="none" w:sz="0" w:space="0" w:color="auto"/>
      </w:divBdr>
    </w:div>
    <w:div w:id="1401560679">
      <w:bodyDiv w:val="1"/>
      <w:marLeft w:val="0"/>
      <w:marRight w:val="0"/>
      <w:marTop w:val="0"/>
      <w:marBottom w:val="0"/>
      <w:divBdr>
        <w:top w:val="none" w:sz="0" w:space="0" w:color="auto"/>
        <w:left w:val="none" w:sz="0" w:space="0" w:color="auto"/>
        <w:bottom w:val="none" w:sz="0" w:space="0" w:color="auto"/>
        <w:right w:val="none" w:sz="0" w:space="0" w:color="auto"/>
      </w:divBdr>
    </w:div>
    <w:div w:id="1406337389">
      <w:bodyDiv w:val="1"/>
      <w:marLeft w:val="0"/>
      <w:marRight w:val="0"/>
      <w:marTop w:val="0"/>
      <w:marBottom w:val="0"/>
      <w:divBdr>
        <w:top w:val="none" w:sz="0" w:space="0" w:color="auto"/>
        <w:left w:val="none" w:sz="0" w:space="0" w:color="auto"/>
        <w:bottom w:val="none" w:sz="0" w:space="0" w:color="auto"/>
        <w:right w:val="none" w:sz="0" w:space="0" w:color="auto"/>
      </w:divBdr>
    </w:div>
    <w:div w:id="1435396101">
      <w:bodyDiv w:val="1"/>
      <w:marLeft w:val="0"/>
      <w:marRight w:val="0"/>
      <w:marTop w:val="0"/>
      <w:marBottom w:val="0"/>
      <w:divBdr>
        <w:top w:val="none" w:sz="0" w:space="0" w:color="auto"/>
        <w:left w:val="none" w:sz="0" w:space="0" w:color="auto"/>
        <w:bottom w:val="none" w:sz="0" w:space="0" w:color="auto"/>
        <w:right w:val="none" w:sz="0" w:space="0" w:color="auto"/>
      </w:divBdr>
    </w:div>
    <w:div w:id="1478063523">
      <w:bodyDiv w:val="1"/>
      <w:marLeft w:val="0"/>
      <w:marRight w:val="0"/>
      <w:marTop w:val="0"/>
      <w:marBottom w:val="0"/>
      <w:divBdr>
        <w:top w:val="none" w:sz="0" w:space="0" w:color="auto"/>
        <w:left w:val="none" w:sz="0" w:space="0" w:color="auto"/>
        <w:bottom w:val="none" w:sz="0" w:space="0" w:color="auto"/>
        <w:right w:val="none" w:sz="0" w:space="0" w:color="auto"/>
      </w:divBdr>
    </w:div>
    <w:div w:id="1482652156">
      <w:bodyDiv w:val="1"/>
      <w:marLeft w:val="0"/>
      <w:marRight w:val="0"/>
      <w:marTop w:val="0"/>
      <w:marBottom w:val="0"/>
      <w:divBdr>
        <w:top w:val="none" w:sz="0" w:space="0" w:color="auto"/>
        <w:left w:val="none" w:sz="0" w:space="0" w:color="auto"/>
        <w:bottom w:val="none" w:sz="0" w:space="0" w:color="auto"/>
        <w:right w:val="none" w:sz="0" w:space="0" w:color="auto"/>
      </w:divBdr>
    </w:div>
    <w:div w:id="1495949224">
      <w:bodyDiv w:val="1"/>
      <w:marLeft w:val="0"/>
      <w:marRight w:val="0"/>
      <w:marTop w:val="0"/>
      <w:marBottom w:val="0"/>
      <w:divBdr>
        <w:top w:val="none" w:sz="0" w:space="0" w:color="auto"/>
        <w:left w:val="none" w:sz="0" w:space="0" w:color="auto"/>
        <w:bottom w:val="none" w:sz="0" w:space="0" w:color="auto"/>
        <w:right w:val="none" w:sz="0" w:space="0" w:color="auto"/>
      </w:divBdr>
    </w:div>
    <w:div w:id="1499808665">
      <w:bodyDiv w:val="1"/>
      <w:marLeft w:val="0"/>
      <w:marRight w:val="0"/>
      <w:marTop w:val="0"/>
      <w:marBottom w:val="0"/>
      <w:divBdr>
        <w:top w:val="none" w:sz="0" w:space="0" w:color="auto"/>
        <w:left w:val="none" w:sz="0" w:space="0" w:color="auto"/>
        <w:bottom w:val="none" w:sz="0" w:space="0" w:color="auto"/>
        <w:right w:val="none" w:sz="0" w:space="0" w:color="auto"/>
      </w:divBdr>
    </w:div>
    <w:div w:id="1564367627">
      <w:bodyDiv w:val="1"/>
      <w:marLeft w:val="0"/>
      <w:marRight w:val="0"/>
      <w:marTop w:val="0"/>
      <w:marBottom w:val="0"/>
      <w:divBdr>
        <w:top w:val="none" w:sz="0" w:space="0" w:color="auto"/>
        <w:left w:val="none" w:sz="0" w:space="0" w:color="auto"/>
        <w:bottom w:val="none" w:sz="0" w:space="0" w:color="auto"/>
        <w:right w:val="none" w:sz="0" w:space="0" w:color="auto"/>
      </w:divBdr>
    </w:div>
    <w:div w:id="1579246482">
      <w:bodyDiv w:val="1"/>
      <w:marLeft w:val="0"/>
      <w:marRight w:val="0"/>
      <w:marTop w:val="0"/>
      <w:marBottom w:val="0"/>
      <w:divBdr>
        <w:top w:val="none" w:sz="0" w:space="0" w:color="auto"/>
        <w:left w:val="none" w:sz="0" w:space="0" w:color="auto"/>
        <w:bottom w:val="none" w:sz="0" w:space="0" w:color="auto"/>
        <w:right w:val="none" w:sz="0" w:space="0" w:color="auto"/>
      </w:divBdr>
    </w:div>
    <w:div w:id="1633636710">
      <w:bodyDiv w:val="1"/>
      <w:marLeft w:val="0"/>
      <w:marRight w:val="0"/>
      <w:marTop w:val="0"/>
      <w:marBottom w:val="0"/>
      <w:divBdr>
        <w:top w:val="none" w:sz="0" w:space="0" w:color="auto"/>
        <w:left w:val="none" w:sz="0" w:space="0" w:color="auto"/>
        <w:bottom w:val="none" w:sz="0" w:space="0" w:color="auto"/>
        <w:right w:val="none" w:sz="0" w:space="0" w:color="auto"/>
      </w:divBdr>
    </w:div>
    <w:div w:id="1791701304">
      <w:bodyDiv w:val="1"/>
      <w:marLeft w:val="0"/>
      <w:marRight w:val="0"/>
      <w:marTop w:val="0"/>
      <w:marBottom w:val="0"/>
      <w:divBdr>
        <w:top w:val="none" w:sz="0" w:space="0" w:color="auto"/>
        <w:left w:val="none" w:sz="0" w:space="0" w:color="auto"/>
        <w:bottom w:val="none" w:sz="0" w:space="0" w:color="auto"/>
        <w:right w:val="none" w:sz="0" w:space="0" w:color="auto"/>
      </w:divBdr>
      <w:divsChild>
        <w:div w:id="961230224">
          <w:marLeft w:val="0"/>
          <w:marRight w:val="0"/>
          <w:marTop w:val="0"/>
          <w:marBottom w:val="0"/>
          <w:divBdr>
            <w:top w:val="none" w:sz="0" w:space="0" w:color="auto"/>
            <w:left w:val="none" w:sz="0" w:space="0" w:color="auto"/>
            <w:bottom w:val="none" w:sz="0" w:space="0" w:color="auto"/>
            <w:right w:val="none" w:sz="0" w:space="0" w:color="auto"/>
          </w:divBdr>
          <w:divsChild>
            <w:div w:id="70926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0856">
      <w:bodyDiv w:val="1"/>
      <w:marLeft w:val="0"/>
      <w:marRight w:val="0"/>
      <w:marTop w:val="0"/>
      <w:marBottom w:val="0"/>
      <w:divBdr>
        <w:top w:val="none" w:sz="0" w:space="0" w:color="auto"/>
        <w:left w:val="none" w:sz="0" w:space="0" w:color="auto"/>
        <w:bottom w:val="none" w:sz="0" w:space="0" w:color="auto"/>
        <w:right w:val="none" w:sz="0" w:space="0" w:color="auto"/>
      </w:divBdr>
    </w:div>
    <w:div w:id="1828664304">
      <w:bodyDiv w:val="1"/>
      <w:marLeft w:val="0"/>
      <w:marRight w:val="0"/>
      <w:marTop w:val="0"/>
      <w:marBottom w:val="0"/>
      <w:divBdr>
        <w:top w:val="none" w:sz="0" w:space="0" w:color="auto"/>
        <w:left w:val="none" w:sz="0" w:space="0" w:color="auto"/>
        <w:bottom w:val="none" w:sz="0" w:space="0" w:color="auto"/>
        <w:right w:val="none" w:sz="0" w:space="0" w:color="auto"/>
      </w:divBdr>
    </w:div>
    <w:div w:id="1848710521">
      <w:bodyDiv w:val="1"/>
      <w:marLeft w:val="0"/>
      <w:marRight w:val="0"/>
      <w:marTop w:val="0"/>
      <w:marBottom w:val="0"/>
      <w:divBdr>
        <w:top w:val="none" w:sz="0" w:space="0" w:color="auto"/>
        <w:left w:val="none" w:sz="0" w:space="0" w:color="auto"/>
        <w:bottom w:val="none" w:sz="0" w:space="0" w:color="auto"/>
        <w:right w:val="none" w:sz="0" w:space="0" w:color="auto"/>
      </w:divBdr>
    </w:div>
    <w:div w:id="1973897732">
      <w:bodyDiv w:val="1"/>
      <w:marLeft w:val="0"/>
      <w:marRight w:val="0"/>
      <w:marTop w:val="0"/>
      <w:marBottom w:val="0"/>
      <w:divBdr>
        <w:top w:val="none" w:sz="0" w:space="0" w:color="auto"/>
        <w:left w:val="none" w:sz="0" w:space="0" w:color="auto"/>
        <w:bottom w:val="none" w:sz="0" w:space="0" w:color="auto"/>
        <w:right w:val="none" w:sz="0" w:space="0" w:color="auto"/>
      </w:divBdr>
    </w:div>
    <w:div w:id="2068912977">
      <w:bodyDiv w:val="1"/>
      <w:marLeft w:val="0"/>
      <w:marRight w:val="0"/>
      <w:marTop w:val="0"/>
      <w:marBottom w:val="0"/>
      <w:divBdr>
        <w:top w:val="none" w:sz="0" w:space="0" w:color="auto"/>
        <w:left w:val="none" w:sz="0" w:space="0" w:color="auto"/>
        <w:bottom w:val="none" w:sz="0" w:space="0" w:color="auto"/>
        <w:right w:val="none" w:sz="0" w:space="0" w:color="auto"/>
      </w:divBdr>
    </w:div>
    <w:div w:id="2071028122">
      <w:bodyDiv w:val="1"/>
      <w:marLeft w:val="0"/>
      <w:marRight w:val="0"/>
      <w:marTop w:val="0"/>
      <w:marBottom w:val="0"/>
      <w:divBdr>
        <w:top w:val="none" w:sz="0" w:space="0" w:color="auto"/>
        <w:left w:val="none" w:sz="0" w:space="0" w:color="auto"/>
        <w:bottom w:val="none" w:sz="0" w:space="0" w:color="auto"/>
        <w:right w:val="none" w:sz="0" w:space="0" w:color="auto"/>
      </w:divBdr>
    </w:div>
    <w:div w:id="2074884650">
      <w:bodyDiv w:val="1"/>
      <w:marLeft w:val="0"/>
      <w:marRight w:val="0"/>
      <w:marTop w:val="0"/>
      <w:marBottom w:val="0"/>
      <w:divBdr>
        <w:top w:val="none" w:sz="0" w:space="0" w:color="auto"/>
        <w:left w:val="none" w:sz="0" w:space="0" w:color="auto"/>
        <w:bottom w:val="none" w:sz="0" w:space="0" w:color="auto"/>
        <w:right w:val="none" w:sz="0" w:space="0" w:color="auto"/>
      </w:divBdr>
    </w:div>
    <w:div w:id="2092777103">
      <w:bodyDiv w:val="1"/>
      <w:marLeft w:val="0"/>
      <w:marRight w:val="0"/>
      <w:marTop w:val="0"/>
      <w:marBottom w:val="0"/>
      <w:divBdr>
        <w:top w:val="none" w:sz="0" w:space="0" w:color="auto"/>
        <w:left w:val="none" w:sz="0" w:space="0" w:color="auto"/>
        <w:bottom w:val="none" w:sz="0" w:space="0" w:color="auto"/>
        <w:right w:val="none" w:sz="0" w:space="0" w:color="auto"/>
      </w:divBdr>
    </w:div>
    <w:div w:id="212207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4E881D239BBA9532F9012AE4B7345AD2E51733F344BE987ED2C1C176844B4557C257033B49BC1301CB1F9107p1r5M" TargetMode="External"/><Relationship Id="rId299" Type="http://schemas.openxmlformats.org/officeDocument/2006/relationships/hyperlink" Target="consultantplus://offline/ref=52F05A466991AE7D861F0B00823117EB521DB29533A42ACA4A11BE0ED72C2BDF00C3B40F0807B6269CE09838o3r5M" TargetMode="External"/><Relationship Id="rId303" Type="http://schemas.openxmlformats.org/officeDocument/2006/relationships/hyperlink" Target="consultantplus://offline/ref=52F05A466991AE7D861F0B00823117EB521DB29B33A42ACA4A11BE0ED72C2BDF00C3B40F0807B6269CE09838o3r5M" TargetMode="External"/><Relationship Id="rId21" Type="http://schemas.openxmlformats.org/officeDocument/2006/relationships/header" Target="header3.xml"/><Relationship Id="rId42" Type="http://schemas.openxmlformats.org/officeDocument/2006/relationships/hyperlink" Target="consultantplus://offline/ref=9E4E881D239BBA9532F91E3FE1B7345AD3E41033FA4AE392768BCDC3718B144042D30F0E3D51A2171BD71D93p0r5M" TargetMode="External"/><Relationship Id="rId63" Type="http://schemas.openxmlformats.org/officeDocument/2006/relationships/hyperlink" Target="kodeks://link/d?nd=556716724&amp;prevdoc=456054209" TargetMode="External"/><Relationship Id="rId84" Type="http://schemas.openxmlformats.org/officeDocument/2006/relationships/image" Target="media/image2.png"/><Relationship Id="rId138" Type="http://schemas.openxmlformats.org/officeDocument/2006/relationships/hyperlink" Target="consultantplus://offline/ref=9E4E881D239BBA9532F9012AE4B7345AD0E61634F347BE987ED2C1C176844B4557C257033B49BC1301CB1F9107p1r5M" TargetMode="External"/><Relationship Id="rId159" Type="http://schemas.openxmlformats.org/officeDocument/2006/relationships/hyperlink" Target="consultantplus://offline/ref=9E4E881D239BBA9532F9023FFDB7345AD0E41131F74AE392768BCDC3718B144042D30F0E3D51A2171BD71D93p0r5M" TargetMode="External"/><Relationship Id="rId324" Type="http://schemas.openxmlformats.org/officeDocument/2006/relationships/hyperlink" Target="consultantplus://offline/ref=52F05A466991AE7D861F0B00823117EB5318BB9964F3289B1F1FBB0687763BDB4996BF110E1DA82082E0o9r8M" TargetMode="External"/><Relationship Id="rId345" Type="http://schemas.openxmlformats.org/officeDocument/2006/relationships/hyperlink" Target="consultantplus://offline/ref=52F05A466991AE7D861F17009E3117EB511CBA9A37A42ACA4A11BE0ED72C2BDF00C3B40F0807B6269CE09838o3r5M" TargetMode="External"/><Relationship Id="rId366" Type="http://schemas.openxmlformats.org/officeDocument/2006/relationships/hyperlink" Target="consultantplus://offline/ref=52F05A466991AE7D861F0A18915D49EF5615E49F33A97E9E1A1AB45B8F73728F4792B25B5F5DE32F82E4863A311A1584C7o9r4M" TargetMode="External"/><Relationship Id="rId170" Type="http://schemas.openxmlformats.org/officeDocument/2006/relationships/hyperlink" Target="consultantplus://offline/ref=9E4E881D239BBA9532F9012AE4B7345AD2E21F32F347BE987ED2C1C176844B4557C257033B49BC1301CB1F9107p1r5M" TargetMode="External"/><Relationship Id="rId191" Type="http://schemas.openxmlformats.org/officeDocument/2006/relationships/hyperlink" Target="consultantplus://offline/ref=52F05A466991AE7D861F1415873117EB531FBD9133AA77C04248B20CD02374DA15D2EC020E1FA82286FC9A3A37o0r4M" TargetMode="External"/><Relationship Id="rId205" Type="http://schemas.openxmlformats.org/officeDocument/2006/relationships/hyperlink" Target="consultantplus://offline/ref=52F05A466991AE7D861F1415873117EB531AB89231A877C04248B20CD02374DA15D2EC020E1FA82286FC9A3A37o0r4M" TargetMode="External"/><Relationship Id="rId226" Type="http://schemas.openxmlformats.org/officeDocument/2006/relationships/hyperlink" Target="consultantplus://offline/ref=52F05A466991AE7D861F1415873117EB521EBE9336AD77C04248B20CD02374DA15D2EC020E1FA82286FC9A3A37o0r4M" TargetMode="External"/><Relationship Id="rId247" Type="http://schemas.openxmlformats.org/officeDocument/2006/relationships/hyperlink" Target="consultantplus://offline/ref=52F05A466991AE7D861F17009E3117EB581BBB9739F920C2131DBC09D8732ECA119BB9091019B23C80E29Ao3rAM" TargetMode="External"/><Relationship Id="rId107" Type="http://schemas.openxmlformats.org/officeDocument/2006/relationships/hyperlink" Target="consultantplus://offline/ref=9E4E881D239BBA9532F91E3FE1B7345AD3E71735F04AE392768BCDC3718B144042D30F0E3D51A2171BD71D93p0r5M" TargetMode="External"/><Relationship Id="rId268" Type="http://schemas.openxmlformats.org/officeDocument/2006/relationships/hyperlink" Target="consultantplus://offline/ref=52F05A466991AE7D861F0B00823117EB5119BF9234A42ACA4A11BE0ED72C2BDF00C3B40F0807B6269CE09838o3r5M" TargetMode="External"/><Relationship Id="rId289" Type="http://schemas.openxmlformats.org/officeDocument/2006/relationships/hyperlink" Target="consultantplus://offline/ref=52F05A466991AE7D861F0B00823117EB521DB29A35A42ACA4A11BE0ED72C2BDF00C3B40F0807B6269CE09838o3r5M" TargetMode="External"/><Relationship Id="rId11" Type="http://schemas.openxmlformats.org/officeDocument/2006/relationships/hyperlink" Target="normacs://normacs.ru/VS05?dob=42705.000150&amp;dol=42761.617731" TargetMode="External"/><Relationship Id="rId32" Type="http://schemas.openxmlformats.org/officeDocument/2006/relationships/hyperlink" Target="consultantplus://offline/ref=9E4E881D239BBA9532F91E3FE1B7345AD0E11232F44AE392768BCDC3718B144042D30F0E3D51A2171BD71D93p0r5M" TargetMode="External"/><Relationship Id="rId53" Type="http://schemas.openxmlformats.org/officeDocument/2006/relationships/hyperlink" Target="consultantplus://offline/ref=9E4E881D239BBA9532F91E3FE1B7345AD3E71735F04AE392768BCDC3718B144042D30F0E3D51A2171BD71D93p0r5M" TargetMode="External"/><Relationship Id="rId74" Type="http://schemas.openxmlformats.org/officeDocument/2006/relationships/hyperlink" Target="consultantplus://offline/ref=9E4E881D239BBA9532F9012AE4B7345AD2E7133AF045BE987ED2C1C176844B4545C20F0F3B4FA41206DE49C0414017D1A102E31F9D8DAA54p1r3M" TargetMode="External"/><Relationship Id="rId128" Type="http://schemas.openxmlformats.org/officeDocument/2006/relationships/hyperlink" Target="consultantplus://offline/ref=9E4E881D239BBA9532F9012AE4B7345AD7EF1635F14AE392768BCDC3718B1452428B030E3B4FA3160E814CD550181AD7B91CE705818FA8p5r6M" TargetMode="External"/><Relationship Id="rId149" Type="http://schemas.openxmlformats.org/officeDocument/2006/relationships/hyperlink" Target="consultantplus://offline/ref=9E4E881D239BBA9532F9012AE4B7345AD2E41E33FB49BE987ED2C1C176844B4557C257033B49BC1301CB1F9107p1r5M" TargetMode="External"/><Relationship Id="rId314" Type="http://schemas.openxmlformats.org/officeDocument/2006/relationships/hyperlink" Target="consultantplus://offline/ref=52F05A466991AE7D861F0B00823117EB521EBD9736A42ACA4A11BE0ED72C2BDF00C3B40F0807B6269CE09838o3r5M" TargetMode="External"/><Relationship Id="rId335" Type="http://schemas.openxmlformats.org/officeDocument/2006/relationships/hyperlink" Target="consultantplus://offline/ref=52F05A466991AE7D861F1415873117EB541FBF9431A42ACA4A11BE0ED72C2BCD009BB80F0E19B72089B6C97E60091782DB9406B935D470o9rDM" TargetMode="External"/><Relationship Id="rId356" Type="http://schemas.openxmlformats.org/officeDocument/2006/relationships/hyperlink" Target="consultantplus://offline/ref=52F05A466991AE7D861F0A18915D49EF5615E49F33A97C91161FB45B8F73728F4792B25B5F5DE32F82E4863A311A1584C7o9r4M" TargetMode="External"/><Relationship Id="rId377" Type="http://schemas.openxmlformats.org/officeDocument/2006/relationships/header" Target="header9.xml"/><Relationship Id="rId5" Type="http://schemas.openxmlformats.org/officeDocument/2006/relationships/settings" Target="settings.xml"/><Relationship Id="rId95" Type="http://schemas.openxmlformats.org/officeDocument/2006/relationships/hyperlink" Target="consultantplus://offline/ref=9E4E881D239BBA9532F9012AE4B7345AD3EF1135F746BE987ED2C1C176844B4545C20F0F3B4FA21205DE49C0414017D1A102E31F9D8DAA54p1r3M" TargetMode="External"/><Relationship Id="rId160" Type="http://schemas.openxmlformats.org/officeDocument/2006/relationships/hyperlink" Target="consultantplus://offline/ref=9E4E881D239BBA9532F9012AE4B7345AD0E01437F642BE987ED2C1C176844B4545C20F0F3B4FA21207DE49C0414017D1A102E31F9D8DAA54p1r3M" TargetMode="External"/><Relationship Id="rId181" Type="http://schemas.openxmlformats.org/officeDocument/2006/relationships/hyperlink" Target="consultantplus://offline/ref=52F05A466991AE7D861F1415873117EB531AB89231AF77C04248B20CD02374DA15D2EC020E1FA82286FC9A3A37o0r4M" TargetMode="External"/><Relationship Id="rId216" Type="http://schemas.openxmlformats.org/officeDocument/2006/relationships/hyperlink" Target="consultantplus://offline/ref=52F05A466991AE7D861F1415873117EB511BBF923BA677C04248B20CD02374DA15D2EC020E1FA82286FC9A3A37o0r4M" TargetMode="External"/><Relationship Id="rId237" Type="http://schemas.openxmlformats.org/officeDocument/2006/relationships/hyperlink" Target="consultantplus://offline/ref=52F05A466991AE7D861F1415873117EB531CBB913AA677C04248B20CD02374DA15D2EC020E1FA82286FC9A3A37o0r4M" TargetMode="External"/><Relationship Id="rId258" Type="http://schemas.openxmlformats.org/officeDocument/2006/relationships/hyperlink" Target="consultantplus://offline/ref=52F05A466991AE7D861F0B00823117EB5116B29337A42ACA4A11BE0ED72C2BDF00C3B40F0807B6269CE09838o3r5M" TargetMode="External"/><Relationship Id="rId279" Type="http://schemas.openxmlformats.org/officeDocument/2006/relationships/hyperlink" Target="consultantplus://offline/ref=52F05A466991AE7D861F0B00823117EB521EBF9035A42ACA4A11BE0ED72C2BDF00C3B40F0807B6269CE09838o3r5M" TargetMode="External"/><Relationship Id="rId22" Type="http://schemas.openxmlformats.org/officeDocument/2006/relationships/footer" Target="footer6.xml"/><Relationship Id="rId43" Type="http://schemas.openxmlformats.org/officeDocument/2006/relationships/hyperlink" Target="kodeks://link/d?nd=1200038798&amp;prevdoc=456054209&amp;point=mark=000000000000000000000000000000000000000000000000007D20K3" TargetMode="External"/><Relationship Id="rId64" Type="http://schemas.openxmlformats.org/officeDocument/2006/relationships/hyperlink" Target="consultantplus://offline/ref=9E4E881D239BBA9532F91E3FE1B7345AD3E71735F04AE392768BCDC3718B144042D30F0E3D51A2171BD71D93p0r5M" TargetMode="External"/><Relationship Id="rId118" Type="http://schemas.openxmlformats.org/officeDocument/2006/relationships/hyperlink" Target="consultantplus://offline/ref=9E4E881D239BBA9532F9012AE4B7345AD2E41E33FB46BE987ED2C1C176844B4557C257033B49BC1301CB1F9107p1r5M" TargetMode="External"/><Relationship Id="rId139" Type="http://schemas.openxmlformats.org/officeDocument/2006/relationships/hyperlink" Target="consultantplus://offline/ref=9E4E881D239BBA9532F9012AE4B7345AD2E71033F74AE392768BCDC3718B1452428B030E3B4FA3110E814CD550181AD7B91CE705818FA8p5r6M" TargetMode="External"/><Relationship Id="rId290" Type="http://schemas.openxmlformats.org/officeDocument/2006/relationships/hyperlink" Target="consultantplus://offline/ref=52F05A466991AE7D861F0B00823117EB521DBF903AA42ACA4A11BE0ED72C2BDF00C3B40F0807B6269CE09838o3r5M" TargetMode="External"/><Relationship Id="rId304" Type="http://schemas.openxmlformats.org/officeDocument/2006/relationships/hyperlink" Target="consultantplus://offline/ref=52F05A466991AE7D861F0B00823117EB521FBB9535A42ACA4A11BE0ED72C2BDF00C3B40F0807B6269CE09838o3r5M" TargetMode="External"/><Relationship Id="rId325" Type="http://schemas.openxmlformats.org/officeDocument/2006/relationships/hyperlink" Target="consultantplus://offline/ref=52F05A466991AE7D861F0B00823117EB5417BB9964F3289B1F1FBB0687763BDB4996BF110E1DA82082E0o9r8M" TargetMode="External"/><Relationship Id="rId346" Type="http://schemas.openxmlformats.org/officeDocument/2006/relationships/hyperlink" Target="consultantplus://offline/ref=52F05A466991AE7D861F17009E3117EB511CBC9137A42ACA4A11BE0ED72C2BDF00C3B40F0807B6269CE09838o3r5M" TargetMode="External"/><Relationship Id="rId367" Type="http://schemas.openxmlformats.org/officeDocument/2006/relationships/hyperlink" Target="consultantplus://offline/ref=52F05A466991AE7D861F0A18915D49EF5615E49F35A77A951F17E951872A7E8D409DED5E4A4CBB2284FC983E2B061786oCr5M" TargetMode="External"/><Relationship Id="rId85" Type="http://schemas.openxmlformats.org/officeDocument/2006/relationships/image" Target="media/image3.png"/><Relationship Id="rId150" Type="http://schemas.openxmlformats.org/officeDocument/2006/relationships/hyperlink" Target="consultantplus://offline/ref=9E4E881D239BBA9532F9012AE4B7345AD0E6163AFB41BE987ED2C1C176844B4557C257033B49BC1301CB1F9107p1r5M" TargetMode="External"/><Relationship Id="rId171" Type="http://schemas.openxmlformats.org/officeDocument/2006/relationships/hyperlink" Target="consultantplus://offline/ref=9E4E881D239BBA9532F9012AE4B7345AD2E41E31F749BE987ED2C1C176844B4557C257033B49BC1301CB1F9107p1r5M" TargetMode="External"/><Relationship Id="rId192" Type="http://schemas.openxmlformats.org/officeDocument/2006/relationships/hyperlink" Target="consultantplus://offline/ref=52F05A466991AE7D861F1415873117EB511FBD963BAB77C04248B20CD02374DA15D2EC020E1FA82286FC9A3A37o0r4M" TargetMode="External"/><Relationship Id="rId206" Type="http://schemas.openxmlformats.org/officeDocument/2006/relationships/hyperlink" Target="consultantplus://offline/ref=52F05A466991AE7D861F1415873117EB531ABC9534AC77C04248B20CD02374DA15D2EC020E1FA82286FC9A3A37o0r4M" TargetMode="External"/><Relationship Id="rId227" Type="http://schemas.openxmlformats.org/officeDocument/2006/relationships/hyperlink" Target="consultantplus://offline/ref=52F05A466991AE7D861F1415873117EB5717B2933BA42ACA4A11BE0ED72C2BDF00C3B40F0807B6269CE09838o3r5M" TargetMode="External"/><Relationship Id="rId248" Type="http://schemas.openxmlformats.org/officeDocument/2006/relationships/hyperlink" Target="consultantplus://offline/ref=52F05A466991AE7D861F17009E3117EB581BBA9539F920C2131DBC09D8732ECA119BB9091019B23C80E29Ao3rAM" TargetMode="External"/><Relationship Id="rId269" Type="http://schemas.openxmlformats.org/officeDocument/2006/relationships/hyperlink" Target="consultantplus://offline/ref=52F05A466991AE7D861F1415873117EB511DBF963BA777C04248B20CD02374DA15D2EC020E1FA82286FC9A3A37o0r4M" TargetMode="External"/><Relationship Id="rId12" Type="http://schemas.openxmlformats.org/officeDocument/2006/relationships/footer" Target="footer1.xml"/><Relationship Id="rId33" Type="http://schemas.openxmlformats.org/officeDocument/2006/relationships/hyperlink" Target="consultantplus://offline/ref=9E4E881D239BBA9532F91E3FE1B7345AD3E21732F24AE392768BCDC3718B144042D30F0E3D51A2171BD71D93p0r5M" TargetMode="External"/><Relationship Id="rId108" Type="http://schemas.openxmlformats.org/officeDocument/2006/relationships/hyperlink" Target="consultantplus://offline/ref=9E4E881D239BBA9532F91E3FE1B7345AD3E71635F54AE392768BCDC3718B144042D30F0E3D51A2171BD71D93p0r5M" TargetMode="External"/><Relationship Id="rId129" Type="http://schemas.openxmlformats.org/officeDocument/2006/relationships/hyperlink" Target="consultantplus://offline/ref=9E4E881D239BBA9532F9012AE4B7345AD8EE1633F54AE392768BCDC3718B144042D30F0E3D51A2171BD71D93p0r5M" TargetMode="External"/><Relationship Id="rId280" Type="http://schemas.openxmlformats.org/officeDocument/2006/relationships/hyperlink" Target="consultantplus://offline/ref=52F05A466991AE7D861F0B00823117EB5117BC9B3BA42ACA4A11BE0ED72C2BDF00C3B40F0807B6269CE09838o3r5M" TargetMode="External"/><Relationship Id="rId315" Type="http://schemas.openxmlformats.org/officeDocument/2006/relationships/hyperlink" Target="consultantplus://offline/ref=52F05A466991AE7D861F0B00823117EB5118B99732A42ACA4A11BE0ED72C2BDF00C3B40F0807B6269CE09838o3r5M" TargetMode="External"/><Relationship Id="rId336" Type="http://schemas.openxmlformats.org/officeDocument/2006/relationships/hyperlink" Target="consultantplus://offline/ref=52F05A466991AE7D861F1415873117EB571ABE9037A42ACA4A11BE0ED72C2BCD009BB80F0E19B72089B6C97E60091782DB9406B935D470o9rDM" TargetMode="External"/><Relationship Id="rId357" Type="http://schemas.openxmlformats.org/officeDocument/2006/relationships/hyperlink" Target="consultantplus://offline/ref=52F05A466991AE7D861F0A18915D49EF5615E49F33AB7F9F1718B45B8F73728F4792B25B5F5DE32F82E4863A311A1584C7o9r4M" TargetMode="External"/><Relationship Id="rId54" Type="http://schemas.openxmlformats.org/officeDocument/2006/relationships/hyperlink" Target="consultantplus://offline/ref=9E4E881D239BBA9532F91E3FE1B7345AD3E71735F04AE392768BCDC3718B144042D30F0E3D51A2171BD71D93p0r5M" TargetMode="External"/><Relationship Id="rId75" Type="http://schemas.openxmlformats.org/officeDocument/2006/relationships/hyperlink" Target="consultantplus://offline/ref=9E4E881D239BBA9532F9012AE4B7345AD2E41E33FB49BE987ED2C1C176844B4545C20F0C3B4CA9475491489C051304D1A302E11B81p8rFM" TargetMode="External"/><Relationship Id="rId96" Type="http://schemas.openxmlformats.org/officeDocument/2006/relationships/hyperlink" Target="consultantplus://offline/ref=9E4E881D239BBA9532F9012AE4B7345AD2E51733F344BE987ED2C1C176844B4545C20F0F3B4FA31104DE49C0414017D1A102E31F9D8DAA54p1r3M" TargetMode="External"/><Relationship Id="rId140" Type="http://schemas.openxmlformats.org/officeDocument/2006/relationships/hyperlink" Target="consultantplus://offline/ref=9E4E881D239BBA9532F9012AE4B7345AD8EE1633F54AE392768BCDC3718B144042D30F0E3D51A2171BD71D93p0r5M" TargetMode="External"/><Relationship Id="rId161" Type="http://schemas.openxmlformats.org/officeDocument/2006/relationships/hyperlink" Target="consultantplus://offline/ref=9E4E881D239BBA9532F9012AE4B7345AD6E21330F74AE392768BCDC3718B1452428B030E3B4FA3110E814CD550181AD7B91CE705818FA8p5r6M" TargetMode="External"/><Relationship Id="rId182" Type="http://schemas.openxmlformats.org/officeDocument/2006/relationships/hyperlink" Target="consultantplus://offline/ref=52F05A466991AE7D861F1415873117EB531AB29233A977C04248B20CD02374DA15D2EC020E1FA82286FC9A3A37o0r4M" TargetMode="External"/><Relationship Id="rId217" Type="http://schemas.openxmlformats.org/officeDocument/2006/relationships/hyperlink" Target="consultantplus://offline/ref=52F05A466991AE7D861F1415873117EB521CBB963AAD77C04248B20CD02374DA15D2EC020E1FA82286FC9A3A37o0r4M" TargetMode="External"/><Relationship Id="rId378" Type="http://schemas.openxmlformats.org/officeDocument/2006/relationships/footer" Target="footer12.xml"/><Relationship Id="rId6" Type="http://schemas.openxmlformats.org/officeDocument/2006/relationships/webSettings" Target="webSettings.xml"/><Relationship Id="rId238" Type="http://schemas.openxmlformats.org/officeDocument/2006/relationships/hyperlink" Target="consultantplus://offline/ref=52F05A466991AE7D861F1415873117EB531EBA9134A777C04248B20CD02374DA15D2EC020E1FA82286FC9A3A37o0r4M" TargetMode="External"/><Relationship Id="rId259" Type="http://schemas.openxmlformats.org/officeDocument/2006/relationships/hyperlink" Target="consultantplus://offline/ref=52F05A466991AE7D861F17009E3117EB511AB99131A42ACA4A11BE0ED72C2BDF00C3B40F0807B6269CE09838o3r5M" TargetMode="External"/><Relationship Id="rId23" Type="http://schemas.openxmlformats.org/officeDocument/2006/relationships/hyperlink" Target="consultantplus://offline/ref=9E4E881D239BBA9532F91E3FE1B7345AD3E71735F04AE392768BCDC3718B144042D30F0E3D51A2171BD71D93p0r5M" TargetMode="External"/><Relationship Id="rId119" Type="http://schemas.openxmlformats.org/officeDocument/2006/relationships/hyperlink" Target="consultantplus://offline/ref=9E4E881D239BBA9532F91E3FE1B7345AD3E41333F14AE392768BCDC3718B144042D30F0E3D51A2171BD71D93p0r5M" TargetMode="External"/><Relationship Id="rId270" Type="http://schemas.openxmlformats.org/officeDocument/2006/relationships/hyperlink" Target="consultantplus://offline/ref=0EA5EF15E937C4159476CDF88FB4406E6AF881EAB0EA60F07279B3E116E506DFD5497F1DD0B5418109DF843DV8ZEJ" TargetMode="External"/><Relationship Id="rId291" Type="http://schemas.openxmlformats.org/officeDocument/2006/relationships/hyperlink" Target="consultantplus://offline/ref=52F05A466991AE7D861F0B00823117EB521DB29A3BA42ACA4A11BE0ED72C2BDF00C3B40F0807B6269CE09838o3r5M" TargetMode="External"/><Relationship Id="rId305" Type="http://schemas.openxmlformats.org/officeDocument/2006/relationships/hyperlink" Target="consultantplus://offline/ref=52F05A466991AE7D861F0B00823117EB521EBC9230A42ACA4A11BE0ED72C2BDF00C3B40F0807B6269CE09838o3r5M" TargetMode="External"/><Relationship Id="rId326" Type="http://schemas.openxmlformats.org/officeDocument/2006/relationships/hyperlink" Target="consultantplus://offline/ref=52F05A466991AE7D861F0B00823117EB551DBB9B39F920C2131DBC09D8732ECA119BB9091019B23C80E29Ao3rAM" TargetMode="External"/><Relationship Id="rId347" Type="http://schemas.openxmlformats.org/officeDocument/2006/relationships/hyperlink" Target="consultantplus://offline/ref=52F05A466991AE7D861F0B00823117EB5116BE9736A42ACA4A11BE0ED72C2BDF00C3B40F0807B6269CE09838o3r5M" TargetMode="External"/><Relationship Id="rId44" Type="http://schemas.openxmlformats.org/officeDocument/2006/relationships/hyperlink" Target="consultantplus://offline/ref=9E4E881D239BBA9532F91E3FE1B7345AD3E71735F04AE392768BCDC3718B144042D30F0E3D51A2171BD71D93p0r5M" TargetMode="External"/><Relationship Id="rId65" Type="http://schemas.openxmlformats.org/officeDocument/2006/relationships/hyperlink" Target="consultantplus://offline/ref=9E4E881D239BBA9532F91E3FE1B7345AD3E71735F04AE392768BCDC3718B144042D30F0E3D51A2171BD71D93p0r5M" TargetMode="External"/><Relationship Id="rId86" Type="http://schemas.openxmlformats.org/officeDocument/2006/relationships/image" Target="media/image4.png"/><Relationship Id="rId130" Type="http://schemas.openxmlformats.org/officeDocument/2006/relationships/hyperlink" Target="consultantplus://offline/ref=9E4E881D239BBA9532F9012AE4B7345AD2E41E33FB49BE987ED2C1C176844B4557C257033B49BC1301CB1F9107p1r5M" TargetMode="External"/><Relationship Id="rId151" Type="http://schemas.openxmlformats.org/officeDocument/2006/relationships/hyperlink" Target="consultantplus://offline/ref=9E4E881D239BBA9532F9012AE4B7345AD7EF1635F14AE392768BCDC3718B1452428B030E3B4FA3160E814CD550181AD7B91CE705818FA8p5r6M" TargetMode="External"/><Relationship Id="rId368" Type="http://schemas.openxmlformats.org/officeDocument/2006/relationships/hyperlink" Target="consultantplus://offline/ref=52F05A466991AE7D861F0A18915D49EF5615E49F33A97A971A15B45B8F73728F4792B25B5F5DE32F82E4863A311A1584C7o9r4M" TargetMode="External"/><Relationship Id="rId172" Type="http://schemas.openxmlformats.org/officeDocument/2006/relationships/header" Target="header4.xml"/><Relationship Id="rId193" Type="http://schemas.openxmlformats.org/officeDocument/2006/relationships/hyperlink" Target="consultantplus://offline/ref=52F05A466991AE7D861F1415873117EB531EBE9036AE77C04248B20CD02374DA15D2EC020E1FA82286FC9A3A37o0r4M" TargetMode="External"/><Relationship Id="rId207" Type="http://schemas.openxmlformats.org/officeDocument/2006/relationships/hyperlink" Target="consultantplus://offline/ref=52F05A466991AE7D861F1415873117EB531FBE9A30AB77C04248B20CD02374DA15D2EC020E1FA82286FC9A3A37o0r4M" TargetMode="External"/><Relationship Id="rId228" Type="http://schemas.openxmlformats.org/officeDocument/2006/relationships/hyperlink" Target="consultantplus://offline/ref=52F05A466991AE7D861F1415873117EB531ABB9635AB77C04248B20CD02374DA15D2EC020E1FA82286FC9A3A37o0r4M" TargetMode="External"/><Relationship Id="rId249" Type="http://schemas.openxmlformats.org/officeDocument/2006/relationships/hyperlink" Target="consultantplus://offline/ref=52F05A466991AE7D861F0B00823117EB5118B89430A42ACA4A11BE0ED72C2BDF00C3B40F0807B6269CE09838o3r5M" TargetMode="External"/><Relationship Id="rId13" Type="http://schemas.openxmlformats.org/officeDocument/2006/relationships/footer" Target="footer2.xml"/><Relationship Id="rId109" Type="http://schemas.openxmlformats.org/officeDocument/2006/relationships/hyperlink" Target="consultantplus://offline/ref=9E4E881D239BBA9532F91E3FE1B7345AD3E71735F04AE392768BCDC3718B144042D30F0E3D51A2171BD71D93p0r5M" TargetMode="External"/><Relationship Id="rId260" Type="http://schemas.openxmlformats.org/officeDocument/2006/relationships/hyperlink" Target="consultantplus://offline/ref=52F05A466991AE7D861F0B00823117EB521EB99B36A42ACA4A11BE0ED72C2BDF00C3B40F0807B6269CE09838o3r5M" TargetMode="External"/><Relationship Id="rId281" Type="http://schemas.openxmlformats.org/officeDocument/2006/relationships/hyperlink" Target="consultantplus://offline/ref=52F05A466991AE7D861F0B00823117EB521FBE9333A42ACA4A11BE0ED72C2BDF00C3B40F0807B6269CE09838o3r5M" TargetMode="External"/><Relationship Id="rId316" Type="http://schemas.openxmlformats.org/officeDocument/2006/relationships/hyperlink" Target="consultantplus://offline/ref=52F05A466991AE7D861F0B00823117EB521FBF9334A42ACA4A11BE0ED72C2BDF00C3B40F0807B6269CE09838o3r5M" TargetMode="External"/><Relationship Id="rId337" Type="http://schemas.openxmlformats.org/officeDocument/2006/relationships/hyperlink" Target="consultantplus://offline/ref=52F05A466991AE7D861F1415873117EB511EBB9A3BAF77C04248B20CD02374DA15D2EC020E1FA82286FC9A3A37o0r4M" TargetMode="External"/><Relationship Id="rId34" Type="http://schemas.openxmlformats.org/officeDocument/2006/relationships/hyperlink" Target="consultantplus://offline/ref=9E4E881D239BBA9532F91E3FE1B7345AD0E11232F44AE392768BCDC3718B144042D30F0E3D51A2171BD71D93p0r5M" TargetMode="External"/><Relationship Id="rId55" Type="http://schemas.openxmlformats.org/officeDocument/2006/relationships/hyperlink" Target="consultantplus://offline/ref=9E4E881D239BBA9532F91E3FE1B7345AD3E71735F04AE392768BCDC3718B144042D30F0E3D51A2171BD71D93p0r5M" TargetMode="External"/><Relationship Id="rId76" Type="http://schemas.openxmlformats.org/officeDocument/2006/relationships/hyperlink" Target="consultantplus://offline/ref=9E4E881D239BBA9532F9012AE4B7345AD2E21631F348BE987ED2C1C176844B4557C257033B49BC1301CB1F9107p1r5M" TargetMode="External"/><Relationship Id="rId97" Type="http://schemas.openxmlformats.org/officeDocument/2006/relationships/hyperlink" Target="consultantplus://offline/ref=9E4E881D239BBA9532F9012AE4B7345AD2E51733F344BE987ED2C1C176844B4545C20F0F3B4FA31B05DE49C0414017D1A102E31F9D8DAA54p1r3M" TargetMode="External"/><Relationship Id="rId120" Type="http://schemas.openxmlformats.org/officeDocument/2006/relationships/hyperlink" Target="consultantplus://offline/ref=9E4E881D239BBA9532F9012AE4B7345AD8EE1633F54AE392768BCDC3718B144042D30F0E3D51A2171BD71D93p0r5M" TargetMode="External"/><Relationship Id="rId141" Type="http://schemas.openxmlformats.org/officeDocument/2006/relationships/hyperlink" Target="consultantplus://offline/ref=9E4E881D239BBA9532F91E3FE1B7345AD3E41033FA4AE392768BCDC3718B144042D30F0E3D51A2171BD71D93p0r5M" TargetMode="External"/><Relationship Id="rId358" Type="http://schemas.openxmlformats.org/officeDocument/2006/relationships/hyperlink" Target="consultantplus://offline/ref=52F05A466991AE7D861F0A18915D49EF5615E49F33AE7B9F1D1DB45B8F73728F4792B25B5F5DE32F82E4863A311A1584C7o9r4M" TargetMode="External"/><Relationship Id="rId379" Type="http://schemas.openxmlformats.org/officeDocument/2006/relationships/fontTable" Target="fontTable.xml"/><Relationship Id="rId7" Type="http://schemas.openxmlformats.org/officeDocument/2006/relationships/footnotes" Target="footnotes.xml"/><Relationship Id="rId162" Type="http://schemas.openxmlformats.org/officeDocument/2006/relationships/hyperlink" Target="consultantplus://offline/ref=9E4E881D239BBA9532F9012AE4B7345AD6E21330F74AE392768BCDC3718B1452428B030E3B4FA3110E814CD550181AD7B91CE705818FA8p5r6M" TargetMode="External"/><Relationship Id="rId183" Type="http://schemas.openxmlformats.org/officeDocument/2006/relationships/hyperlink" Target="consultantplus://offline/ref=52F05A466991AE7D861F1415873117EB531DBA9A30AF77C04248B20CD02374DA15D2EC020E1FA82286FC9A3A37o0r4M" TargetMode="External"/><Relationship Id="rId218" Type="http://schemas.openxmlformats.org/officeDocument/2006/relationships/hyperlink" Target="consultantplus://offline/ref=52F05A466991AE7D861F1415873117EB521EB29737AF77C04248B20CD02374DA15D2EC020E1FA82286FC9A3A37o0r4M" TargetMode="External"/><Relationship Id="rId239" Type="http://schemas.openxmlformats.org/officeDocument/2006/relationships/hyperlink" Target="consultantplus://offline/ref=52F05A466991AE7D861F1415873117EB521CB89635AF77C04248B20CD02374DA15D2EC020E1FA82286FC9A3A37o0r4M" TargetMode="External"/><Relationship Id="rId250" Type="http://schemas.openxmlformats.org/officeDocument/2006/relationships/hyperlink" Target="consultantplus://offline/ref=52F05A466991AE7D861F0B00823117EB5118BB9430A42ACA4A11BE0ED72C2BDF00C3B40F0807B6269CE09838o3r5M" TargetMode="External"/><Relationship Id="rId271" Type="http://schemas.openxmlformats.org/officeDocument/2006/relationships/hyperlink" Target="consultantplus://offline/ref=52F05A466991AE7D861F0B00823117EB511FB99739F920C2131DBC09D8732ECA119BB9091019B23C80E29Ao3rAM" TargetMode="External"/><Relationship Id="rId292" Type="http://schemas.openxmlformats.org/officeDocument/2006/relationships/hyperlink" Target="consultantplus://offline/ref=52F05A466991AE7D861F0B00823117EB521FBB9032A42ACA4A11BE0ED72C2BDF00C3B40F0807B6269CE09838o3r5M" TargetMode="External"/><Relationship Id="rId306" Type="http://schemas.openxmlformats.org/officeDocument/2006/relationships/hyperlink" Target="consultantplus://offline/ref=52F05A466991AE7D861F0B00823117EB521EBC9731A42ACA4A11BE0ED72C2BDF00C3B40F0807B6269CE09838o3r5M" TargetMode="External"/><Relationship Id="rId24" Type="http://schemas.openxmlformats.org/officeDocument/2006/relationships/hyperlink" Target="consultantplus://offline/ref=9E4E881D239BBA9532F91E3FE1B7345AD9E21F35F917E99A2F87CFC47ED41155538B0208254FA60D07D51Fp9r1M" TargetMode="External"/><Relationship Id="rId45" Type="http://schemas.openxmlformats.org/officeDocument/2006/relationships/hyperlink" Target="consultantplus://offline/ref=9E4E881D239BBA9532F91E3FE1B7345AD3E71630F24AE392768BCDC3718B144042D30F0E3D51A2171BD71D93p0r5M" TargetMode="External"/><Relationship Id="rId66" Type="http://schemas.openxmlformats.org/officeDocument/2006/relationships/hyperlink" Target="consultantplus://offline/ref=9E4E881D239BBA9532F91E3FE1B7345AD3E71735F04AE392768BCDC3718B144042D30F0E3D51A2171BD71D93p0r5M" TargetMode="External"/><Relationship Id="rId87" Type="http://schemas.openxmlformats.org/officeDocument/2006/relationships/hyperlink" Target="consultantplus://offline/ref=9E4E881D239BBA9532F91E3FE1B7345AD3E41033FA4AE392768BCDC3718B144042D30F0E3D51A2171BD71D93p0r5M" TargetMode="External"/><Relationship Id="rId110" Type="http://schemas.openxmlformats.org/officeDocument/2006/relationships/hyperlink" Target="consultantplus://offline/ref=9E4E881D239BBA9532F91E3FE1B7345AD3E71735F04AE392768BCDC3718B144042D30F0E3D51A2171BD71D93p0r5M" TargetMode="External"/><Relationship Id="rId131" Type="http://schemas.openxmlformats.org/officeDocument/2006/relationships/hyperlink" Target="consultantplus://offline/ref=9E4E881D239BBA9532F9012AE4B7345AD2E7133BF045BE987ED2C1C176844B4557C257033B49BC1301CB1F9107p1r5M" TargetMode="External"/><Relationship Id="rId327" Type="http://schemas.openxmlformats.org/officeDocument/2006/relationships/hyperlink" Target="consultantplus://offline/ref=52F05A466991AE7D861F0B00823117EB551BBC9239F920C2131DBC09D8732ECA119BB9091019B23C80E29Ao3rAM" TargetMode="External"/><Relationship Id="rId348" Type="http://schemas.openxmlformats.org/officeDocument/2006/relationships/hyperlink" Target="consultantplus://offline/ref=52F05A466991AE7D861F0B00823117EB5118B29535A42ACA4A11BE0ED72C2BDF00C3B40F0807B6269CE09838o3r5M" TargetMode="External"/><Relationship Id="rId369" Type="http://schemas.openxmlformats.org/officeDocument/2006/relationships/hyperlink" Target="consultantplus://offline/ref=52F05A466991AE7D861F0A18915D49EF5615E49F33A97A971A15B45B8F73728F4792B25B5F5DE32F82E4863A311A1584C7o9r4M" TargetMode="External"/><Relationship Id="rId152" Type="http://schemas.openxmlformats.org/officeDocument/2006/relationships/hyperlink" Target="consultantplus://offline/ref=9E4E881D239BBA9532F9012AE4B7345AD7EF1635F14AE392768BCDC3718B1452428B030E3B4FA3160E814CD550181AD7B91CE705818FA8p5r6M" TargetMode="External"/><Relationship Id="rId173" Type="http://schemas.openxmlformats.org/officeDocument/2006/relationships/header" Target="header5.xml"/><Relationship Id="rId194" Type="http://schemas.openxmlformats.org/officeDocument/2006/relationships/hyperlink" Target="consultantplus://offline/ref=52F05A466991AE7D861F1415873117EB531DB39033AE77C04248B20CD02374DA15D2EC020E1FA82286FC9A3A37o0r4M" TargetMode="External"/><Relationship Id="rId208" Type="http://schemas.openxmlformats.org/officeDocument/2006/relationships/hyperlink" Target="consultantplus://offline/ref=52F05A466991AE7D861F1415873117EB511AB29533A677C04248B20CD02374DA15D2EC020E1FA82286FC9A3A37o0r4M" TargetMode="External"/><Relationship Id="rId229" Type="http://schemas.openxmlformats.org/officeDocument/2006/relationships/hyperlink" Target="consultantplus://offline/ref=52F05A466991AE7D861F1415873117EB511EBF9234A677C04248B20CD02374DA15D2EC020E1FA82286FC9A3A37o0r4M" TargetMode="External"/><Relationship Id="rId380" Type="http://schemas.openxmlformats.org/officeDocument/2006/relationships/theme" Target="theme/theme1.xml"/><Relationship Id="rId240" Type="http://schemas.openxmlformats.org/officeDocument/2006/relationships/hyperlink" Target="consultantplus://offline/ref=52F05A466991AE7D861F1415873117EB5216B39637A977C04248B20CD02374DA15D2EC020E1FA82286FC9A3A37o0r4M" TargetMode="External"/><Relationship Id="rId261" Type="http://schemas.openxmlformats.org/officeDocument/2006/relationships/hyperlink" Target="consultantplus://offline/ref=52F05A466991AE7D861F1415873117EB5216BF9435AF77C04248B20CD02374DA15D2EC020E1FA82286FC9A3A37o0r4M" TargetMode="External"/><Relationship Id="rId14" Type="http://schemas.openxmlformats.org/officeDocument/2006/relationships/footer" Target="footer3.xml"/><Relationship Id="rId35" Type="http://schemas.openxmlformats.org/officeDocument/2006/relationships/hyperlink" Target="consultantplus://offline/ref=9E4E881D239BBA9532F91E3FE1B7345AD3E21732F24AE392768BCDC3718B144042D30F0E3D51A2171BD71D93p0r5M" TargetMode="External"/><Relationship Id="rId56" Type="http://schemas.openxmlformats.org/officeDocument/2006/relationships/hyperlink" Target="kodeks://link/d?nd=552304870&amp;prevdoc=456054209&amp;point=mark=000000000000000000000000000000000000000000000000007D20K3" TargetMode="External"/><Relationship Id="rId77" Type="http://schemas.openxmlformats.org/officeDocument/2006/relationships/hyperlink" Target="consultantplus://offline/ref=9E4E881D239BBA9532F90833E3B7345AD2EE1536F649BE987ED2C1C176844B4557C257033B49BC1301CB1F9107p1r5M" TargetMode="External"/><Relationship Id="rId100" Type="http://schemas.openxmlformats.org/officeDocument/2006/relationships/hyperlink" Target="consultantplus://offline/ref=9E4E881D239BBA9532F9012AE4B7345AD2E41E33FB46BE987ED2C1C176844B4545C20F0F3B4FA71006DE49C0414017D1A102E31F9D8DAA54p1r3M" TargetMode="External"/><Relationship Id="rId282" Type="http://schemas.openxmlformats.org/officeDocument/2006/relationships/hyperlink" Target="consultantplus://offline/ref=52F05A466991AE7D861F0B00823117EB521DBD9736A42ACA4A11BE0ED72C2BDF00C3B40F0807B6269CE09838o3r5M" TargetMode="External"/><Relationship Id="rId317" Type="http://schemas.openxmlformats.org/officeDocument/2006/relationships/hyperlink" Target="consultantplus://offline/ref=52F05A466991AE7D861F0B00823117EB521CBA933BA42ACA4A11BE0ED72C2BDF00C3B40F0807B6269CE09838o3r5M" TargetMode="External"/><Relationship Id="rId338" Type="http://schemas.openxmlformats.org/officeDocument/2006/relationships/hyperlink" Target="consultantplus://offline/ref=52F05A466991AE7D861F1415873117EB5119B39437A42ACA4A11BE0ED72C2BDF00C3B40F0807B6269CE09838o3r5M" TargetMode="External"/><Relationship Id="rId359" Type="http://schemas.openxmlformats.org/officeDocument/2006/relationships/hyperlink" Target="consultantplus://offline/ref=52F05A466991AE7D861F0A18915D49EF5615E49F33A97A941915B45B8F73728F4792B25B5F5DE32F82E4863A311A1584C7o9r4M" TargetMode="External"/><Relationship Id="rId8" Type="http://schemas.openxmlformats.org/officeDocument/2006/relationships/endnotes" Target="endnotes.xml"/><Relationship Id="rId98" Type="http://schemas.openxmlformats.org/officeDocument/2006/relationships/hyperlink" Target="consultantplus://offline/ref=9E4E881D239BBA9532F9012AE4B7345AD2E51733F344BE987ED2C1C176844B4545C20F0F3B4FA01300DE49C0414017D1A102E31F9D8DAA54p1r3M" TargetMode="External"/><Relationship Id="rId121" Type="http://schemas.openxmlformats.org/officeDocument/2006/relationships/hyperlink" Target="consultantplus://offline/ref=9E4E881D239BBA9532F9012AE4B7345AD2E51733F344BE987ED2C1C176844B4557C257033B49BC1301CB1F9107p1r5M" TargetMode="External"/><Relationship Id="rId142" Type="http://schemas.openxmlformats.org/officeDocument/2006/relationships/hyperlink" Target="consultantplus://offline/ref=9E4E881D239BBA9532F9012AE4B7345AD0E01437F642BE987ED2C1C176844B4545C20F0F3B4FA21207DE49C0414017D1A102E31F9D8DAA54p1r3M" TargetMode="External"/><Relationship Id="rId163" Type="http://schemas.openxmlformats.org/officeDocument/2006/relationships/hyperlink" Target="consultantplus://offline/ref=9E4E881D239BBA9532F91E3FE1B7345AD3E71735F04AE392768BCDC3718B144042D30F0E3D51A2171BD71D93p0r5M" TargetMode="External"/><Relationship Id="rId184" Type="http://schemas.openxmlformats.org/officeDocument/2006/relationships/hyperlink" Target="consultantplus://offline/ref=52F05A466991AE7D861F1415873117EB531FBE9B30AB77C04248B20CD02374DA15D2EC020E1FA82286FC9A3A37o0r4M" TargetMode="External"/><Relationship Id="rId219" Type="http://schemas.openxmlformats.org/officeDocument/2006/relationships/hyperlink" Target="consultantplus://offline/ref=52F05A466991AE7D861F1D0C803117EB531FBD9534AA77C04248B20CD02374DA15D2EC020E1FA82286FC9A3A37o0r4M" TargetMode="External"/><Relationship Id="rId370" Type="http://schemas.openxmlformats.org/officeDocument/2006/relationships/hyperlink" Target="consultantplus://offline/ref=52F05A466991AE7D861F0A18915D49EF5615E49F33A87C911914B45B8F73728F4792B25B5F5DE32F82E4863A311A1584C7o9r4M" TargetMode="External"/><Relationship Id="rId230" Type="http://schemas.openxmlformats.org/officeDocument/2006/relationships/hyperlink" Target="consultantplus://offline/ref=52F05A466991AE7D861F1415873117EB511FB29732A677C04248B20CD02374DA15D2EC020E1FA82286FC9A3A37o0r4M" TargetMode="External"/><Relationship Id="rId251" Type="http://schemas.openxmlformats.org/officeDocument/2006/relationships/hyperlink" Target="consultantplus://offline/ref=52F05A466991AE7D861F0B00823117EB5118B89036A42ACA4A11BE0ED72C2BDF00C3B40F0807B6269CE09838o3r5M" TargetMode="External"/><Relationship Id="rId25" Type="http://schemas.openxmlformats.org/officeDocument/2006/relationships/hyperlink" Target="consultantplus://offline/ref=9E4E881D239BBA9532F9012AE4B7345AD2E21532F141BE987ED2C1C176844B4557C257033B49BC1301CB1F9107p1r5M" TargetMode="External"/><Relationship Id="rId46" Type="http://schemas.openxmlformats.org/officeDocument/2006/relationships/hyperlink" Target="kodeks://link/d?nd=1200101593&amp;prevdoc=456054209&amp;point=mark=000000000000000000000000000000000000000000000000007D20K3" TargetMode="External"/><Relationship Id="rId67" Type="http://schemas.openxmlformats.org/officeDocument/2006/relationships/hyperlink" Target="consultantplus://offline/ref=9E4E881D239BBA9532F9012AE4B7345AD2E7133AF045BE987ED2C1C176844B4557C257033B49BC1301CB1F9107p1r5M" TargetMode="External"/><Relationship Id="rId272" Type="http://schemas.openxmlformats.org/officeDocument/2006/relationships/hyperlink" Target="consultantplus://offline/ref=52F05A466991AE7D861F0B00823117EB5916B89739F920C2131DBC09D8732ECA119BB9091019B23C80E29Ao3rAM" TargetMode="External"/><Relationship Id="rId293" Type="http://schemas.openxmlformats.org/officeDocument/2006/relationships/hyperlink" Target="consultantplus://offline/ref=52F05A466991AE7D861F0B00823117EB521FBA9431A42ACA4A11BE0ED72C2BDF00C3B40F0807B6269CE09838o3r5M" TargetMode="External"/><Relationship Id="rId307" Type="http://schemas.openxmlformats.org/officeDocument/2006/relationships/hyperlink" Target="consultantplus://offline/ref=52F05A466991AE7D861F0B00823117EB521DBF9330A42ACA4A11BE0ED72C2BDF00C3B40F0807B6269CE09838o3r5M" TargetMode="External"/><Relationship Id="rId328" Type="http://schemas.openxmlformats.org/officeDocument/2006/relationships/hyperlink" Target="consultantplus://offline/ref=52F05A466991AE7D861F0B00823117EB511BB39639F920C2131DBC09D8732ECA119BB9091019B23C80E29Ao3rAM" TargetMode="External"/><Relationship Id="rId349" Type="http://schemas.openxmlformats.org/officeDocument/2006/relationships/hyperlink" Target="consultantplus://offline/ref=52F05A466991AE7D861F0B00823117EB5119BA9036A42ACA4A11BE0ED72C2BDF00C3B40F0807B6269CE09838o3r5M" TargetMode="External"/><Relationship Id="rId88" Type="http://schemas.openxmlformats.org/officeDocument/2006/relationships/hyperlink" Target="consultantplus://offline/ref=9E4E881D239BBA9532F9012AE4B7345AD2E21F32F347BE987ED2C1C176844B4545C20F0F3B4FA41A07DE49C0414017D1A102E31F9D8DAA54p1r3M" TargetMode="External"/><Relationship Id="rId111" Type="http://schemas.openxmlformats.org/officeDocument/2006/relationships/hyperlink" Target="consultantplus://offline/ref=9E4E881D239BBA9532F9012AE4B7345AD2E21532F146BE987ED2C1C176844B4557C257033B49BC1301CB1F9107p1r5M" TargetMode="External"/><Relationship Id="rId132" Type="http://schemas.openxmlformats.org/officeDocument/2006/relationships/hyperlink" Target="consultantplus://offline/ref=9E4E881D239BBA9532F9012AE4B7345AD2E71033F74AE392768BCDC3718B1452428B030E3B4FA3110E814CD550181AD7B91CE705818FA8p5r6M" TargetMode="External"/><Relationship Id="rId153" Type="http://schemas.openxmlformats.org/officeDocument/2006/relationships/hyperlink" Target="consultantplus://offline/ref=9E4E881D239BBA9532F9012AE4B7345AD0E6163AFB41BE987ED2C1C176844B4557C257033B49BC1301CB1F9107p1r5M" TargetMode="External"/><Relationship Id="rId174" Type="http://schemas.openxmlformats.org/officeDocument/2006/relationships/footer" Target="footer7.xml"/><Relationship Id="rId195" Type="http://schemas.openxmlformats.org/officeDocument/2006/relationships/hyperlink" Target="consultantplus://offline/ref=52F05A466991AE7D861F1415873117EB531EB99431A777C04248B20CD02374DA15D2EC020E1FA82286FC9A3A37o0r4M" TargetMode="External"/><Relationship Id="rId209" Type="http://schemas.openxmlformats.org/officeDocument/2006/relationships/hyperlink" Target="consultantplus://offline/ref=52F05A466991AE7D861F1415873117EB521FB9933BA977C04248B20CD02374DA15D2EC020E1FA82286FC9A3A37o0r4M" TargetMode="External"/><Relationship Id="rId360" Type="http://schemas.openxmlformats.org/officeDocument/2006/relationships/hyperlink" Target="consultantplus://offline/ref=52F05A466991AE7D861F0A18915D49EF5615E49F33AB7F9F171BB45B8F73728F4792B25B5F5DE32F82E4863A311A1584C7o9r4M" TargetMode="External"/><Relationship Id="rId220" Type="http://schemas.openxmlformats.org/officeDocument/2006/relationships/hyperlink" Target="consultantplus://offline/ref=52F05A466991AE7D861F1415873117EB541ABD9530A42ACA4A11BE0ED72C2BDF00C3B40F0807B6269CE09838o3r5M" TargetMode="External"/><Relationship Id="rId241" Type="http://schemas.openxmlformats.org/officeDocument/2006/relationships/hyperlink" Target="consultantplus://offline/ref=52F05A466991AE7D861F1415873117EB521EBD9037A977C04248B20CD02374DA15D2EC020E1FA82286FC9A3A37o0r4M" TargetMode="External"/><Relationship Id="rId15" Type="http://schemas.openxmlformats.org/officeDocument/2006/relationships/hyperlink" Target="consultantplus://offline/ref=9E4E881D239BBA9532F91E3FE1B7345AD0E51334FB4AE392768BCDC3718B144042D30F0E3D51A2171BD71D93p0r5M" TargetMode="External"/><Relationship Id="rId36" Type="http://schemas.openxmlformats.org/officeDocument/2006/relationships/hyperlink" Target="consultantplus://offline/ref=9E4E881D239BBA9532F91E3FE1B7345AD3E21732F24AE392768BCDC3718B144042D30F0E3D51A2171BD71D93p0r5M" TargetMode="External"/><Relationship Id="rId57" Type="http://schemas.openxmlformats.org/officeDocument/2006/relationships/hyperlink" Target="consultantplus://offline/ref=9E4E881D239BBA9532F91E3FE1B7345AD3E71734F14AE392768BCDC3718B144042D30F0E3D51A2171BD71D93p0r5M" TargetMode="External"/><Relationship Id="rId262" Type="http://schemas.openxmlformats.org/officeDocument/2006/relationships/hyperlink" Target="consultantplus://offline/ref=52F05A466991AE7D861F17009E3117EB5319BD9964F3289B1F1FBB0687763BDB4996BF110E1DA82082E0o9r8M" TargetMode="External"/><Relationship Id="rId283" Type="http://schemas.openxmlformats.org/officeDocument/2006/relationships/hyperlink" Target="consultantplus://offline/ref=52F05A466991AE7D861F0B00823117EB521DB39730A42ACA4A11BE0ED72C2BDF00C3B40F0807B6269CE09838o3r5M" TargetMode="External"/><Relationship Id="rId318" Type="http://schemas.openxmlformats.org/officeDocument/2006/relationships/hyperlink" Target="consultantplus://offline/ref=52F05A466991AE7D861F0B00823117EB5718B89039F920C2131DBC09D8732ECA119BB9091019B23C80E29Ao3rAM" TargetMode="External"/><Relationship Id="rId339" Type="http://schemas.openxmlformats.org/officeDocument/2006/relationships/hyperlink" Target="consultantplus://offline/ref=52F05A466991AE7D861F0B00823117EB5717B99339F920C2131DBC09D8732ECA119BB9091019B23C80E29Ao3rAM" TargetMode="External"/><Relationship Id="rId78" Type="http://schemas.openxmlformats.org/officeDocument/2006/relationships/hyperlink" Target="consultantplus://offline/ref=9E4E881D239BBA9532F9023FFDB7345AD6E51F32F917E99A2F87CFC47ED41155538B0208254FA60D07D51Fp9r1M" TargetMode="External"/><Relationship Id="rId99" Type="http://schemas.openxmlformats.org/officeDocument/2006/relationships/hyperlink" Target="consultantplus://offline/ref=9E4E881D239BBA9532F9012AE4B7345AD2E51733F344BE987ED2C1C176844B4545C20F0F3B4FA01B04DE49C0414017D1A102E31F9D8DAA54p1r3M" TargetMode="External"/><Relationship Id="rId101" Type="http://schemas.openxmlformats.org/officeDocument/2006/relationships/hyperlink" Target="consultantplus://offline/ref=9E4E881D239BBA9532F9012AE4B7345AD2E41E33FB46BE987ED2C1C176844B4545C20F083B4AA9475491489C051304D1A302E11B81p8rFM" TargetMode="External"/><Relationship Id="rId122" Type="http://schemas.openxmlformats.org/officeDocument/2006/relationships/hyperlink" Target="consultantplus://offline/ref=9E4E881D239BBA9532F9012AE4B7345AD2E2123AFB49BE987ED2C1C176844B4557C257033B49BC1301CB1F9107p1r5M" TargetMode="External"/><Relationship Id="rId143" Type="http://schemas.openxmlformats.org/officeDocument/2006/relationships/hyperlink" Target="consultantplus://offline/ref=9E4E881D239BBA9532F9012AE4B7345AD0E01437F642BE987ED2C1C176844B4545C20F0F3B4FA21207DE49C0414017D1A102E31F9D8DAA54p1r3M" TargetMode="External"/><Relationship Id="rId164" Type="http://schemas.openxmlformats.org/officeDocument/2006/relationships/hyperlink" Target="consultantplus://offline/ref=9E4E881D239BBA9532F9012AE4B7345AD5E21035F04AE392768BCDC3718B144042D30F0E3D51A2171BD71D93p0r5M" TargetMode="External"/><Relationship Id="rId185" Type="http://schemas.openxmlformats.org/officeDocument/2006/relationships/hyperlink" Target="consultantplus://offline/ref=52F05A466991AE7D861F1415873117EB531DBC9535AB77C04248B20CD02374DA15D2EC020E1FA82286FC9A3A37o0r4M" TargetMode="External"/><Relationship Id="rId350" Type="http://schemas.openxmlformats.org/officeDocument/2006/relationships/hyperlink" Target="consultantplus://offline/ref=52F05A466991AE7D861F1D0C803117EB531DBB9534AA77C04248B20CD02374DA15D2EC020E1FA82286FC9A3A37o0r4M" TargetMode="External"/><Relationship Id="rId371" Type="http://schemas.openxmlformats.org/officeDocument/2006/relationships/hyperlink" Target="consultantplus://offline/ref=52F05A466991AE7D861F0A18915D49EF5615E49F33A97F941F1FB45B8F73728F4792B25B5F5DE32F82E4863A311A1584C7o9r4M" TargetMode="External"/><Relationship Id="rId9" Type="http://schemas.openxmlformats.org/officeDocument/2006/relationships/hyperlink" Target="http://docs.cntd.ru/document/901919338" TargetMode="External"/><Relationship Id="rId210" Type="http://schemas.openxmlformats.org/officeDocument/2006/relationships/hyperlink" Target="consultantplus://offline/ref=52F05A466991AE7D861F1415873117EB531CB39134AD77C04248B20CD02374DA15D2EC020E1FA82286FC9A3A37o0r4M" TargetMode="External"/><Relationship Id="rId26" Type="http://schemas.openxmlformats.org/officeDocument/2006/relationships/hyperlink" Target="consultantplus://offline/ref=9E4E881D239BBA9532F9012AE4B7345AD2E21135F442BE987ED2C1C176844B4557C257033B49BC1301CB1F9107p1r5M" TargetMode="External"/><Relationship Id="rId231" Type="http://schemas.openxmlformats.org/officeDocument/2006/relationships/hyperlink" Target="consultantplus://offline/ref=52F05A466991AE7D861F1415873117EB511FBE9437AB77C04248B20CD02374DA15D2EC020E1FA82286FC9A3A37o0r4M" TargetMode="External"/><Relationship Id="rId252" Type="http://schemas.openxmlformats.org/officeDocument/2006/relationships/hyperlink" Target="consultantplus://offline/ref=52F05A466991AE7D861F0B00823117EB521DB89137A42ACA4A11BE0ED72C2BDF00C3B40F0807B6269CE09838o3r5M" TargetMode="External"/><Relationship Id="rId273" Type="http://schemas.openxmlformats.org/officeDocument/2006/relationships/hyperlink" Target="consultantplus://offline/ref=52F05A466991AE7D861F1415873117EB511BBF9135AA77C04248B20CD02374DA07D2B40E0E19B62383E9CC6B71511A84C38A02A329D6729Fo5r7M" TargetMode="External"/><Relationship Id="rId294" Type="http://schemas.openxmlformats.org/officeDocument/2006/relationships/hyperlink" Target="consultantplus://offline/ref=52F05A466991AE7D861F0B00823117EB521DBF953AA42ACA4A11BE0ED72C2BDF00C3B40F0807B6269CE09838o3r5M" TargetMode="External"/><Relationship Id="rId308" Type="http://schemas.openxmlformats.org/officeDocument/2006/relationships/hyperlink" Target="consultantplus://offline/ref=52F05A466991AE7D861F0B00823117EB521FBA9534A42ACA4A11BE0ED72C2BDF00C3B40F0807B6269CE09838o3r5M" TargetMode="External"/><Relationship Id="rId329" Type="http://schemas.openxmlformats.org/officeDocument/2006/relationships/hyperlink" Target="consultantplus://offline/ref=52F05A466991AE7D861F0B00823117EB541DB29964F3289B1F1FBB0687763BDB4996BF110E1DA82082E0o9r8M" TargetMode="External"/><Relationship Id="rId47" Type="http://schemas.openxmlformats.org/officeDocument/2006/relationships/hyperlink" Target="consultantplus://offline/ref=9E4E881D239BBA9532F91E3FE1B7345AD3E71735F04AE392768BCDC3718B144042D30F0E3D51A2171BD71D93p0r5M" TargetMode="External"/><Relationship Id="rId68" Type="http://schemas.openxmlformats.org/officeDocument/2006/relationships/hyperlink" Target="consultantplus://offline/ref=9E4E881D239BBA9532F91E3FE1B7345AD0E11133F04AE392768BCDC3718B144042D30F0E3D51A2171BD71D93p0r5M" TargetMode="External"/><Relationship Id="rId89" Type="http://schemas.openxmlformats.org/officeDocument/2006/relationships/hyperlink" Target="consultantplus://offline/ref=9E4E881D239BBA9532F91E3FE1B7345AD3E71735F04AE392768BCDC3718B144042D30F0E3D51A2171BD71D93p0r5M" TargetMode="External"/><Relationship Id="rId112" Type="http://schemas.openxmlformats.org/officeDocument/2006/relationships/hyperlink" Target="consultantplus://offline/ref=9E4E881D239BBA9532F9012AE4B7345AD2E2133AF740BE987ED2C1C176844B4545C20F0F3B4FA7140CDE49C0414017D1A102E31F9D8DAA54p1r3M" TargetMode="External"/><Relationship Id="rId133" Type="http://schemas.openxmlformats.org/officeDocument/2006/relationships/hyperlink" Target="consultantplus://offline/ref=9E4E881D239BBA9532F9012AE4B7345AD8EE1633F54AE392768BCDC3718B144042D30F0E3D51A2171BD71D93p0r5M" TargetMode="External"/><Relationship Id="rId154" Type="http://schemas.openxmlformats.org/officeDocument/2006/relationships/hyperlink" Target="consultantplus://offline/ref=9E4E881D239BBA9532F9012AE4B7345AD0E6163AFB41BE987ED2C1C176844B4557C257033B49BC1301CB1F9107p1r5M" TargetMode="External"/><Relationship Id="rId175" Type="http://schemas.openxmlformats.org/officeDocument/2006/relationships/footer" Target="footer8.xml"/><Relationship Id="rId340" Type="http://schemas.openxmlformats.org/officeDocument/2006/relationships/hyperlink" Target="consultantplus://offline/ref=52F05A466991AE7D861F0B00823117EB5417BB9439F920C2131DBC09D8732ECA119BB9091019B23C80E29Ao3rAM" TargetMode="External"/><Relationship Id="rId361" Type="http://schemas.openxmlformats.org/officeDocument/2006/relationships/hyperlink" Target="consultantplus://offline/ref=52F05A466991AE7D861F0A18915D49EF5615E49F33AF79951F1AB45B8F73728F4792B25B5F5DE32F82E4863A311A1584C7o9r4M" TargetMode="External"/><Relationship Id="rId196" Type="http://schemas.openxmlformats.org/officeDocument/2006/relationships/hyperlink" Target="consultantplus://offline/ref=52F05A466991AE7D861F1415873117EB531EB99431A877C04248B20CD02374DA15D2EC020E1FA82286FC9A3A37o0r4M" TargetMode="External"/><Relationship Id="rId200" Type="http://schemas.openxmlformats.org/officeDocument/2006/relationships/hyperlink" Target="consultantplus://offline/ref=52F05A466991AE7D861F1415873117EB531DBA9A32A777C04248B20CD02374DA15D2EC020E1FA82286FC9A3A37o0r4M" TargetMode="External"/><Relationship Id="rId16" Type="http://schemas.openxmlformats.org/officeDocument/2006/relationships/image" Target="media/image1.wmf"/><Relationship Id="rId221" Type="http://schemas.openxmlformats.org/officeDocument/2006/relationships/hyperlink" Target="consultantplus://offline/ref=52F05A466991AE7D861F1415873117EB5217BD9330AD77C04248B20CD02374DA15D2EC020E1FA82286FC9A3A37o0r4M" TargetMode="External"/><Relationship Id="rId242" Type="http://schemas.openxmlformats.org/officeDocument/2006/relationships/hyperlink" Target="consultantplus://offline/ref=52F05A466991AE7D861F0B00823117EB511FB89235A42ACA4A11BE0ED72C2BDF00C3B40F0807B6269CE09838o3r5M" TargetMode="External"/><Relationship Id="rId263" Type="http://schemas.openxmlformats.org/officeDocument/2006/relationships/hyperlink" Target="consultantplus://offline/ref=52F05A466991AE7D861F17009E3117EB5116BB9A3AA42ACA4A11BE0ED72C2BDF00C3B40F0807B6269CE09838o3r5M" TargetMode="External"/><Relationship Id="rId284" Type="http://schemas.openxmlformats.org/officeDocument/2006/relationships/hyperlink" Target="consultantplus://offline/ref=52F05A466991AE7D861F0B00823117EB521CBE9331A42ACA4A11BE0ED72C2BDF00C3B40F0807B6269CE09838o3r5M" TargetMode="External"/><Relationship Id="rId319" Type="http://schemas.openxmlformats.org/officeDocument/2006/relationships/hyperlink" Target="consultantplus://offline/ref=52F05A466991AE7D861F0B00823117EB521DBE9536A42ACA4A11BE0ED72C2BDF00C3B40F0807B6269CE09838o3r5M" TargetMode="External"/><Relationship Id="rId37" Type="http://schemas.openxmlformats.org/officeDocument/2006/relationships/hyperlink" Target="consultantplus://offline/ref=9E4E881D239BBA9532F91E3FE1B7345AD3E21732F24AE392768BCDC3718B144042D30F0E3D51A2171BD71D93p0r5M" TargetMode="External"/><Relationship Id="rId58" Type="http://schemas.openxmlformats.org/officeDocument/2006/relationships/hyperlink" Target="consultantplus://offline/ref=9E4E881D239BBA9532F91E3FE1B7345AD3E51235FA4AE392768BCDC3718B144042D30F0E3D51A2171BD71D93p0r5M" TargetMode="External"/><Relationship Id="rId79" Type="http://schemas.openxmlformats.org/officeDocument/2006/relationships/hyperlink" Target="consultantplus://offline/ref=9E4E881D239BBA9532F91E3FE1B7345AD4E11E35F917E99A2F87CFC47ED41155538B0208254FA60D07D51Fp9r1M" TargetMode="External"/><Relationship Id="rId102" Type="http://schemas.openxmlformats.org/officeDocument/2006/relationships/hyperlink" Target="consultantplus://offline/ref=9E4E881D239BBA9532F9012AE4B7345AD2E41E33FB46BE987ED2C1C176844B4545C20F083A49A9475491489C051304D1A302E11B81p8rFM" TargetMode="External"/><Relationship Id="rId123" Type="http://schemas.openxmlformats.org/officeDocument/2006/relationships/hyperlink" Target="consultantplus://offline/ref=9E4E881D239BBA9532F9012AE4B7345AD2E7133BF045BE987ED2C1C176844B4557C257033B49BC1301CB1F9107p1r5M" TargetMode="External"/><Relationship Id="rId144" Type="http://schemas.openxmlformats.org/officeDocument/2006/relationships/hyperlink" Target="consultantplus://offline/ref=9E4E881D239BBA9532F9012AE4B7345AD0E01437F642BE987ED2C1C176844B4545C20F0F3B4FA21207DE49C0414017D1A102E31F9D8DAA54p1r3M" TargetMode="External"/><Relationship Id="rId330" Type="http://schemas.openxmlformats.org/officeDocument/2006/relationships/hyperlink" Target="consultantplus://offline/ref=52F05A466991AE7D861F0B00823117EB5118BB9339F920C2131DBC09D8732ECA119BB9091019B23C80E29Ao3rAM" TargetMode="External"/><Relationship Id="rId90" Type="http://schemas.openxmlformats.org/officeDocument/2006/relationships/hyperlink" Target="consultantplus://offline/ref=9E4E881D239BBA9532F9023FFDB7345AD9E31735F917E99A2F87CFC47ED41155538B0208254FA60D07D51Fp9r1M" TargetMode="External"/><Relationship Id="rId165" Type="http://schemas.openxmlformats.org/officeDocument/2006/relationships/hyperlink" Target="consultantplus://offline/ref=9E4E881D239BBA9532F90833E3B7345AD2E71035F444BE987ED2C1C176844B4557C257033B49BC1301CB1F9107p1r5M" TargetMode="External"/><Relationship Id="rId186" Type="http://schemas.openxmlformats.org/officeDocument/2006/relationships/hyperlink" Target="consultantplus://offline/ref=52F05A466991AE7D861F1415873117EB531ABB9B32AE77C04248B20CD02374DA15D2EC020E1FA82286FC9A3A37o0r4M" TargetMode="External"/><Relationship Id="rId351" Type="http://schemas.openxmlformats.org/officeDocument/2006/relationships/hyperlink" Target="consultantplus://offline/ref=52F05A466991AE7D861F1415873117EB521BBD9332AB77C04248B20CD02374DA15D2EC020E1FA82286FC9A3A37o0r4M" TargetMode="External"/><Relationship Id="rId372" Type="http://schemas.openxmlformats.org/officeDocument/2006/relationships/hyperlink" Target="consultantplus://offline/ref=FE1E8B65F8C3CBB8E6DECF459B287974A915EF3405BE74D7D52DFF448F99F7AE80FE5FC309FBAB6F67A6ABEF404F23BC1A8AEDB00D904DEC280CEDD7g0EFN" TargetMode="External"/><Relationship Id="rId211" Type="http://schemas.openxmlformats.org/officeDocument/2006/relationships/hyperlink" Target="consultantplus://offline/ref=52F05A466991AE7D861F1415873117EB531DB99332AA77C04248B20CD02374DA15D2EC020E1FA82286FC9A3A37o0r4M" TargetMode="External"/><Relationship Id="rId232" Type="http://schemas.openxmlformats.org/officeDocument/2006/relationships/hyperlink" Target="consultantplus://offline/ref=52F05A466991AE7D861F1415873117EB531FB29A37AB77C04248B20CD02374DA15D2EC020E1FA82286FC9A3A37o0r4M" TargetMode="External"/><Relationship Id="rId253" Type="http://schemas.openxmlformats.org/officeDocument/2006/relationships/hyperlink" Target="consultantplus://offline/ref=52F05A466991AE7D861F0B00823117EB521EB99B36A42ACA4A11BE0ED72C2BDF00C3B40F0807B6269CE09838o3r5M" TargetMode="External"/><Relationship Id="rId274" Type="http://schemas.openxmlformats.org/officeDocument/2006/relationships/hyperlink" Target="consultantplus://offline/ref=52F05A466991AE7D861F0B00823117EB5118BE953AA42ACA4A11BE0ED72C2BDF00C3B40F0807B6269CE09838o3r5M" TargetMode="External"/><Relationship Id="rId295" Type="http://schemas.openxmlformats.org/officeDocument/2006/relationships/hyperlink" Target="consultantplus://offline/ref=52F05A466991AE7D861F0B00823117EB521FBA9735A42ACA4A11BE0ED72C2BDF00C3B40F0807B6269CE09838o3r5M" TargetMode="External"/><Relationship Id="rId309" Type="http://schemas.openxmlformats.org/officeDocument/2006/relationships/hyperlink" Target="consultantplus://offline/ref=52F05A466991AE7D861F0B00823117EB521CBE9136A42ACA4A11BE0ED72C2BDF00C3B40F0807B6269CE09838o3r5M" TargetMode="External"/><Relationship Id="rId27" Type="http://schemas.openxmlformats.org/officeDocument/2006/relationships/hyperlink" Target="consultantplus://offline/ref=9E4E881D239BBA9532F91E3FE1B7345AD3E21732F24AE392768BCDC3718B144042D30F0E3D51A2171BD71D93p0r5M" TargetMode="External"/><Relationship Id="rId48" Type="http://schemas.openxmlformats.org/officeDocument/2006/relationships/hyperlink" Target="consultantplus://offline/ref=9E4E881D239BBA9532F91E3FE1B7345AD3E71735F04AE392768BCDC3718B144042D30F0E3D51A2171BD71D93p0r5M" TargetMode="External"/><Relationship Id="rId69" Type="http://schemas.openxmlformats.org/officeDocument/2006/relationships/hyperlink" Target="consultantplus://offline/ref=9E4E881D239BBA9532F9012AE4B7345AD2E21532F141BE987ED2C1C176844B4545C20F0F3B4FA21001DE49C0414017D1A102E31F9D8DAA54p1r3M" TargetMode="External"/><Relationship Id="rId113" Type="http://schemas.openxmlformats.org/officeDocument/2006/relationships/hyperlink" Target="consultantplus://offline/ref=9E4E881D239BBA9532F9012AE4B7345AD3E6103AF142BE987ED2C1C176844B4545C20F0F3B4FA21000DE49C0414017D1A102E31F9D8DAA54p1r3M" TargetMode="External"/><Relationship Id="rId134" Type="http://schemas.openxmlformats.org/officeDocument/2006/relationships/hyperlink" Target="consultantplus://offline/ref=9E4E881D239BBA9532F9012AE4B7345AD3E41535F444BE987ED2C1C176844B4545C20F0F3B4FA21207DE49C0414017D1A102E31F9D8DAA54p1r3M" TargetMode="External"/><Relationship Id="rId320" Type="http://schemas.openxmlformats.org/officeDocument/2006/relationships/hyperlink" Target="consultantplus://offline/ref=52F05A466991AE7D861F0B00823117EB521FBB963AA42ACA4A11BE0ED72C2BDF00C3B40F0807B6269CE09838o3r5M" TargetMode="External"/><Relationship Id="rId80" Type="http://schemas.openxmlformats.org/officeDocument/2006/relationships/hyperlink" Target="consultantplus://offline/ref=9E4E881D239BBA9532F91E3FE1B7345AD4E11E3AF917E99A2F87CFC47ED41155538B0208254FA60D07D51Fp9r1M" TargetMode="External"/><Relationship Id="rId155" Type="http://schemas.openxmlformats.org/officeDocument/2006/relationships/hyperlink" Target="consultantplus://offline/ref=9E4E881D239BBA9532F9012AE4B7345AD0E6163AFB41BE987ED2C1C176844B4557C257033B49BC1301CB1F9107p1r5M" TargetMode="External"/><Relationship Id="rId176" Type="http://schemas.openxmlformats.org/officeDocument/2006/relationships/header" Target="header6.xml"/><Relationship Id="rId197" Type="http://schemas.openxmlformats.org/officeDocument/2006/relationships/hyperlink" Target="consultantplus://offline/ref=52F05A466991AE7D861F1415873117EB531AB89236AE77C04248B20CD02374DA15D2EC020E1FA82286FC9A3A37o0r4M" TargetMode="External"/><Relationship Id="rId341" Type="http://schemas.openxmlformats.org/officeDocument/2006/relationships/hyperlink" Target="consultantplus://offline/ref=52F05A466991AE7D861F0B00823117EB5416B39739F920C2131DBC09D8732ECA119BB9091019B23C80E29Ao3rAM" TargetMode="External"/><Relationship Id="rId362" Type="http://schemas.openxmlformats.org/officeDocument/2006/relationships/hyperlink" Target="consultantplus://offline/ref=52F05A466991AE7D861F0A18915D49EF5615E49F33AB7893181CB45B8F73728F4792B25B5F5DE32F82E4863A311A1584C7o9r4M" TargetMode="External"/><Relationship Id="rId201" Type="http://schemas.openxmlformats.org/officeDocument/2006/relationships/hyperlink" Target="consultantplus://offline/ref=52F05A466991AE7D861F1415873117EB531CB3933BA877C04248B20CD02374DA15D2EC020E1FA82286FC9A3A37o0r4M" TargetMode="External"/><Relationship Id="rId222" Type="http://schemas.openxmlformats.org/officeDocument/2006/relationships/hyperlink" Target="consultantplus://offline/ref=52F05A466991AE7D861F1415873117EB521CB89534AA77C04248B20CD02374DA15D2EC020E1FA82286FC9A3A37o0r4M" TargetMode="External"/><Relationship Id="rId243" Type="http://schemas.openxmlformats.org/officeDocument/2006/relationships/hyperlink" Target="consultantplus://offline/ref=52F05A466991AE7D861F0B00823117EB5618B89639F920C2131DBC09D8732ECA119BB9091019B23C80E29Ao3rAM" TargetMode="External"/><Relationship Id="rId264" Type="http://schemas.openxmlformats.org/officeDocument/2006/relationships/hyperlink" Target="consultantplus://offline/ref=52F05A466991AE7D861F0B00823117EB5817BF9A39F920C2131DBC09D8732ECA119BB9091019B23C80E29Ao3rAM" TargetMode="External"/><Relationship Id="rId285" Type="http://schemas.openxmlformats.org/officeDocument/2006/relationships/hyperlink" Target="consultantplus://offline/ref=52F05A466991AE7D861F0B00823117EB521ABA9232A42ACA4A11BE0ED72C2BDF00C3B40F0807B6269CE09838o3r5M" TargetMode="External"/><Relationship Id="rId17" Type="http://schemas.openxmlformats.org/officeDocument/2006/relationships/header" Target="header1.xml"/><Relationship Id="rId38" Type="http://schemas.openxmlformats.org/officeDocument/2006/relationships/hyperlink" Target="consultantplus://offline/ref=9E4E881D239BBA9532F91E3FE1B7345AD3E21732F24AE392768BCDC3718B144042D30F0E3D51A2171BD71D93p0r5M" TargetMode="External"/><Relationship Id="rId59" Type="http://schemas.openxmlformats.org/officeDocument/2006/relationships/hyperlink" Target="consultantplus://offline/ref=9E4E881D239BBA9532F91E3FE1B7345AD3E21234F24AE392768BCDC3718B144042D30F0E3D51A2171BD71D93p0r5M" TargetMode="External"/><Relationship Id="rId103" Type="http://schemas.openxmlformats.org/officeDocument/2006/relationships/hyperlink" Target="consultantplus://offline/ref=9E4E881D239BBA9532F9012AE4B7345AD2E51E30F340BE987ED2C1C176844B4545C20F0A301BF35750D81D971B151ECFA51CE1p1rBM" TargetMode="External"/><Relationship Id="rId124" Type="http://schemas.openxmlformats.org/officeDocument/2006/relationships/hyperlink" Target="consultantplus://offline/ref=9E4E881D239BBA9532F9012AE4B7345AD2E41E33FB49BE987ED2C1C176844B4557C257033B49BC1301CB1F9107p1r5M" TargetMode="External"/><Relationship Id="rId310" Type="http://schemas.openxmlformats.org/officeDocument/2006/relationships/hyperlink" Target="consultantplus://offline/ref=52F05A466991AE7D861F0B00823117EB5118BA9330A42ACA4A11BE0ED72C2BDF00C3B40F0807B6269CE09838o3r5M" TargetMode="External"/><Relationship Id="rId70" Type="http://schemas.openxmlformats.org/officeDocument/2006/relationships/hyperlink" Target="consultantplus://offline/ref=9E4E881D239BBA9532F9012AE4B7345AD2E41231F246BE987ED2C1C176844B4545C20F0F3B4FA21502DE49C0414017D1A102E31F9D8DAA54p1r3M" TargetMode="External"/><Relationship Id="rId91" Type="http://schemas.openxmlformats.org/officeDocument/2006/relationships/hyperlink" Target="consultantplus://offline/ref=9E4E881D239BBA9532F9012AE4B7345AD0E6163AFB41BE987ED2C1C176844B4557C257033B49BC1301CB1F9107p1r5M" TargetMode="External"/><Relationship Id="rId145" Type="http://schemas.openxmlformats.org/officeDocument/2006/relationships/hyperlink" Target="consultantplus://offline/ref=9E4E881D239BBA9532F9012AE4B7345AD0E01437F642BE987ED2C1C176844B4545C20F0F3B4FA21207DE49C0414017D1A102E31F9D8DAA54p1r3M" TargetMode="External"/><Relationship Id="rId166" Type="http://schemas.openxmlformats.org/officeDocument/2006/relationships/hyperlink" Target="consultantplus://offline/ref=9E4E881D239BBA9532F91E3FE1B7345AD3E71735F04AE392768BCDC3718B144042D30F0E3D51A2171BD71D93p0r5M" TargetMode="External"/><Relationship Id="rId187" Type="http://schemas.openxmlformats.org/officeDocument/2006/relationships/hyperlink" Target="consultantplus://offline/ref=52F05A466991AE7D861F1415873117EB531DBA9333AA77C04248B20CD02374DA15D2EC020E1FA82286FC9A3A37o0r4M" TargetMode="External"/><Relationship Id="rId331" Type="http://schemas.openxmlformats.org/officeDocument/2006/relationships/hyperlink" Target="consultantplus://offline/ref=52F05A466991AE7D861F0B00823117EB5216BE9139F920C2131DBC09D8732ECA119BB9091019B23C80E29Ao3rAM" TargetMode="External"/><Relationship Id="rId352" Type="http://schemas.openxmlformats.org/officeDocument/2006/relationships/hyperlink" Target="consultantplus://offline/ref=52F05A466991AE7D861F1D0C803117EB531AB89035AD77C04248B20CD02374DA15D2EC020E1FA82286FC9A3A37o0r4M" TargetMode="External"/><Relationship Id="rId373" Type="http://schemas.openxmlformats.org/officeDocument/2006/relationships/header" Target="header7.xml"/><Relationship Id="rId1" Type="http://schemas.openxmlformats.org/officeDocument/2006/relationships/customXml" Target="../customXml/item1.xml"/><Relationship Id="rId212" Type="http://schemas.openxmlformats.org/officeDocument/2006/relationships/hyperlink" Target="consultantplus://offline/ref=52F05A466991AE7D861F1415873117EB511CB39136A977C04248B20CD02374DA15D2EC020E1FA82286FC9A3A37o0r4M" TargetMode="External"/><Relationship Id="rId233" Type="http://schemas.openxmlformats.org/officeDocument/2006/relationships/hyperlink" Target="consultantplus://offline/ref=52F05A466991AE7D861F1415873117EB511DBB9336AE77C04248B20CD02374DA15D2EC020E1FA82286FC9A3A37o0r4M" TargetMode="External"/><Relationship Id="rId254" Type="http://schemas.openxmlformats.org/officeDocument/2006/relationships/hyperlink" Target="consultantplus://offline/ref=52F05A466991AE7D861F1D0C803117EB5316B89636A777C04248B20CD02374DA15D2EC020E1FA82286FC9A3A37o0r4M" TargetMode="External"/><Relationship Id="rId28" Type="http://schemas.openxmlformats.org/officeDocument/2006/relationships/hyperlink" Target="consultantplus://offline/ref=9E4E881D239BBA9532F91E3FE1B7345AD3E21732F24AE392768BCDC3718B144042D30F0E3D51A2171BD71D93p0r5M" TargetMode="External"/><Relationship Id="rId49" Type="http://schemas.openxmlformats.org/officeDocument/2006/relationships/hyperlink" Target="consultantplus://offline/ref=9E4E881D239BBA9532F91E3FE1B7345AD3E71735F04AE392768BCDC3718B144042D30F0E3D51A2171BD71D93p0r5M" TargetMode="External"/><Relationship Id="rId114" Type="http://schemas.openxmlformats.org/officeDocument/2006/relationships/hyperlink" Target="consultantplus://offline/ref=9E4E881D239BBA9532F9012AE4B7345AD2E41E33FB49BE987ED2C1C176844B4557C257033B49BC1301CB1F9107p1r5M" TargetMode="External"/><Relationship Id="rId275" Type="http://schemas.openxmlformats.org/officeDocument/2006/relationships/hyperlink" Target="consultantplus://offline/ref=52F05A466991AE7D861F0B00823117EB511DBF9034A42ACA4A11BE0ED72C2BDF00C3B40F0807B6269CE09838o3r5M" TargetMode="External"/><Relationship Id="rId296" Type="http://schemas.openxmlformats.org/officeDocument/2006/relationships/hyperlink" Target="consultantplus://offline/ref=52F05A466991AE7D861F0B00823117EB521EBD913BA42ACA4A11BE0ED72C2BDF00C3B40F0807B6269CE09838o3r5M" TargetMode="External"/><Relationship Id="rId300" Type="http://schemas.openxmlformats.org/officeDocument/2006/relationships/hyperlink" Target="consultantplus://offline/ref=52F05A466991AE7D861F0B00823117EB521FBA9A30A42ACA4A11BE0ED72C2BDF00C3B40F0807B6269CE09838o3r5M" TargetMode="External"/><Relationship Id="rId60" Type="http://schemas.openxmlformats.org/officeDocument/2006/relationships/hyperlink" Target="consultantplus://offline/ref=9E4E881D239BBA9532F91E3FE1B7345AD3E71735F44AE392768BCDC3718B144042D30F0E3D51A2171BD71D93p0r5M" TargetMode="External"/><Relationship Id="rId81" Type="http://schemas.openxmlformats.org/officeDocument/2006/relationships/hyperlink" Target="consultantplus://offline/ref=9E4E881D239BBA9532F91E3FE1B7345AD3E6143BF64AE392768BCDC3718B144042D30F0E3D51A2171BD71D93p0r5M" TargetMode="External"/><Relationship Id="rId135" Type="http://schemas.openxmlformats.org/officeDocument/2006/relationships/hyperlink" Target="consultantplus://offline/ref=9E4E881D239BBA9532F9012AE4B7345AD2E61734F345BE987ED2C1C176844B4545C20F0F3B4FA21102DE49C0414017D1A102E31F9D8DAA54p1r3M" TargetMode="External"/><Relationship Id="rId156" Type="http://schemas.openxmlformats.org/officeDocument/2006/relationships/hyperlink" Target="consultantplus://offline/ref=9E4E881D239BBA9532F9012AE4B7345AD6E21330F74AE392768BCDC3718B1452428B030E3B4FA3110E814CD550181AD7B91CE705818FA8p5r6M" TargetMode="External"/><Relationship Id="rId177" Type="http://schemas.openxmlformats.org/officeDocument/2006/relationships/footer" Target="footer9.xml"/><Relationship Id="rId198" Type="http://schemas.openxmlformats.org/officeDocument/2006/relationships/hyperlink" Target="consultantplus://offline/ref=52F05A466991AE7D861F1415873117EB531CB2903BAA77C04248B20CD02374DA15D2EC020E1FA82286FC9A3A37o0r4M" TargetMode="External"/><Relationship Id="rId321" Type="http://schemas.openxmlformats.org/officeDocument/2006/relationships/hyperlink" Target="consultantplus://offline/ref=52F05A466991AE7D861F1415873117EB531DBB9233A42ACA4A11BE0ED72C2BCD009BB80F0E19B72689B6C97E60091782DB9406B935D470o9rDM" TargetMode="External"/><Relationship Id="rId342" Type="http://schemas.openxmlformats.org/officeDocument/2006/relationships/hyperlink" Target="consultantplus://offline/ref=52F05A466991AE7D861F0B00823117EB581AB29539F920C2131DBC09D8732ECA119BB9091019B23C80E29Ao3rAM" TargetMode="External"/><Relationship Id="rId363" Type="http://schemas.openxmlformats.org/officeDocument/2006/relationships/hyperlink" Target="consultantplus://offline/ref=52F05A466991AE7D861F0A18915D49EF5615E49F33A878921D1AB45B8F73728F4792B25B5F5DE32F82E4863A311A1584C7o9r4M" TargetMode="External"/><Relationship Id="rId202" Type="http://schemas.openxmlformats.org/officeDocument/2006/relationships/hyperlink" Target="consultantplus://offline/ref=52F05A466991AE7D861F1415873117EB531CB39137A777C04248B20CD02374DA15D2EC020E1FA82286FC9A3A37o0r4M" TargetMode="External"/><Relationship Id="rId223" Type="http://schemas.openxmlformats.org/officeDocument/2006/relationships/hyperlink" Target="consultantplus://offline/ref=52F05A466991AE7D861F1415873117EB5217BC9537A877C04248B20CD02374DA15D2EC020E1FA82286FC9A3A37o0r4M" TargetMode="External"/><Relationship Id="rId244" Type="http://schemas.openxmlformats.org/officeDocument/2006/relationships/hyperlink" Target="consultantplus://offline/ref=52F05A466991AE7D861F0B00823117EB561FBE9B39F920C2131DBC09D8732ECA119BB9091019B23C80E29Ao3rAM" TargetMode="External"/><Relationship Id="rId18" Type="http://schemas.openxmlformats.org/officeDocument/2006/relationships/header" Target="header2.xml"/><Relationship Id="rId39" Type="http://schemas.openxmlformats.org/officeDocument/2006/relationships/hyperlink" Target="consultantplus://offline/ref=9E4E881D239BBA9532F91E3FE1B7345AD0E0173AF44AE392768BCDC3718B144042D30F0E3D51A2171BD71D93p0r5M" TargetMode="External"/><Relationship Id="rId265" Type="http://schemas.openxmlformats.org/officeDocument/2006/relationships/hyperlink" Target="consultantplus://offline/ref=52F05A466991AE7D861F1D0C803117EB551CBD9B35AE77C04248B20CD02374DA15D2EC020E1FA82286FC9A3A37o0r4M" TargetMode="External"/><Relationship Id="rId286" Type="http://schemas.openxmlformats.org/officeDocument/2006/relationships/hyperlink" Target="consultantplus://offline/ref=52F05A466991AE7D861F0B00823117EB521DB39336A42ACA4A11BE0ED72C2BDF00C3B40F0807B6269CE09838o3r5M" TargetMode="External"/><Relationship Id="rId50" Type="http://schemas.openxmlformats.org/officeDocument/2006/relationships/hyperlink" Target="consultantplus://offline/ref=9E4E881D239BBA9532F91E3FE1B7345AD3E71735F04AE392768BCDC3718B144042D30F0E3D51A2171BD71D93p0r5M" TargetMode="External"/><Relationship Id="rId104" Type="http://schemas.openxmlformats.org/officeDocument/2006/relationships/hyperlink" Target="consultantplus://offline/ref=9E4E881D239BBA9532F9012AE4B7345AD2E51E30F340BE987ED2C1C176844B4545C20F0F3B4FA31103DE49C0414017D1A102E31F9D8DAA54p1r3M" TargetMode="External"/><Relationship Id="rId125" Type="http://schemas.openxmlformats.org/officeDocument/2006/relationships/hyperlink" Target="consultantplus://offline/ref=9E4E881D239BBA9532F9012AE4B7345AD0E51736F24AE392768BCDC3718B1452428B030E3B4FA3110E814CD550181AD7B91CE705818FA8p5r6M" TargetMode="External"/><Relationship Id="rId146" Type="http://schemas.openxmlformats.org/officeDocument/2006/relationships/hyperlink" Target="consultantplus://offline/ref=9E4E881D239BBA9532F9012AE4B7345AD0E01437F642BE987ED2C1C176844B4545C20F0F3B4FA21207DE49C0414017D1A102E31F9D8DAA54p1r3M" TargetMode="External"/><Relationship Id="rId167" Type="http://schemas.openxmlformats.org/officeDocument/2006/relationships/hyperlink" Target="consultantplus://offline/ref=9E4E881D239BBA9532F91E3FE1B7345AD3E71735F04AE392768BCDC3718B144042D30F0E3D51A2171BD71D93p0r5M" TargetMode="External"/><Relationship Id="rId188" Type="http://schemas.openxmlformats.org/officeDocument/2006/relationships/hyperlink" Target="consultantplus://offline/ref=52F05A466991AE7D861F1415873117EB531ABF9A3BA777C04248B20CD02374DA15D2EC020E1FA82286FC9A3A37o0r4M" TargetMode="External"/><Relationship Id="rId311" Type="http://schemas.openxmlformats.org/officeDocument/2006/relationships/hyperlink" Target="consultantplus://offline/ref=52F05A466991AE7D861F0B00823117EB521ABF9432A42ACA4A11BE0ED72C2BDF00C3B40F0807B6269CE09838o3r5M" TargetMode="External"/><Relationship Id="rId332" Type="http://schemas.openxmlformats.org/officeDocument/2006/relationships/hyperlink" Target="consultantplus://offline/ref=52F05A466991AE7D861F0B00823117EB511EBD9964F3289B1F1FBB0687763BDB4996BF110E1DA82082E0o9r8M" TargetMode="External"/><Relationship Id="rId353" Type="http://schemas.openxmlformats.org/officeDocument/2006/relationships/hyperlink" Target="consultantplus://offline/ref=52F05A466991AE7D861F0A18915D49EF5615E49F33A87C9F1F19B45B8F73728F4792B25B5F5DE32F82E4863A311A1584C7o9r4M" TargetMode="External"/><Relationship Id="rId374" Type="http://schemas.openxmlformats.org/officeDocument/2006/relationships/header" Target="header8.xml"/><Relationship Id="rId71" Type="http://schemas.openxmlformats.org/officeDocument/2006/relationships/hyperlink" Target="consultantplus://offline/ref=9E4E881D239BBA9532F91E3FE1B7345AD3E71137F44AE392768BCDC3718B144042D30F0E3D51A2171BD71D93p0r5M" TargetMode="External"/><Relationship Id="rId92" Type="http://schemas.openxmlformats.org/officeDocument/2006/relationships/hyperlink" Target="consultantplus://offline/ref=9E4E881D239BBA9532F91F27F2DB6A5ED7ED493FF347B3CF268FC79629D44D100582095A6A0BF71E05D30391010B18D1A5p1rCM" TargetMode="External"/><Relationship Id="rId213" Type="http://schemas.openxmlformats.org/officeDocument/2006/relationships/hyperlink" Target="consultantplus://offline/ref=52F05A466991AE7D861F1415873117EB531ABB9133A677C04248B20CD02374DA15D2EC020E1FA82286FC9A3A37o0r4M" TargetMode="External"/><Relationship Id="rId234" Type="http://schemas.openxmlformats.org/officeDocument/2006/relationships/hyperlink" Target="consultantplus://offline/ref=52F05A466991AE7D861F1415873117EB531ABE9B33AD77C04248B20CD02374DA15D2EC020E1FA82286FC9A3A37o0r4M" TargetMode="External"/><Relationship Id="rId2" Type="http://schemas.openxmlformats.org/officeDocument/2006/relationships/numbering" Target="numbering.xml"/><Relationship Id="rId29" Type="http://schemas.openxmlformats.org/officeDocument/2006/relationships/hyperlink" Target="consultantplus://offline/ref=9E4E881D239BBA9532F91E3FE1B7345AD3E71735F04AE392768BCDC3718B144042D30F0E3D51A2171BD71D93p0r5M" TargetMode="External"/><Relationship Id="rId255" Type="http://schemas.openxmlformats.org/officeDocument/2006/relationships/hyperlink" Target="consultantplus://offline/ref=52F05A466991AE7D861F17009E3117EB571DB29239F920C2131DBC09D8732ECA119BB9091019B23C80E29Ao3rAM" TargetMode="External"/><Relationship Id="rId276" Type="http://schemas.openxmlformats.org/officeDocument/2006/relationships/hyperlink" Target="consultantplus://offline/ref=52F05A466991AE7D861F0B00823117EB511DBE943BA42ACA4A11BE0ED72C2BDF00C3B40F0807B6269CE09838o3r5M" TargetMode="External"/><Relationship Id="rId297" Type="http://schemas.openxmlformats.org/officeDocument/2006/relationships/hyperlink" Target="consultantplus://offline/ref=52F05A466991AE7D861F0B00823117EB521FBA943BA42ACA4A11BE0ED72C2BDF00C3B40F0807B6269CE09838o3r5M" TargetMode="External"/><Relationship Id="rId40" Type="http://schemas.openxmlformats.org/officeDocument/2006/relationships/hyperlink" Target="consultantplus://offline/ref=9E4E881D239BBA9532F91E3FE1B7345AD0EE1F33F74AE392768BCDC3718B144042D30F0E3D51A2171BD71D93p0r5M" TargetMode="External"/><Relationship Id="rId115" Type="http://schemas.openxmlformats.org/officeDocument/2006/relationships/hyperlink" Target="consultantplus://offline/ref=9E4E881D239BBA9532F9012AE4B7345AD2E21F32F347BE987ED2C1C176844B4557C257033B49BC1301CB1F9107p1r5M" TargetMode="External"/><Relationship Id="rId136" Type="http://schemas.openxmlformats.org/officeDocument/2006/relationships/hyperlink" Target="consultantplus://offline/ref=9E4E881D239BBA9532F9012AE4B7345AD3E61F33F643BE987ED2C1C176844B4545C20F0F3B4FA2120CDE49C0414017D1A102E31F9D8DAA54p1r3M" TargetMode="External"/><Relationship Id="rId157" Type="http://schemas.openxmlformats.org/officeDocument/2006/relationships/hyperlink" Target="consultantplus://offline/ref=9E4E881D239BBA9532F9012AE4B7345AD6E21330F74AE392768BCDC3718B1452428B030E3B4FA3110E814CD550181AD7B91CE705818FA8p5r6M" TargetMode="External"/><Relationship Id="rId178" Type="http://schemas.openxmlformats.org/officeDocument/2006/relationships/hyperlink" Target="kodeks://link/d?nd=1200106990&amp;point=mark=000000000000000000000000000000000000000000000000007D20K3" TargetMode="External"/><Relationship Id="rId301" Type="http://schemas.openxmlformats.org/officeDocument/2006/relationships/hyperlink" Target="consultantplus://offline/ref=52F05A466991AE7D861F0B00823117EB521EBF9B37A42ACA4A11BE0ED72C2BDF00C3B40F0807B6269CE09838o3r5M" TargetMode="External"/><Relationship Id="rId322" Type="http://schemas.openxmlformats.org/officeDocument/2006/relationships/hyperlink" Target="consultantplus://offline/ref=52F05A466991AE7D861F1415873117EB511FBF9133AD77C04248B20CD02374DA07D2B40E0E19B62385E9CC6B71511A84C38A02A329D6729Fo5r7M" TargetMode="External"/><Relationship Id="rId343" Type="http://schemas.openxmlformats.org/officeDocument/2006/relationships/hyperlink" Target="consultantplus://offline/ref=52F05A466991AE7D861F0B00823117EB511BBA9030A42ACA4A11BE0ED72C2BDF00C3B40F0807B6269CE09838o3r5M" TargetMode="External"/><Relationship Id="rId364" Type="http://schemas.openxmlformats.org/officeDocument/2006/relationships/hyperlink" Target="consultantplus://offline/ref=52F05A466991AE7D861F0A18915D49EF5615E49F33AD7593191CB45B8F73728F4792B25B5F5DE32F82E4863A311A1584C7o9r4M" TargetMode="External"/><Relationship Id="rId61" Type="http://schemas.openxmlformats.org/officeDocument/2006/relationships/hyperlink" Target="kodeks://link/d?nd=1200084097&amp;prevdoc=456054209&amp;point=mark=000000000000000000000000000000000000000000000000007D20K3" TargetMode="External"/><Relationship Id="rId82" Type="http://schemas.openxmlformats.org/officeDocument/2006/relationships/hyperlink" Target="consultantplus://offline/ref=9E4E881D239BBA9532F9023FFDB7345AD0E21431F14AE392768BCDC3718B144042D30F0E3D51A2171BD71D93p0r5M" TargetMode="External"/><Relationship Id="rId199" Type="http://schemas.openxmlformats.org/officeDocument/2006/relationships/hyperlink" Target="consultantplus://offline/ref=52F05A466991AE7D861F1415873117EB531DBA9334AD77C04248B20CD02374DA15D2EC020E1FA82286FC9A3A37o0r4M" TargetMode="External"/><Relationship Id="rId203" Type="http://schemas.openxmlformats.org/officeDocument/2006/relationships/hyperlink" Target="consultantplus://offline/ref=52F05A466991AE7D861F1415873117EB531CBF9132A877C04248B20CD02374DA15D2EC020E1FA82286FC9A3A37o0r4M" TargetMode="External"/><Relationship Id="rId19" Type="http://schemas.openxmlformats.org/officeDocument/2006/relationships/footer" Target="footer4.xml"/><Relationship Id="rId224" Type="http://schemas.openxmlformats.org/officeDocument/2006/relationships/hyperlink" Target="consultantplus://offline/ref=52F05A466991AE7D861F1415873117EB521EB29633AB77C04248B20CD02374DA15D2EC020E1FA82286FC9A3A37o0r4M" TargetMode="External"/><Relationship Id="rId245" Type="http://schemas.openxmlformats.org/officeDocument/2006/relationships/hyperlink" Target="consultantplus://offline/ref=52F05A466991AE7D861F17009E3117EB5118BF9B39F920C2131DBC09D8732ECA119BB9091019B23C80E29Ao3rAM" TargetMode="External"/><Relationship Id="rId266" Type="http://schemas.openxmlformats.org/officeDocument/2006/relationships/hyperlink" Target="consultantplus://offline/ref=52F05A466991AE7D861F1D0C803117EB5318B2903BAB77C04248B20CD02374DA15D2EC020E1FA82286FC9A3A37o0r4M" TargetMode="External"/><Relationship Id="rId287" Type="http://schemas.openxmlformats.org/officeDocument/2006/relationships/hyperlink" Target="consultantplus://offline/ref=52F05A466991AE7D861F0B00823117EB521DB29B32A42ACA4A11BE0ED72C2BDF00C3B40F0807B6269CE09838o3r5M" TargetMode="External"/><Relationship Id="rId30" Type="http://schemas.openxmlformats.org/officeDocument/2006/relationships/hyperlink" Target="consultantplus://offline/ref=9E4E881D239BBA9532F9012AE4B7345AD2E21135F442BE987ED2C1C176844B4557C257033B49BC1301CB1F9107p1r5M" TargetMode="External"/><Relationship Id="rId105" Type="http://schemas.openxmlformats.org/officeDocument/2006/relationships/hyperlink" Target="consultantplus://offline/ref=9E4E881D239BBA9532F91F27F2DB6A5ED7ED493FF347BCC72383C79629D44D100582095A780BAF1205D51D93071E4E80E349EE1B8591AA520D2E15C7p3r1M" TargetMode="External"/><Relationship Id="rId126" Type="http://schemas.openxmlformats.org/officeDocument/2006/relationships/hyperlink" Target="consultantplus://offline/ref=9E4E881D239BBA9532F91E3FE1B7345AD0E01530F64AE392768BCDC3718B144042D30F0E3D51A2171BD71D93p0r5M" TargetMode="External"/><Relationship Id="rId147" Type="http://schemas.openxmlformats.org/officeDocument/2006/relationships/hyperlink" Target="consultantplus://offline/ref=9E4E881D239BBA9532F9012AE4B7345AD0E01437F642BE987ED2C1C176844B4545C20F0F3B4FA21207DE49C0414017D1A102E31F9D8DAA54p1r3M" TargetMode="External"/><Relationship Id="rId168" Type="http://schemas.openxmlformats.org/officeDocument/2006/relationships/hyperlink" Target="consultantplus://offline/ref=9E4E881D239BBA9532F91E3FE1B7345AD3E41733FB4AE392768BCDC3718B144042D30F0E3D51A2171BD71D93p0r5M" TargetMode="External"/><Relationship Id="rId312" Type="http://schemas.openxmlformats.org/officeDocument/2006/relationships/hyperlink" Target="consultantplus://offline/ref=52F05A466991AE7D861F0B00823117EB521EB29734A42ACA4A11BE0ED72C2BDF00C3B40F0807B6269CE09838o3r5M" TargetMode="External"/><Relationship Id="rId333" Type="http://schemas.openxmlformats.org/officeDocument/2006/relationships/hyperlink" Target="consultantplus://offline/ref=52F05A466991AE7D861F0B00823117EB551BB29039F920C2131DBC09D8732ECA119BB9091019B23C80E29Ao3rAM" TargetMode="External"/><Relationship Id="rId354" Type="http://schemas.openxmlformats.org/officeDocument/2006/relationships/hyperlink" Target="consultantplus://offline/ref=52F05A466991AE7D861F0A18915D49EF5615E49F33A9759F1F19B45B8F73728F4792B25B5F5DE32F82E4863A311A1584C7o9r4M" TargetMode="External"/><Relationship Id="rId51" Type="http://schemas.openxmlformats.org/officeDocument/2006/relationships/hyperlink" Target="consultantplus://offline/ref=9E4E881D239BBA9532F91E3FE1B7345AD3E61031FB4AE392768BCDC3718B144042D30F0E3D51A2171BD71D93p0r5M" TargetMode="External"/><Relationship Id="rId72" Type="http://schemas.openxmlformats.org/officeDocument/2006/relationships/hyperlink" Target="consultantplus://offline/ref=9E4E881D239BBA9532F91E3FE1B7345AD0E41134FA4AE392768BCDC3718B144042D30F0E3D51A2171BD71D93p0r5M" TargetMode="External"/><Relationship Id="rId93" Type="http://schemas.openxmlformats.org/officeDocument/2006/relationships/hyperlink" Target="consultantplus://offline/ref=9E4E881D239BBA9532F91E3FE1B7345AD0E01634F04AE392768BCDC3718B144042D30F0E3D51A2171BD71D93p0r5M" TargetMode="External"/><Relationship Id="rId189" Type="http://schemas.openxmlformats.org/officeDocument/2006/relationships/hyperlink" Target="consultantplus://offline/ref=52F05A466991AE7D861F1415873117EB511FBD9135AE77C04248B20CD02374DA15D2EC020E1FA82286FC9A3A37o0r4M" TargetMode="External"/><Relationship Id="rId375" Type="http://schemas.openxmlformats.org/officeDocument/2006/relationships/footer" Target="footer10.xml"/><Relationship Id="rId3" Type="http://schemas.openxmlformats.org/officeDocument/2006/relationships/styles" Target="styles.xml"/><Relationship Id="rId214" Type="http://schemas.openxmlformats.org/officeDocument/2006/relationships/hyperlink" Target="consultantplus://offline/ref=52F05A466991AE7D861F1415873117EB511FBE9635A677C04248B20CD02374DA15D2EC020E1FA82286FC9A3A37o0r4M" TargetMode="External"/><Relationship Id="rId235" Type="http://schemas.openxmlformats.org/officeDocument/2006/relationships/hyperlink" Target="consultantplus://offline/ref=52F05A466991AE7D861F0A11885A49EF5615E49F33A675911F17E951872A7E8D409DED5E4A4CBB2284FC983E2B061786oCr5M" TargetMode="External"/><Relationship Id="rId256" Type="http://schemas.openxmlformats.org/officeDocument/2006/relationships/hyperlink" Target="consultantplus://offline/ref=52F05A466991AE7D861F0B00823117EB5519B39539F920C2131DBC09D8732ECA119BB9091019B23C80E29Ao3rAM" TargetMode="External"/><Relationship Id="rId277" Type="http://schemas.openxmlformats.org/officeDocument/2006/relationships/hyperlink" Target="consultantplus://offline/ref=52F05A466991AE7D861F0B00823117EB521EBC9A36A42ACA4A11BE0ED72C2BDF00C3B40F0807B6269CE09838o3r5M" TargetMode="External"/><Relationship Id="rId298" Type="http://schemas.openxmlformats.org/officeDocument/2006/relationships/hyperlink" Target="consultantplus://offline/ref=52F05A466991AE7D861F0B00823117EB521EB29B31A42ACA4A11BE0ED72C2BDF00C3B40F0807B6269CE09838o3r5M" TargetMode="External"/><Relationship Id="rId116" Type="http://schemas.openxmlformats.org/officeDocument/2006/relationships/hyperlink" Target="consultantplus://offline/ref=9E4E881D239BBA9532F9012AE4B7345AD2E7133BF045BE987ED2C1C176844B4557C257033B49BC1301CB1F9107p1r5M" TargetMode="External"/><Relationship Id="rId137" Type="http://schemas.openxmlformats.org/officeDocument/2006/relationships/hyperlink" Target="consultantplus://offline/ref=9E4E881D239BBA9532F9012AE4B7345AD4EF163BF917E99A2F87CFC47ED403550B87020E3B4EA718518459C408151CCFA718FD19838DpArAM" TargetMode="External"/><Relationship Id="rId158" Type="http://schemas.openxmlformats.org/officeDocument/2006/relationships/hyperlink" Target="consultantplus://offline/ref=9E4E881D239BBA9532F9023FFDB7345AD0E4173AF74AE392768BCDC3718B144042D30F0E3D51A2171BD71D93p0r5M" TargetMode="External"/><Relationship Id="rId302" Type="http://schemas.openxmlformats.org/officeDocument/2006/relationships/hyperlink" Target="consultantplus://offline/ref=52F05A466991AE7D861F0B00823117EB521EBD9633A42ACA4A11BE0ED72C2BDF00C3B40F0807B6269CE09838o3r5M" TargetMode="External"/><Relationship Id="rId323" Type="http://schemas.openxmlformats.org/officeDocument/2006/relationships/hyperlink" Target="consultantplus://offline/ref=52F05A466991AE7D861F0B00823117EB531AB39964F3289B1F1FBB0687763BDB4996BF110E1DA82082E0o9r8M" TargetMode="External"/><Relationship Id="rId344" Type="http://schemas.openxmlformats.org/officeDocument/2006/relationships/hyperlink" Target="consultantplus://offline/ref=52F05A466991AE7D861F0B00823117EB581ABA9739F920C2131DBC09D8732ECA119BB9091019B23C80E29Ao3rAM" TargetMode="External"/><Relationship Id="rId20" Type="http://schemas.openxmlformats.org/officeDocument/2006/relationships/footer" Target="footer5.xml"/><Relationship Id="rId41" Type="http://schemas.openxmlformats.org/officeDocument/2006/relationships/hyperlink" Target="consultantplus://offline/ref=9E4E881D239BBA9532F91E3FE1B7345AD3E71735F04AE392768BCDC3718B144042D30F0E3D51A2171BD71D93p0r5M" TargetMode="External"/><Relationship Id="rId62" Type="http://schemas.openxmlformats.org/officeDocument/2006/relationships/hyperlink" Target="kodeks://link/d?nd=901808297&amp;prevdoc=456054209" TargetMode="External"/><Relationship Id="rId83" Type="http://schemas.openxmlformats.org/officeDocument/2006/relationships/hyperlink" Target="consultantplus://offline/ref=9E4E881D239BBA9532F91E3FE1B7345AD3E71137F44AE392768BCDC3718B144042D30F0E3D51A2171BD71D93p0r5M" TargetMode="External"/><Relationship Id="rId179" Type="http://schemas.openxmlformats.org/officeDocument/2006/relationships/hyperlink" Target="consultantplus://offline/ref=52F05A466991AE7D861F1415873117EB531ABF9A3AA777C04248B20CD02374DA15D2EC020E1FA82286FC9A3A37o0r4M" TargetMode="External"/><Relationship Id="rId365" Type="http://schemas.openxmlformats.org/officeDocument/2006/relationships/hyperlink" Target="consultantplus://offline/ref=52F05A466991AE7D861F0A18915D49EF5615E49F33A87E96181EB45B8F73728F4792B25B5F5DE32F82E4863A311A1584C7o9r4M" TargetMode="External"/><Relationship Id="rId190" Type="http://schemas.openxmlformats.org/officeDocument/2006/relationships/hyperlink" Target="consultantplus://offline/ref=52F05A466991AE7D861F1415873117EB531CB39634AA77C04248B20CD02374DA15D2EC020E1FA82286FC9A3A37o0r4M" TargetMode="External"/><Relationship Id="rId204" Type="http://schemas.openxmlformats.org/officeDocument/2006/relationships/hyperlink" Target="consultantplus://offline/ref=52F05A466991AE7D861F1415873117EB531DBA9331AB77C04248B20CD02374DA15D2EC020E1FA82286FC9A3A37o0r4M" TargetMode="External"/><Relationship Id="rId225" Type="http://schemas.openxmlformats.org/officeDocument/2006/relationships/hyperlink" Target="consultantplus://offline/ref=52F05A466991AE7D861F1415873117EB561CBD9334A42ACA4A11BE0ED72C2BDF00C3B40F0807B6269CE09838o3r5M" TargetMode="External"/><Relationship Id="rId246" Type="http://schemas.openxmlformats.org/officeDocument/2006/relationships/hyperlink" Target="consultantplus://offline/ref=52F05A466991AE7D861F17009E3117EB5117BC9739F920C2131DBC09D8732ECA119BB9091019B23C80E29Ao3rAM" TargetMode="External"/><Relationship Id="rId267" Type="http://schemas.openxmlformats.org/officeDocument/2006/relationships/hyperlink" Target="consultantplus://offline/ref=52F05A466991AE7D861F0B00823117EB551BB99639F920C2131DBC09D8732ECA119BB9091019B23C80E29Ao3rAM" TargetMode="External"/><Relationship Id="rId288" Type="http://schemas.openxmlformats.org/officeDocument/2006/relationships/hyperlink" Target="consultantplus://offline/ref=52F05A466991AE7D861F0B00823117EB521FBA9530A42ACA4A11BE0ED72C2BDF00C3B40F0807B6269CE09838o3r5M" TargetMode="External"/><Relationship Id="rId106" Type="http://schemas.openxmlformats.org/officeDocument/2006/relationships/hyperlink" Target="consultantplus://offline/ref=9E4E881D239BBA9532F91F27F2DB6A5ED7ED493FF345B6C72B81C79629D44D100582095A6A0BF71E05D30391010B18D1A5p1rCM" TargetMode="External"/><Relationship Id="rId127" Type="http://schemas.openxmlformats.org/officeDocument/2006/relationships/hyperlink" Target="consultantplus://offline/ref=9E4E881D239BBA9532F91E3FE1B7345AD0E01534F04AE392768BCDC3718B144042D30F0E3D51A2171BD71D93p0r5M" TargetMode="External"/><Relationship Id="rId313" Type="http://schemas.openxmlformats.org/officeDocument/2006/relationships/hyperlink" Target="consultantplus://offline/ref=52F05A466991AE7D861F0B00823117EB5118BA9A34A42ACA4A11BE0ED72C2BDF00C3B40F0807B6269CE09838o3r5M" TargetMode="External"/><Relationship Id="rId10" Type="http://schemas.openxmlformats.org/officeDocument/2006/relationships/hyperlink" Target="normacs://normacs.ru/VS05?dob=42705.000150&amp;dol=42761.617731" TargetMode="External"/><Relationship Id="rId31" Type="http://schemas.openxmlformats.org/officeDocument/2006/relationships/hyperlink" Target="consultantplus://offline/ref=9E4E881D239BBA9532F91E3FE1B7345AD3E21732F24AE392768BCDC3718B144042D30F0E3D51A2171BD71D93p0r5M" TargetMode="External"/><Relationship Id="rId52" Type="http://schemas.openxmlformats.org/officeDocument/2006/relationships/hyperlink" Target="consultantplus://offline/ref=9E4E881D239BBA9532F91E3FE1B7345AD3E71735F04AE392768BCDC3718B144042D30F0E3D51A2171BD71D93p0r5M" TargetMode="External"/><Relationship Id="rId73" Type="http://schemas.openxmlformats.org/officeDocument/2006/relationships/hyperlink" Target="consultantplus://offline/ref=9E4E881D239BBA9532F91E3FE1B7345AD3E71137F44AE392768BCDC3718B144042D30F0E3D51A2171BD71D93p0r5M" TargetMode="External"/><Relationship Id="rId94" Type="http://schemas.openxmlformats.org/officeDocument/2006/relationships/hyperlink" Target="consultantplus://offline/ref=9E4E881D239BBA9532F9012AE4B7345AD0E41035F147BE987ED2C1C176844B4545C20F0F3B4FA2130CDE49C0414017D1A102E31F9D8DAA54p1r3M" TargetMode="External"/><Relationship Id="rId148" Type="http://schemas.openxmlformats.org/officeDocument/2006/relationships/hyperlink" Target="consultantplus://offline/ref=9E4E881D239BBA9532F9012AE4B7345AD2E41E33FB49BE987ED2C1C176844B4557C257033B49BC1301CB1F9107p1r5M" TargetMode="External"/><Relationship Id="rId169" Type="http://schemas.openxmlformats.org/officeDocument/2006/relationships/hyperlink" Target="consultantplus://offline/ref=9E4E881D239BBA9532F9012AE4B7345AD2E21532F141BE987ED2C1C176844B4557C257033B49BC1301CB1F9107p1r5M" TargetMode="External"/><Relationship Id="rId334" Type="http://schemas.openxmlformats.org/officeDocument/2006/relationships/hyperlink" Target="consultantplus://offline/ref=52F05A466991AE7D861F1415873117EB511DBA9632A42ACA4A11BE0ED72C2BCD009BB80F0E19B72089B6C97E60091782DB9406B935D470o9rDM" TargetMode="External"/><Relationship Id="rId355" Type="http://schemas.openxmlformats.org/officeDocument/2006/relationships/hyperlink" Target="consultantplus://offline/ref=52F05A466991AE7D861F0A18915D49EF5615E49F33A87F9E181DB45B8F73728F4792B25B5F5DE32F82E4863A311A1584C7o9r4M" TargetMode="External"/><Relationship Id="rId376" Type="http://schemas.openxmlformats.org/officeDocument/2006/relationships/footer" Target="footer11.xml"/><Relationship Id="rId4" Type="http://schemas.microsoft.com/office/2007/relationships/stylesWithEffects" Target="stylesWithEffects.xml"/><Relationship Id="rId180" Type="http://schemas.openxmlformats.org/officeDocument/2006/relationships/hyperlink" Target="consultantplus://offline/ref=52F05A466991AE7D861F1415873117EB531CB3933BA777C04248B20CD02374DA15D2EC020E1FA82286FC9A3A37o0r4M" TargetMode="External"/><Relationship Id="rId215" Type="http://schemas.openxmlformats.org/officeDocument/2006/relationships/hyperlink" Target="consultantplus://offline/ref=52F05A466991AE7D861F1415873117EB521FB39633AD77C04248B20CD02374DA15D2EC020E1FA82286FC9A3A37o0r4M" TargetMode="External"/><Relationship Id="rId236" Type="http://schemas.openxmlformats.org/officeDocument/2006/relationships/hyperlink" Target="consultantplus://offline/ref=52F05A466991AE7D861F1415873117EB531CBC9030AD77C04248B20CD02374DA15D2EC020E1FA82286FC9A3A37o0r4M" TargetMode="External"/><Relationship Id="rId257" Type="http://schemas.openxmlformats.org/officeDocument/2006/relationships/hyperlink" Target="consultantplus://offline/ref=52F05A466991AE7D861F0B00823117EB5519B39A39F920C2131DBC09D8732ECA119BB9091019B23C80E29Ao3rAM" TargetMode="External"/><Relationship Id="rId278" Type="http://schemas.openxmlformats.org/officeDocument/2006/relationships/hyperlink" Target="consultantplus://offline/ref=52F05A466991AE7D861F0B00823117EB5119BC9330A42ACA4A11BE0ED72C2BDF00C3B40F0807B6269CE09838o3r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B2B41-AB6C-440D-924A-5A686CF8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62830</Words>
  <Characters>358135</Characters>
  <Application>Microsoft Office Word</Application>
  <DocSecurity>0</DocSecurity>
  <Lines>2984</Lines>
  <Paragraphs>840</Paragraphs>
  <ScaleCrop>false</ScaleCrop>
  <HeadingPairs>
    <vt:vector size="2" baseType="variant">
      <vt:variant>
        <vt:lpstr>Название</vt:lpstr>
      </vt:variant>
      <vt:variant>
        <vt:i4>1</vt:i4>
      </vt:variant>
    </vt:vector>
  </HeadingPairs>
  <TitlesOfParts>
    <vt:vector size="1" baseType="lpstr">
      <vt:lpstr>                                                                                                                                                                </vt:lpstr>
    </vt:vector>
  </TitlesOfParts>
  <Company>NhT</Company>
  <LinksUpToDate>false</LinksUpToDate>
  <CharactersWithSpaces>420125</CharactersWithSpaces>
  <SharedDoc>false</SharedDoc>
  <HLinks>
    <vt:vector size="2502" baseType="variant">
      <vt:variant>
        <vt:i4>7471158</vt:i4>
      </vt:variant>
      <vt:variant>
        <vt:i4>1392</vt:i4>
      </vt:variant>
      <vt:variant>
        <vt:i4>0</vt:i4>
      </vt:variant>
      <vt:variant>
        <vt:i4>5</vt:i4>
      </vt:variant>
      <vt:variant>
        <vt:lpwstr>consultantplus://offline/ref=FE1E8B65F8C3CBB8E6DECF459B287974A915EF3405BE74D7D52DFF448F99F7AE80FE5FC309FBAB6F67A6ABEF404F23BC1A8AEDB00D904DEC280CEDD7g0EFN</vt:lpwstr>
      </vt:variant>
      <vt:variant>
        <vt:lpwstr/>
      </vt:variant>
      <vt:variant>
        <vt:i4>655448</vt:i4>
      </vt:variant>
      <vt:variant>
        <vt:i4>1389</vt:i4>
      </vt:variant>
      <vt:variant>
        <vt:i4>0</vt:i4>
      </vt:variant>
      <vt:variant>
        <vt:i4>5</vt:i4>
      </vt:variant>
      <vt:variant>
        <vt:lpwstr>consultantplus://offline/ref=52F05A466991AE7D861F0A18915D49EF5615E49F33A97F941F1FB45B8F73728F4792B25B5F5DE32F82E4863A311A1584C7o9r4M</vt:lpwstr>
      </vt:variant>
      <vt:variant>
        <vt:lpwstr/>
      </vt:variant>
      <vt:variant>
        <vt:i4>655444</vt:i4>
      </vt:variant>
      <vt:variant>
        <vt:i4>1386</vt:i4>
      </vt:variant>
      <vt:variant>
        <vt:i4>0</vt:i4>
      </vt:variant>
      <vt:variant>
        <vt:i4>5</vt:i4>
      </vt:variant>
      <vt:variant>
        <vt:lpwstr>consultantplus://offline/ref=52F05A466991AE7D861F0A18915D49EF5615E49F33A87C911914B45B8F73728F4792B25B5F5DE32F82E4863A311A1584C7o9r4M</vt:lpwstr>
      </vt:variant>
      <vt:variant>
        <vt:lpwstr/>
      </vt:variant>
      <vt:variant>
        <vt:i4>655368</vt:i4>
      </vt:variant>
      <vt:variant>
        <vt:i4>1383</vt:i4>
      </vt:variant>
      <vt:variant>
        <vt:i4>0</vt:i4>
      </vt:variant>
      <vt:variant>
        <vt:i4>5</vt:i4>
      </vt:variant>
      <vt:variant>
        <vt:lpwstr>consultantplus://offline/ref=52F05A466991AE7D861F0A18915D49EF5615E49F33A97A971A15B45B8F73728F4792B25B5F5DE32F82E4863A311A1584C7o9r4M</vt:lpwstr>
      </vt:variant>
      <vt:variant>
        <vt:lpwstr/>
      </vt:variant>
      <vt:variant>
        <vt:i4>655368</vt:i4>
      </vt:variant>
      <vt:variant>
        <vt:i4>1380</vt:i4>
      </vt:variant>
      <vt:variant>
        <vt:i4>0</vt:i4>
      </vt:variant>
      <vt:variant>
        <vt:i4>5</vt:i4>
      </vt:variant>
      <vt:variant>
        <vt:lpwstr>consultantplus://offline/ref=52F05A466991AE7D861F0A18915D49EF5615E49F33A97A971A15B45B8F73728F4792B25B5F5DE32F82E4863A311A1584C7o9r4M</vt:lpwstr>
      </vt:variant>
      <vt:variant>
        <vt:lpwstr/>
      </vt:variant>
      <vt:variant>
        <vt:i4>6881337</vt:i4>
      </vt:variant>
      <vt:variant>
        <vt:i4>1377</vt:i4>
      </vt:variant>
      <vt:variant>
        <vt:i4>0</vt:i4>
      </vt:variant>
      <vt:variant>
        <vt:i4>5</vt:i4>
      </vt:variant>
      <vt:variant>
        <vt:lpwstr>consultantplus://offline/ref=52F05A466991AE7D861F0A18915D49EF5615E49F35A77A951F17E951872A7E8D409DED5E4A4CBB2284FC983E2B061786oCr5M</vt:lpwstr>
      </vt:variant>
      <vt:variant>
        <vt:lpwstr/>
      </vt:variant>
      <vt:variant>
        <vt:i4>655370</vt:i4>
      </vt:variant>
      <vt:variant>
        <vt:i4>1374</vt:i4>
      </vt:variant>
      <vt:variant>
        <vt:i4>0</vt:i4>
      </vt:variant>
      <vt:variant>
        <vt:i4>5</vt:i4>
      </vt:variant>
      <vt:variant>
        <vt:lpwstr>consultantplus://offline/ref=52F05A466991AE7D861F0A18915D49EF5615E49F33A97E9E1A1AB45B8F73728F4792B25B5F5DE32F82E4863A311A1584C7o9r4M</vt:lpwstr>
      </vt:variant>
      <vt:variant>
        <vt:lpwstr/>
      </vt:variant>
      <vt:variant>
        <vt:i4>655365</vt:i4>
      </vt:variant>
      <vt:variant>
        <vt:i4>1371</vt:i4>
      </vt:variant>
      <vt:variant>
        <vt:i4>0</vt:i4>
      </vt:variant>
      <vt:variant>
        <vt:i4>5</vt:i4>
      </vt:variant>
      <vt:variant>
        <vt:lpwstr>consultantplus://offline/ref=52F05A466991AE7D861F0A18915D49EF5615E49F33A87E96181EB45B8F73728F4792B25B5F5DE32F82E4863A311A1584C7o9r4M</vt:lpwstr>
      </vt:variant>
      <vt:variant>
        <vt:lpwstr/>
      </vt:variant>
      <vt:variant>
        <vt:i4>655371</vt:i4>
      </vt:variant>
      <vt:variant>
        <vt:i4>1368</vt:i4>
      </vt:variant>
      <vt:variant>
        <vt:i4>0</vt:i4>
      </vt:variant>
      <vt:variant>
        <vt:i4>5</vt:i4>
      </vt:variant>
      <vt:variant>
        <vt:lpwstr>consultantplus://offline/ref=52F05A466991AE7D861F0A18915D49EF5615E49F33AD7593191CB45B8F73728F4792B25B5F5DE32F82E4863A311A1584C7o9r4M</vt:lpwstr>
      </vt:variant>
      <vt:variant>
        <vt:lpwstr/>
      </vt:variant>
      <vt:variant>
        <vt:i4>655364</vt:i4>
      </vt:variant>
      <vt:variant>
        <vt:i4>1365</vt:i4>
      </vt:variant>
      <vt:variant>
        <vt:i4>0</vt:i4>
      </vt:variant>
      <vt:variant>
        <vt:i4>5</vt:i4>
      </vt:variant>
      <vt:variant>
        <vt:lpwstr>consultantplus://offline/ref=52F05A466991AE7D861F0A18915D49EF5615E49F33A878921D1AB45B8F73728F4792B25B5F5DE32F82E4863A311A1584C7o9r4M</vt:lpwstr>
      </vt:variant>
      <vt:variant>
        <vt:lpwstr/>
      </vt:variant>
      <vt:variant>
        <vt:i4>655361</vt:i4>
      </vt:variant>
      <vt:variant>
        <vt:i4>1362</vt:i4>
      </vt:variant>
      <vt:variant>
        <vt:i4>0</vt:i4>
      </vt:variant>
      <vt:variant>
        <vt:i4>5</vt:i4>
      </vt:variant>
      <vt:variant>
        <vt:lpwstr>consultantplus://offline/ref=52F05A466991AE7D861F0A18915D49EF5615E49F33AB7893181CB45B8F73728F4792B25B5F5DE32F82E4863A311A1584C7o9r4M</vt:lpwstr>
      </vt:variant>
      <vt:variant>
        <vt:lpwstr/>
      </vt:variant>
      <vt:variant>
        <vt:i4>655454</vt:i4>
      </vt:variant>
      <vt:variant>
        <vt:i4>1359</vt:i4>
      </vt:variant>
      <vt:variant>
        <vt:i4>0</vt:i4>
      </vt:variant>
      <vt:variant>
        <vt:i4>5</vt:i4>
      </vt:variant>
      <vt:variant>
        <vt:lpwstr>consultantplus://offline/ref=52F05A466991AE7D861F0A18915D49EF5615E49F33AF79951F1AB45B8F73728F4792B25B5F5DE32F82E4863A311A1584C7o9r4M</vt:lpwstr>
      </vt:variant>
      <vt:variant>
        <vt:lpwstr/>
      </vt:variant>
      <vt:variant>
        <vt:i4>655364</vt:i4>
      </vt:variant>
      <vt:variant>
        <vt:i4>1356</vt:i4>
      </vt:variant>
      <vt:variant>
        <vt:i4>0</vt:i4>
      </vt:variant>
      <vt:variant>
        <vt:i4>5</vt:i4>
      </vt:variant>
      <vt:variant>
        <vt:lpwstr>consultantplus://offline/ref=52F05A466991AE7D861F0A18915D49EF5615E49F33AB7F9F171BB45B8F73728F4792B25B5F5DE32F82E4863A311A1584C7o9r4M</vt:lpwstr>
      </vt:variant>
      <vt:variant>
        <vt:lpwstr/>
      </vt:variant>
      <vt:variant>
        <vt:i4>655443</vt:i4>
      </vt:variant>
      <vt:variant>
        <vt:i4>1353</vt:i4>
      </vt:variant>
      <vt:variant>
        <vt:i4>0</vt:i4>
      </vt:variant>
      <vt:variant>
        <vt:i4>5</vt:i4>
      </vt:variant>
      <vt:variant>
        <vt:lpwstr>consultantplus://offline/ref=52F05A466991AE7D861F0A18915D49EF5615E49F33A97A941915B45B8F73728F4792B25B5F5DE32F82E4863A311A1584C7o9r4M</vt:lpwstr>
      </vt:variant>
      <vt:variant>
        <vt:lpwstr/>
      </vt:variant>
      <vt:variant>
        <vt:i4>655442</vt:i4>
      </vt:variant>
      <vt:variant>
        <vt:i4>1350</vt:i4>
      </vt:variant>
      <vt:variant>
        <vt:i4>0</vt:i4>
      </vt:variant>
      <vt:variant>
        <vt:i4>5</vt:i4>
      </vt:variant>
      <vt:variant>
        <vt:lpwstr>consultantplus://offline/ref=52F05A466991AE7D861F0A18915D49EF5615E49F33AE7B9F1D1DB45B8F73728F4792B25B5F5DE32F82E4863A311A1584C7o9r4M</vt:lpwstr>
      </vt:variant>
      <vt:variant>
        <vt:lpwstr/>
      </vt:variant>
      <vt:variant>
        <vt:i4>655454</vt:i4>
      </vt:variant>
      <vt:variant>
        <vt:i4>1347</vt:i4>
      </vt:variant>
      <vt:variant>
        <vt:i4>0</vt:i4>
      </vt:variant>
      <vt:variant>
        <vt:i4>5</vt:i4>
      </vt:variant>
      <vt:variant>
        <vt:lpwstr>consultantplus://offline/ref=52F05A466991AE7D861F0A18915D49EF5615E49F33AB7F9F1718B45B8F73728F4792B25B5F5DE32F82E4863A311A1584C7o9r4M</vt:lpwstr>
      </vt:variant>
      <vt:variant>
        <vt:lpwstr/>
      </vt:variant>
      <vt:variant>
        <vt:i4>655368</vt:i4>
      </vt:variant>
      <vt:variant>
        <vt:i4>1344</vt:i4>
      </vt:variant>
      <vt:variant>
        <vt:i4>0</vt:i4>
      </vt:variant>
      <vt:variant>
        <vt:i4>5</vt:i4>
      </vt:variant>
      <vt:variant>
        <vt:lpwstr>consultantplus://offline/ref=52F05A466991AE7D861F0A18915D49EF5615E49F33A97C91161FB45B8F73728F4792B25B5F5DE32F82E4863A311A1584C7o9r4M</vt:lpwstr>
      </vt:variant>
      <vt:variant>
        <vt:lpwstr/>
      </vt:variant>
      <vt:variant>
        <vt:i4>655444</vt:i4>
      </vt:variant>
      <vt:variant>
        <vt:i4>1341</vt:i4>
      </vt:variant>
      <vt:variant>
        <vt:i4>0</vt:i4>
      </vt:variant>
      <vt:variant>
        <vt:i4>5</vt:i4>
      </vt:variant>
      <vt:variant>
        <vt:lpwstr>consultantplus://offline/ref=52F05A466991AE7D861F0A18915D49EF5615E49F33A87F9E181DB45B8F73728F4792B25B5F5DE32F82E4863A311A1584C7o9r4M</vt:lpwstr>
      </vt:variant>
      <vt:variant>
        <vt:lpwstr/>
      </vt:variant>
      <vt:variant>
        <vt:i4>655366</vt:i4>
      </vt:variant>
      <vt:variant>
        <vt:i4>1338</vt:i4>
      </vt:variant>
      <vt:variant>
        <vt:i4>0</vt:i4>
      </vt:variant>
      <vt:variant>
        <vt:i4>5</vt:i4>
      </vt:variant>
      <vt:variant>
        <vt:lpwstr>consultantplus://offline/ref=52F05A466991AE7D861F0A18915D49EF5615E49F33A9759F1F19B45B8F73728F4792B25B5F5DE32F82E4863A311A1584C7o9r4M</vt:lpwstr>
      </vt:variant>
      <vt:variant>
        <vt:lpwstr/>
      </vt:variant>
      <vt:variant>
        <vt:i4>655441</vt:i4>
      </vt:variant>
      <vt:variant>
        <vt:i4>1335</vt:i4>
      </vt:variant>
      <vt:variant>
        <vt:i4>0</vt:i4>
      </vt:variant>
      <vt:variant>
        <vt:i4>5</vt:i4>
      </vt:variant>
      <vt:variant>
        <vt:lpwstr>consultantplus://offline/ref=52F05A466991AE7D861F0A18915D49EF5615E49F33A87C9F1F19B45B8F73728F4792B25B5F5DE32F82E4863A311A1584C7o9r4M</vt:lpwstr>
      </vt:variant>
      <vt:variant>
        <vt:lpwstr/>
      </vt:variant>
      <vt:variant>
        <vt:i4>5439494</vt:i4>
      </vt:variant>
      <vt:variant>
        <vt:i4>1332</vt:i4>
      </vt:variant>
      <vt:variant>
        <vt:i4>0</vt:i4>
      </vt:variant>
      <vt:variant>
        <vt:i4>5</vt:i4>
      </vt:variant>
      <vt:variant>
        <vt:lpwstr>consultantplus://offline/ref=52F05A466991AE7D861F1D0C803117EB531AB89035AD77C04248B20CD02374DA15D2EC020E1FA82286FC9A3A37o0r4M</vt:lpwstr>
      </vt:variant>
      <vt:variant>
        <vt:lpwstr/>
      </vt:variant>
      <vt:variant>
        <vt:i4>5374043</vt:i4>
      </vt:variant>
      <vt:variant>
        <vt:i4>1329</vt:i4>
      </vt:variant>
      <vt:variant>
        <vt:i4>0</vt:i4>
      </vt:variant>
      <vt:variant>
        <vt:i4>5</vt:i4>
      </vt:variant>
      <vt:variant>
        <vt:lpwstr>consultantplus://offline/ref=52F05A466991AE7D861F1415873117EB521BBD9332AB77C04248B20CD02374DA15D2EC020E1FA82286FC9A3A37o0r4M</vt:lpwstr>
      </vt:variant>
      <vt:variant>
        <vt:lpwstr/>
      </vt:variant>
      <vt:variant>
        <vt:i4>5439576</vt:i4>
      </vt:variant>
      <vt:variant>
        <vt:i4>1326</vt:i4>
      </vt:variant>
      <vt:variant>
        <vt:i4>0</vt:i4>
      </vt:variant>
      <vt:variant>
        <vt:i4>5</vt:i4>
      </vt:variant>
      <vt:variant>
        <vt:lpwstr>consultantplus://offline/ref=52F05A466991AE7D861F1D0C803117EB531DBB9534AA77C04248B20CD02374DA15D2EC020E1FA82286FC9A3A37o0r4M</vt:lpwstr>
      </vt:variant>
      <vt:variant>
        <vt:lpwstr/>
      </vt:variant>
      <vt:variant>
        <vt:i4>6619193</vt:i4>
      </vt:variant>
      <vt:variant>
        <vt:i4>1323</vt:i4>
      </vt:variant>
      <vt:variant>
        <vt:i4>0</vt:i4>
      </vt:variant>
      <vt:variant>
        <vt:i4>5</vt:i4>
      </vt:variant>
      <vt:variant>
        <vt:lpwstr>consultantplus://offline/ref=52F05A466991AE7D861F0B00823117EB5119BA9036A42ACA4A11BE0ED72C2BDF00C3B40F0807B6269CE09838o3r5M</vt:lpwstr>
      </vt:variant>
      <vt:variant>
        <vt:lpwstr/>
      </vt:variant>
      <vt:variant>
        <vt:i4>6619245</vt:i4>
      </vt:variant>
      <vt:variant>
        <vt:i4>1320</vt:i4>
      </vt:variant>
      <vt:variant>
        <vt:i4>0</vt:i4>
      </vt:variant>
      <vt:variant>
        <vt:i4>5</vt:i4>
      </vt:variant>
      <vt:variant>
        <vt:lpwstr>consultantplus://offline/ref=52F05A466991AE7D861F0B00823117EB5118B29535A42ACA4A11BE0ED72C2BDF00C3B40F0807B6269CE09838o3r5M</vt:lpwstr>
      </vt:variant>
      <vt:variant>
        <vt:lpwstr/>
      </vt:variant>
      <vt:variant>
        <vt:i4>6619189</vt:i4>
      </vt:variant>
      <vt:variant>
        <vt:i4>1317</vt:i4>
      </vt:variant>
      <vt:variant>
        <vt:i4>0</vt:i4>
      </vt:variant>
      <vt:variant>
        <vt:i4>5</vt:i4>
      </vt:variant>
      <vt:variant>
        <vt:lpwstr>consultantplus://offline/ref=52F05A466991AE7D861F0B00823117EB5116BE9736A42ACA4A11BE0ED72C2BDF00C3B40F0807B6269CE09838o3r5M</vt:lpwstr>
      </vt:variant>
      <vt:variant>
        <vt:lpwstr/>
      </vt:variant>
      <vt:variant>
        <vt:i4>6619235</vt:i4>
      </vt:variant>
      <vt:variant>
        <vt:i4>1314</vt:i4>
      </vt:variant>
      <vt:variant>
        <vt:i4>0</vt:i4>
      </vt:variant>
      <vt:variant>
        <vt:i4>5</vt:i4>
      </vt:variant>
      <vt:variant>
        <vt:lpwstr>consultantplus://offline/ref=52F05A466991AE7D861F17009E3117EB511CBC9137A42ACA4A11BE0ED72C2BDF00C3B40F0807B6269CE09838o3r5M</vt:lpwstr>
      </vt:variant>
      <vt:variant>
        <vt:lpwstr/>
      </vt:variant>
      <vt:variant>
        <vt:i4>6619185</vt:i4>
      </vt:variant>
      <vt:variant>
        <vt:i4>1311</vt:i4>
      </vt:variant>
      <vt:variant>
        <vt:i4>0</vt:i4>
      </vt:variant>
      <vt:variant>
        <vt:i4>5</vt:i4>
      </vt:variant>
      <vt:variant>
        <vt:lpwstr>consultantplus://offline/ref=52F05A466991AE7D861F17009E3117EB511CBA9A37A42ACA4A11BE0ED72C2BDF00C3B40F0807B6269CE09838o3r5M</vt:lpwstr>
      </vt:variant>
      <vt:variant>
        <vt:lpwstr/>
      </vt:variant>
      <vt:variant>
        <vt:i4>852060</vt:i4>
      </vt:variant>
      <vt:variant>
        <vt:i4>1308</vt:i4>
      </vt:variant>
      <vt:variant>
        <vt:i4>0</vt:i4>
      </vt:variant>
      <vt:variant>
        <vt:i4>5</vt:i4>
      </vt:variant>
      <vt:variant>
        <vt:lpwstr>consultantplus://offline/ref=52F05A466991AE7D861F0B00823117EB581ABA9739F920C2131DBC09D8732ECA119BB9091019B23C80E29Ao3rAM</vt:lpwstr>
      </vt:variant>
      <vt:variant>
        <vt:lpwstr/>
      </vt:variant>
      <vt:variant>
        <vt:i4>6619236</vt:i4>
      </vt:variant>
      <vt:variant>
        <vt:i4>1305</vt:i4>
      </vt:variant>
      <vt:variant>
        <vt:i4>0</vt:i4>
      </vt:variant>
      <vt:variant>
        <vt:i4>5</vt:i4>
      </vt:variant>
      <vt:variant>
        <vt:lpwstr>consultantplus://offline/ref=52F05A466991AE7D861F0B00823117EB511BBA9030A42ACA4A11BE0ED72C2BDF00C3B40F0807B6269CE09838o3r5M</vt:lpwstr>
      </vt:variant>
      <vt:variant>
        <vt:lpwstr/>
      </vt:variant>
      <vt:variant>
        <vt:i4>851981</vt:i4>
      </vt:variant>
      <vt:variant>
        <vt:i4>1302</vt:i4>
      </vt:variant>
      <vt:variant>
        <vt:i4>0</vt:i4>
      </vt:variant>
      <vt:variant>
        <vt:i4>5</vt:i4>
      </vt:variant>
      <vt:variant>
        <vt:lpwstr>consultantplus://offline/ref=52F05A466991AE7D861F0B00823117EB581AB29539F920C2131DBC09D8732ECA119BB9091019B23C80E29Ao3rAM</vt:lpwstr>
      </vt:variant>
      <vt:variant>
        <vt:lpwstr/>
      </vt:variant>
      <vt:variant>
        <vt:i4>852053</vt:i4>
      </vt:variant>
      <vt:variant>
        <vt:i4>1299</vt:i4>
      </vt:variant>
      <vt:variant>
        <vt:i4>0</vt:i4>
      </vt:variant>
      <vt:variant>
        <vt:i4>5</vt:i4>
      </vt:variant>
      <vt:variant>
        <vt:lpwstr>consultantplus://offline/ref=52F05A466991AE7D861F0B00823117EB5416B39739F920C2131DBC09D8732ECA119BB9091019B23C80E29Ao3rAM</vt:lpwstr>
      </vt:variant>
      <vt:variant>
        <vt:lpwstr/>
      </vt:variant>
      <vt:variant>
        <vt:i4>851974</vt:i4>
      </vt:variant>
      <vt:variant>
        <vt:i4>1296</vt:i4>
      </vt:variant>
      <vt:variant>
        <vt:i4>0</vt:i4>
      </vt:variant>
      <vt:variant>
        <vt:i4>5</vt:i4>
      </vt:variant>
      <vt:variant>
        <vt:lpwstr>consultantplus://offline/ref=52F05A466991AE7D861F0B00823117EB5417BB9439F920C2131DBC09D8732ECA119BB9091019B23C80E29Ao3rAM</vt:lpwstr>
      </vt:variant>
      <vt:variant>
        <vt:lpwstr/>
      </vt:variant>
      <vt:variant>
        <vt:i4>852057</vt:i4>
      </vt:variant>
      <vt:variant>
        <vt:i4>1293</vt:i4>
      </vt:variant>
      <vt:variant>
        <vt:i4>0</vt:i4>
      </vt:variant>
      <vt:variant>
        <vt:i4>5</vt:i4>
      </vt:variant>
      <vt:variant>
        <vt:lpwstr>consultantplus://offline/ref=52F05A466991AE7D861F0B00823117EB5717B99339F920C2131DBC09D8732ECA119BB9091019B23C80E29Ao3rAM</vt:lpwstr>
      </vt:variant>
      <vt:variant>
        <vt:lpwstr/>
      </vt:variant>
      <vt:variant>
        <vt:i4>6619192</vt:i4>
      </vt:variant>
      <vt:variant>
        <vt:i4>1290</vt:i4>
      </vt:variant>
      <vt:variant>
        <vt:i4>0</vt:i4>
      </vt:variant>
      <vt:variant>
        <vt:i4>5</vt:i4>
      </vt:variant>
      <vt:variant>
        <vt:lpwstr>consultantplus://offline/ref=52F05A466991AE7D861F1415873117EB5119B39437A42ACA4A11BE0ED72C2BDF00C3B40F0807B6269CE09838o3r5M</vt:lpwstr>
      </vt:variant>
      <vt:variant>
        <vt:lpwstr/>
      </vt:variant>
      <vt:variant>
        <vt:i4>5374047</vt:i4>
      </vt:variant>
      <vt:variant>
        <vt:i4>1287</vt:i4>
      </vt:variant>
      <vt:variant>
        <vt:i4>0</vt:i4>
      </vt:variant>
      <vt:variant>
        <vt:i4>5</vt:i4>
      </vt:variant>
      <vt:variant>
        <vt:lpwstr>consultantplus://offline/ref=52F05A466991AE7D861F1415873117EB511EBB9A3BAF77C04248B20CD02374DA15D2EC020E1FA82286FC9A3A37o0r4M</vt:lpwstr>
      </vt:variant>
      <vt:variant>
        <vt:lpwstr/>
      </vt:variant>
      <vt:variant>
        <vt:i4>65536</vt:i4>
      </vt:variant>
      <vt:variant>
        <vt:i4>1284</vt:i4>
      </vt:variant>
      <vt:variant>
        <vt:i4>0</vt:i4>
      </vt:variant>
      <vt:variant>
        <vt:i4>5</vt:i4>
      </vt:variant>
      <vt:variant>
        <vt:lpwstr>consultantplus://offline/ref=52F05A466991AE7D861F1415873117EB571ABE9037A42ACA4A11BE0ED72C2BCD009BB80F0E19B72089B6C97E60091782DB9406B935D470o9rDM</vt:lpwstr>
      </vt:variant>
      <vt:variant>
        <vt:lpwstr/>
      </vt:variant>
      <vt:variant>
        <vt:i4>65541</vt:i4>
      </vt:variant>
      <vt:variant>
        <vt:i4>1281</vt:i4>
      </vt:variant>
      <vt:variant>
        <vt:i4>0</vt:i4>
      </vt:variant>
      <vt:variant>
        <vt:i4>5</vt:i4>
      </vt:variant>
      <vt:variant>
        <vt:lpwstr>consultantplus://offline/ref=52F05A466991AE7D861F1415873117EB541FBF9431A42ACA4A11BE0ED72C2BCD009BB80F0E19B72089B6C97E60091782DB9406B935D470o9rDM</vt:lpwstr>
      </vt:variant>
      <vt:variant>
        <vt:lpwstr/>
      </vt:variant>
      <vt:variant>
        <vt:i4>65540</vt:i4>
      </vt:variant>
      <vt:variant>
        <vt:i4>1278</vt:i4>
      </vt:variant>
      <vt:variant>
        <vt:i4>0</vt:i4>
      </vt:variant>
      <vt:variant>
        <vt:i4>5</vt:i4>
      </vt:variant>
      <vt:variant>
        <vt:lpwstr>consultantplus://offline/ref=52F05A466991AE7D861F1415873117EB511DBA9632A42ACA4A11BE0ED72C2BCD009BB80F0E19B72089B6C97E60091782DB9406B935D470o9rDM</vt:lpwstr>
      </vt:variant>
      <vt:variant>
        <vt:lpwstr/>
      </vt:variant>
      <vt:variant>
        <vt:i4>851974</vt:i4>
      </vt:variant>
      <vt:variant>
        <vt:i4>1275</vt:i4>
      </vt:variant>
      <vt:variant>
        <vt:i4>0</vt:i4>
      </vt:variant>
      <vt:variant>
        <vt:i4>5</vt:i4>
      </vt:variant>
      <vt:variant>
        <vt:lpwstr>consultantplus://offline/ref=52F05A466991AE7D861F0B00823117EB551BB29039F920C2131DBC09D8732ECA119BB9091019B23C80E29Ao3rAM</vt:lpwstr>
      </vt:variant>
      <vt:variant>
        <vt:lpwstr/>
      </vt:variant>
      <vt:variant>
        <vt:i4>3539002</vt:i4>
      </vt:variant>
      <vt:variant>
        <vt:i4>1272</vt:i4>
      </vt:variant>
      <vt:variant>
        <vt:i4>0</vt:i4>
      </vt:variant>
      <vt:variant>
        <vt:i4>5</vt:i4>
      </vt:variant>
      <vt:variant>
        <vt:lpwstr>consultantplus://offline/ref=52F05A466991AE7D861F0B00823117EB511EBD9964F3289B1F1FBB0687763BDB4996BF110E1DA82082E0o9r8M</vt:lpwstr>
      </vt:variant>
      <vt:variant>
        <vt:lpwstr/>
      </vt:variant>
      <vt:variant>
        <vt:i4>851971</vt:i4>
      </vt:variant>
      <vt:variant>
        <vt:i4>1269</vt:i4>
      </vt:variant>
      <vt:variant>
        <vt:i4>0</vt:i4>
      </vt:variant>
      <vt:variant>
        <vt:i4>5</vt:i4>
      </vt:variant>
      <vt:variant>
        <vt:lpwstr>consultantplus://offline/ref=52F05A466991AE7D861F0B00823117EB5216BE9139F920C2131DBC09D8732ECA119BB9091019B23C80E29Ao3rAM</vt:lpwstr>
      </vt:variant>
      <vt:variant>
        <vt:lpwstr/>
      </vt:variant>
      <vt:variant>
        <vt:i4>851979</vt:i4>
      </vt:variant>
      <vt:variant>
        <vt:i4>1266</vt:i4>
      </vt:variant>
      <vt:variant>
        <vt:i4>0</vt:i4>
      </vt:variant>
      <vt:variant>
        <vt:i4>5</vt:i4>
      </vt:variant>
      <vt:variant>
        <vt:lpwstr>consultantplus://offline/ref=52F05A466991AE7D861F0B00823117EB5118BB9339F920C2131DBC09D8732ECA119BB9091019B23C80E29Ao3rAM</vt:lpwstr>
      </vt:variant>
      <vt:variant>
        <vt:lpwstr/>
      </vt:variant>
      <vt:variant>
        <vt:i4>3539048</vt:i4>
      </vt:variant>
      <vt:variant>
        <vt:i4>1263</vt:i4>
      </vt:variant>
      <vt:variant>
        <vt:i4>0</vt:i4>
      </vt:variant>
      <vt:variant>
        <vt:i4>5</vt:i4>
      </vt:variant>
      <vt:variant>
        <vt:lpwstr>consultantplus://offline/ref=52F05A466991AE7D861F0B00823117EB541DB29964F3289B1F1FBB0687763BDB4996BF110E1DA82082E0o9r8M</vt:lpwstr>
      </vt:variant>
      <vt:variant>
        <vt:lpwstr/>
      </vt:variant>
      <vt:variant>
        <vt:i4>851973</vt:i4>
      </vt:variant>
      <vt:variant>
        <vt:i4>1260</vt:i4>
      </vt:variant>
      <vt:variant>
        <vt:i4>0</vt:i4>
      </vt:variant>
      <vt:variant>
        <vt:i4>5</vt:i4>
      </vt:variant>
      <vt:variant>
        <vt:lpwstr>consultantplus://offline/ref=52F05A466991AE7D861F0B00823117EB511BB39639F920C2131DBC09D8732ECA119BB9091019B23C80E29Ao3rAM</vt:lpwstr>
      </vt:variant>
      <vt:variant>
        <vt:lpwstr/>
      </vt:variant>
      <vt:variant>
        <vt:i4>852053</vt:i4>
      </vt:variant>
      <vt:variant>
        <vt:i4>1257</vt:i4>
      </vt:variant>
      <vt:variant>
        <vt:i4>0</vt:i4>
      </vt:variant>
      <vt:variant>
        <vt:i4>5</vt:i4>
      </vt:variant>
      <vt:variant>
        <vt:lpwstr>consultantplus://offline/ref=52F05A466991AE7D861F0B00823117EB551BBC9239F920C2131DBC09D8732ECA119BB9091019B23C80E29Ao3rAM</vt:lpwstr>
      </vt:variant>
      <vt:variant>
        <vt:lpwstr/>
      </vt:variant>
      <vt:variant>
        <vt:i4>851970</vt:i4>
      </vt:variant>
      <vt:variant>
        <vt:i4>1254</vt:i4>
      </vt:variant>
      <vt:variant>
        <vt:i4>0</vt:i4>
      </vt:variant>
      <vt:variant>
        <vt:i4>5</vt:i4>
      </vt:variant>
      <vt:variant>
        <vt:lpwstr>consultantplus://offline/ref=52F05A466991AE7D861F0B00823117EB551DBB9B39F920C2131DBC09D8732ECA119BB9091019B23C80E29Ao3rAM</vt:lpwstr>
      </vt:variant>
      <vt:variant>
        <vt:lpwstr/>
      </vt:variant>
      <vt:variant>
        <vt:i4>3539051</vt:i4>
      </vt:variant>
      <vt:variant>
        <vt:i4>1251</vt:i4>
      </vt:variant>
      <vt:variant>
        <vt:i4>0</vt:i4>
      </vt:variant>
      <vt:variant>
        <vt:i4>5</vt:i4>
      </vt:variant>
      <vt:variant>
        <vt:lpwstr>consultantplus://offline/ref=52F05A466991AE7D861F0B00823117EB5417BB9964F3289B1F1FBB0687763BDB4996BF110E1DA82082E0o9r8M</vt:lpwstr>
      </vt:variant>
      <vt:variant>
        <vt:lpwstr/>
      </vt:variant>
      <vt:variant>
        <vt:i4>3539043</vt:i4>
      </vt:variant>
      <vt:variant>
        <vt:i4>1248</vt:i4>
      </vt:variant>
      <vt:variant>
        <vt:i4>0</vt:i4>
      </vt:variant>
      <vt:variant>
        <vt:i4>5</vt:i4>
      </vt:variant>
      <vt:variant>
        <vt:lpwstr>consultantplus://offline/ref=52F05A466991AE7D861F0B00823117EB5318BB9964F3289B1F1FBB0687763BDB4996BF110E1DA82082E0o9r8M</vt:lpwstr>
      </vt:variant>
      <vt:variant>
        <vt:lpwstr/>
      </vt:variant>
      <vt:variant>
        <vt:i4>3539051</vt:i4>
      </vt:variant>
      <vt:variant>
        <vt:i4>1245</vt:i4>
      </vt:variant>
      <vt:variant>
        <vt:i4>0</vt:i4>
      </vt:variant>
      <vt:variant>
        <vt:i4>5</vt:i4>
      </vt:variant>
      <vt:variant>
        <vt:lpwstr>consultantplus://offline/ref=52F05A466991AE7D861F0B00823117EB531AB39964F3289B1F1FBB0687763BDB4996BF110E1DA82082E0o9r8M</vt:lpwstr>
      </vt:variant>
      <vt:variant>
        <vt:lpwstr/>
      </vt:variant>
      <vt:variant>
        <vt:i4>6357053</vt:i4>
      </vt:variant>
      <vt:variant>
        <vt:i4>1242</vt:i4>
      </vt:variant>
      <vt:variant>
        <vt:i4>0</vt:i4>
      </vt:variant>
      <vt:variant>
        <vt:i4>5</vt:i4>
      </vt:variant>
      <vt:variant>
        <vt:lpwstr>consultantplus://offline/ref=52F05A466991AE7D861F1415873117EB511FBF9133AD77C04248B20CD02374DA07D2B40E0E19B62385E9CC6B71511A84C38A02A329D6729Fo5r7M</vt:lpwstr>
      </vt:variant>
      <vt:variant>
        <vt:lpwstr/>
      </vt:variant>
      <vt:variant>
        <vt:i4>65542</vt:i4>
      </vt:variant>
      <vt:variant>
        <vt:i4>1239</vt:i4>
      </vt:variant>
      <vt:variant>
        <vt:i4>0</vt:i4>
      </vt:variant>
      <vt:variant>
        <vt:i4>5</vt:i4>
      </vt:variant>
      <vt:variant>
        <vt:lpwstr>consultantplus://offline/ref=52F05A466991AE7D861F1415873117EB531DBB9233A42ACA4A11BE0ED72C2BCD009BB80F0E19B72689B6C97E60091782DB9406B935D470o9rDM</vt:lpwstr>
      </vt:variant>
      <vt:variant>
        <vt:lpwstr/>
      </vt:variant>
      <vt:variant>
        <vt:i4>6619191</vt:i4>
      </vt:variant>
      <vt:variant>
        <vt:i4>1236</vt:i4>
      </vt:variant>
      <vt:variant>
        <vt:i4>0</vt:i4>
      </vt:variant>
      <vt:variant>
        <vt:i4>5</vt:i4>
      </vt:variant>
      <vt:variant>
        <vt:lpwstr>consultantplus://offline/ref=52F05A466991AE7D861F0B00823117EB521FBB963AA42ACA4A11BE0ED72C2BDF00C3B40F0807B6269CE09838o3r5M</vt:lpwstr>
      </vt:variant>
      <vt:variant>
        <vt:lpwstr/>
      </vt:variant>
      <vt:variant>
        <vt:i4>6619238</vt:i4>
      </vt:variant>
      <vt:variant>
        <vt:i4>1233</vt:i4>
      </vt:variant>
      <vt:variant>
        <vt:i4>0</vt:i4>
      </vt:variant>
      <vt:variant>
        <vt:i4>5</vt:i4>
      </vt:variant>
      <vt:variant>
        <vt:lpwstr>consultantplus://offline/ref=52F05A466991AE7D861F0B00823117EB521DBE9536A42ACA4A11BE0ED72C2BDF00C3B40F0807B6269CE09838o3r5M</vt:lpwstr>
      </vt:variant>
      <vt:variant>
        <vt:lpwstr/>
      </vt:variant>
      <vt:variant>
        <vt:i4>852052</vt:i4>
      </vt:variant>
      <vt:variant>
        <vt:i4>1230</vt:i4>
      </vt:variant>
      <vt:variant>
        <vt:i4>0</vt:i4>
      </vt:variant>
      <vt:variant>
        <vt:i4>5</vt:i4>
      </vt:variant>
      <vt:variant>
        <vt:lpwstr>consultantplus://offline/ref=52F05A466991AE7D861F0B00823117EB5718B89039F920C2131DBC09D8732ECA119BB9091019B23C80E29Ao3rAM</vt:lpwstr>
      </vt:variant>
      <vt:variant>
        <vt:lpwstr/>
      </vt:variant>
      <vt:variant>
        <vt:i4>6619191</vt:i4>
      </vt:variant>
      <vt:variant>
        <vt:i4>1227</vt:i4>
      </vt:variant>
      <vt:variant>
        <vt:i4>0</vt:i4>
      </vt:variant>
      <vt:variant>
        <vt:i4>5</vt:i4>
      </vt:variant>
      <vt:variant>
        <vt:lpwstr>consultantplus://offline/ref=52F05A466991AE7D861F0B00823117EB521CBA933BA42ACA4A11BE0ED72C2BDF00C3B40F0807B6269CE09838o3r5M</vt:lpwstr>
      </vt:variant>
      <vt:variant>
        <vt:lpwstr/>
      </vt:variant>
      <vt:variant>
        <vt:i4>6619235</vt:i4>
      </vt:variant>
      <vt:variant>
        <vt:i4>1224</vt:i4>
      </vt:variant>
      <vt:variant>
        <vt:i4>0</vt:i4>
      </vt:variant>
      <vt:variant>
        <vt:i4>5</vt:i4>
      </vt:variant>
      <vt:variant>
        <vt:lpwstr>consultantplus://offline/ref=52F05A466991AE7D861F0B00823117EB521FBF9334A42ACA4A11BE0ED72C2BDF00C3B40F0807B6269CE09838o3r5M</vt:lpwstr>
      </vt:variant>
      <vt:variant>
        <vt:lpwstr/>
      </vt:variant>
      <vt:variant>
        <vt:i4>6619235</vt:i4>
      </vt:variant>
      <vt:variant>
        <vt:i4>1221</vt:i4>
      </vt:variant>
      <vt:variant>
        <vt:i4>0</vt:i4>
      </vt:variant>
      <vt:variant>
        <vt:i4>5</vt:i4>
      </vt:variant>
      <vt:variant>
        <vt:lpwstr>consultantplus://offline/ref=52F05A466991AE7D861F0B00823117EB5118B99732A42ACA4A11BE0ED72C2BDF00C3B40F0807B6269CE09838o3r5M</vt:lpwstr>
      </vt:variant>
      <vt:variant>
        <vt:lpwstr/>
      </vt:variant>
      <vt:variant>
        <vt:i4>6619236</vt:i4>
      </vt:variant>
      <vt:variant>
        <vt:i4>1218</vt:i4>
      </vt:variant>
      <vt:variant>
        <vt:i4>0</vt:i4>
      </vt:variant>
      <vt:variant>
        <vt:i4>5</vt:i4>
      </vt:variant>
      <vt:variant>
        <vt:lpwstr>consultantplus://offline/ref=52F05A466991AE7D861F0B00823117EB521EBD9736A42ACA4A11BE0ED72C2BDF00C3B40F0807B6269CE09838o3r5M</vt:lpwstr>
      </vt:variant>
      <vt:variant>
        <vt:lpwstr/>
      </vt:variant>
      <vt:variant>
        <vt:i4>6619243</vt:i4>
      </vt:variant>
      <vt:variant>
        <vt:i4>1215</vt:i4>
      </vt:variant>
      <vt:variant>
        <vt:i4>0</vt:i4>
      </vt:variant>
      <vt:variant>
        <vt:i4>5</vt:i4>
      </vt:variant>
      <vt:variant>
        <vt:lpwstr>consultantplus://offline/ref=52F05A466991AE7D861F0B00823117EB5118BA9A34A42ACA4A11BE0ED72C2BDF00C3B40F0807B6269CE09838o3r5M</vt:lpwstr>
      </vt:variant>
      <vt:variant>
        <vt:lpwstr/>
      </vt:variant>
      <vt:variant>
        <vt:i4>6619184</vt:i4>
      </vt:variant>
      <vt:variant>
        <vt:i4>1212</vt:i4>
      </vt:variant>
      <vt:variant>
        <vt:i4>0</vt:i4>
      </vt:variant>
      <vt:variant>
        <vt:i4>5</vt:i4>
      </vt:variant>
      <vt:variant>
        <vt:lpwstr>consultantplus://offline/ref=52F05A466991AE7D861F0B00823117EB521EB29734A42ACA4A11BE0ED72C2BDF00C3B40F0807B6269CE09838o3r5M</vt:lpwstr>
      </vt:variant>
      <vt:variant>
        <vt:lpwstr/>
      </vt:variant>
      <vt:variant>
        <vt:i4>6619237</vt:i4>
      </vt:variant>
      <vt:variant>
        <vt:i4>1209</vt:i4>
      </vt:variant>
      <vt:variant>
        <vt:i4>0</vt:i4>
      </vt:variant>
      <vt:variant>
        <vt:i4>5</vt:i4>
      </vt:variant>
      <vt:variant>
        <vt:lpwstr>consultantplus://offline/ref=52F05A466991AE7D861F0B00823117EB521ABF9432A42ACA4A11BE0ED72C2BDF00C3B40F0807B6269CE09838o3r5M</vt:lpwstr>
      </vt:variant>
      <vt:variant>
        <vt:lpwstr/>
      </vt:variant>
      <vt:variant>
        <vt:i4>6619197</vt:i4>
      </vt:variant>
      <vt:variant>
        <vt:i4>1206</vt:i4>
      </vt:variant>
      <vt:variant>
        <vt:i4>0</vt:i4>
      </vt:variant>
      <vt:variant>
        <vt:i4>5</vt:i4>
      </vt:variant>
      <vt:variant>
        <vt:lpwstr>consultantplus://offline/ref=52F05A466991AE7D861F0B00823117EB5118BA9330A42ACA4A11BE0ED72C2BDF00C3B40F0807B6269CE09838o3r5M</vt:lpwstr>
      </vt:variant>
      <vt:variant>
        <vt:lpwstr/>
      </vt:variant>
      <vt:variant>
        <vt:i4>6619237</vt:i4>
      </vt:variant>
      <vt:variant>
        <vt:i4>1203</vt:i4>
      </vt:variant>
      <vt:variant>
        <vt:i4>0</vt:i4>
      </vt:variant>
      <vt:variant>
        <vt:i4>5</vt:i4>
      </vt:variant>
      <vt:variant>
        <vt:lpwstr>consultantplus://offline/ref=52F05A466991AE7D861F0B00823117EB521CBE9136A42ACA4A11BE0ED72C2BDF00C3B40F0807B6269CE09838o3r5M</vt:lpwstr>
      </vt:variant>
      <vt:variant>
        <vt:lpwstr/>
      </vt:variant>
      <vt:variant>
        <vt:i4>6619234</vt:i4>
      </vt:variant>
      <vt:variant>
        <vt:i4>1200</vt:i4>
      </vt:variant>
      <vt:variant>
        <vt:i4>0</vt:i4>
      </vt:variant>
      <vt:variant>
        <vt:i4>5</vt:i4>
      </vt:variant>
      <vt:variant>
        <vt:lpwstr>consultantplus://offline/ref=52F05A466991AE7D861F0B00823117EB521FBA9534A42ACA4A11BE0ED72C2BDF00C3B40F0807B6269CE09838o3r5M</vt:lpwstr>
      </vt:variant>
      <vt:variant>
        <vt:lpwstr/>
      </vt:variant>
      <vt:variant>
        <vt:i4>6619237</vt:i4>
      </vt:variant>
      <vt:variant>
        <vt:i4>1197</vt:i4>
      </vt:variant>
      <vt:variant>
        <vt:i4>0</vt:i4>
      </vt:variant>
      <vt:variant>
        <vt:i4>5</vt:i4>
      </vt:variant>
      <vt:variant>
        <vt:lpwstr>consultantplus://offline/ref=52F05A466991AE7D861F0B00823117EB521DBF9330A42ACA4A11BE0ED72C2BDF00C3B40F0807B6269CE09838o3r5M</vt:lpwstr>
      </vt:variant>
      <vt:variant>
        <vt:lpwstr/>
      </vt:variant>
      <vt:variant>
        <vt:i4>6619236</vt:i4>
      </vt:variant>
      <vt:variant>
        <vt:i4>1194</vt:i4>
      </vt:variant>
      <vt:variant>
        <vt:i4>0</vt:i4>
      </vt:variant>
      <vt:variant>
        <vt:i4>5</vt:i4>
      </vt:variant>
      <vt:variant>
        <vt:lpwstr>consultantplus://offline/ref=52F05A466991AE7D861F0B00823117EB521EBC9731A42ACA4A11BE0ED72C2BDF00C3B40F0807B6269CE09838o3r5M</vt:lpwstr>
      </vt:variant>
      <vt:variant>
        <vt:lpwstr/>
      </vt:variant>
      <vt:variant>
        <vt:i4>6619232</vt:i4>
      </vt:variant>
      <vt:variant>
        <vt:i4>1191</vt:i4>
      </vt:variant>
      <vt:variant>
        <vt:i4>0</vt:i4>
      </vt:variant>
      <vt:variant>
        <vt:i4>5</vt:i4>
      </vt:variant>
      <vt:variant>
        <vt:lpwstr>consultantplus://offline/ref=52F05A466991AE7D861F0B00823117EB521EBC9230A42ACA4A11BE0ED72C2BDF00C3B40F0807B6269CE09838o3r5M</vt:lpwstr>
      </vt:variant>
      <vt:variant>
        <vt:lpwstr/>
      </vt:variant>
      <vt:variant>
        <vt:i4>6619232</vt:i4>
      </vt:variant>
      <vt:variant>
        <vt:i4>1188</vt:i4>
      </vt:variant>
      <vt:variant>
        <vt:i4>0</vt:i4>
      </vt:variant>
      <vt:variant>
        <vt:i4>5</vt:i4>
      </vt:variant>
      <vt:variant>
        <vt:lpwstr>consultantplus://offline/ref=52F05A466991AE7D861F0B00823117EB521FBB9535A42ACA4A11BE0ED72C2BDF00C3B40F0807B6269CE09838o3r5M</vt:lpwstr>
      </vt:variant>
      <vt:variant>
        <vt:lpwstr/>
      </vt:variant>
      <vt:variant>
        <vt:i4>6619235</vt:i4>
      </vt:variant>
      <vt:variant>
        <vt:i4>1185</vt:i4>
      </vt:variant>
      <vt:variant>
        <vt:i4>0</vt:i4>
      </vt:variant>
      <vt:variant>
        <vt:i4>5</vt:i4>
      </vt:variant>
      <vt:variant>
        <vt:lpwstr>consultantplus://offline/ref=52F05A466991AE7D861F0B00823117EB521DB29B33A42ACA4A11BE0ED72C2BDF00C3B40F0807B6269CE09838o3r5M</vt:lpwstr>
      </vt:variant>
      <vt:variant>
        <vt:lpwstr/>
      </vt:variant>
      <vt:variant>
        <vt:i4>6619232</vt:i4>
      </vt:variant>
      <vt:variant>
        <vt:i4>1182</vt:i4>
      </vt:variant>
      <vt:variant>
        <vt:i4>0</vt:i4>
      </vt:variant>
      <vt:variant>
        <vt:i4>5</vt:i4>
      </vt:variant>
      <vt:variant>
        <vt:lpwstr>consultantplus://offline/ref=52F05A466991AE7D861F0B00823117EB521EBD9633A42ACA4A11BE0ED72C2BDF00C3B40F0807B6269CE09838o3r5M</vt:lpwstr>
      </vt:variant>
      <vt:variant>
        <vt:lpwstr/>
      </vt:variant>
      <vt:variant>
        <vt:i4>6619186</vt:i4>
      </vt:variant>
      <vt:variant>
        <vt:i4>1179</vt:i4>
      </vt:variant>
      <vt:variant>
        <vt:i4>0</vt:i4>
      </vt:variant>
      <vt:variant>
        <vt:i4>5</vt:i4>
      </vt:variant>
      <vt:variant>
        <vt:lpwstr>consultantplus://offline/ref=52F05A466991AE7D861F0B00823117EB521EBF9B37A42ACA4A11BE0ED72C2BDF00C3B40F0807B6269CE09838o3r5M</vt:lpwstr>
      </vt:variant>
      <vt:variant>
        <vt:lpwstr/>
      </vt:variant>
      <vt:variant>
        <vt:i4>6619186</vt:i4>
      </vt:variant>
      <vt:variant>
        <vt:i4>1176</vt:i4>
      </vt:variant>
      <vt:variant>
        <vt:i4>0</vt:i4>
      </vt:variant>
      <vt:variant>
        <vt:i4>5</vt:i4>
      </vt:variant>
      <vt:variant>
        <vt:lpwstr>consultantplus://offline/ref=52F05A466991AE7D861F0B00823117EB521FBA9A30A42ACA4A11BE0ED72C2BDF00C3B40F0807B6269CE09838o3r5M</vt:lpwstr>
      </vt:variant>
      <vt:variant>
        <vt:lpwstr/>
      </vt:variant>
      <vt:variant>
        <vt:i4>6619188</vt:i4>
      </vt:variant>
      <vt:variant>
        <vt:i4>1173</vt:i4>
      </vt:variant>
      <vt:variant>
        <vt:i4>0</vt:i4>
      </vt:variant>
      <vt:variant>
        <vt:i4>5</vt:i4>
      </vt:variant>
      <vt:variant>
        <vt:lpwstr>consultantplus://offline/ref=52F05A466991AE7D861F0B00823117EB521DB29533A42ACA4A11BE0ED72C2BDF00C3B40F0807B6269CE09838o3r5M</vt:lpwstr>
      </vt:variant>
      <vt:variant>
        <vt:lpwstr/>
      </vt:variant>
      <vt:variant>
        <vt:i4>6619232</vt:i4>
      </vt:variant>
      <vt:variant>
        <vt:i4>1170</vt:i4>
      </vt:variant>
      <vt:variant>
        <vt:i4>0</vt:i4>
      </vt:variant>
      <vt:variant>
        <vt:i4>5</vt:i4>
      </vt:variant>
      <vt:variant>
        <vt:lpwstr>consultantplus://offline/ref=52F05A466991AE7D861F0B00823117EB521EB29B31A42ACA4A11BE0ED72C2BDF00C3B40F0807B6269CE09838o3r5M</vt:lpwstr>
      </vt:variant>
      <vt:variant>
        <vt:lpwstr/>
      </vt:variant>
      <vt:variant>
        <vt:i4>6619189</vt:i4>
      </vt:variant>
      <vt:variant>
        <vt:i4>1167</vt:i4>
      </vt:variant>
      <vt:variant>
        <vt:i4>0</vt:i4>
      </vt:variant>
      <vt:variant>
        <vt:i4>5</vt:i4>
      </vt:variant>
      <vt:variant>
        <vt:lpwstr>consultantplus://offline/ref=52F05A466991AE7D861F0B00823117EB521FBA943BA42ACA4A11BE0ED72C2BDF00C3B40F0807B6269CE09838o3r5M</vt:lpwstr>
      </vt:variant>
      <vt:variant>
        <vt:lpwstr/>
      </vt:variant>
      <vt:variant>
        <vt:i4>6619190</vt:i4>
      </vt:variant>
      <vt:variant>
        <vt:i4>1164</vt:i4>
      </vt:variant>
      <vt:variant>
        <vt:i4>0</vt:i4>
      </vt:variant>
      <vt:variant>
        <vt:i4>5</vt:i4>
      </vt:variant>
      <vt:variant>
        <vt:lpwstr>consultantplus://offline/ref=52F05A466991AE7D861F0B00823117EB521EBD913BA42ACA4A11BE0ED72C2BDF00C3B40F0807B6269CE09838o3r5M</vt:lpwstr>
      </vt:variant>
      <vt:variant>
        <vt:lpwstr/>
      </vt:variant>
      <vt:variant>
        <vt:i4>6619233</vt:i4>
      </vt:variant>
      <vt:variant>
        <vt:i4>1161</vt:i4>
      </vt:variant>
      <vt:variant>
        <vt:i4>0</vt:i4>
      </vt:variant>
      <vt:variant>
        <vt:i4>5</vt:i4>
      </vt:variant>
      <vt:variant>
        <vt:lpwstr>consultantplus://offline/ref=52F05A466991AE7D861F0B00823117EB521FBA9735A42ACA4A11BE0ED72C2BDF00C3B40F0807B6269CE09838o3r5M</vt:lpwstr>
      </vt:variant>
      <vt:variant>
        <vt:lpwstr/>
      </vt:variant>
      <vt:variant>
        <vt:i4>6619186</vt:i4>
      </vt:variant>
      <vt:variant>
        <vt:i4>1158</vt:i4>
      </vt:variant>
      <vt:variant>
        <vt:i4>0</vt:i4>
      </vt:variant>
      <vt:variant>
        <vt:i4>5</vt:i4>
      </vt:variant>
      <vt:variant>
        <vt:lpwstr>consultantplus://offline/ref=52F05A466991AE7D861F0B00823117EB521DBF953AA42ACA4A11BE0ED72C2BDF00C3B40F0807B6269CE09838o3r5M</vt:lpwstr>
      </vt:variant>
      <vt:variant>
        <vt:lpwstr/>
      </vt:variant>
      <vt:variant>
        <vt:i4>6619238</vt:i4>
      </vt:variant>
      <vt:variant>
        <vt:i4>1155</vt:i4>
      </vt:variant>
      <vt:variant>
        <vt:i4>0</vt:i4>
      </vt:variant>
      <vt:variant>
        <vt:i4>5</vt:i4>
      </vt:variant>
      <vt:variant>
        <vt:lpwstr>consultantplus://offline/ref=52F05A466991AE7D861F0B00823117EB521FBA9431A42ACA4A11BE0ED72C2BDF00C3B40F0807B6269CE09838o3r5M</vt:lpwstr>
      </vt:variant>
      <vt:variant>
        <vt:lpwstr/>
      </vt:variant>
      <vt:variant>
        <vt:i4>6619234</vt:i4>
      </vt:variant>
      <vt:variant>
        <vt:i4>1152</vt:i4>
      </vt:variant>
      <vt:variant>
        <vt:i4>0</vt:i4>
      </vt:variant>
      <vt:variant>
        <vt:i4>5</vt:i4>
      </vt:variant>
      <vt:variant>
        <vt:lpwstr>consultantplus://offline/ref=52F05A466991AE7D861F0B00823117EB521FBB9032A42ACA4A11BE0ED72C2BDF00C3B40F0807B6269CE09838o3r5M</vt:lpwstr>
      </vt:variant>
      <vt:variant>
        <vt:lpwstr/>
      </vt:variant>
      <vt:variant>
        <vt:i4>6619185</vt:i4>
      </vt:variant>
      <vt:variant>
        <vt:i4>1149</vt:i4>
      </vt:variant>
      <vt:variant>
        <vt:i4>0</vt:i4>
      </vt:variant>
      <vt:variant>
        <vt:i4>5</vt:i4>
      </vt:variant>
      <vt:variant>
        <vt:lpwstr>consultantplus://offline/ref=52F05A466991AE7D861F0B00823117EB521DB29A3BA42ACA4A11BE0ED72C2BDF00C3B40F0807B6269CE09838o3r5M</vt:lpwstr>
      </vt:variant>
      <vt:variant>
        <vt:lpwstr/>
      </vt:variant>
      <vt:variant>
        <vt:i4>6619191</vt:i4>
      </vt:variant>
      <vt:variant>
        <vt:i4>1146</vt:i4>
      </vt:variant>
      <vt:variant>
        <vt:i4>0</vt:i4>
      </vt:variant>
      <vt:variant>
        <vt:i4>5</vt:i4>
      </vt:variant>
      <vt:variant>
        <vt:lpwstr>consultantplus://offline/ref=52F05A466991AE7D861F0B00823117EB521DBF903AA42ACA4A11BE0ED72C2BDF00C3B40F0807B6269CE09838o3r5M</vt:lpwstr>
      </vt:variant>
      <vt:variant>
        <vt:lpwstr/>
      </vt:variant>
      <vt:variant>
        <vt:i4>6619238</vt:i4>
      </vt:variant>
      <vt:variant>
        <vt:i4>1143</vt:i4>
      </vt:variant>
      <vt:variant>
        <vt:i4>0</vt:i4>
      </vt:variant>
      <vt:variant>
        <vt:i4>5</vt:i4>
      </vt:variant>
      <vt:variant>
        <vt:lpwstr>consultantplus://offline/ref=52F05A466991AE7D861F0B00823117EB521DB29A35A42ACA4A11BE0ED72C2BDF00C3B40F0807B6269CE09838o3r5M</vt:lpwstr>
      </vt:variant>
      <vt:variant>
        <vt:lpwstr/>
      </vt:variant>
      <vt:variant>
        <vt:i4>6619238</vt:i4>
      </vt:variant>
      <vt:variant>
        <vt:i4>1140</vt:i4>
      </vt:variant>
      <vt:variant>
        <vt:i4>0</vt:i4>
      </vt:variant>
      <vt:variant>
        <vt:i4>5</vt:i4>
      </vt:variant>
      <vt:variant>
        <vt:lpwstr>consultantplus://offline/ref=52F05A466991AE7D861F0B00823117EB521FBA9530A42ACA4A11BE0ED72C2BDF00C3B40F0807B6269CE09838o3r5M</vt:lpwstr>
      </vt:variant>
      <vt:variant>
        <vt:lpwstr/>
      </vt:variant>
      <vt:variant>
        <vt:i4>6619234</vt:i4>
      </vt:variant>
      <vt:variant>
        <vt:i4>1137</vt:i4>
      </vt:variant>
      <vt:variant>
        <vt:i4>0</vt:i4>
      </vt:variant>
      <vt:variant>
        <vt:i4>5</vt:i4>
      </vt:variant>
      <vt:variant>
        <vt:lpwstr>consultantplus://offline/ref=52F05A466991AE7D861F0B00823117EB521DB29B32A42ACA4A11BE0ED72C2BDF00C3B40F0807B6269CE09838o3r5M</vt:lpwstr>
      </vt:variant>
      <vt:variant>
        <vt:lpwstr/>
      </vt:variant>
      <vt:variant>
        <vt:i4>6619190</vt:i4>
      </vt:variant>
      <vt:variant>
        <vt:i4>1134</vt:i4>
      </vt:variant>
      <vt:variant>
        <vt:i4>0</vt:i4>
      </vt:variant>
      <vt:variant>
        <vt:i4>5</vt:i4>
      </vt:variant>
      <vt:variant>
        <vt:lpwstr>consultantplus://offline/ref=52F05A466991AE7D861F0B00823117EB521DB39336A42ACA4A11BE0ED72C2BDF00C3B40F0807B6269CE09838o3r5M</vt:lpwstr>
      </vt:variant>
      <vt:variant>
        <vt:lpwstr/>
      </vt:variant>
      <vt:variant>
        <vt:i4>6619236</vt:i4>
      </vt:variant>
      <vt:variant>
        <vt:i4>1131</vt:i4>
      </vt:variant>
      <vt:variant>
        <vt:i4>0</vt:i4>
      </vt:variant>
      <vt:variant>
        <vt:i4>5</vt:i4>
      </vt:variant>
      <vt:variant>
        <vt:lpwstr>consultantplus://offline/ref=52F05A466991AE7D861F0B00823117EB521ABA9232A42ACA4A11BE0ED72C2BDF00C3B40F0807B6269CE09838o3r5M</vt:lpwstr>
      </vt:variant>
      <vt:variant>
        <vt:lpwstr/>
      </vt:variant>
      <vt:variant>
        <vt:i4>6619232</vt:i4>
      </vt:variant>
      <vt:variant>
        <vt:i4>1128</vt:i4>
      </vt:variant>
      <vt:variant>
        <vt:i4>0</vt:i4>
      </vt:variant>
      <vt:variant>
        <vt:i4>5</vt:i4>
      </vt:variant>
      <vt:variant>
        <vt:lpwstr>consultantplus://offline/ref=52F05A466991AE7D861F0B00823117EB521CBE9331A42ACA4A11BE0ED72C2BDF00C3B40F0807B6269CE09838o3r5M</vt:lpwstr>
      </vt:variant>
      <vt:variant>
        <vt:lpwstr/>
      </vt:variant>
      <vt:variant>
        <vt:i4>6619188</vt:i4>
      </vt:variant>
      <vt:variant>
        <vt:i4>1125</vt:i4>
      </vt:variant>
      <vt:variant>
        <vt:i4>0</vt:i4>
      </vt:variant>
      <vt:variant>
        <vt:i4>5</vt:i4>
      </vt:variant>
      <vt:variant>
        <vt:lpwstr>consultantplus://offline/ref=52F05A466991AE7D861F0B00823117EB521DB39730A42ACA4A11BE0ED72C2BDF00C3B40F0807B6269CE09838o3r5M</vt:lpwstr>
      </vt:variant>
      <vt:variant>
        <vt:lpwstr/>
      </vt:variant>
      <vt:variant>
        <vt:i4>6619237</vt:i4>
      </vt:variant>
      <vt:variant>
        <vt:i4>1122</vt:i4>
      </vt:variant>
      <vt:variant>
        <vt:i4>0</vt:i4>
      </vt:variant>
      <vt:variant>
        <vt:i4>5</vt:i4>
      </vt:variant>
      <vt:variant>
        <vt:lpwstr>consultantplus://offline/ref=52F05A466991AE7D861F0B00823117EB521DBD9736A42ACA4A11BE0ED72C2BDF00C3B40F0807B6269CE09838o3r5M</vt:lpwstr>
      </vt:variant>
      <vt:variant>
        <vt:lpwstr/>
      </vt:variant>
      <vt:variant>
        <vt:i4>6619239</vt:i4>
      </vt:variant>
      <vt:variant>
        <vt:i4>1119</vt:i4>
      </vt:variant>
      <vt:variant>
        <vt:i4>0</vt:i4>
      </vt:variant>
      <vt:variant>
        <vt:i4>5</vt:i4>
      </vt:variant>
      <vt:variant>
        <vt:lpwstr>consultantplus://offline/ref=52F05A466991AE7D861F0B00823117EB521FBE9333A42ACA4A11BE0ED72C2BDF00C3B40F0807B6269CE09838o3r5M</vt:lpwstr>
      </vt:variant>
      <vt:variant>
        <vt:lpwstr/>
      </vt:variant>
      <vt:variant>
        <vt:i4>6619187</vt:i4>
      </vt:variant>
      <vt:variant>
        <vt:i4>1116</vt:i4>
      </vt:variant>
      <vt:variant>
        <vt:i4>0</vt:i4>
      </vt:variant>
      <vt:variant>
        <vt:i4>5</vt:i4>
      </vt:variant>
      <vt:variant>
        <vt:lpwstr>consultantplus://offline/ref=52F05A466991AE7D861F0B00823117EB5117BC9B3BA42ACA4A11BE0ED72C2BDF00C3B40F0807B6269CE09838o3r5M</vt:lpwstr>
      </vt:variant>
      <vt:variant>
        <vt:lpwstr/>
      </vt:variant>
      <vt:variant>
        <vt:i4>6619234</vt:i4>
      </vt:variant>
      <vt:variant>
        <vt:i4>1113</vt:i4>
      </vt:variant>
      <vt:variant>
        <vt:i4>0</vt:i4>
      </vt:variant>
      <vt:variant>
        <vt:i4>5</vt:i4>
      </vt:variant>
      <vt:variant>
        <vt:lpwstr>consultantplus://offline/ref=52F05A466991AE7D861F0B00823117EB521EBF9035A42ACA4A11BE0ED72C2BDF00C3B40F0807B6269CE09838o3r5M</vt:lpwstr>
      </vt:variant>
      <vt:variant>
        <vt:lpwstr/>
      </vt:variant>
      <vt:variant>
        <vt:i4>6619198</vt:i4>
      </vt:variant>
      <vt:variant>
        <vt:i4>1110</vt:i4>
      </vt:variant>
      <vt:variant>
        <vt:i4>0</vt:i4>
      </vt:variant>
      <vt:variant>
        <vt:i4>5</vt:i4>
      </vt:variant>
      <vt:variant>
        <vt:lpwstr>consultantplus://offline/ref=52F05A466991AE7D861F0B00823117EB5119BC9330A42ACA4A11BE0ED72C2BDF00C3B40F0807B6269CE09838o3r5M</vt:lpwstr>
      </vt:variant>
      <vt:variant>
        <vt:lpwstr/>
      </vt:variant>
      <vt:variant>
        <vt:i4>6619189</vt:i4>
      </vt:variant>
      <vt:variant>
        <vt:i4>1107</vt:i4>
      </vt:variant>
      <vt:variant>
        <vt:i4>0</vt:i4>
      </vt:variant>
      <vt:variant>
        <vt:i4>5</vt:i4>
      </vt:variant>
      <vt:variant>
        <vt:lpwstr>consultantplus://offline/ref=52F05A466991AE7D861F0B00823117EB521EBC9A36A42ACA4A11BE0ED72C2BDF00C3B40F0807B6269CE09838o3r5M</vt:lpwstr>
      </vt:variant>
      <vt:variant>
        <vt:lpwstr/>
      </vt:variant>
      <vt:variant>
        <vt:i4>6619184</vt:i4>
      </vt:variant>
      <vt:variant>
        <vt:i4>1104</vt:i4>
      </vt:variant>
      <vt:variant>
        <vt:i4>0</vt:i4>
      </vt:variant>
      <vt:variant>
        <vt:i4>5</vt:i4>
      </vt:variant>
      <vt:variant>
        <vt:lpwstr>consultantplus://offline/ref=52F05A466991AE7D861F0B00823117EB511DBE943BA42ACA4A11BE0ED72C2BDF00C3B40F0807B6269CE09838o3r5M</vt:lpwstr>
      </vt:variant>
      <vt:variant>
        <vt:lpwstr/>
      </vt:variant>
      <vt:variant>
        <vt:i4>6619233</vt:i4>
      </vt:variant>
      <vt:variant>
        <vt:i4>1101</vt:i4>
      </vt:variant>
      <vt:variant>
        <vt:i4>0</vt:i4>
      </vt:variant>
      <vt:variant>
        <vt:i4>5</vt:i4>
      </vt:variant>
      <vt:variant>
        <vt:lpwstr>consultantplus://offline/ref=52F05A466991AE7D861F0B00823117EB511DBF9034A42ACA4A11BE0ED72C2BDF00C3B40F0807B6269CE09838o3r5M</vt:lpwstr>
      </vt:variant>
      <vt:variant>
        <vt:lpwstr/>
      </vt:variant>
      <vt:variant>
        <vt:i4>6619246</vt:i4>
      </vt:variant>
      <vt:variant>
        <vt:i4>1098</vt:i4>
      </vt:variant>
      <vt:variant>
        <vt:i4>0</vt:i4>
      </vt:variant>
      <vt:variant>
        <vt:i4>5</vt:i4>
      </vt:variant>
      <vt:variant>
        <vt:lpwstr>consultantplus://offline/ref=52F05A466991AE7D861F0B00823117EB5118BE953AA42ACA4A11BE0ED72C2BDF00C3B40F0807B6269CE09838o3r5M</vt:lpwstr>
      </vt:variant>
      <vt:variant>
        <vt:lpwstr/>
      </vt:variant>
      <vt:variant>
        <vt:i4>6357052</vt:i4>
      </vt:variant>
      <vt:variant>
        <vt:i4>1095</vt:i4>
      </vt:variant>
      <vt:variant>
        <vt:i4>0</vt:i4>
      </vt:variant>
      <vt:variant>
        <vt:i4>5</vt:i4>
      </vt:variant>
      <vt:variant>
        <vt:lpwstr>consultantplus://offline/ref=52F05A466991AE7D861F1415873117EB511BBF9135AA77C04248B20CD02374DA07D2B40E0E19B62383E9CC6B71511A84C38A02A329D6729Fo5r7M</vt:lpwstr>
      </vt:variant>
      <vt:variant>
        <vt:lpwstr/>
      </vt:variant>
      <vt:variant>
        <vt:i4>852051</vt:i4>
      </vt:variant>
      <vt:variant>
        <vt:i4>1092</vt:i4>
      </vt:variant>
      <vt:variant>
        <vt:i4>0</vt:i4>
      </vt:variant>
      <vt:variant>
        <vt:i4>5</vt:i4>
      </vt:variant>
      <vt:variant>
        <vt:lpwstr>consultantplus://offline/ref=52F05A466991AE7D861F0B00823117EB5916B89739F920C2131DBC09D8732ECA119BB9091019B23C80E29Ao3rAM</vt:lpwstr>
      </vt:variant>
      <vt:variant>
        <vt:lpwstr/>
      </vt:variant>
      <vt:variant>
        <vt:i4>851978</vt:i4>
      </vt:variant>
      <vt:variant>
        <vt:i4>1089</vt:i4>
      </vt:variant>
      <vt:variant>
        <vt:i4>0</vt:i4>
      </vt:variant>
      <vt:variant>
        <vt:i4>5</vt:i4>
      </vt:variant>
      <vt:variant>
        <vt:lpwstr>consultantplus://offline/ref=52F05A466991AE7D861F0B00823117EB511FB99739F920C2131DBC09D8732ECA119BB9091019B23C80E29Ao3rAM</vt:lpwstr>
      </vt:variant>
      <vt:variant>
        <vt:lpwstr/>
      </vt:variant>
      <vt:variant>
        <vt:i4>3014767</vt:i4>
      </vt:variant>
      <vt:variant>
        <vt:i4>1086</vt:i4>
      </vt:variant>
      <vt:variant>
        <vt:i4>0</vt:i4>
      </vt:variant>
      <vt:variant>
        <vt:i4>5</vt:i4>
      </vt:variant>
      <vt:variant>
        <vt:lpwstr>consultantplus://offline/ref=0EA5EF15E937C4159476CDF88FB4406E6AF881EAB0EA60F07279B3E116E506DFD5497F1DD0B5418109DF843DV8ZEJ</vt:lpwstr>
      </vt:variant>
      <vt:variant>
        <vt:lpwstr/>
      </vt:variant>
      <vt:variant>
        <vt:i4>5374044</vt:i4>
      </vt:variant>
      <vt:variant>
        <vt:i4>1083</vt:i4>
      </vt:variant>
      <vt:variant>
        <vt:i4>0</vt:i4>
      </vt:variant>
      <vt:variant>
        <vt:i4>5</vt:i4>
      </vt:variant>
      <vt:variant>
        <vt:lpwstr>consultantplus://offline/ref=52F05A466991AE7D861F1415873117EB511DBF963BA777C04248B20CD02374DA15D2EC020E1FA82286FC9A3A37o0r4M</vt:lpwstr>
      </vt:variant>
      <vt:variant>
        <vt:lpwstr/>
      </vt:variant>
      <vt:variant>
        <vt:i4>6619198</vt:i4>
      </vt:variant>
      <vt:variant>
        <vt:i4>1080</vt:i4>
      </vt:variant>
      <vt:variant>
        <vt:i4>0</vt:i4>
      </vt:variant>
      <vt:variant>
        <vt:i4>5</vt:i4>
      </vt:variant>
      <vt:variant>
        <vt:lpwstr>consultantplus://offline/ref=52F05A466991AE7D861F0B00823117EB5119BF9234A42ACA4A11BE0ED72C2BDF00C3B40F0807B6269CE09838o3r5M</vt:lpwstr>
      </vt:variant>
      <vt:variant>
        <vt:lpwstr/>
      </vt:variant>
      <vt:variant>
        <vt:i4>851979</vt:i4>
      </vt:variant>
      <vt:variant>
        <vt:i4>1077</vt:i4>
      </vt:variant>
      <vt:variant>
        <vt:i4>0</vt:i4>
      </vt:variant>
      <vt:variant>
        <vt:i4>5</vt:i4>
      </vt:variant>
      <vt:variant>
        <vt:lpwstr>consultantplus://offline/ref=52F05A466991AE7D861F0B00823117EB551BB99639F920C2131DBC09D8732ECA119BB9091019B23C80E29Ao3rAM</vt:lpwstr>
      </vt:variant>
      <vt:variant>
        <vt:lpwstr/>
      </vt:variant>
      <vt:variant>
        <vt:i4>5439492</vt:i4>
      </vt:variant>
      <vt:variant>
        <vt:i4>1074</vt:i4>
      </vt:variant>
      <vt:variant>
        <vt:i4>0</vt:i4>
      </vt:variant>
      <vt:variant>
        <vt:i4>5</vt:i4>
      </vt:variant>
      <vt:variant>
        <vt:lpwstr>consultantplus://offline/ref=52F05A466991AE7D861F1D0C803117EB5318B2903BAB77C04248B20CD02374DA15D2EC020E1FA82286FC9A3A37o0r4M</vt:lpwstr>
      </vt:variant>
      <vt:variant>
        <vt:lpwstr/>
      </vt:variant>
      <vt:variant>
        <vt:i4>5439501</vt:i4>
      </vt:variant>
      <vt:variant>
        <vt:i4>1071</vt:i4>
      </vt:variant>
      <vt:variant>
        <vt:i4>0</vt:i4>
      </vt:variant>
      <vt:variant>
        <vt:i4>5</vt:i4>
      </vt:variant>
      <vt:variant>
        <vt:lpwstr>consultantplus://offline/ref=52F05A466991AE7D861F1D0C803117EB551CBD9B35AE77C04248B20CD02374DA15D2EC020E1FA82286FC9A3A37o0r4M</vt:lpwstr>
      </vt:variant>
      <vt:variant>
        <vt:lpwstr/>
      </vt:variant>
      <vt:variant>
        <vt:i4>852059</vt:i4>
      </vt:variant>
      <vt:variant>
        <vt:i4>1068</vt:i4>
      </vt:variant>
      <vt:variant>
        <vt:i4>0</vt:i4>
      </vt:variant>
      <vt:variant>
        <vt:i4>5</vt:i4>
      </vt:variant>
      <vt:variant>
        <vt:lpwstr>consultantplus://offline/ref=52F05A466991AE7D861F0B00823117EB5817BF9A39F920C2131DBC09D8732ECA119BB9091019B23C80E29Ao3rAM</vt:lpwstr>
      </vt:variant>
      <vt:variant>
        <vt:lpwstr/>
      </vt:variant>
      <vt:variant>
        <vt:i4>6619185</vt:i4>
      </vt:variant>
      <vt:variant>
        <vt:i4>1065</vt:i4>
      </vt:variant>
      <vt:variant>
        <vt:i4>0</vt:i4>
      </vt:variant>
      <vt:variant>
        <vt:i4>5</vt:i4>
      </vt:variant>
      <vt:variant>
        <vt:lpwstr>consultantplus://offline/ref=52F05A466991AE7D861F17009E3117EB5116BB9A3AA42ACA4A11BE0ED72C2BDF00C3B40F0807B6269CE09838o3r5M</vt:lpwstr>
      </vt:variant>
      <vt:variant>
        <vt:lpwstr/>
      </vt:variant>
      <vt:variant>
        <vt:i4>3539046</vt:i4>
      </vt:variant>
      <vt:variant>
        <vt:i4>1062</vt:i4>
      </vt:variant>
      <vt:variant>
        <vt:i4>0</vt:i4>
      </vt:variant>
      <vt:variant>
        <vt:i4>5</vt:i4>
      </vt:variant>
      <vt:variant>
        <vt:lpwstr>consultantplus://offline/ref=52F05A466991AE7D861F17009E3117EB5319BD9964F3289B1F1FBB0687763BDB4996BF110E1DA82082E0o9r8M</vt:lpwstr>
      </vt:variant>
      <vt:variant>
        <vt:lpwstr/>
      </vt:variant>
      <vt:variant>
        <vt:i4>5373961</vt:i4>
      </vt:variant>
      <vt:variant>
        <vt:i4>1059</vt:i4>
      </vt:variant>
      <vt:variant>
        <vt:i4>0</vt:i4>
      </vt:variant>
      <vt:variant>
        <vt:i4>5</vt:i4>
      </vt:variant>
      <vt:variant>
        <vt:lpwstr>consultantplus://offline/ref=52F05A466991AE7D861F1415873117EB5216BF9435AF77C04248B20CD02374DA15D2EC020E1FA82286FC9A3A37o0r4M</vt:lpwstr>
      </vt:variant>
      <vt:variant>
        <vt:lpwstr/>
      </vt:variant>
      <vt:variant>
        <vt:i4>6619244</vt:i4>
      </vt:variant>
      <vt:variant>
        <vt:i4>1056</vt:i4>
      </vt:variant>
      <vt:variant>
        <vt:i4>0</vt:i4>
      </vt:variant>
      <vt:variant>
        <vt:i4>5</vt:i4>
      </vt:variant>
      <vt:variant>
        <vt:lpwstr>consultantplus://offline/ref=52F05A466991AE7D861F0B00823117EB521EB99B36A42ACA4A11BE0ED72C2BDF00C3B40F0807B6269CE09838o3r5M</vt:lpwstr>
      </vt:variant>
      <vt:variant>
        <vt:lpwstr/>
      </vt:variant>
      <vt:variant>
        <vt:i4>6619197</vt:i4>
      </vt:variant>
      <vt:variant>
        <vt:i4>1053</vt:i4>
      </vt:variant>
      <vt:variant>
        <vt:i4>0</vt:i4>
      </vt:variant>
      <vt:variant>
        <vt:i4>5</vt:i4>
      </vt:variant>
      <vt:variant>
        <vt:lpwstr>consultantplus://offline/ref=52F05A466991AE7D861F17009E3117EB511AB99131A42ACA4A11BE0ED72C2BDF00C3B40F0807B6269CE09838o3r5M</vt:lpwstr>
      </vt:variant>
      <vt:variant>
        <vt:lpwstr/>
      </vt:variant>
      <vt:variant>
        <vt:i4>6619239</vt:i4>
      </vt:variant>
      <vt:variant>
        <vt:i4>1050</vt:i4>
      </vt:variant>
      <vt:variant>
        <vt:i4>0</vt:i4>
      </vt:variant>
      <vt:variant>
        <vt:i4>5</vt:i4>
      </vt:variant>
      <vt:variant>
        <vt:lpwstr>consultantplus://offline/ref=52F05A466991AE7D861F0B00823117EB5116B29337A42ACA4A11BE0ED72C2BDF00C3B40F0807B6269CE09838o3r5M</vt:lpwstr>
      </vt:variant>
      <vt:variant>
        <vt:lpwstr/>
      </vt:variant>
      <vt:variant>
        <vt:i4>851981</vt:i4>
      </vt:variant>
      <vt:variant>
        <vt:i4>1047</vt:i4>
      </vt:variant>
      <vt:variant>
        <vt:i4>0</vt:i4>
      </vt:variant>
      <vt:variant>
        <vt:i4>5</vt:i4>
      </vt:variant>
      <vt:variant>
        <vt:lpwstr>consultantplus://offline/ref=52F05A466991AE7D861F0B00823117EB5519B39A39F920C2131DBC09D8732ECA119BB9091019B23C80E29Ao3rAM</vt:lpwstr>
      </vt:variant>
      <vt:variant>
        <vt:lpwstr/>
      </vt:variant>
      <vt:variant>
        <vt:i4>852057</vt:i4>
      </vt:variant>
      <vt:variant>
        <vt:i4>1044</vt:i4>
      </vt:variant>
      <vt:variant>
        <vt:i4>0</vt:i4>
      </vt:variant>
      <vt:variant>
        <vt:i4>5</vt:i4>
      </vt:variant>
      <vt:variant>
        <vt:lpwstr>consultantplus://offline/ref=52F05A466991AE7D861F0B00823117EB5519B39539F920C2131DBC09D8732ECA119BB9091019B23C80E29Ao3rAM</vt:lpwstr>
      </vt:variant>
      <vt:variant>
        <vt:lpwstr/>
      </vt:variant>
      <vt:variant>
        <vt:i4>851970</vt:i4>
      </vt:variant>
      <vt:variant>
        <vt:i4>1041</vt:i4>
      </vt:variant>
      <vt:variant>
        <vt:i4>0</vt:i4>
      </vt:variant>
      <vt:variant>
        <vt:i4>5</vt:i4>
      </vt:variant>
      <vt:variant>
        <vt:lpwstr>consultantplus://offline/ref=52F05A466991AE7D861F17009E3117EB571DB29239F920C2131DBC09D8732ECA119BB9091019B23C80E29Ao3rAM</vt:lpwstr>
      </vt:variant>
      <vt:variant>
        <vt:lpwstr/>
      </vt:variant>
      <vt:variant>
        <vt:i4>5439495</vt:i4>
      </vt:variant>
      <vt:variant>
        <vt:i4>1038</vt:i4>
      </vt:variant>
      <vt:variant>
        <vt:i4>0</vt:i4>
      </vt:variant>
      <vt:variant>
        <vt:i4>5</vt:i4>
      </vt:variant>
      <vt:variant>
        <vt:lpwstr>consultantplus://offline/ref=52F05A466991AE7D861F1D0C803117EB5316B89636A777C04248B20CD02374DA15D2EC020E1FA82286FC9A3A37o0r4M</vt:lpwstr>
      </vt:variant>
      <vt:variant>
        <vt:lpwstr/>
      </vt:variant>
      <vt:variant>
        <vt:i4>6619244</vt:i4>
      </vt:variant>
      <vt:variant>
        <vt:i4>1035</vt:i4>
      </vt:variant>
      <vt:variant>
        <vt:i4>0</vt:i4>
      </vt:variant>
      <vt:variant>
        <vt:i4>5</vt:i4>
      </vt:variant>
      <vt:variant>
        <vt:lpwstr>consultantplus://offline/ref=52F05A466991AE7D861F0B00823117EB521EB99B36A42ACA4A11BE0ED72C2BDF00C3B40F0807B6269CE09838o3r5M</vt:lpwstr>
      </vt:variant>
      <vt:variant>
        <vt:lpwstr/>
      </vt:variant>
      <vt:variant>
        <vt:i4>6619198</vt:i4>
      </vt:variant>
      <vt:variant>
        <vt:i4>1032</vt:i4>
      </vt:variant>
      <vt:variant>
        <vt:i4>0</vt:i4>
      </vt:variant>
      <vt:variant>
        <vt:i4>5</vt:i4>
      </vt:variant>
      <vt:variant>
        <vt:lpwstr>consultantplus://offline/ref=52F05A466991AE7D861F0B00823117EB521DB89137A42ACA4A11BE0ED72C2BDF00C3B40F0807B6269CE09838o3r5M</vt:lpwstr>
      </vt:variant>
      <vt:variant>
        <vt:lpwstr/>
      </vt:variant>
      <vt:variant>
        <vt:i4>6619233</vt:i4>
      </vt:variant>
      <vt:variant>
        <vt:i4>1029</vt:i4>
      </vt:variant>
      <vt:variant>
        <vt:i4>0</vt:i4>
      </vt:variant>
      <vt:variant>
        <vt:i4>5</vt:i4>
      </vt:variant>
      <vt:variant>
        <vt:lpwstr>consultantplus://offline/ref=52F05A466991AE7D861F0B00823117EB5118B89036A42ACA4A11BE0ED72C2BDF00C3B40F0807B6269CE09838o3r5M</vt:lpwstr>
      </vt:variant>
      <vt:variant>
        <vt:lpwstr/>
      </vt:variant>
      <vt:variant>
        <vt:i4>6619193</vt:i4>
      </vt:variant>
      <vt:variant>
        <vt:i4>1026</vt:i4>
      </vt:variant>
      <vt:variant>
        <vt:i4>0</vt:i4>
      </vt:variant>
      <vt:variant>
        <vt:i4>5</vt:i4>
      </vt:variant>
      <vt:variant>
        <vt:lpwstr>consultantplus://offline/ref=52F05A466991AE7D861F0B00823117EB5118BB9430A42ACA4A11BE0ED72C2BDF00C3B40F0807B6269CE09838o3r5M</vt:lpwstr>
      </vt:variant>
      <vt:variant>
        <vt:lpwstr/>
      </vt:variant>
      <vt:variant>
        <vt:i4>6619235</vt:i4>
      </vt:variant>
      <vt:variant>
        <vt:i4>1023</vt:i4>
      </vt:variant>
      <vt:variant>
        <vt:i4>0</vt:i4>
      </vt:variant>
      <vt:variant>
        <vt:i4>5</vt:i4>
      </vt:variant>
      <vt:variant>
        <vt:lpwstr>consultantplus://offline/ref=52F05A466991AE7D861F0B00823117EB5118B89430A42ACA4A11BE0ED72C2BDF00C3B40F0807B6269CE09838o3r5M</vt:lpwstr>
      </vt:variant>
      <vt:variant>
        <vt:lpwstr/>
      </vt:variant>
      <vt:variant>
        <vt:i4>852063</vt:i4>
      </vt:variant>
      <vt:variant>
        <vt:i4>1020</vt:i4>
      </vt:variant>
      <vt:variant>
        <vt:i4>0</vt:i4>
      </vt:variant>
      <vt:variant>
        <vt:i4>5</vt:i4>
      </vt:variant>
      <vt:variant>
        <vt:lpwstr>consultantplus://offline/ref=52F05A466991AE7D861F17009E3117EB581BBA9539F920C2131DBC09D8732ECA119BB9091019B23C80E29Ao3rAM</vt:lpwstr>
      </vt:variant>
      <vt:variant>
        <vt:lpwstr/>
      </vt:variant>
      <vt:variant>
        <vt:i4>852062</vt:i4>
      </vt:variant>
      <vt:variant>
        <vt:i4>1017</vt:i4>
      </vt:variant>
      <vt:variant>
        <vt:i4>0</vt:i4>
      </vt:variant>
      <vt:variant>
        <vt:i4>5</vt:i4>
      </vt:variant>
      <vt:variant>
        <vt:lpwstr>consultantplus://offline/ref=52F05A466991AE7D861F17009E3117EB581BBB9739F920C2131DBC09D8732ECA119BB9091019B23C80E29Ao3rAM</vt:lpwstr>
      </vt:variant>
      <vt:variant>
        <vt:lpwstr/>
      </vt:variant>
      <vt:variant>
        <vt:i4>851971</vt:i4>
      </vt:variant>
      <vt:variant>
        <vt:i4>1014</vt:i4>
      </vt:variant>
      <vt:variant>
        <vt:i4>0</vt:i4>
      </vt:variant>
      <vt:variant>
        <vt:i4>5</vt:i4>
      </vt:variant>
      <vt:variant>
        <vt:lpwstr>consultantplus://offline/ref=52F05A466991AE7D861F17009E3117EB5117BC9739F920C2131DBC09D8732ECA119BB9091019B23C80E29Ao3rAM</vt:lpwstr>
      </vt:variant>
      <vt:variant>
        <vt:lpwstr/>
      </vt:variant>
      <vt:variant>
        <vt:i4>852060</vt:i4>
      </vt:variant>
      <vt:variant>
        <vt:i4>1011</vt:i4>
      </vt:variant>
      <vt:variant>
        <vt:i4>0</vt:i4>
      </vt:variant>
      <vt:variant>
        <vt:i4>5</vt:i4>
      </vt:variant>
      <vt:variant>
        <vt:lpwstr>consultantplus://offline/ref=52F05A466991AE7D861F17009E3117EB5118BF9B39F920C2131DBC09D8732ECA119BB9091019B23C80E29Ao3rAM</vt:lpwstr>
      </vt:variant>
      <vt:variant>
        <vt:lpwstr/>
      </vt:variant>
      <vt:variant>
        <vt:i4>851972</vt:i4>
      </vt:variant>
      <vt:variant>
        <vt:i4>1008</vt:i4>
      </vt:variant>
      <vt:variant>
        <vt:i4>0</vt:i4>
      </vt:variant>
      <vt:variant>
        <vt:i4>5</vt:i4>
      </vt:variant>
      <vt:variant>
        <vt:lpwstr>consultantplus://offline/ref=52F05A466991AE7D861F0B00823117EB561FBE9B39F920C2131DBC09D8732ECA119BB9091019B23C80E29Ao3rAM</vt:lpwstr>
      </vt:variant>
      <vt:variant>
        <vt:lpwstr/>
      </vt:variant>
      <vt:variant>
        <vt:i4>852051</vt:i4>
      </vt:variant>
      <vt:variant>
        <vt:i4>1005</vt:i4>
      </vt:variant>
      <vt:variant>
        <vt:i4>0</vt:i4>
      </vt:variant>
      <vt:variant>
        <vt:i4>5</vt:i4>
      </vt:variant>
      <vt:variant>
        <vt:lpwstr>consultantplus://offline/ref=52F05A466991AE7D861F0B00823117EB5618B89639F920C2131DBC09D8732ECA119BB9091019B23C80E29Ao3rAM</vt:lpwstr>
      </vt:variant>
      <vt:variant>
        <vt:lpwstr/>
      </vt:variant>
      <vt:variant>
        <vt:i4>6619198</vt:i4>
      </vt:variant>
      <vt:variant>
        <vt:i4>1002</vt:i4>
      </vt:variant>
      <vt:variant>
        <vt:i4>0</vt:i4>
      </vt:variant>
      <vt:variant>
        <vt:i4>5</vt:i4>
      </vt:variant>
      <vt:variant>
        <vt:lpwstr>consultantplus://offline/ref=52F05A466991AE7D861F0B00823117EB511FB89235A42ACA4A11BE0ED72C2BDF00C3B40F0807B6269CE09838o3r5M</vt:lpwstr>
      </vt:variant>
      <vt:variant>
        <vt:lpwstr/>
      </vt:variant>
      <vt:variant>
        <vt:i4>5373953</vt:i4>
      </vt:variant>
      <vt:variant>
        <vt:i4>999</vt:i4>
      </vt:variant>
      <vt:variant>
        <vt:i4>0</vt:i4>
      </vt:variant>
      <vt:variant>
        <vt:i4>5</vt:i4>
      </vt:variant>
      <vt:variant>
        <vt:lpwstr>consultantplus://offline/ref=52F05A466991AE7D861F1415873117EB521EBD9037A977C04248B20CD02374DA15D2EC020E1FA82286FC9A3A37o0r4M</vt:lpwstr>
      </vt:variant>
      <vt:variant>
        <vt:lpwstr/>
      </vt:variant>
      <vt:variant>
        <vt:i4>5373955</vt:i4>
      </vt:variant>
      <vt:variant>
        <vt:i4>996</vt:i4>
      </vt:variant>
      <vt:variant>
        <vt:i4>0</vt:i4>
      </vt:variant>
      <vt:variant>
        <vt:i4>5</vt:i4>
      </vt:variant>
      <vt:variant>
        <vt:lpwstr>consultantplus://offline/ref=52F05A466991AE7D861F1415873117EB5216B39637A977C04248B20CD02374DA15D2EC020E1FA82286FC9A3A37o0r4M</vt:lpwstr>
      </vt:variant>
      <vt:variant>
        <vt:lpwstr/>
      </vt:variant>
      <vt:variant>
        <vt:i4>5373952</vt:i4>
      </vt:variant>
      <vt:variant>
        <vt:i4>993</vt:i4>
      </vt:variant>
      <vt:variant>
        <vt:i4>0</vt:i4>
      </vt:variant>
      <vt:variant>
        <vt:i4>5</vt:i4>
      </vt:variant>
      <vt:variant>
        <vt:lpwstr>consultantplus://offline/ref=52F05A466991AE7D861F1415873117EB521CB89635AF77C04248B20CD02374DA15D2EC020E1FA82286FC9A3A37o0r4M</vt:lpwstr>
      </vt:variant>
      <vt:variant>
        <vt:lpwstr/>
      </vt:variant>
      <vt:variant>
        <vt:i4>5373961</vt:i4>
      </vt:variant>
      <vt:variant>
        <vt:i4>990</vt:i4>
      </vt:variant>
      <vt:variant>
        <vt:i4>0</vt:i4>
      </vt:variant>
      <vt:variant>
        <vt:i4>5</vt:i4>
      </vt:variant>
      <vt:variant>
        <vt:lpwstr>consultantplus://offline/ref=52F05A466991AE7D861F1415873117EB531EBA9134A777C04248B20CD02374DA15D2EC020E1FA82286FC9A3A37o0r4M</vt:lpwstr>
      </vt:variant>
      <vt:variant>
        <vt:lpwstr/>
      </vt:variant>
      <vt:variant>
        <vt:i4>5374040</vt:i4>
      </vt:variant>
      <vt:variant>
        <vt:i4>987</vt:i4>
      </vt:variant>
      <vt:variant>
        <vt:i4>0</vt:i4>
      </vt:variant>
      <vt:variant>
        <vt:i4>5</vt:i4>
      </vt:variant>
      <vt:variant>
        <vt:lpwstr>consultantplus://offline/ref=52F05A466991AE7D861F1415873117EB531CBB913AA677C04248B20CD02374DA15D2EC020E1FA82286FC9A3A37o0r4M</vt:lpwstr>
      </vt:variant>
      <vt:variant>
        <vt:lpwstr/>
      </vt:variant>
      <vt:variant>
        <vt:i4>5374043</vt:i4>
      </vt:variant>
      <vt:variant>
        <vt:i4>984</vt:i4>
      </vt:variant>
      <vt:variant>
        <vt:i4>0</vt:i4>
      </vt:variant>
      <vt:variant>
        <vt:i4>5</vt:i4>
      </vt:variant>
      <vt:variant>
        <vt:lpwstr>consultantplus://offline/ref=52F05A466991AE7D861F1415873117EB531CBC9030AD77C04248B20CD02374DA15D2EC020E1FA82286FC9A3A37o0r4M</vt:lpwstr>
      </vt:variant>
      <vt:variant>
        <vt:lpwstr/>
      </vt:variant>
      <vt:variant>
        <vt:i4>6815851</vt:i4>
      </vt:variant>
      <vt:variant>
        <vt:i4>981</vt:i4>
      </vt:variant>
      <vt:variant>
        <vt:i4>0</vt:i4>
      </vt:variant>
      <vt:variant>
        <vt:i4>5</vt:i4>
      </vt:variant>
      <vt:variant>
        <vt:lpwstr>consultantplus://offline/ref=52F05A466991AE7D861F0A11885A49EF5615E49F33A675911F17E951872A7E8D409DED5E4A4CBB2284FC983E2B061786oCr5M</vt:lpwstr>
      </vt:variant>
      <vt:variant>
        <vt:lpwstr/>
      </vt:variant>
      <vt:variant>
        <vt:i4>5373966</vt:i4>
      </vt:variant>
      <vt:variant>
        <vt:i4>978</vt:i4>
      </vt:variant>
      <vt:variant>
        <vt:i4>0</vt:i4>
      </vt:variant>
      <vt:variant>
        <vt:i4>5</vt:i4>
      </vt:variant>
      <vt:variant>
        <vt:lpwstr>consultantplus://offline/ref=52F05A466991AE7D861F1415873117EB531ABE9B33AD77C04248B20CD02374DA15D2EC020E1FA82286FC9A3A37o0r4M</vt:lpwstr>
      </vt:variant>
      <vt:variant>
        <vt:lpwstr/>
      </vt:variant>
      <vt:variant>
        <vt:i4>5374043</vt:i4>
      </vt:variant>
      <vt:variant>
        <vt:i4>975</vt:i4>
      </vt:variant>
      <vt:variant>
        <vt:i4>0</vt:i4>
      </vt:variant>
      <vt:variant>
        <vt:i4>5</vt:i4>
      </vt:variant>
      <vt:variant>
        <vt:lpwstr>consultantplus://offline/ref=52F05A466991AE7D861F1415873117EB511DBB9336AE77C04248B20CD02374DA15D2EC020E1FA82286FC9A3A37o0r4M</vt:lpwstr>
      </vt:variant>
      <vt:variant>
        <vt:lpwstr/>
      </vt:variant>
      <vt:variant>
        <vt:i4>5374047</vt:i4>
      </vt:variant>
      <vt:variant>
        <vt:i4>972</vt:i4>
      </vt:variant>
      <vt:variant>
        <vt:i4>0</vt:i4>
      </vt:variant>
      <vt:variant>
        <vt:i4>5</vt:i4>
      </vt:variant>
      <vt:variant>
        <vt:lpwstr>consultantplus://offline/ref=52F05A466991AE7D861F1415873117EB531FB29A37AB77C04248B20CD02374DA15D2EC020E1FA82286FC9A3A37o0r4M</vt:lpwstr>
      </vt:variant>
      <vt:variant>
        <vt:lpwstr/>
      </vt:variant>
      <vt:variant>
        <vt:i4>5374047</vt:i4>
      </vt:variant>
      <vt:variant>
        <vt:i4>969</vt:i4>
      </vt:variant>
      <vt:variant>
        <vt:i4>0</vt:i4>
      </vt:variant>
      <vt:variant>
        <vt:i4>5</vt:i4>
      </vt:variant>
      <vt:variant>
        <vt:lpwstr>consultantplus://offline/ref=52F05A466991AE7D861F1415873117EB511FBE9437AB77C04248B20CD02374DA15D2EC020E1FA82286FC9A3A37o0r4M</vt:lpwstr>
      </vt:variant>
      <vt:variant>
        <vt:lpwstr/>
      </vt:variant>
      <vt:variant>
        <vt:i4>5374042</vt:i4>
      </vt:variant>
      <vt:variant>
        <vt:i4>966</vt:i4>
      </vt:variant>
      <vt:variant>
        <vt:i4>0</vt:i4>
      </vt:variant>
      <vt:variant>
        <vt:i4>5</vt:i4>
      </vt:variant>
      <vt:variant>
        <vt:lpwstr>consultantplus://offline/ref=52F05A466991AE7D861F1415873117EB511FB29732A677C04248B20CD02374DA15D2EC020E1FA82286FC9A3A37o0r4M</vt:lpwstr>
      </vt:variant>
      <vt:variant>
        <vt:lpwstr/>
      </vt:variant>
      <vt:variant>
        <vt:i4>5373966</vt:i4>
      </vt:variant>
      <vt:variant>
        <vt:i4>963</vt:i4>
      </vt:variant>
      <vt:variant>
        <vt:i4>0</vt:i4>
      </vt:variant>
      <vt:variant>
        <vt:i4>5</vt:i4>
      </vt:variant>
      <vt:variant>
        <vt:lpwstr>consultantplus://offline/ref=52F05A466991AE7D861F1415873117EB511EBF9234A677C04248B20CD02374DA15D2EC020E1FA82286FC9A3A37o0r4M</vt:lpwstr>
      </vt:variant>
      <vt:variant>
        <vt:lpwstr/>
      </vt:variant>
      <vt:variant>
        <vt:i4>5374045</vt:i4>
      </vt:variant>
      <vt:variant>
        <vt:i4>960</vt:i4>
      </vt:variant>
      <vt:variant>
        <vt:i4>0</vt:i4>
      </vt:variant>
      <vt:variant>
        <vt:i4>5</vt:i4>
      </vt:variant>
      <vt:variant>
        <vt:lpwstr>consultantplus://offline/ref=52F05A466991AE7D861F1415873117EB531ABB9635AB77C04248B20CD02374DA15D2EC020E1FA82286FC9A3A37o0r4M</vt:lpwstr>
      </vt:variant>
      <vt:variant>
        <vt:lpwstr/>
      </vt:variant>
      <vt:variant>
        <vt:i4>6619235</vt:i4>
      </vt:variant>
      <vt:variant>
        <vt:i4>957</vt:i4>
      </vt:variant>
      <vt:variant>
        <vt:i4>0</vt:i4>
      </vt:variant>
      <vt:variant>
        <vt:i4>5</vt:i4>
      </vt:variant>
      <vt:variant>
        <vt:lpwstr>consultantplus://offline/ref=52F05A466991AE7D861F1415873117EB5717B2933BA42ACA4A11BE0ED72C2BDF00C3B40F0807B6269CE09838o3r5M</vt:lpwstr>
      </vt:variant>
      <vt:variant>
        <vt:lpwstr/>
      </vt:variant>
      <vt:variant>
        <vt:i4>5374047</vt:i4>
      </vt:variant>
      <vt:variant>
        <vt:i4>954</vt:i4>
      </vt:variant>
      <vt:variant>
        <vt:i4>0</vt:i4>
      </vt:variant>
      <vt:variant>
        <vt:i4>5</vt:i4>
      </vt:variant>
      <vt:variant>
        <vt:lpwstr>consultantplus://offline/ref=52F05A466991AE7D861F1415873117EB521EBE9336AD77C04248B20CD02374DA15D2EC020E1FA82286FC9A3A37o0r4M</vt:lpwstr>
      </vt:variant>
      <vt:variant>
        <vt:lpwstr/>
      </vt:variant>
      <vt:variant>
        <vt:i4>6619190</vt:i4>
      </vt:variant>
      <vt:variant>
        <vt:i4>951</vt:i4>
      </vt:variant>
      <vt:variant>
        <vt:i4>0</vt:i4>
      </vt:variant>
      <vt:variant>
        <vt:i4>5</vt:i4>
      </vt:variant>
      <vt:variant>
        <vt:lpwstr>consultantplus://offline/ref=52F05A466991AE7D861F1415873117EB561CBD9334A42ACA4A11BE0ED72C2BDF00C3B40F0807B6269CE09838o3r5M</vt:lpwstr>
      </vt:variant>
      <vt:variant>
        <vt:lpwstr/>
      </vt:variant>
      <vt:variant>
        <vt:i4>5373966</vt:i4>
      </vt:variant>
      <vt:variant>
        <vt:i4>948</vt:i4>
      </vt:variant>
      <vt:variant>
        <vt:i4>0</vt:i4>
      </vt:variant>
      <vt:variant>
        <vt:i4>5</vt:i4>
      </vt:variant>
      <vt:variant>
        <vt:lpwstr>consultantplus://offline/ref=52F05A466991AE7D861F1415873117EB521EB29633AB77C04248B20CD02374DA15D2EC020E1FA82286FC9A3A37o0r4M</vt:lpwstr>
      </vt:variant>
      <vt:variant>
        <vt:lpwstr/>
      </vt:variant>
      <vt:variant>
        <vt:i4>5374032</vt:i4>
      </vt:variant>
      <vt:variant>
        <vt:i4>945</vt:i4>
      </vt:variant>
      <vt:variant>
        <vt:i4>0</vt:i4>
      </vt:variant>
      <vt:variant>
        <vt:i4>5</vt:i4>
      </vt:variant>
      <vt:variant>
        <vt:lpwstr>consultantplus://offline/ref=52F05A466991AE7D861F1415873117EB5217BC9537A877C04248B20CD02374DA15D2EC020E1FA82286FC9A3A37o0r4M</vt:lpwstr>
      </vt:variant>
      <vt:variant>
        <vt:lpwstr/>
      </vt:variant>
      <vt:variant>
        <vt:i4>5373957</vt:i4>
      </vt:variant>
      <vt:variant>
        <vt:i4>942</vt:i4>
      </vt:variant>
      <vt:variant>
        <vt:i4>0</vt:i4>
      </vt:variant>
      <vt:variant>
        <vt:i4>5</vt:i4>
      </vt:variant>
      <vt:variant>
        <vt:lpwstr>consultantplus://offline/ref=52F05A466991AE7D861F1415873117EB521CB89534AA77C04248B20CD02374DA15D2EC020E1FA82286FC9A3A37o0r4M</vt:lpwstr>
      </vt:variant>
      <vt:variant>
        <vt:lpwstr/>
      </vt:variant>
      <vt:variant>
        <vt:i4>5373962</vt:i4>
      </vt:variant>
      <vt:variant>
        <vt:i4>939</vt:i4>
      </vt:variant>
      <vt:variant>
        <vt:i4>0</vt:i4>
      </vt:variant>
      <vt:variant>
        <vt:i4>5</vt:i4>
      </vt:variant>
      <vt:variant>
        <vt:lpwstr>consultantplus://offline/ref=52F05A466991AE7D861F1415873117EB5217BD9330AD77C04248B20CD02374DA15D2EC020E1FA82286FC9A3A37o0r4M</vt:lpwstr>
      </vt:variant>
      <vt:variant>
        <vt:lpwstr/>
      </vt:variant>
      <vt:variant>
        <vt:i4>786440</vt:i4>
      </vt:variant>
      <vt:variant>
        <vt:i4>936</vt:i4>
      </vt:variant>
      <vt:variant>
        <vt:i4>0</vt:i4>
      </vt:variant>
      <vt:variant>
        <vt:i4>5</vt:i4>
      </vt:variant>
      <vt:variant>
        <vt:lpwstr>kodeks://link/d?nd=573722458&amp;point=mark=000000000000000000000000000000000000000000000000006540IN</vt:lpwstr>
      </vt:variant>
      <vt:variant>
        <vt:lpwstr/>
      </vt:variant>
      <vt:variant>
        <vt:i4>6619188</vt:i4>
      </vt:variant>
      <vt:variant>
        <vt:i4>933</vt:i4>
      </vt:variant>
      <vt:variant>
        <vt:i4>0</vt:i4>
      </vt:variant>
      <vt:variant>
        <vt:i4>5</vt:i4>
      </vt:variant>
      <vt:variant>
        <vt:lpwstr>consultantplus://offline/ref=52F05A466991AE7D861F1415873117EB541ABD9530A42ACA4A11BE0ED72C2BDF00C3B40F0807B6269CE09838o3r5M</vt:lpwstr>
      </vt:variant>
      <vt:variant>
        <vt:lpwstr/>
      </vt:variant>
      <vt:variant>
        <vt:i4>5439580</vt:i4>
      </vt:variant>
      <vt:variant>
        <vt:i4>930</vt:i4>
      </vt:variant>
      <vt:variant>
        <vt:i4>0</vt:i4>
      </vt:variant>
      <vt:variant>
        <vt:i4>5</vt:i4>
      </vt:variant>
      <vt:variant>
        <vt:lpwstr>consultantplus://offline/ref=52F05A466991AE7D861F1D0C803117EB531FBD9534AA77C04248B20CD02374DA15D2EC020E1FA82286FC9A3A37o0r4M</vt:lpwstr>
      </vt:variant>
      <vt:variant>
        <vt:lpwstr/>
      </vt:variant>
      <vt:variant>
        <vt:i4>5373967</vt:i4>
      </vt:variant>
      <vt:variant>
        <vt:i4>927</vt:i4>
      </vt:variant>
      <vt:variant>
        <vt:i4>0</vt:i4>
      </vt:variant>
      <vt:variant>
        <vt:i4>5</vt:i4>
      </vt:variant>
      <vt:variant>
        <vt:lpwstr>consultantplus://offline/ref=52F05A466991AE7D861F1415873117EB521EB29737AF77C04248B20CD02374DA15D2EC020E1FA82286FC9A3A37o0r4M</vt:lpwstr>
      </vt:variant>
      <vt:variant>
        <vt:lpwstr/>
      </vt:variant>
      <vt:variant>
        <vt:i4>5373964</vt:i4>
      </vt:variant>
      <vt:variant>
        <vt:i4>924</vt:i4>
      </vt:variant>
      <vt:variant>
        <vt:i4>0</vt:i4>
      </vt:variant>
      <vt:variant>
        <vt:i4>5</vt:i4>
      </vt:variant>
      <vt:variant>
        <vt:lpwstr>consultantplus://offline/ref=52F05A466991AE7D861F1415873117EB521CBB963AAD77C04248B20CD02374DA15D2EC020E1FA82286FC9A3A37o0r4M</vt:lpwstr>
      </vt:variant>
      <vt:variant>
        <vt:lpwstr/>
      </vt:variant>
      <vt:variant>
        <vt:i4>5374047</vt:i4>
      </vt:variant>
      <vt:variant>
        <vt:i4>921</vt:i4>
      </vt:variant>
      <vt:variant>
        <vt:i4>0</vt:i4>
      </vt:variant>
      <vt:variant>
        <vt:i4>5</vt:i4>
      </vt:variant>
      <vt:variant>
        <vt:lpwstr>consultantplus://offline/ref=52F05A466991AE7D861F1415873117EB511BBF923BA677C04248B20CD02374DA15D2EC020E1FA82286FC9A3A37o0r4M</vt:lpwstr>
      </vt:variant>
      <vt:variant>
        <vt:lpwstr/>
      </vt:variant>
      <vt:variant>
        <vt:i4>5373962</vt:i4>
      </vt:variant>
      <vt:variant>
        <vt:i4>918</vt:i4>
      </vt:variant>
      <vt:variant>
        <vt:i4>0</vt:i4>
      </vt:variant>
      <vt:variant>
        <vt:i4>5</vt:i4>
      </vt:variant>
      <vt:variant>
        <vt:lpwstr>consultantplus://offline/ref=52F05A466991AE7D861F1415873117EB521FB39633AD77C04248B20CD02374DA15D2EC020E1FA82286FC9A3A37o0r4M</vt:lpwstr>
      </vt:variant>
      <vt:variant>
        <vt:lpwstr/>
      </vt:variant>
      <vt:variant>
        <vt:i4>5373963</vt:i4>
      </vt:variant>
      <vt:variant>
        <vt:i4>915</vt:i4>
      </vt:variant>
      <vt:variant>
        <vt:i4>0</vt:i4>
      </vt:variant>
      <vt:variant>
        <vt:i4>5</vt:i4>
      </vt:variant>
      <vt:variant>
        <vt:lpwstr>consultantplus://offline/ref=52F05A466991AE7D861F1415873117EB511FBE9635A677C04248B20CD02374DA15D2EC020E1FA82286FC9A3A37o0r4M</vt:lpwstr>
      </vt:variant>
      <vt:variant>
        <vt:lpwstr/>
      </vt:variant>
      <vt:variant>
        <vt:i4>5373960</vt:i4>
      </vt:variant>
      <vt:variant>
        <vt:i4>912</vt:i4>
      </vt:variant>
      <vt:variant>
        <vt:i4>0</vt:i4>
      </vt:variant>
      <vt:variant>
        <vt:i4>5</vt:i4>
      </vt:variant>
      <vt:variant>
        <vt:lpwstr>consultantplus://offline/ref=52F05A466991AE7D861F1415873117EB531ABB9133A677C04248B20CD02374DA15D2EC020E1FA82286FC9A3A37o0r4M</vt:lpwstr>
      </vt:variant>
      <vt:variant>
        <vt:lpwstr/>
      </vt:variant>
      <vt:variant>
        <vt:i4>5374035</vt:i4>
      </vt:variant>
      <vt:variant>
        <vt:i4>909</vt:i4>
      </vt:variant>
      <vt:variant>
        <vt:i4>0</vt:i4>
      </vt:variant>
      <vt:variant>
        <vt:i4>5</vt:i4>
      </vt:variant>
      <vt:variant>
        <vt:lpwstr>consultantplus://offline/ref=52F05A466991AE7D861F1415873117EB511CB39136A977C04248B20CD02374DA15D2EC020E1FA82286FC9A3A37o0r4M</vt:lpwstr>
      </vt:variant>
      <vt:variant>
        <vt:lpwstr/>
      </vt:variant>
      <vt:variant>
        <vt:i4>5373954</vt:i4>
      </vt:variant>
      <vt:variant>
        <vt:i4>906</vt:i4>
      </vt:variant>
      <vt:variant>
        <vt:i4>0</vt:i4>
      </vt:variant>
      <vt:variant>
        <vt:i4>5</vt:i4>
      </vt:variant>
      <vt:variant>
        <vt:lpwstr>consultantplus://offline/ref=52F05A466991AE7D861F1415873117EB531DB99332AA77C04248B20CD02374DA15D2EC020E1FA82286FC9A3A37o0r4M</vt:lpwstr>
      </vt:variant>
      <vt:variant>
        <vt:lpwstr/>
      </vt:variant>
      <vt:variant>
        <vt:i4>5373966</vt:i4>
      </vt:variant>
      <vt:variant>
        <vt:i4>903</vt:i4>
      </vt:variant>
      <vt:variant>
        <vt:i4>0</vt:i4>
      </vt:variant>
      <vt:variant>
        <vt:i4>5</vt:i4>
      </vt:variant>
      <vt:variant>
        <vt:lpwstr>consultantplus://offline/ref=52F05A466991AE7D861F1415873117EB531CB39134AD77C04248B20CD02374DA15D2EC020E1FA82286FC9A3A37o0r4M</vt:lpwstr>
      </vt:variant>
      <vt:variant>
        <vt:lpwstr/>
      </vt:variant>
      <vt:variant>
        <vt:i4>5373961</vt:i4>
      </vt:variant>
      <vt:variant>
        <vt:i4>900</vt:i4>
      </vt:variant>
      <vt:variant>
        <vt:i4>0</vt:i4>
      </vt:variant>
      <vt:variant>
        <vt:i4>5</vt:i4>
      </vt:variant>
      <vt:variant>
        <vt:lpwstr>consultantplus://offline/ref=52F05A466991AE7D861F1415873117EB521FB9933BA977C04248B20CD02374DA15D2EC020E1FA82286FC9A3A37o0r4M</vt:lpwstr>
      </vt:variant>
      <vt:variant>
        <vt:lpwstr/>
      </vt:variant>
      <vt:variant>
        <vt:i4>5374046</vt:i4>
      </vt:variant>
      <vt:variant>
        <vt:i4>897</vt:i4>
      </vt:variant>
      <vt:variant>
        <vt:i4>0</vt:i4>
      </vt:variant>
      <vt:variant>
        <vt:i4>5</vt:i4>
      </vt:variant>
      <vt:variant>
        <vt:lpwstr>consultantplus://offline/ref=52F05A466991AE7D861F1415873117EB511AB29533A677C04248B20CD02374DA15D2EC020E1FA82286FC9A3A37o0r4M</vt:lpwstr>
      </vt:variant>
      <vt:variant>
        <vt:lpwstr/>
      </vt:variant>
      <vt:variant>
        <vt:i4>5373967</vt:i4>
      </vt:variant>
      <vt:variant>
        <vt:i4>894</vt:i4>
      </vt:variant>
      <vt:variant>
        <vt:i4>0</vt:i4>
      </vt:variant>
      <vt:variant>
        <vt:i4>5</vt:i4>
      </vt:variant>
      <vt:variant>
        <vt:lpwstr>consultantplus://offline/ref=52F05A466991AE7D861F1415873117EB531FBE9A30AB77C04248B20CD02374DA15D2EC020E1FA82286FC9A3A37o0r4M</vt:lpwstr>
      </vt:variant>
      <vt:variant>
        <vt:lpwstr/>
      </vt:variant>
      <vt:variant>
        <vt:i4>5374047</vt:i4>
      </vt:variant>
      <vt:variant>
        <vt:i4>891</vt:i4>
      </vt:variant>
      <vt:variant>
        <vt:i4>0</vt:i4>
      </vt:variant>
      <vt:variant>
        <vt:i4>5</vt:i4>
      </vt:variant>
      <vt:variant>
        <vt:lpwstr>consultantplus://offline/ref=52F05A466991AE7D861F1415873117EB531ABC9534AC77C04248B20CD02374DA15D2EC020E1FA82286FC9A3A37o0r4M</vt:lpwstr>
      </vt:variant>
      <vt:variant>
        <vt:lpwstr/>
      </vt:variant>
      <vt:variant>
        <vt:i4>5374045</vt:i4>
      </vt:variant>
      <vt:variant>
        <vt:i4>888</vt:i4>
      </vt:variant>
      <vt:variant>
        <vt:i4>0</vt:i4>
      </vt:variant>
      <vt:variant>
        <vt:i4>5</vt:i4>
      </vt:variant>
      <vt:variant>
        <vt:lpwstr>consultantplus://offline/ref=52F05A466991AE7D861F1415873117EB531AB89231A877C04248B20CD02374DA15D2EC020E1FA82286FC9A3A37o0r4M</vt:lpwstr>
      </vt:variant>
      <vt:variant>
        <vt:lpwstr/>
      </vt:variant>
      <vt:variant>
        <vt:i4>5374042</vt:i4>
      </vt:variant>
      <vt:variant>
        <vt:i4>885</vt:i4>
      </vt:variant>
      <vt:variant>
        <vt:i4>0</vt:i4>
      </vt:variant>
      <vt:variant>
        <vt:i4>5</vt:i4>
      </vt:variant>
      <vt:variant>
        <vt:lpwstr>consultantplus://offline/ref=52F05A466991AE7D861F1415873117EB531DBA9331AB77C04248B20CD02374DA15D2EC020E1FA82286FC9A3A37o0r4M</vt:lpwstr>
      </vt:variant>
      <vt:variant>
        <vt:lpwstr/>
      </vt:variant>
      <vt:variant>
        <vt:i4>5373953</vt:i4>
      </vt:variant>
      <vt:variant>
        <vt:i4>882</vt:i4>
      </vt:variant>
      <vt:variant>
        <vt:i4>0</vt:i4>
      </vt:variant>
      <vt:variant>
        <vt:i4>5</vt:i4>
      </vt:variant>
      <vt:variant>
        <vt:lpwstr>consultantplus://offline/ref=52F05A466991AE7D861F1415873117EB531CBF9132A877C04248B20CD02374DA15D2EC020E1FA82286FC9A3A37o0r4M</vt:lpwstr>
      </vt:variant>
      <vt:variant>
        <vt:lpwstr/>
      </vt:variant>
      <vt:variant>
        <vt:i4>5374046</vt:i4>
      </vt:variant>
      <vt:variant>
        <vt:i4>879</vt:i4>
      </vt:variant>
      <vt:variant>
        <vt:i4>0</vt:i4>
      </vt:variant>
      <vt:variant>
        <vt:i4>5</vt:i4>
      </vt:variant>
      <vt:variant>
        <vt:lpwstr>consultantplus://offline/ref=52F05A466991AE7D861F1415873117EB531CB39137A777C04248B20CD02374DA15D2EC020E1FA82286FC9A3A37o0r4M</vt:lpwstr>
      </vt:variant>
      <vt:variant>
        <vt:lpwstr/>
      </vt:variant>
      <vt:variant>
        <vt:i4>5373958</vt:i4>
      </vt:variant>
      <vt:variant>
        <vt:i4>876</vt:i4>
      </vt:variant>
      <vt:variant>
        <vt:i4>0</vt:i4>
      </vt:variant>
      <vt:variant>
        <vt:i4>5</vt:i4>
      </vt:variant>
      <vt:variant>
        <vt:lpwstr>consultantplus://offline/ref=52F05A466991AE7D861F1415873117EB531CB3933BA877C04248B20CD02374DA15D2EC020E1FA82286FC9A3A37o0r4M</vt:lpwstr>
      </vt:variant>
      <vt:variant>
        <vt:lpwstr/>
      </vt:variant>
      <vt:variant>
        <vt:i4>5374046</vt:i4>
      </vt:variant>
      <vt:variant>
        <vt:i4>873</vt:i4>
      </vt:variant>
      <vt:variant>
        <vt:i4>0</vt:i4>
      </vt:variant>
      <vt:variant>
        <vt:i4>5</vt:i4>
      </vt:variant>
      <vt:variant>
        <vt:lpwstr>consultantplus://offline/ref=52F05A466991AE7D861F1415873117EB531DBA9A32A777C04248B20CD02374DA15D2EC020E1FA82286FC9A3A37o0r4M</vt:lpwstr>
      </vt:variant>
      <vt:variant>
        <vt:lpwstr/>
      </vt:variant>
      <vt:variant>
        <vt:i4>5374041</vt:i4>
      </vt:variant>
      <vt:variant>
        <vt:i4>870</vt:i4>
      </vt:variant>
      <vt:variant>
        <vt:i4>0</vt:i4>
      </vt:variant>
      <vt:variant>
        <vt:i4>5</vt:i4>
      </vt:variant>
      <vt:variant>
        <vt:lpwstr>consultantplus://offline/ref=52F05A466991AE7D861F1415873117EB531DBA9334AD77C04248B20CD02374DA15D2EC020E1FA82286FC9A3A37o0r4M</vt:lpwstr>
      </vt:variant>
      <vt:variant>
        <vt:lpwstr/>
      </vt:variant>
      <vt:variant>
        <vt:i4>5374045</vt:i4>
      </vt:variant>
      <vt:variant>
        <vt:i4>867</vt:i4>
      </vt:variant>
      <vt:variant>
        <vt:i4>0</vt:i4>
      </vt:variant>
      <vt:variant>
        <vt:i4>5</vt:i4>
      </vt:variant>
      <vt:variant>
        <vt:lpwstr>consultantplus://offline/ref=52F05A466991AE7D861F1415873117EB531CB2903BAA77C04248B20CD02374DA15D2EC020E1FA82286FC9A3A37o0r4M</vt:lpwstr>
      </vt:variant>
      <vt:variant>
        <vt:lpwstr/>
      </vt:variant>
      <vt:variant>
        <vt:i4>5373959</vt:i4>
      </vt:variant>
      <vt:variant>
        <vt:i4>864</vt:i4>
      </vt:variant>
      <vt:variant>
        <vt:i4>0</vt:i4>
      </vt:variant>
      <vt:variant>
        <vt:i4>5</vt:i4>
      </vt:variant>
      <vt:variant>
        <vt:lpwstr>consultantplus://offline/ref=52F05A466991AE7D861F1415873117EB531AB89236AE77C04248B20CD02374DA15D2EC020E1FA82286FC9A3A37o0r4M</vt:lpwstr>
      </vt:variant>
      <vt:variant>
        <vt:lpwstr/>
      </vt:variant>
      <vt:variant>
        <vt:i4>5374046</vt:i4>
      </vt:variant>
      <vt:variant>
        <vt:i4>861</vt:i4>
      </vt:variant>
      <vt:variant>
        <vt:i4>0</vt:i4>
      </vt:variant>
      <vt:variant>
        <vt:i4>5</vt:i4>
      </vt:variant>
      <vt:variant>
        <vt:lpwstr>consultantplus://offline/ref=52F05A466991AE7D861F1415873117EB531EB99431A877C04248B20CD02374DA15D2EC020E1FA82286FC9A3A37o0r4M</vt:lpwstr>
      </vt:variant>
      <vt:variant>
        <vt:lpwstr/>
      </vt:variant>
      <vt:variant>
        <vt:i4>5374033</vt:i4>
      </vt:variant>
      <vt:variant>
        <vt:i4>858</vt:i4>
      </vt:variant>
      <vt:variant>
        <vt:i4>0</vt:i4>
      </vt:variant>
      <vt:variant>
        <vt:i4>5</vt:i4>
      </vt:variant>
      <vt:variant>
        <vt:lpwstr>consultantplus://offline/ref=52F05A466991AE7D861F1415873117EB531EB99431A777C04248B20CD02374DA15D2EC020E1FA82286FC9A3A37o0r4M</vt:lpwstr>
      </vt:variant>
      <vt:variant>
        <vt:lpwstr/>
      </vt:variant>
      <vt:variant>
        <vt:i4>5373966</vt:i4>
      </vt:variant>
      <vt:variant>
        <vt:i4>855</vt:i4>
      </vt:variant>
      <vt:variant>
        <vt:i4>0</vt:i4>
      </vt:variant>
      <vt:variant>
        <vt:i4>5</vt:i4>
      </vt:variant>
      <vt:variant>
        <vt:lpwstr>consultantplus://offline/ref=52F05A466991AE7D861F1415873117EB531DB39033AE77C04248B20CD02374DA15D2EC020E1FA82286FC9A3A37o0r4M</vt:lpwstr>
      </vt:variant>
      <vt:variant>
        <vt:lpwstr/>
      </vt:variant>
      <vt:variant>
        <vt:i4>5374044</vt:i4>
      </vt:variant>
      <vt:variant>
        <vt:i4>852</vt:i4>
      </vt:variant>
      <vt:variant>
        <vt:i4>0</vt:i4>
      </vt:variant>
      <vt:variant>
        <vt:i4>5</vt:i4>
      </vt:variant>
      <vt:variant>
        <vt:lpwstr>consultantplus://offline/ref=52F05A466991AE7D861F1415873117EB531EBE9036AE77C04248B20CD02374DA15D2EC020E1FA82286FC9A3A37o0r4M</vt:lpwstr>
      </vt:variant>
      <vt:variant>
        <vt:lpwstr/>
      </vt:variant>
      <vt:variant>
        <vt:i4>5373961</vt:i4>
      </vt:variant>
      <vt:variant>
        <vt:i4>849</vt:i4>
      </vt:variant>
      <vt:variant>
        <vt:i4>0</vt:i4>
      </vt:variant>
      <vt:variant>
        <vt:i4>5</vt:i4>
      </vt:variant>
      <vt:variant>
        <vt:lpwstr>consultantplus://offline/ref=52F05A466991AE7D861F1415873117EB511FBD963BAB77C04248B20CD02374DA15D2EC020E1FA82286FC9A3A37o0r4M</vt:lpwstr>
      </vt:variant>
      <vt:variant>
        <vt:lpwstr/>
      </vt:variant>
      <vt:variant>
        <vt:i4>5374046</vt:i4>
      </vt:variant>
      <vt:variant>
        <vt:i4>846</vt:i4>
      </vt:variant>
      <vt:variant>
        <vt:i4>0</vt:i4>
      </vt:variant>
      <vt:variant>
        <vt:i4>5</vt:i4>
      </vt:variant>
      <vt:variant>
        <vt:lpwstr>consultantplus://offline/ref=52F05A466991AE7D861F1415873117EB531FBD9133AA77C04248B20CD02374DA15D2EC020E1FA82286FC9A3A37o0r4M</vt:lpwstr>
      </vt:variant>
      <vt:variant>
        <vt:lpwstr/>
      </vt:variant>
      <vt:variant>
        <vt:i4>5373964</vt:i4>
      </vt:variant>
      <vt:variant>
        <vt:i4>843</vt:i4>
      </vt:variant>
      <vt:variant>
        <vt:i4>0</vt:i4>
      </vt:variant>
      <vt:variant>
        <vt:i4>5</vt:i4>
      </vt:variant>
      <vt:variant>
        <vt:lpwstr>consultantplus://offline/ref=52F05A466991AE7D861F1415873117EB531CB39634AA77C04248B20CD02374DA15D2EC020E1FA82286FC9A3A37o0r4M</vt:lpwstr>
      </vt:variant>
      <vt:variant>
        <vt:lpwstr/>
      </vt:variant>
      <vt:variant>
        <vt:i4>5374046</vt:i4>
      </vt:variant>
      <vt:variant>
        <vt:i4>840</vt:i4>
      </vt:variant>
      <vt:variant>
        <vt:i4>0</vt:i4>
      </vt:variant>
      <vt:variant>
        <vt:i4>5</vt:i4>
      </vt:variant>
      <vt:variant>
        <vt:lpwstr>consultantplus://offline/ref=52F05A466991AE7D861F1415873117EB511FBD9135AE77C04248B20CD02374DA15D2EC020E1FA82286FC9A3A37o0r4M</vt:lpwstr>
      </vt:variant>
      <vt:variant>
        <vt:lpwstr/>
      </vt:variant>
      <vt:variant>
        <vt:i4>5373964</vt:i4>
      </vt:variant>
      <vt:variant>
        <vt:i4>837</vt:i4>
      </vt:variant>
      <vt:variant>
        <vt:i4>0</vt:i4>
      </vt:variant>
      <vt:variant>
        <vt:i4>5</vt:i4>
      </vt:variant>
      <vt:variant>
        <vt:lpwstr>consultantplus://offline/ref=52F05A466991AE7D861F1415873117EB531ABF9A3BA777C04248B20CD02374DA15D2EC020E1FA82286FC9A3A37o0r4M</vt:lpwstr>
      </vt:variant>
      <vt:variant>
        <vt:lpwstr/>
      </vt:variant>
      <vt:variant>
        <vt:i4>5374043</vt:i4>
      </vt:variant>
      <vt:variant>
        <vt:i4>834</vt:i4>
      </vt:variant>
      <vt:variant>
        <vt:i4>0</vt:i4>
      </vt:variant>
      <vt:variant>
        <vt:i4>5</vt:i4>
      </vt:variant>
      <vt:variant>
        <vt:lpwstr>consultantplus://offline/ref=52F05A466991AE7D861F1415873117EB531DBA9333AA77C04248B20CD02374DA15D2EC020E1FA82286FC9A3A37o0r4M</vt:lpwstr>
      </vt:variant>
      <vt:variant>
        <vt:lpwstr/>
      </vt:variant>
      <vt:variant>
        <vt:i4>5373961</vt:i4>
      </vt:variant>
      <vt:variant>
        <vt:i4>831</vt:i4>
      </vt:variant>
      <vt:variant>
        <vt:i4>0</vt:i4>
      </vt:variant>
      <vt:variant>
        <vt:i4>5</vt:i4>
      </vt:variant>
      <vt:variant>
        <vt:lpwstr>consultantplus://offline/ref=52F05A466991AE7D861F1415873117EB531ABB9B32AE77C04248B20CD02374DA15D2EC020E1FA82286FC9A3A37o0r4M</vt:lpwstr>
      </vt:variant>
      <vt:variant>
        <vt:lpwstr/>
      </vt:variant>
      <vt:variant>
        <vt:i4>5374042</vt:i4>
      </vt:variant>
      <vt:variant>
        <vt:i4>828</vt:i4>
      </vt:variant>
      <vt:variant>
        <vt:i4>0</vt:i4>
      </vt:variant>
      <vt:variant>
        <vt:i4>5</vt:i4>
      </vt:variant>
      <vt:variant>
        <vt:lpwstr>consultantplus://offline/ref=52F05A466991AE7D861F1415873117EB531DBC9535AB77C04248B20CD02374DA15D2EC020E1FA82286FC9A3A37o0r4M</vt:lpwstr>
      </vt:variant>
      <vt:variant>
        <vt:lpwstr/>
      </vt:variant>
      <vt:variant>
        <vt:i4>5373964</vt:i4>
      </vt:variant>
      <vt:variant>
        <vt:i4>825</vt:i4>
      </vt:variant>
      <vt:variant>
        <vt:i4>0</vt:i4>
      </vt:variant>
      <vt:variant>
        <vt:i4>5</vt:i4>
      </vt:variant>
      <vt:variant>
        <vt:lpwstr>consultantplus://offline/ref=52F05A466991AE7D861F1415873117EB531FBE9B30AB77C04248B20CD02374DA15D2EC020E1FA82286FC9A3A37o0r4M</vt:lpwstr>
      </vt:variant>
      <vt:variant>
        <vt:lpwstr/>
      </vt:variant>
      <vt:variant>
        <vt:i4>5373965</vt:i4>
      </vt:variant>
      <vt:variant>
        <vt:i4>822</vt:i4>
      </vt:variant>
      <vt:variant>
        <vt:i4>0</vt:i4>
      </vt:variant>
      <vt:variant>
        <vt:i4>5</vt:i4>
      </vt:variant>
      <vt:variant>
        <vt:lpwstr>consultantplus://offline/ref=52F05A466991AE7D861F1415873117EB531DBA9A30AF77C04248B20CD02374DA15D2EC020E1FA82286FC9A3A37o0r4M</vt:lpwstr>
      </vt:variant>
      <vt:variant>
        <vt:lpwstr/>
      </vt:variant>
      <vt:variant>
        <vt:i4>5374036</vt:i4>
      </vt:variant>
      <vt:variant>
        <vt:i4>819</vt:i4>
      </vt:variant>
      <vt:variant>
        <vt:i4>0</vt:i4>
      </vt:variant>
      <vt:variant>
        <vt:i4>5</vt:i4>
      </vt:variant>
      <vt:variant>
        <vt:lpwstr>consultantplus://offline/ref=52F05A466991AE7D861F1415873117EB531AB29233A977C04248B20CD02374DA15D2EC020E1FA82286FC9A3A37o0r4M</vt:lpwstr>
      </vt:variant>
      <vt:variant>
        <vt:lpwstr/>
      </vt:variant>
      <vt:variant>
        <vt:i4>5373955</vt:i4>
      </vt:variant>
      <vt:variant>
        <vt:i4>816</vt:i4>
      </vt:variant>
      <vt:variant>
        <vt:i4>0</vt:i4>
      </vt:variant>
      <vt:variant>
        <vt:i4>5</vt:i4>
      </vt:variant>
      <vt:variant>
        <vt:lpwstr>consultantplus://offline/ref=52F05A466991AE7D861F1415873117EB531AB89231AF77C04248B20CD02374DA15D2EC020E1FA82286FC9A3A37o0r4M</vt:lpwstr>
      </vt:variant>
      <vt:variant>
        <vt:lpwstr/>
      </vt:variant>
      <vt:variant>
        <vt:i4>5373961</vt:i4>
      </vt:variant>
      <vt:variant>
        <vt:i4>813</vt:i4>
      </vt:variant>
      <vt:variant>
        <vt:i4>0</vt:i4>
      </vt:variant>
      <vt:variant>
        <vt:i4>5</vt:i4>
      </vt:variant>
      <vt:variant>
        <vt:lpwstr>consultantplus://offline/ref=52F05A466991AE7D861F1415873117EB531CB3933BA777C04248B20CD02374DA15D2EC020E1FA82286FC9A3A37o0r4M</vt:lpwstr>
      </vt:variant>
      <vt:variant>
        <vt:lpwstr/>
      </vt:variant>
      <vt:variant>
        <vt:i4>5373967</vt:i4>
      </vt:variant>
      <vt:variant>
        <vt:i4>810</vt:i4>
      </vt:variant>
      <vt:variant>
        <vt:i4>0</vt:i4>
      </vt:variant>
      <vt:variant>
        <vt:i4>5</vt:i4>
      </vt:variant>
      <vt:variant>
        <vt:lpwstr>consultantplus://offline/ref=52F05A466991AE7D861F1415873117EB531ABF9A3AA777C04248B20CD02374DA15D2EC020E1FA82286FC9A3A37o0r4M</vt:lpwstr>
      </vt:variant>
      <vt:variant>
        <vt:lpwstr/>
      </vt:variant>
      <vt:variant>
        <vt:i4>131149</vt:i4>
      </vt:variant>
      <vt:variant>
        <vt:i4>807</vt:i4>
      </vt:variant>
      <vt:variant>
        <vt:i4>0</vt:i4>
      </vt:variant>
      <vt:variant>
        <vt:i4>5</vt:i4>
      </vt:variant>
      <vt:variant>
        <vt:lpwstr>kodeks://link/d?nd=901919338&amp;point=mark=0000000000000000000000000000000000000000000000000064U0IK</vt:lpwstr>
      </vt:variant>
      <vt:variant>
        <vt:lpwstr/>
      </vt:variant>
      <vt:variant>
        <vt:i4>131077</vt:i4>
      </vt:variant>
      <vt:variant>
        <vt:i4>804</vt:i4>
      </vt:variant>
      <vt:variant>
        <vt:i4>0</vt:i4>
      </vt:variant>
      <vt:variant>
        <vt:i4>5</vt:i4>
      </vt:variant>
      <vt:variant>
        <vt:lpwstr>kodeks://link/d?nd=552378463&amp;point=mark=000000000000000000000000000000000000000000000000006560IO</vt:lpwstr>
      </vt:variant>
      <vt:variant>
        <vt:lpwstr/>
      </vt:variant>
      <vt:variant>
        <vt:i4>131149</vt:i4>
      </vt:variant>
      <vt:variant>
        <vt:i4>801</vt:i4>
      </vt:variant>
      <vt:variant>
        <vt:i4>0</vt:i4>
      </vt:variant>
      <vt:variant>
        <vt:i4>5</vt:i4>
      </vt:variant>
      <vt:variant>
        <vt:lpwstr>kodeks://link/d?nd=901919338&amp;point=mark=0000000000000000000000000000000000000000000000000064U0IK</vt:lpwstr>
      </vt:variant>
      <vt:variant>
        <vt:lpwstr/>
      </vt:variant>
      <vt:variant>
        <vt:i4>131149</vt:i4>
      </vt:variant>
      <vt:variant>
        <vt:i4>798</vt:i4>
      </vt:variant>
      <vt:variant>
        <vt:i4>0</vt:i4>
      </vt:variant>
      <vt:variant>
        <vt:i4>5</vt:i4>
      </vt:variant>
      <vt:variant>
        <vt:lpwstr>kodeks://link/d?nd=901919338&amp;point=mark=0000000000000000000000000000000000000000000000000064U0IK</vt:lpwstr>
      </vt:variant>
      <vt:variant>
        <vt:lpwstr/>
      </vt:variant>
      <vt:variant>
        <vt:i4>131149</vt:i4>
      </vt:variant>
      <vt:variant>
        <vt:i4>795</vt:i4>
      </vt:variant>
      <vt:variant>
        <vt:i4>0</vt:i4>
      </vt:variant>
      <vt:variant>
        <vt:i4>5</vt:i4>
      </vt:variant>
      <vt:variant>
        <vt:lpwstr>kodeks://link/d?nd=901919338&amp;point=mark=0000000000000000000000000000000000000000000000000064U0IK</vt:lpwstr>
      </vt:variant>
      <vt:variant>
        <vt:lpwstr/>
      </vt:variant>
      <vt:variant>
        <vt:i4>3604601</vt:i4>
      </vt:variant>
      <vt:variant>
        <vt:i4>792</vt:i4>
      </vt:variant>
      <vt:variant>
        <vt:i4>0</vt:i4>
      </vt:variant>
      <vt:variant>
        <vt:i4>5</vt:i4>
      </vt:variant>
      <vt:variant>
        <vt:lpwstr>kodeks://link/d?nd=9004937&amp;point=mark=0000000000000000000000000000000000000000000000000064U0IK</vt:lpwstr>
      </vt:variant>
      <vt:variant>
        <vt:lpwstr/>
      </vt:variant>
      <vt:variant>
        <vt:i4>5308500</vt:i4>
      </vt:variant>
      <vt:variant>
        <vt:i4>789</vt:i4>
      </vt:variant>
      <vt:variant>
        <vt:i4>0</vt:i4>
      </vt:variant>
      <vt:variant>
        <vt:i4>5</vt:i4>
      </vt:variant>
      <vt:variant>
        <vt:lpwstr>kodeks://link/d?nd=1200106990&amp;point=mark=000000000000000000000000000000000000000000000000007D20K3</vt:lpwstr>
      </vt:variant>
      <vt:variant>
        <vt:lpwstr/>
      </vt:variant>
      <vt:variant>
        <vt:i4>131149</vt:i4>
      </vt:variant>
      <vt:variant>
        <vt:i4>786</vt:i4>
      </vt:variant>
      <vt:variant>
        <vt:i4>0</vt:i4>
      </vt:variant>
      <vt:variant>
        <vt:i4>5</vt:i4>
      </vt:variant>
      <vt:variant>
        <vt:lpwstr>kodeks://link/d?nd=901919338&amp;point=mark=0000000000000000000000000000000000000000000000000064U0IK</vt:lpwstr>
      </vt:variant>
      <vt:variant>
        <vt:lpwstr/>
      </vt:variant>
      <vt:variant>
        <vt:i4>1048592</vt:i4>
      </vt:variant>
      <vt:variant>
        <vt:i4>783</vt:i4>
      </vt:variant>
      <vt:variant>
        <vt:i4>0</vt:i4>
      </vt:variant>
      <vt:variant>
        <vt:i4>5</vt:i4>
      </vt:variant>
      <vt:variant>
        <vt:lpwstr>kodeks://link/d?nd=901919338&amp;point=mark=00000000000000000000000000000000000000000000000000BTE0P9</vt:lpwstr>
      </vt:variant>
      <vt:variant>
        <vt:lpwstr/>
      </vt:variant>
      <vt:variant>
        <vt:i4>1966151</vt:i4>
      </vt:variant>
      <vt:variant>
        <vt:i4>780</vt:i4>
      </vt:variant>
      <vt:variant>
        <vt:i4>0</vt:i4>
      </vt:variant>
      <vt:variant>
        <vt:i4>5</vt:i4>
      </vt:variant>
      <vt:variant>
        <vt:lpwstr>kodeks://link/d?nd=901919338&amp;point=mark=00000000000000000000000000000000000000000000000000BT20P7</vt:lpwstr>
      </vt:variant>
      <vt:variant>
        <vt:lpwstr/>
      </vt:variant>
      <vt:variant>
        <vt:i4>1245195</vt:i4>
      </vt:variant>
      <vt:variant>
        <vt:i4>777</vt:i4>
      </vt:variant>
      <vt:variant>
        <vt:i4>0</vt:i4>
      </vt:variant>
      <vt:variant>
        <vt:i4>5</vt:i4>
      </vt:variant>
      <vt:variant>
        <vt:lpwstr>consultantplus://offline/ref=9E4E881D239BBA9532F9012AE4B7345AD2E41E31F749BE987ED2C1C176844B4557C257033B49BC1301CB1F9107p1r5M</vt:lpwstr>
      </vt:variant>
      <vt:variant>
        <vt:lpwstr/>
      </vt:variant>
      <vt:variant>
        <vt:i4>1245191</vt:i4>
      </vt:variant>
      <vt:variant>
        <vt:i4>774</vt:i4>
      </vt:variant>
      <vt:variant>
        <vt:i4>0</vt:i4>
      </vt:variant>
      <vt:variant>
        <vt:i4>5</vt:i4>
      </vt:variant>
      <vt:variant>
        <vt:lpwstr>consultantplus://offline/ref=9E4E881D239BBA9532F9012AE4B7345AD2E21F32F347BE987ED2C1C176844B4557C257033B49BC1301CB1F9107p1r5M</vt:lpwstr>
      </vt:variant>
      <vt:variant>
        <vt:lpwstr/>
      </vt:variant>
      <vt:variant>
        <vt:i4>1245264</vt:i4>
      </vt:variant>
      <vt:variant>
        <vt:i4>771</vt:i4>
      </vt:variant>
      <vt:variant>
        <vt:i4>0</vt:i4>
      </vt:variant>
      <vt:variant>
        <vt:i4>5</vt:i4>
      </vt:variant>
      <vt:variant>
        <vt:lpwstr>consultantplus://offline/ref=9E4E881D239BBA9532F9012AE4B7345AD2E21532F141BE987ED2C1C176844B4557C257033B49BC1301CB1F9107p1r5M</vt:lpwstr>
      </vt:variant>
      <vt:variant>
        <vt:lpwstr/>
      </vt:variant>
      <vt:variant>
        <vt:i4>7995491</vt:i4>
      </vt:variant>
      <vt:variant>
        <vt:i4>768</vt:i4>
      </vt:variant>
      <vt:variant>
        <vt:i4>0</vt:i4>
      </vt:variant>
      <vt:variant>
        <vt:i4>5</vt:i4>
      </vt:variant>
      <vt:variant>
        <vt:lpwstr>consultantplus://offline/ref=9E4E881D239BBA9532F91E3FE1B7345AD3E41733FB4AE392768BCDC3718B144042D30F0E3D51A2171BD71D93p0r5M</vt:lpwstr>
      </vt:variant>
      <vt:variant>
        <vt:lpwstr/>
      </vt:variant>
      <vt:variant>
        <vt:i4>7995444</vt:i4>
      </vt:variant>
      <vt:variant>
        <vt:i4>765</vt:i4>
      </vt:variant>
      <vt:variant>
        <vt:i4>0</vt:i4>
      </vt:variant>
      <vt:variant>
        <vt:i4>5</vt:i4>
      </vt:variant>
      <vt:variant>
        <vt:lpwstr>consultantplus://offline/ref=9E4E881D239BBA9532F91E3FE1B7345AD3E71735F04AE392768BCDC3718B144042D30F0E3D51A2171BD71D93p0r5M</vt:lpwstr>
      </vt:variant>
      <vt:variant>
        <vt:lpwstr/>
      </vt:variant>
      <vt:variant>
        <vt:i4>7995444</vt:i4>
      </vt:variant>
      <vt:variant>
        <vt:i4>762</vt:i4>
      </vt:variant>
      <vt:variant>
        <vt:i4>0</vt:i4>
      </vt:variant>
      <vt:variant>
        <vt:i4>5</vt:i4>
      </vt:variant>
      <vt:variant>
        <vt:lpwstr>consultantplus://offline/ref=9E4E881D239BBA9532F91E3FE1B7345AD3E71735F04AE392768BCDC3718B144042D30F0E3D51A2171BD71D93p0r5M</vt:lpwstr>
      </vt:variant>
      <vt:variant>
        <vt:lpwstr/>
      </vt:variant>
      <vt:variant>
        <vt:i4>1179659</vt:i4>
      </vt:variant>
      <vt:variant>
        <vt:i4>759</vt:i4>
      </vt:variant>
      <vt:variant>
        <vt:i4>0</vt:i4>
      </vt:variant>
      <vt:variant>
        <vt:i4>5</vt:i4>
      </vt:variant>
      <vt:variant>
        <vt:lpwstr>consultantplus://offline/ref=9E4E881D239BBA9532F90833E3B7345AD2E71035F444BE987ED2C1C176844B4557C257033B49BC1301CB1F9107p1r5M</vt:lpwstr>
      </vt:variant>
      <vt:variant>
        <vt:lpwstr/>
      </vt:variant>
      <vt:variant>
        <vt:i4>7995494</vt:i4>
      </vt:variant>
      <vt:variant>
        <vt:i4>756</vt:i4>
      </vt:variant>
      <vt:variant>
        <vt:i4>0</vt:i4>
      </vt:variant>
      <vt:variant>
        <vt:i4>5</vt:i4>
      </vt:variant>
      <vt:variant>
        <vt:lpwstr>consultantplus://offline/ref=9E4E881D239BBA9532F9012AE4B7345AD5E21035F04AE392768BCDC3718B144042D30F0E3D51A2171BD71D93p0r5M</vt:lpwstr>
      </vt:variant>
      <vt:variant>
        <vt:lpwstr/>
      </vt:variant>
      <vt:variant>
        <vt:i4>7995444</vt:i4>
      </vt:variant>
      <vt:variant>
        <vt:i4>753</vt:i4>
      </vt:variant>
      <vt:variant>
        <vt:i4>0</vt:i4>
      </vt:variant>
      <vt:variant>
        <vt:i4>5</vt:i4>
      </vt:variant>
      <vt:variant>
        <vt:lpwstr>consultantplus://offline/ref=9E4E881D239BBA9532F91E3FE1B7345AD3E71735F04AE392768BCDC3718B144042D30F0E3D51A2171BD71D93p0r5M</vt:lpwstr>
      </vt:variant>
      <vt:variant>
        <vt:lpwstr/>
      </vt:variant>
      <vt:variant>
        <vt:i4>1376347</vt:i4>
      </vt:variant>
      <vt:variant>
        <vt:i4>750</vt:i4>
      </vt:variant>
      <vt:variant>
        <vt:i4>0</vt:i4>
      </vt:variant>
      <vt:variant>
        <vt:i4>5</vt:i4>
      </vt:variant>
      <vt:variant>
        <vt:lpwstr>consultantplus://offline/ref=9E4E881D239BBA9532F9012AE4B7345AD6E21330F74AE392768BCDC3718B1452428B030E3B4FA3110E814CD550181AD7B91CE705818FA8p5r6M</vt:lpwstr>
      </vt:variant>
      <vt:variant>
        <vt:lpwstr/>
      </vt:variant>
      <vt:variant>
        <vt:i4>1376347</vt:i4>
      </vt:variant>
      <vt:variant>
        <vt:i4>747</vt:i4>
      </vt:variant>
      <vt:variant>
        <vt:i4>0</vt:i4>
      </vt:variant>
      <vt:variant>
        <vt:i4>5</vt:i4>
      </vt:variant>
      <vt:variant>
        <vt:lpwstr>consultantplus://offline/ref=9E4E881D239BBA9532F9012AE4B7345AD6E21330F74AE392768BCDC3718B1452428B030E3B4FA3110E814CD550181AD7B91CE705818FA8p5r6M</vt:lpwstr>
      </vt:variant>
      <vt:variant>
        <vt:lpwstr/>
      </vt:variant>
      <vt:variant>
        <vt:i4>7929907</vt:i4>
      </vt:variant>
      <vt:variant>
        <vt:i4>744</vt:i4>
      </vt:variant>
      <vt:variant>
        <vt:i4>0</vt:i4>
      </vt:variant>
      <vt:variant>
        <vt:i4>5</vt:i4>
      </vt:variant>
      <vt:variant>
        <vt:lpwstr>consultantplus://offline/ref=9E4E881D239BBA9532F9012AE4B7345AD0E01437F642BE987ED2C1C176844B4545C20F0F3B4FA21207DE49C0414017D1A102E31F9D8DAA54p1r3M</vt:lpwstr>
      </vt:variant>
      <vt:variant>
        <vt:lpwstr/>
      </vt:variant>
      <vt:variant>
        <vt:i4>7864371</vt:i4>
      </vt:variant>
      <vt:variant>
        <vt:i4>741</vt:i4>
      </vt:variant>
      <vt:variant>
        <vt:i4>0</vt:i4>
      </vt:variant>
      <vt:variant>
        <vt:i4>5</vt:i4>
      </vt:variant>
      <vt:variant>
        <vt:lpwstr>consultantplus://offline/ref=9E4E881D239BBA9532F9023FFDB7345AD0E41131F74AE392768BCDC3718B144042D30F0E3D51A2171BD71D93p0r5M</vt:lpwstr>
      </vt:variant>
      <vt:variant>
        <vt:lpwstr/>
      </vt:variant>
      <vt:variant>
        <vt:i4>7864421</vt:i4>
      </vt:variant>
      <vt:variant>
        <vt:i4>738</vt:i4>
      </vt:variant>
      <vt:variant>
        <vt:i4>0</vt:i4>
      </vt:variant>
      <vt:variant>
        <vt:i4>5</vt:i4>
      </vt:variant>
      <vt:variant>
        <vt:lpwstr>consultantplus://offline/ref=9E4E881D239BBA9532F9023FFDB7345AD0E4173AF74AE392768BCDC3718B144042D30F0E3D51A2171BD71D93p0r5M</vt:lpwstr>
      </vt:variant>
      <vt:variant>
        <vt:lpwstr/>
      </vt:variant>
      <vt:variant>
        <vt:i4>1376347</vt:i4>
      </vt:variant>
      <vt:variant>
        <vt:i4>735</vt:i4>
      </vt:variant>
      <vt:variant>
        <vt:i4>0</vt:i4>
      </vt:variant>
      <vt:variant>
        <vt:i4>5</vt:i4>
      </vt:variant>
      <vt:variant>
        <vt:lpwstr>consultantplus://offline/ref=9E4E881D239BBA9532F9012AE4B7345AD6E21330F74AE392768BCDC3718B1452428B030E3B4FA3110E814CD550181AD7B91CE705818FA8p5r6M</vt:lpwstr>
      </vt:variant>
      <vt:variant>
        <vt:lpwstr/>
      </vt:variant>
      <vt:variant>
        <vt:i4>1376347</vt:i4>
      </vt:variant>
      <vt:variant>
        <vt:i4>732</vt:i4>
      </vt:variant>
      <vt:variant>
        <vt:i4>0</vt:i4>
      </vt:variant>
      <vt:variant>
        <vt:i4>5</vt:i4>
      </vt:variant>
      <vt:variant>
        <vt:lpwstr>consultantplus://offline/ref=9E4E881D239BBA9532F9012AE4B7345AD6E21330F74AE392768BCDC3718B1452428B030E3B4FA3110E814CD550181AD7B91CE705818FA8p5r6M</vt:lpwstr>
      </vt:variant>
      <vt:variant>
        <vt:lpwstr/>
      </vt:variant>
      <vt:variant>
        <vt:i4>1245269</vt:i4>
      </vt:variant>
      <vt:variant>
        <vt:i4>729</vt:i4>
      </vt:variant>
      <vt:variant>
        <vt:i4>0</vt:i4>
      </vt:variant>
      <vt:variant>
        <vt:i4>5</vt:i4>
      </vt:variant>
      <vt:variant>
        <vt:lpwstr>consultantplus://offline/ref=9E4E881D239BBA9532F9012AE4B7345AD0E6163AFB41BE987ED2C1C176844B4557C257033B49BC1301CB1F9107p1r5M</vt:lpwstr>
      </vt:variant>
      <vt:variant>
        <vt:lpwstr/>
      </vt:variant>
      <vt:variant>
        <vt:i4>1245269</vt:i4>
      </vt:variant>
      <vt:variant>
        <vt:i4>726</vt:i4>
      </vt:variant>
      <vt:variant>
        <vt:i4>0</vt:i4>
      </vt:variant>
      <vt:variant>
        <vt:i4>5</vt:i4>
      </vt:variant>
      <vt:variant>
        <vt:lpwstr>consultantplus://offline/ref=9E4E881D239BBA9532F9012AE4B7345AD0E6163AFB41BE987ED2C1C176844B4557C257033B49BC1301CB1F9107p1r5M</vt:lpwstr>
      </vt:variant>
      <vt:variant>
        <vt:lpwstr/>
      </vt:variant>
      <vt:variant>
        <vt:i4>1245269</vt:i4>
      </vt:variant>
      <vt:variant>
        <vt:i4>723</vt:i4>
      </vt:variant>
      <vt:variant>
        <vt:i4>0</vt:i4>
      </vt:variant>
      <vt:variant>
        <vt:i4>5</vt:i4>
      </vt:variant>
      <vt:variant>
        <vt:lpwstr>consultantplus://offline/ref=9E4E881D239BBA9532F9012AE4B7345AD0E6163AFB41BE987ED2C1C176844B4557C257033B49BC1301CB1F9107p1r5M</vt:lpwstr>
      </vt:variant>
      <vt:variant>
        <vt:lpwstr/>
      </vt:variant>
      <vt:variant>
        <vt:i4>1376271</vt:i4>
      </vt:variant>
      <vt:variant>
        <vt:i4>720</vt:i4>
      </vt:variant>
      <vt:variant>
        <vt:i4>0</vt:i4>
      </vt:variant>
      <vt:variant>
        <vt:i4>5</vt:i4>
      </vt:variant>
      <vt:variant>
        <vt:lpwstr>consultantplus://offline/ref=9E4E881D239BBA9532F9012AE4B7345AD7EF1635F14AE392768BCDC3718B1452428B030E3B4FA3160E814CD550181AD7B91CE705818FA8p5r6M</vt:lpwstr>
      </vt:variant>
      <vt:variant>
        <vt:lpwstr/>
      </vt:variant>
      <vt:variant>
        <vt:i4>1376271</vt:i4>
      </vt:variant>
      <vt:variant>
        <vt:i4>717</vt:i4>
      </vt:variant>
      <vt:variant>
        <vt:i4>0</vt:i4>
      </vt:variant>
      <vt:variant>
        <vt:i4>5</vt:i4>
      </vt:variant>
      <vt:variant>
        <vt:lpwstr>consultantplus://offline/ref=9E4E881D239BBA9532F9012AE4B7345AD7EF1635F14AE392768BCDC3718B1452428B030E3B4FA3160E814CD550181AD7B91CE705818FA8p5r6M</vt:lpwstr>
      </vt:variant>
      <vt:variant>
        <vt:lpwstr/>
      </vt:variant>
      <vt:variant>
        <vt:i4>1245269</vt:i4>
      </vt:variant>
      <vt:variant>
        <vt:i4>714</vt:i4>
      </vt:variant>
      <vt:variant>
        <vt:i4>0</vt:i4>
      </vt:variant>
      <vt:variant>
        <vt:i4>5</vt:i4>
      </vt:variant>
      <vt:variant>
        <vt:lpwstr>consultantplus://offline/ref=9E4E881D239BBA9532F9012AE4B7345AD0E6163AFB41BE987ED2C1C176844B4557C257033B49BC1301CB1F9107p1r5M</vt:lpwstr>
      </vt:variant>
      <vt:variant>
        <vt:lpwstr/>
      </vt:variant>
      <vt:variant>
        <vt:i4>1245276</vt:i4>
      </vt:variant>
      <vt:variant>
        <vt:i4>711</vt:i4>
      </vt:variant>
      <vt:variant>
        <vt:i4>0</vt:i4>
      </vt:variant>
      <vt:variant>
        <vt:i4>5</vt:i4>
      </vt:variant>
      <vt:variant>
        <vt:lpwstr>consultantplus://offline/ref=9E4E881D239BBA9532F9012AE4B7345AD2E41E33FB49BE987ED2C1C176844B4557C257033B49BC1301CB1F9107p1r5M</vt:lpwstr>
      </vt:variant>
      <vt:variant>
        <vt:lpwstr/>
      </vt:variant>
      <vt:variant>
        <vt:i4>1245276</vt:i4>
      </vt:variant>
      <vt:variant>
        <vt:i4>708</vt:i4>
      </vt:variant>
      <vt:variant>
        <vt:i4>0</vt:i4>
      </vt:variant>
      <vt:variant>
        <vt:i4>5</vt:i4>
      </vt:variant>
      <vt:variant>
        <vt:lpwstr>consultantplus://offline/ref=9E4E881D239BBA9532F9012AE4B7345AD2E41E33FB49BE987ED2C1C176844B4557C257033B49BC1301CB1F9107p1r5M</vt:lpwstr>
      </vt:variant>
      <vt:variant>
        <vt:lpwstr/>
      </vt:variant>
      <vt:variant>
        <vt:i4>7929907</vt:i4>
      </vt:variant>
      <vt:variant>
        <vt:i4>705</vt:i4>
      </vt:variant>
      <vt:variant>
        <vt:i4>0</vt:i4>
      </vt:variant>
      <vt:variant>
        <vt:i4>5</vt:i4>
      </vt:variant>
      <vt:variant>
        <vt:lpwstr>consultantplus://offline/ref=9E4E881D239BBA9532F9012AE4B7345AD0E01437F642BE987ED2C1C176844B4545C20F0F3B4FA21207DE49C0414017D1A102E31F9D8DAA54p1r3M</vt:lpwstr>
      </vt:variant>
      <vt:variant>
        <vt:lpwstr/>
      </vt:variant>
      <vt:variant>
        <vt:i4>7929907</vt:i4>
      </vt:variant>
      <vt:variant>
        <vt:i4>702</vt:i4>
      </vt:variant>
      <vt:variant>
        <vt:i4>0</vt:i4>
      </vt:variant>
      <vt:variant>
        <vt:i4>5</vt:i4>
      </vt:variant>
      <vt:variant>
        <vt:lpwstr>consultantplus://offline/ref=9E4E881D239BBA9532F9012AE4B7345AD0E01437F642BE987ED2C1C176844B4545C20F0F3B4FA21207DE49C0414017D1A102E31F9D8DAA54p1r3M</vt:lpwstr>
      </vt:variant>
      <vt:variant>
        <vt:lpwstr/>
      </vt:variant>
      <vt:variant>
        <vt:i4>7929907</vt:i4>
      </vt:variant>
      <vt:variant>
        <vt:i4>698</vt:i4>
      </vt:variant>
      <vt:variant>
        <vt:i4>0</vt:i4>
      </vt:variant>
      <vt:variant>
        <vt:i4>5</vt:i4>
      </vt:variant>
      <vt:variant>
        <vt:lpwstr>consultantplus://offline/ref=9E4E881D239BBA9532F9012AE4B7345AD0E01437F642BE987ED2C1C176844B4545C20F0F3B4FA21207DE49C0414017D1A102E31F9D8DAA54p1r3M</vt:lpwstr>
      </vt:variant>
      <vt:variant>
        <vt:lpwstr/>
      </vt:variant>
      <vt:variant>
        <vt:i4>7929907</vt:i4>
      </vt:variant>
      <vt:variant>
        <vt:i4>696</vt:i4>
      </vt:variant>
      <vt:variant>
        <vt:i4>0</vt:i4>
      </vt:variant>
      <vt:variant>
        <vt:i4>5</vt:i4>
      </vt:variant>
      <vt:variant>
        <vt:lpwstr>consultantplus://offline/ref=9E4E881D239BBA9532F9012AE4B7345AD0E01437F642BE987ED2C1C176844B4545C20F0F3B4FA21207DE49C0414017D1A102E31F9D8DAA54p1r3M</vt:lpwstr>
      </vt:variant>
      <vt:variant>
        <vt:lpwstr/>
      </vt:variant>
      <vt:variant>
        <vt:i4>7929907</vt:i4>
      </vt:variant>
      <vt:variant>
        <vt:i4>693</vt:i4>
      </vt:variant>
      <vt:variant>
        <vt:i4>0</vt:i4>
      </vt:variant>
      <vt:variant>
        <vt:i4>5</vt:i4>
      </vt:variant>
      <vt:variant>
        <vt:lpwstr>consultantplus://offline/ref=9E4E881D239BBA9532F9012AE4B7345AD0E01437F642BE987ED2C1C176844B4545C20F0F3B4FA21207DE49C0414017D1A102E31F9D8DAA54p1r3M</vt:lpwstr>
      </vt:variant>
      <vt:variant>
        <vt:lpwstr/>
      </vt:variant>
      <vt:variant>
        <vt:i4>7929907</vt:i4>
      </vt:variant>
      <vt:variant>
        <vt:i4>690</vt:i4>
      </vt:variant>
      <vt:variant>
        <vt:i4>0</vt:i4>
      </vt:variant>
      <vt:variant>
        <vt:i4>5</vt:i4>
      </vt:variant>
      <vt:variant>
        <vt:lpwstr>consultantplus://offline/ref=9E4E881D239BBA9532F9012AE4B7345AD0E01437F642BE987ED2C1C176844B4545C20F0F3B4FA21207DE49C0414017D1A102E31F9D8DAA54p1r3M</vt:lpwstr>
      </vt:variant>
      <vt:variant>
        <vt:lpwstr/>
      </vt:variant>
      <vt:variant>
        <vt:i4>7995495</vt:i4>
      </vt:variant>
      <vt:variant>
        <vt:i4>687</vt:i4>
      </vt:variant>
      <vt:variant>
        <vt:i4>0</vt:i4>
      </vt:variant>
      <vt:variant>
        <vt:i4>5</vt:i4>
      </vt:variant>
      <vt:variant>
        <vt:lpwstr>consultantplus://offline/ref=9E4E881D239BBA9532F91E3FE1B7345AD3E41033FA4AE392768BCDC3718B144042D30F0E3D51A2171BD71D93p0r5M</vt:lpwstr>
      </vt:variant>
      <vt:variant>
        <vt:lpwstr/>
      </vt:variant>
      <vt:variant>
        <vt:i4>7995449</vt:i4>
      </vt:variant>
      <vt:variant>
        <vt:i4>683</vt:i4>
      </vt:variant>
      <vt:variant>
        <vt:i4>0</vt:i4>
      </vt:variant>
      <vt:variant>
        <vt:i4>5</vt:i4>
      </vt:variant>
      <vt:variant>
        <vt:lpwstr>consultantplus://offline/ref=9E4E881D239BBA9532F9012AE4B7345AD8EE1633F54AE392768BCDC3718B144042D30F0E3D51A2171BD71D93p0r5M</vt:lpwstr>
      </vt:variant>
      <vt:variant>
        <vt:lpwstr/>
      </vt:variant>
      <vt:variant>
        <vt:i4>1376346</vt:i4>
      </vt:variant>
      <vt:variant>
        <vt:i4>681</vt:i4>
      </vt:variant>
      <vt:variant>
        <vt:i4>0</vt:i4>
      </vt:variant>
      <vt:variant>
        <vt:i4>5</vt:i4>
      </vt:variant>
      <vt:variant>
        <vt:lpwstr>consultantplus://offline/ref=9E4E881D239BBA9532F9012AE4B7345AD2E71033F74AE392768BCDC3718B1452428B030E3B4FA3110E814CD550181AD7B91CE705818FA8p5r6M</vt:lpwstr>
      </vt:variant>
      <vt:variant>
        <vt:lpwstr/>
      </vt:variant>
      <vt:variant>
        <vt:i4>1245271</vt:i4>
      </vt:variant>
      <vt:variant>
        <vt:i4>678</vt:i4>
      </vt:variant>
      <vt:variant>
        <vt:i4>0</vt:i4>
      </vt:variant>
      <vt:variant>
        <vt:i4>5</vt:i4>
      </vt:variant>
      <vt:variant>
        <vt:lpwstr>consultantplus://offline/ref=9E4E881D239BBA9532F9012AE4B7345AD0E61634F347BE987ED2C1C176844B4557C257033B49BC1301CB1F9107p1r5M</vt:lpwstr>
      </vt:variant>
      <vt:variant>
        <vt:lpwstr/>
      </vt:variant>
      <vt:variant>
        <vt:i4>2949182</vt:i4>
      </vt:variant>
      <vt:variant>
        <vt:i4>675</vt:i4>
      </vt:variant>
      <vt:variant>
        <vt:i4>0</vt:i4>
      </vt:variant>
      <vt:variant>
        <vt:i4>5</vt:i4>
      </vt:variant>
      <vt:variant>
        <vt:lpwstr>consultantplus://offline/ref=9E4E881D239BBA9532F9012AE4B7345AD4EF163BF917E99A2F87CFC47ED403550B87020E3B4EA718518459C408151CCFA718FD19838DpArAM</vt:lpwstr>
      </vt:variant>
      <vt:variant>
        <vt:lpwstr/>
      </vt:variant>
      <vt:variant>
        <vt:i4>7929909</vt:i4>
      </vt:variant>
      <vt:variant>
        <vt:i4>672</vt:i4>
      </vt:variant>
      <vt:variant>
        <vt:i4>0</vt:i4>
      </vt:variant>
      <vt:variant>
        <vt:i4>5</vt:i4>
      </vt:variant>
      <vt:variant>
        <vt:lpwstr>consultantplus://offline/ref=9E4E881D239BBA9532F9012AE4B7345AD3E61F33F643BE987ED2C1C176844B4545C20F0F3B4FA2120CDE49C0414017D1A102E31F9D8DAA54p1r3M</vt:lpwstr>
      </vt:variant>
      <vt:variant>
        <vt:lpwstr/>
      </vt:variant>
      <vt:variant>
        <vt:i4>7929907</vt:i4>
      </vt:variant>
      <vt:variant>
        <vt:i4>669</vt:i4>
      </vt:variant>
      <vt:variant>
        <vt:i4>0</vt:i4>
      </vt:variant>
      <vt:variant>
        <vt:i4>5</vt:i4>
      </vt:variant>
      <vt:variant>
        <vt:lpwstr>consultantplus://offline/ref=9E4E881D239BBA9532F9012AE4B7345AD2E61734F345BE987ED2C1C176844B4545C20F0F3B4FA21102DE49C0414017D1A102E31F9D8DAA54p1r3M</vt:lpwstr>
      </vt:variant>
      <vt:variant>
        <vt:lpwstr/>
      </vt:variant>
      <vt:variant>
        <vt:i4>7929907</vt:i4>
      </vt:variant>
      <vt:variant>
        <vt:i4>666</vt:i4>
      </vt:variant>
      <vt:variant>
        <vt:i4>0</vt:i4>
      </vt:variant>
      <vt:variant>
        <vt:i4>5</vt:i4>
      </vt:variant>
      <vt:variant>
        <vt:lpwstr>consultantplus://offline/ref=9E4E881D239BBA9532F9012AE4B7345AD3E41535F444BE987ED2C1C176844B4545C20F0F3B4FA21207DE49C0414017D1A102E31F9D8DAA54p1r3M</vt:lpwstr>
      </vt:variant>
      <vt:variant>
        <vt:lpwstr/>
      </vt:variant>
      <vt:variant>
        <vt:i4>7995449</vt:i4>
      </vt:variant>
      <vt:variant>
        <vt:i4>662</vt:i4>
      </vt:variant>
      <vt:variant>
        <vt:i4>0</vt:i4>
      </vt:variant>
      <vt:variant>
        <vt:i4>5</vt:i4>
      </vt:variant>
      <vt:variant>
        <vt:lpwstr>consultantplus://offline/ref=9E4E881D239BBA9532F9012AE4B7345AD8EE1633F54AE392768BCDC3718B144042D30F0E3D51A2171BD71D93p0r5M</vt:lpwstr>
      </vt:variant>
      <vt:variant>
        <vt:lpwstr/>
      </vt:variant>
      <vt:variant>
        <vt:i4>1376346</vt:i4>
      </vt:variant>
      <vt:variant>
        <vt:i4>660</vt:i4>
      </vt:variant>
      <vt:variant>
        <vt:i4>0</vt:i4>
      </vt:variant>
      <vt:variant>
        <vt:i4>5</vt:i4>
      </vt:variant>
      <vt:variant>
        <vt:lpwstr>consultantplus://offline/ref=9E4E881D239BBA9532F9012AE4B7345AD2E71033F74AE392768BCDC3718B1452428B030E3B4FA3110E814CD550181AD7B91CE705818FA8p5r6M</vt:lpwstr>
      </vt:variant>
      <vt:variant>
        <vt:lpwstr/>
      </vt:variant>
      <vt:variant>
        <vt:i4>1245190</vt:i4>
      </vt:variant>
      <vt:variant>
        <vt:i4>657</vt:i4>
      </vt:variant>
      <vt:variant>
        <vt:i4>0</vt:i4>
      </vt:variant>
      <vt:variant>
        <vt:i4>5</vt:i4>
      </vt:variant>
      <vt:variant>
        <vt:lpwstr>consultantplus://offline/ref=9E4E881D239BBA9532F9012AE4B7345AD2E7133BF045BE987ED2C1C176844B4557C257033B49BC1301CB1F9107p1r5M</vt:lpwstr>
      </vt:variant>
      <vt:variant>
        <vt:lpwstr/>
      </vt:variant>
      <vt:variant>
        <vt:i4>1245276</vt:i4>
      </vt:variant>
      <vt:variant>
        <vt:i4>654</vt:i4>
      </vt:variant>
      <vt:variant>
        <vt:i4>0</vt:i4>
      </vt:variant>
      <vt:variant>
        <vt:i4>5</vt:i4>
      </vt:variant>
      <vt:variant>
        <vt:lpwstr>consultantplus://offline/ref=9E4E881D239BBA9532F9012AE4B7345AD2E41E33FB49BE987ED2C1C176844B4557C257033B49BC1301CB1F9107p1r5M</vt:lpwstr>
      </vt:variant>
      <vt:variant>
        <vt:lpwstr/>
      </vt:variant>
      <vt:variant>
        <vt:i4>7995449</vt:i4>
      </vt:variant>
      <vt:variant>
        <vt:i4>650</vt:i4>
      </vt:variant>
      <vt:variant>
        <vt:i4>0</vt:i4>
      </vt:variant>
      <vt:variant>
        <vt:i4>5</vt:i4>
      </vt:variant>
      <vt:variant>
        <vt:lpwstr>consultantplus://offline/ref=9E4E881D239BBA9532F9012AE4B7345AD8EE1633F54AE392768BCDC3718B144042D30F0E3D51A2171BD71D93p0r5M</vt:lpwstr>
      </vt:variant>
      <vt:variant>
        <vt:lpwstr/>
      </vt:variant>
      <vt:variant>
        <vt:i4>1376271</vt:i4>
      </vt:variant>
      <vt:variant>
        <vt:i4>648</vt:i4>
      </vt:variant>
      <vt:variant>
        <vt:i4>0</vt:i4>
      </vt:variant>
      <vt:variant>
        <vt:i4>5</vt:i4>
      </vt:variant>
      <vt:variant>
        <vt:lpwstr>consultantplus://offline/ref=9E4E881D239BBA9532F9012AE4B7345AD7EF1635F14AE392768BCDC3718B1452428B030E3B4FA3160E814CD550181AD7B91CE705818FA8p5r6M</vt:lpwstr>
      </vt:variant>
      <vt:variant>
        <vt:lpwstr/>
      </vt:variant>
      <vt:variant>
        <vt:i4>7995443</vt:i4>
      </vt:variant>
      <vt:variant>
        <vt:i4>645</vt:i4>
      </vt:variant>
      <vt:variant>
        <vt:i4>0</vt:i4>
      </vt:variant>
      <vt:variant>
        <vt:i4>5</vt:i4>
      </vt:variant>
      <vt:variant>
        <vt:lpwstr>consultantplus://offline/ref=9E4E881D239BBA9532F91E3FE1B7345AD0E01534F04AE392768BCDC3718B144042D30F0E3D51A2171BD71D93p0r5M</vt:lpwstr>
      </vt:variant>
      <vt:variant>
        <vt:lpwstr/>
      </vt:variant>
      <vt:variant>
        <vt:i4>7995441</vt:i4>
      </vt:variant>
      <vt:variant>
        <vt:i4>642</vt:i4>
      </vt:variant>
      <vt:variant>
        <vt:i4>0</vt:i4>
      </vt:variant>
      <vt:variant>
        <vt:i4>5</vt:i4>
      </vt:variant>
      <vt:variant>
        <vt:lpwstr>consultantplus://offline/ref=9E4E881D239BBA9532F91E3FE1B7345AD0E01530F64AE392768BCDC3718B144042D30F0E3D51A2171BD71D93p0r5M</vt:lpwstr>
      </vt:variant>
      <vt:variant>
        <vt:lpwstr/>
      </vt:variant>
      <vt:variant>
        <vt:i4>1376349</vt:i4>
      </vt:variant>
      <vt:variant>
        <vt:i4>639</vt:i4>
      </vt:variant>
      <vt:variant>
        <vt:i4>0</vt:i4>
      </vt:variant>
      <vt:variant>
        <vt:i4>5</vt:i4>
      </vt:variant>
      <vt:variant>
        <vt:lpwstr>consultantplus://offline/ref=9E4E881D239BBA9532F9012AE4B7345AD0E51736F24AE392768BCDC3718B1452428B030E3B4FA3110E814CD550181AD7B91CE705818FA8p5r6M</vt:lpwstr>
      </vt:variant>
      <vt:variant>
        <vt:lpwstr/>
      </vt:variant>
      <vt:variant>
        <vt:i4>1245276</vt:i4>
      </vt:variant>
      <vt:variant>
        <vt:i4>636</vt:i4>
      </vt:variant>
      <vt:variant>
        <vt:i4>0</vt:i4>
      </vt:variant>
      <vt:variant>
        <vt:i4>5</vt:i4>
      </vt:variant>
      <vt:variant>
        <vt:lpwstr>consultantplus://offline/ref=9E4E881D239BBA9532F9012AE4B7345AD2E41E33FB49BE987ED2C1C176844B4557C257033B49BC1301CB1F9107p1r5M</vt:lpwstr>
      </vt:variant>
      <vt:variant>
        <vt:lpwstr/>
      </vt:variant>
      <vt:variant>
        <vt:i4>1245190</vt:i4>
      </vt:variant>
      <vt:variant>
        <vt:i4>633</vt:i4>
      </vt:variant>
      <vt:variant>
        <vt:i4>0</vt:i4>
      </vt:variant>
      <vt:variant>
        <vt:i4>5</vt:i4>
      </vt:variant>
      <vt:variant>
        <vt:lpwstr>consultantplus://offline/ref=9E4E881D239BBA9532F9012AE4B7345AD2E7133BF045BE987ED2C1C176844B4557C257033B49BC1301CB1F9107p1r5M</vt:lpwstr>
      </vt:variant>
      <vt:variant>
        <vt:lpwstr/>
      </vt:variant>
      <vt:variant>
        <vt:i4>1245279</vt:i4>
      </vt:variant>
      <vt:variant>
        <vt:i4>630</vt:i4>
      </vt:variant>
      <vt:variant>
        <vt:i4>0</vt:i4>
      </vt:variant>
      <vt:variant>
        <vt:i4>5</vt:i4>
      </vt:variant>
      <vt:variant>
        <vt:lpwstr>consultantplus://offline/ref=9E4E881D239BBA9532F9012AE4B7345AD2E2123AFB49BE987ED2C1C176844B4557C257033B49BC1301CB1F9107p1r5M</vt:lpwstr>
      </vt:variant>
      <vt:variant>
        <vt:lpwstr/>
      </vt:variant>
      <vt:variant>
        <vt:i4>1245267</vt:i4>
      </vt:variant>
      <vt:variant>
        <vt:i4>627</vt:i4>
      </vt:variant>
      <vt:variant>
        <vt:i4>0</vt:i4>
      </vt:variant>
      <vt:variant>
        <vt:i4>5</vt:i4>
      </vt:variant>
      <vt:variant>
        <vt:lpwstr>consultantplus://offline/ref=9E4E881D239BBA9532F9012AE4B7345AD2E51733F344BE987ED2C1C176844B4557C257033B49BC1301CB1F9107p1r5M</vt:lpwstr>
      </vt:variant>
      <vt:variant>
        <vt:lpwstr/>
      </vt:variant>
      <vt:variant>
        <vt:i4>7995449</vt:i4>
      </vt:variant>
      <vt:variant>
        <vt:i4>624</vt:i4>
      </vt:variant>
      <vt:variant>
        <vt:i4>0</vt:i4>
      </vt:variant>
      <vt:variant>
        <vt:i4>5</vt:i4>
      </vt:variant>
      <vt:variant>
        <vt:lpwstr>consultantplus://offline/ref=9E4E881D239BBA9532F9012AE4B7345AD8EE1633F54AE392768BCDC3718B144042D30F0E3D51A2171BD71D93p0r5M</vt:lpwstr>
      </vt:variant>
      <vt:variant>
        <vt:lpwstr/>
      </vt:variant>
      <vt:variant>
        <vt:i4>7995444</vt:i4>
      </vt:variant>
      <vt:variant>
        <vt:i4>621</vt:i4>
      </vt:variant>
      <vt:variant>
        <vt:i4>0</vt:i4>
      </vt:variant>
      <vt:variant>
        <vt:i4>5</vt:i4>
      </vt:variant>
      <vt:variant>
        <vt:lpwstr>consultantplus://offline/ref=9E4E881D239BBA9532F91E3FE1B7345AD3E41333F14AE392768BCDC3718B144042D30F0E3D51A2171BD71D93p0r5M</vt:lpwstr>
      </vt:variant>
      <vt:variant>
        <vt:lpwstr/>
      </vt:variant>
      <vt:variant>
        <vt:i4>1245267</vt:i4>
      </vt:variant>
      <vt:variant>
        <vt:i4>618</vt:i4>
      </vt:variant>
      <vt:variant>
        <vt:i4>0</vt:i4>
      </vt:variant>
      <vt:variant>
        <vt:i4>5</vt:i4>
      </vt:variant>
      <vt:variant>
        <vt:lpwstr>consultantplus://offline/ref=9E4E881D239BBA9532F9012AE4B7345AD2E41E33FB46BE987ED2C1C176844B4557C257033B49BC1301CB1F9107p1r5M</vt:lpwstr>
      </vt:variant>
      <vt:variant>
        <vt:lpwstr/>
      </vt:variant>
      <vt:variant>
        <vt:i4>1245267</vt:i4>
      </vt:variant>
      <vt:variant>
        <vt:i4>615</vt:i4>
      </vt:variant>
      <vt:variant>
        <vt:i4>0</vt:i4>
      </vt:variant>
      <vt:variant>
        <vt:i4>5</vt:i4>
      </vt:variant>
      <vt:variant>
        <vt:lpwstr>consultantplus://offline/ref=9E4E881D239BBA9532F9012AE4B7345AD2E51733F344BE987ED2C1C176844B4557C257033B49BC1301CB1F9107p1r5M</vt:lpwstr>
      </vt:variant>
      <vt:variant>
        <vt:lpwstr/>
      </vt:variant>
      <vt:variant>
        <vt:i4>1245190</vt:i4>
      </vt:variant>
      <vt:variant>
        <vt:i4>612</vt:i4>
      </vt:variant>
      <vt:variant>
        <vt:i4>0</vt:i4>
      </vt:variant>
      <vt:variant>
        <vt:i4>5</vt:i4>
      </vt:variant>
      <vt:variant>
        <vt:lpwstr>consultantplus://offline/ref=9E4E881D239BBA9532F9012AE4B7345AD2E7133BF045BE987ED2C1C176844B4557C257033B49BC1301CB1F9107p1r5M</vt:lpwstr>
      </vt:variant>
      <vt:variant>
        <vt:lpwstr/>
      </vt:variant>
      <vt:variant>
        <vt:i4>1245191</vt:i4>
      </vt:variant>
      <vt:variant>
        <vt:i4>609</vt:i4>
      </vt:variant>
      <vt:variant>
        <vt:i4>0</vt:i4>
      </vt:variant>
      <vt:variant>
        <vt:i4>5</vt:i4>
      </vt:variant>
      <vt:variant>
        <vt:lpwstr>consultantplus://offline/ref=9E4E881D239BBA9532F9012AE4B7345AD2E21F32F347BE987ED2C1C176844B4557C257033B49BC1301CB1F9107p1r5M</vt:lpwstr>
      </vt:variant>
      <vt:variant>
        <vt:lpwstr/>
      </vt:variant>
      <vt:variant>
        <vt:i4>1245276</vt:i4>
      </vt:variant>
      <vt:variant>
        <vt:i4>606</vt:i4>
      </vt:variant>
      <vt:variant>
        <vt:i4>0</vt:i4>
      </vt:variant>
      <vt:variant>
        <vt:i4>5</vt:i4>
      </vt:variant>
      <vt:variant>
        <vt:lpwstr>consultantplus://offline/ref=9E4E881D239BBA9532F9012AE4B7345AD2E41E33FB49BE987ED2C1C176844B4557C257033B49BC1301CB1F9107p1r5M</vt:lpwstr>
      </vt:variant>
      <vt:variant>
        <vt:lpwstr/>
      </vt:variant>
      <vt:variant>
        <vt:i4>7929958</vt:i4>
      </vt:variant>
      <vt:variant>
        <vt:i4>603</vt:i4>
      </vt:variant>
      <vt:variant>
        <vt:i4>0</vt:i4>
      </vt:variant>
      <vt:variant>
        <vt:i4>5</vt:i4>
      </vt:variant>
      <vt:variant>
        <vt:lpwstr>consultantplus://offline/ref=9E4E881D239BBA9532F9012AE4B7345AD3E6103AF142BE987ED2C1C176844B4545C20F0F3B4FA21000DE49C0414017D1A102E31F9D8DAA54p1r3M</vt:lpwstr>
      </vt:variant>
      <vt:variant>
        <vt:lpwstr/>
      </vt:variant>
      <vt:variant>
        <vt:i4>7929910</vt:i4>
      </vt:variant>
      <vt:variant>
        <vt:i4>600</vt:i4>
      </vt:variant>
      <vt:variant>
        <vt:i4>0</vt:i4>
      </vt:variant>
      <vt:variant>
        <vt:i4>5</vt:i4>
      </vt:variant>
      <vt:variant>
        <vt:lpwstr>consultantplus://offline/ref=9E4E881D239BBA9532F9012AE4B7345AD2E2133AF740BE987ED2C1C176844B4545C20F0F3B4FA7140CDE49C0414017D1A102E31F9D8DAA54p1r3M</vt:lpwstr>
      </vt:variant>
      <vt:variant>
        <vt:lpwstr/>
      </vt:variant>
      <vt:variant>
        <vt:i4>1245271</vt:i4>
      </vt:variant>
      <vt:variant>
        <vt:i4>597</vt:i4>
      </vt:variant>
      <vt:variant>
        <vt:i4>0</vt:i4>
      </vt:variant>
      <vt:variant>
        <vt:i4>5</vt:i4>
      </vt:variant>
      <vt:variant>
        <vt:lpwstr>consultantplus://offline/ref=9E4E881D239BBA9532F9012AE4B7345AD2E21532F146BE987ED2C1C176844B4557C257033B49BC1301CB1F9107p1r5M</vt:lpwstr>
      </vt:variant>
      <vt:variant>
        <vt:lpwstr/>
      </vt:variant>
      <vt:variant>
        <vt:i4>7995444</vt:i4>
      </vt:variant>
      <vt:variant>
        <vt:i4>594</vt:i4>
      </vt:variant>
      <vt:variant>
        <vt:i4>0</vt:i4>
      </vt:variant>
      <vt:variant>
        <vt:i4>5</vt:i4>
      </vt:variant>
      <vt:variant>
        <vt:lpwstr>consultantplus://offline/ref=9E4E881D239BBA9532F91E3FE1B7345AD3E71735F04AE392768BCDC3718B144042D30F0E3D51A2171BD71D93p0r5M</vt:lpwstr>
      </vt:variant>
      <vt:variant>
        <vt:lpwstr/>
      </vt:variant>
      <vt:variant>
        <vt:i4>65602</vt:i4>
      </vt:variant>
      <vt:variant>
        <vt:i4>591</vt:i4>
      </vt:variant>
      <vt:variant>
        <vt:i4>0</vt:i4>
      </vt:variant>
      <vt:variant>
        <vt:i4>5</vt:i4>
      </vt:variant>
      <vt:variant>
        <vt:lpwstr/>
      </vt:variant>
      <vt:variant>
        <vt:lpwstr>P3221</vt:lpwstr>
      </vt:variant>
      <vt:variant>
        <vt:i4>655425</vt:i4>
      </vt:variant>
      <vt:variant>
        <vt:i4>588</vt:i4>
      </vt:variant>
      <vt:variant>
        <vt:i4>0</vt:i4>
      </vt:variant>
      <vt:variant>
        <vt:i4>5</vt:i4>
      </vt:variant>
      <vt:variant>
        <vt:lpwstr/>
      </vt:variant>
      <vt:variant>
        <vt:lpwstr>P3192</vt:lpwstr>
      </vt:variant>
      <vt:variant>
        <vt:i4>7995444</vt:i4>
      </vt:variant>
      <vt:variant>
        <vt:i4>585</vt:i4>
      </vt:variant>
      <vt:variant>
        <vt:i4>0</vt:i4>
      </vt:variant>
      <vt:variant>
        <vt:i4>5</vt:i4>
      </vt:variant>
      <vt:variant>
        <vt:lpwstr>consultantplus://offline/ref=9E4E881D239BBA9532F91E3FE1B7345AD3E71735F04AE392768BCDC3718B144042D30F0E3D51A2171BD71D93p0r5M</vt:lpwstr>
      </vt:variant>
      <vt:variant>
        <vt:lpwstr/>
      </vt:variant>
      <vt:variant>
        <vt:i4>7995440</vt:i4>
      </vt:variant>
      <vt:variant>
        <vt:i4>582</vt:i4>
      </vt:variant>
      <vt:variant>
        <vt:i4>0</vt:i4>
      </vt:variant>
      <vt:variant>
        <vt:i4>5</vt:i4>
      </vt:variant>
      <vt:variant>
        <vt:lpwstr>consultantplus://offline/ref=9E4E881D239BBA9532F91E3FE1B7345AD3E71635F54AE392768BCDC3718B144042D30F0E3D51A2171BD71D93p0r5M</vt:lpwstr>
      </vt:variant>
      <vt:variant>
        <vt:lpwstr/>
      </vt:variant>
      <vt:variant>
        <vt:i4>458817</vt:i4>
      </vt:variant>
      <vt:variant>
        <vt:i4>579</vt:i4>
      </vt:variant>
      <vt:variant>
        <vt:i4>0</vt:i4>
      </vt:variant>
      <vt:variant>
        <vt:i4>5</vt:i4>
      </vt:variant>
      <vt:variant>
        <vt:lpwstr/>
      </vt:variant>
      <vt:variant>
        <vt:lpwstr>P3148</vt:lpwstr>
      </vt:variant>
      <vt:variant>
        <vt:i4>7995444</vt:i4>
      </vt:variant>
      <vt:variant>
        <vt:i4>576</vt:i4>
      </vt:variant>
      <vt:variant>
        <vt:i4>0</vt:i4>
      </vt:variant>
      <vt:variant>
        <vt:i4>5</vt:i4>
      </vt:variant>
      <vt:variant>
        <vt:lpwstr>consultantplus://offline/ref=9E4E881D239BBA9532F91E3FE1B7345AD3E71735F04AE392768BCDC3718B144042D30F0E3D51A2171BD71D93p0r5M</vt:lpwstr>
      </vt:variant>
      <vt:variant>
        <vt:lpwstr/>
      </vt:variant>
      <vt:variant>
        <vt:i4>196673</vt:i4>
      </vt:variant>
      <vt:variant>
        <vt:i4>573</vt:i4>
      </vt:variant>
      <vt:variant>
        <vt:i4>0</vt:i4>
      </vt:variant>
      <vt:variant>
        <vt:i4>5</vt:i4>
      </vt:variant>
      <vt:variant>
        <vt:lpwstr/>
      </vt:variant>
      <vt:variant>
        <vt:lpwstr>P3109</vt:lpwstr>
      </vt:variant>
      <vt:variant>
        <vt:i4>4915201</vt:i4>
      </vt:variant>
      <vt:variant>
        <vt:i4>570</vt:i4>
      </vt:variant>
      <vt:variant>
        <vt:i4>0</vt:i4>
      </vt:variant>
      <vt:variant>
        <vt:i4>5</vt:i4>
      </vt:variant>
      <vt:variant>
        <vt:lpwstr>consultantplus://offline/ref=9E4E881D239BBA9532F91F27F2DB6A5ED7ED493FF345B6C72B81C79629D44D100582095A6A0BF71E05D30391010B18D1A5p1rCM</vt:lpwstr>
      </vt:variant>
      <vt:variant>
        <vt:lpwstr/>
      </vt:variant>
      <vt:variant>
        <vt:i4>7667816</vt:i4>
      </vt:variant>
      <vt:variant>
        <vt:i4>567</vt:i4>
      </vt:variant>
      <vt:variant>
        <vt:i4>0</vt:i4>
      </vt:variant>
      <vt:variant>
        <vt:i4>5</vt:i4>
      </vt:variant>
      <vt:variant>
        <vt:lpwstr>consultantplus://offline/ref=9E4E881D239BBA9532F91F27F2DB6A5ED7ED493FF347BCC72383C79629D44D100582095A780BAF1205D51D93071E4E80E349EE1B8591AA520D2E15C7p3r1M</vt:lpwstr>
      </vt:variant>
      <vt:variant>
        <vt:lpwstr/>
      </vt:variant>
      <vt:variant>
        <vt:i4>7929955</vt:i4>
      </vt:variant>
      <vt:variant>
        <vt:i4>564</vt:i4>
      </vt:variant>
      <vt:variant>
        <vt:i4>0</vt:i4>
      </vt:variant>
      <vt:variant>
        <vt:i4>5</vt:i4>
      </vt:variant>
      <vt:variant>
        <vt:lpwstr>consultantplus://offline/ref=9E4E881D239BBA9532F9012AE4B7345AD2E51E30F340BE987ED2C1C176844B4545C20F0F3B4FA31103DE49C0414017D1A102E31F9D8DAA54p1r3M</vt:lpwstr>
      </vt:variant>
      <vt:variant>
        <vt:lpwstr/>
      </vt:variant>
      <vt:variant>
        <vt:i4>4653142</vt:i4>
      </vt:variant>
      <vt:variant>
        <vt:i4>561</vt:i4>
      </vt:variant>
      <vt:variant>
        <vt:i4>0</vt:i4>
      </vt:variant>
      <vt:variant>
        <vt:i4>5</vt:i4>
      </vt:variant>
      <vt:variant>
        <vt:lpwstr>consultantplus://offline/ref=9E4E881D239BBA9532F9012AE4B7345AD2E51E30F340BE987ED2C1C176844B4545C20F0A301BF35750D81D971B151ECFA51CE1p1rBM</vt:lpwstr>
      </vt:variant>
      <vt:variant>
        <vt:lpwstr/>
      </vt:variant>
      <vt:variant>
        <vt:i4>1245185</vt:i4>
      </vt:variant>
      <vt:variant>
        <vt:i4>558</vt:i4>
      </vt:variant>
      <vt:variant>
        <vt:i4>0</vt:i4>
      </vt:variant>
      <vt:variant>
        <vt:i4>5</vt:i4>
      </vt:variant>
      <vt:variant>
        <vt:lpwstr>consultantplus://offline/ref=9E4E881D239BBA9532F9012AE4B7345AD2E41E33FB46BE987ED2C1C176844B4545C20F083A49A9475491489C051304D1A302E11B81p8rFM</vt:lpwstr>
      </vt:variant>
      <vt:variant>
        <vt:lpwstr/>
      </vt:variant>
      <vt:variant>
        <vt:i4>1245274</vt:i4>
      </vt:variant>
      <vt:variant>
        <vt:i4>555</vt:i4>
      </vt:variant>
      <vt:variant>
        <vt:i4>0</vt:i4>
      </vt:variant>
      <vt:variant>
        <vt:i4>5</vt:i4>
      </vt:variant>
      <vt:variant>
        <vt:lpwstr>consultantplus://offline/ref=9E4E881D239BBA9532F9012AE4B7345AD2E41E33FB46BE987ED2C1C176844B4545C20F083B4AA9475491489C051304D1A302E11B81p8rFM</vt:lpwstr>
      </vt:variant>
      <vt:variant>
        <vt:lpwstr/>
      </vt:variant>
      <vt:variant>
        <vt:i4>7929910</vt:i4>
      </vt:variant>
      <vt:variant>
        <vt:i4>552</vt:i4>
      </vt:variant>
      <vt:variant>
        <vt:i4>0</vt:i4>
      </vt:variant>
      <vt:variant>
        <vt:i4>5</vt:i4>
      </vt:variant>
      <vt:variant>
        <vt:lpwstr>consultantplus://offline/ref=9E4E881D239BBA9532F9012AE4B7345AD2E41E33FB46BE987ED2C1C176844B4545C20F0F3B4FA71006DE49C0414017D1A102E31F9D8DAA54p1r3M</vt:lpwstr>
      </vt:variant>
      <vt:variant>
        <vt:lpwstr/>
      </vt:variant>
      <vt:variant>
        <vt:i4>7929953</vt:i4>
      </vt:variant>
      <vt:variant>
        <vt:i4>549</vt:i4>
      </vt:variant>
      <vt:variant>
        <vt:i4>0</vt:i4>
      </vt:variant>
      <vt:variant>
        <vt:i4>5</vt:i4>
      </vt:variant>
      <vt:variant>
        <vt:lpwstr>consultantplus://offline/ref=9E4E881D239BBA9532F9012AE4B7345AD2E51733F344BE987ED2C1C176844B4545C20F0F3B4FA01B04DE49C0414017D1A102E31F9D8DAA54p1r3M</vt:lpwstr>
      </vt:variant>
      <vt:variant>
        <vt:lpwstr/>
      </vt:variant>
      <vt:variant>
        <vt:i4>7929908</vt:i4>
      </vt:variant>
      <vt:variant>
        <vt:i4>546</vt:i4>
      </vt:variant>
      <vt:variant>
        <vt:i4>0</vt:i4>
      </vt:variant>
      <vt:variant>
        <vt:i4>5</vt:i4>
      </vt:variant>
      <vt:variant>
        <vt:lpwstr>consultantplus://offline/ref=9E4E881D239BBA9532F9012AE4B7345AD2E51733F344BE987ED2C1C176844B4545C20F0F3B4FA01300DE49C0414017D1A102E31F9D8DAA54p1r3M</vt:lpwstr>
      </vt:variant>
      <vt:variant>
        <vt:lpwstr/>
      </vt:variant>
      <vt:variant>
        <vt:i4>7929955</vt:i4>
      </vt:variant>
      <vt:variant>
        <vt:i4>543</vt:i4>
      </vt:variant>
      <vt:variant>
        <vt:i4>0</vt:i4>
      </vt:variant>
      <vt:variant>
        <vt:i4>5</vt:i4>
      </vt:variant>
      <vt:variant>
        <vt:lpwstr>consultantplus://offline/ref=9E4E881D239BBA9532F9012AE4B7345AD2E51733F344BE987ED2C1C176844B4545C20F0F3B4FA31B05DE49C0414017D1A102E31F9D8DAA54p1r3M</vt:lpwstr>
      </vt:variant>
      <vt:variant>
        <vt:lpwstr/>
      </vt:variant>
      <vt:variant>
        <vt:i4>7929905</vt:i4>
      </vt:variant>
      <vt:variant>
        <vt:i4>540</vt:i4>
      </vt:variant>
      <vt:variant>
        <vt:i4>0</vt:i4>
      </vt:variant>
      <vt:variant>
        <vt:i4>5</vt:i4>
      </vt:variant>
      <vt:variant>
        <vt:lpwstr>consultantplus://offline/ref=9E4E881D239BBA9532F9012AE4B7345AD2E51733F344BE987ED2C1C176844B4545C20F0F3B4FA31104DE49C0414017D1A102E31F9D8DAA54p1r3M</vt:lpwstr>
      </vt:variant>
      <vt:variant>
        <vt:lpwstr/>
      </vt:variant>
      <vt:variant>
        <vt:i4>7929958</vt:i4>
      </vt:variant>
      <vt:variant>
        <vt:i4>537</vt:i4>
      </vt:variant>
      <vt:variant>
        <vt:i4>0</vt:i4>
      </vt:variant>
      <vt:variant>
        <vt:i4>5</vt:i4>
      </vt:variant>
      <vt:variant>
        <vt:lpwstr>consultantplus://offline/ref=9E4E881D239BBA9532F9012AE4B7345AD3EF1135F746BE987ED2C1C176844B4545C20F0F3B4FA21205DE49C0414017D1A102E31F9D8DAA54p1r3M</vt:lpwstr>
      </vt:variant>
      <vt:variant>
        <vt:lpwstr/>
      </vt:variant>
      <vt:variant>
        <vt:i4>7929958</vt:i4>
      </vt:variant>
      <vt:variant>
        <vt:i4>534</vt:i4>
      </vt:variant>
      <vt:variant>
        <vt:i4>0</vt:i4>
      </vt:variant>
      <vt:variant>
        <vt:i4>5</vt:i4>
      </vt:variant>
      <vt:variant>
        <vt:lpwstr>consultantplus://offline/ref=9E4E881D239BBA9532F9012AE4B7345AD0E41035F147BE987ED2C1C176844B4545C20F0F3B4FA2130CDE49C0414017D1A102E31F9D8DAA54p1r3M</vt:lpwstr>
      </vt:variant>
      <vt:variant>
        <vt:lpwstr/>
      </vt:variant>
      <vt:variant>
        <vt:i4>7995440</vt:i4>
      </vt:variant>
      <vt:variant>
        <vt:i4>531</vt:i4>
      </vt:variant>
      <vt:variant>
        <vt:i4>0</vt:i4>
      </vt:variant>
      <vt:variant>
        <vt:i4>5</vt:i4>
      </vt:variant>
      <vt:variant>
        <vt:lpwstr>consultantplus://offline/ref=9E4E881D239BBA9532F91E3FE1B7345AD0E01634F04AE392768BCDC3718B144042D30F0E3D51A2171BD71D93p0r5M</vt:lpwstr>
      </vt:variant>
      <vt:variant>
        <vt:lpwstr/>
      </vt:variant>
      <vt:variant>
        <vt:i4>4915284</vt:i4>
      </vt:variant>
      <vt:variant>
        <vt:i4>528</vt:i4>
      </vt:variant>
      <vt:variant>
        <vt:i4>0</vt:i4>
      </vt:variant>
      <vt:variant>
        <vt:i4>5</vt:i4>
      </vt:variant>
      <vt:variant>
        <vt:lpwstr>consultantplus://offline/ref=9E4E881D239BBA9532F91F27F2DB6A5ED7ED493FF347B3CF268FC79629D44D100582095A6A0BF71E05D30391010B18D1A5p1rCM</vt:lpwstr>
      </vt:variant>
      <vt:variant>
        <vt:lpwstr/>
      </vt:variant>
      <vt:variant>
        <vt:i4>1245269</vt:i4>
      </vt:variant>
      <vt:variant>
        <vt:i4>525</vt:i4>
      </vt:variant>
      <vt:variant>
        <vt:i4>0</vt:i4>
      </vt:variant>
      <vt:variant>
        <vt:i4>5</vt:i4>
      </vt:variant>
      <vt:variant>
        <vt:lpwstr>consultantplus://offline/ref=9E4E881D239BBA9532F9012AE4B7345AD0E6163AFB41BE987ED2C1C176844B4557C257033B49BC1301CB1F9107p1r5M</vt:lpwstr>
      </vt:variant>
      <vt:variant>
        <vt:lpwstr/>
      </vt:variant>
      <vt:variant>
        <vt:i4>4259935</vt:i4>
      </vt:variant>
      <vt:variant>
        <vt:i4>522</vt:i4>
      </vt:variant>
      <vt:variant>
        <vt:i4>0</vt:i4>
      </vt:variant>
      <vt:variant>
        <vt:i4>5</vt:i4>
      </vt:variant>
      <vt:variant>
        <vt:lpwstr>consultantplus://offline/ref=9E4E881D239BBA9532F9023FFDB7345AD9E31735F917E99A2F87CFC47ED41155538B0208254FA60D07D51Fp9r1M</vt:lpwstr>
      </vt:variant>
      <vt:variant>
        <vt:lpwstr/>
      </vt:variant>
      <vt:variant>
        <vt:i4>7995444</vt:i4>
      </vt:variant>
      <vt:variant>
        <vt:i4>519</vt:i4>
      </vt:variant>
      <vt:variant>
        <vt:i4>0</vt:i4>
      </vt:variant>
      <vt:variant>
        <vt:i4>5</vt:i4>
      </vt:variant>
      <vt:variant>
        <vt:lpwstr>consultantplus://offline/ref=9E4E881D239BBA9532F91E3FE1B7345AD3E71735F04AE392768BCDC3718B144042D30F0E3D51A2171BD71D93p0r5M</vt:lpwstr>
      </vt:variant>
      <vt:variant>
        <vt:lpwstr/>
      </vt:variant>
      <vt:variant>
        <vt:i4>7929905</vt:i4>
      </vt:variant>
      <vt:variant>
        <vt:i4>516</vt:i4>
      </vt:variant>
      <vt:variant>
        <vt:i4>0</vt:i4>
      </vt:variant>
      <vt:variant>
        <vt:i4>5</vt:i4>
      </vt:variant>
      <vt:variant>
        <vt:lpwstr>consultantplus://offline/ref=9E4E881D239BBA9532F9012AE4B7345AD2E21F32F347BE987ED2C1C176844B4545C20F0F3B4FA41A07DE49C0414017D1A102E31F9D8DAA54p1r3M</vt:lpwstr>
      </vt:variant>
      <vt:variant>
        <vt:lpwstr/>
      </vt:variant>
      <vt:variant>
        <vt:i4>7995495</vt:i4>
      </vt:variant>
      <vt:variant>
        <vt:i4>513</vt:i4>
      </vt:variant>
      <vt:variant>
        <vt:i4>0</vt:i4>
      </vt:variant>
      <vt:variant>
        <vt:i4>5</vt:i4>
      </vt:variant>
      <vt:variant>
        <vt:lpwstr>consultantplus://offline/ref=9E4E881D239BBA9532F91E3FE1B7345AD3E41033FA4AE392768BCDC3718B144042D30F0E3D51A2171BD71D93p0r5M</vt:lpwstr>
      </vt:variant>
      <vt:variant>
        <vt:lpwstr/>
      </vt:variant>
      <vt:variant>
        <vt:i4>7995444</vt:i4>
      </vt:variant>
      <vt:variant>
        <vt:i4>501</vt:i4>
      </vt:variant>
      <vt:variant>
        <vt:i4>0</vt:i4>
      </vt:variant>
      <vt:variant>
        <vt:i4>5</vt:i4>
      </vt:variant>
      <vt:variant>
        <vt:lpwstr>consultantplus://offline/ref=9E4E881D239BBA9532F91E3FE1B7345AD3E71137F44AE392768BCDC3718B144042D30F0E3D51A2171BD71D93p0r5M</vt:lpwstr>
      </vt:variant>
      <vt:variant>
        <vt:lpwstr/>
      </vt:variant>
      <vt:variant>
        <vt:i4>7864374</vt:i4>
      </vt:variant>
      <vt:variant>
        <vt:i4>498</vt:i4>
      </vt:variant>
      <vt:variant>
        <vt:i4>0</vt:i4>
      </vt:variant>
      <vt:variant>
        <vt:i4>5</vt:i4>
      </vt:variant>
      <vt:variant>
        <vt:lpwstr>consultantplus://offline/ref=9E4E881D239BBA9532F9023FFDB7345AD0E21431F14AE392768BCDC3718B144042D30F0E3D51A2171BD71D93p0r5M</vt:lpwstr>
      </vt:variant>
      <vt:variant>
        <vt:lpwstr/>
      </vt:variant>
      <vt:variant>
        <vt:i4>7995495</vt:i4>
      </vt:variant>
      <vt:variant>
        <vt:i4>495</vt:i4>
      </vt:variant>
      <vt:variant>
        <vt:i4>0</vt:i4>
      </vt:variant>
      <vt:variant>
        <vt:i4>5</vt:i4>
      </vt:variant>
      <vt:variant>
        <vt:lpwstr>consultantplus://offline/ref=9E4E881D239BBA9532F91E3FE1B7345AD3E6143BF64AE392768BCDC3718B144042D30F0E3D51A2171BD71D93p0r5M</vt:lpwstr>
      </vt:variant>
      <vt:variant>
        <vt:lpwstr/>
      </vt:variant>
      <vt:variant>
        <vt:i4>4390996</vt:i4>
      </vt:variant>
      <vt:variant>
        <vt:i4>492</vt:i4>
      </vt:variant>
      <vt:variant>
        <vt:i4>0</vt:i4>
      </vt:variant>
      <vt:variant>
        <vt:i4>5</vt:i4>
      </vt:variant>
      <vt:variant>
        <vt:lpwstr>consultantplus://offline/ref=9E4E881D239BBA9532F91E3FE1B7345AD4E11E3AF917E99A2F87CFC47ED41155538B0208254FA60D07D51Fp9r1M</vt:lpwstr>
      </vt:variant>
      <vt:variant>
        <vt:lpwstr/>
      </vt:variant>
      <vt:variant>
        <vt:i4>4390912</vt:i4>
      </vt:variant>
      <vt:variant>
        <vt:i4>489</vt:i4>
      </vt:variant>
      <vt:variant>
        <vt:i4>0</vt:i4>
      </vt:variant>
      <vt:variant>
        <vt:i4>5</vt:i4>
      </vt:variant>
      <vt:variant>
        <vt:lpwstr>consultantplus://offline/ref=9E4E881D239BBA9532F91E3FE1B7345AD4E11E35F917E99A2F87CFC47ED41155538B0208254FA60D07D51Fp9r1M</vt:lpwstr>
      </vt:variant>
      <vt:variant>
        <vt:lpwstr/>
      </vt:variant>
      <vt:variant>
        <vt:i4>4259840</vt:i4>
      </vt:variant>
      <vt:variant>
        <vt:i4>486</vt:i4>
      </vt:variant>
      <vt:variant>
        <vt:i4>0</vt:i4>
      </vt:variant>
      <vt:variant>
        <vt:i4>5</vt:i4>
      </vt:variant>
      <vt:variant>
        <vt:lpwstr>consultantplus://offline/ref=9E4E881D239BBA9532F9023FFDB7345AD6E51F32F917E99A2F87CFC47ED41155538B0208254FA60D07D51Fp9r1M</vt:lpwstr>
      </vt:variant>
      <vt:variant>
        <vt:lpwstr/>
      </vt:variant>
      <vt:variant>
        <vt:i4>1179728</vt:i4>
      </vt:variant>
      <vt:variant>
        <vt:i4>483</vt:i4>
      </vt:variant>
      <vt:variant>
        <vt:i4>0</vt:i4>
      </vt:variant>
      <vt:variant>
        <vt:i4>5</vt:i4>
      </vt:variant>
      <vt:variant>
        <vt:lpwstr>consultantplus://offline/ref=9E4E881D239BBA9532F90833E3B7345AD2EE1536F649BE987ED2C1C176844B4557C257033B49BC1301CB1F9107p1r5M</vt:lpwstr>
      </vt:variant>
      <vt:variant>
        <vt:lpwstr/>
      </vt:variant>
      <vt:variant>
        <vt:i4>1245275</vt:i4>
      </vt:variant>
      <vt:variant>
        <vt:i4>480</vt:i4>
      </vt:variant>
      <vt:variant>
        <vt:i4>0</vt:i4>
      </vt:variant>
      <vt:variant>
        <vt:i4>5</vt:i4>
      </vt:variant>
      <vt:variant>
        <vt:lpwstr>consultantplus://offline/ref=9E4E881D239BBA9532F9012AE4B7345AD2E21631F348BE987ED2C1C176844B4557C257033B49BC1301CB1F9107p1r5M</vt:lpwstr>
      </vt:variant>
      <vt:variant>
        <vt:lpwstr/>
      </vt:variant>
      <vt:variant>
        <vt:i4>1245196</vt:i4>
      </vt:variant>
      <vt:variant>
        <vt:i4>477</vt:i4>
      </vt:variant>
      <vt:variant>
        <vt:i4>0</vt:i4>
      </vt:variant>
      <vt:variant>
        <vt:i4>5</vt:i4>
      </vt:variant>
      <vt:variant>
        <vt:lpwstr>consultantplus://offline/ref=9E4E881D239BBA9532F9012AE4B7345AD2E41E33FB49BE987ED2C1C176844B4545C20F0C3B4CA9475491489C051304D1A302E11B81p8rFM</vt:lpwstr>
      </vt:variant>
      <vt:variant>
        <vt:lpwstr/>
      </vt:variant>
      <vt:variant>
        <vt:i4>7929953</vt:i4>
      </vt:variant>
      <vt:variant>
        <vt:i4>474</vt:i4>
      </vt:variant>
      <vt:variant>
        <vt:i4>0</vt:i4>
      </vt:variant>
      <vt:variant>
        <vt:i4>5</vt:i4>
      </vt:variant>
      <vt:variant>
        <vt:lpwstr>consultantplus://offline/ref=9E4E881D239BBA9532F9012AE4B7345AD2E7133AF045BE987ED2C1C176844B4545C20F0F3B4FA41206DE49C0414017D1A102E31F9D8DAA54p1r3M</vt:lpwstr>
      </vt:variant>
      <vt:variant>
        <vt:lpwstr/>
      </vt:variant>
      <vt:variant>
        <vt:i4>7995444</vt:i4>
      </vt:variant>
      <vt:variant>
        <vt:i4>471</vt:i4>
      </vt:variant>
      <vt:variant>
        <vt:i4>0</vt:i4>
      </vt:variant>
      <vt:variant>
        <vt:i4>5</vt:i4>
      </vt:variant>
      <vt:variant>
        <vt:lpwstr>consultantplus://offline/ref=9E4E881D239BBA9532F91E3FE1B7345AD3E71137F44AE392768BCDC3718B144042D30F0E3D51A2171BD71D93p0r5M</vt:lpwstr>
      </vt:variant>
      <vt:variant>
        <vt:lpwstr/>
      </vt:variant>
      <vt:variant>
        <vt:i4>7995490</vt:i4>
      </vt:variant>
      <vt:variant>
        <vt:i4>468</vt:i4>
      </vt:variant>
      <vt:variant>
        <vt:i4>0</vt:i4>
      </vt:variant>
      <vt:variant>
        <vt:i4>5</vt:i4>
      </vt:variant>
      <vt:variant>
        <vt:lpwstr>consultantplus://offline/ref=9E4E881D239BBA9532F91E3FE1B7345AD0E41134FA4AE392768BCDC3718B144042D30F0E3D51A2171BD71D93p0r5M</vt:lpwstr>
      </vt:variant>
      <vt:variant>
        <vt:lpwstr/>
      </vt:variant>
      <vt:variant>
        <vt:i4>7995444</vt:i4>
      </vt:variant>
      <vt:variant>
        <vt:i4>465</vt:i4>
      </vt:variant>
      <vt:variant>
        <vt:i4>0</vt:i4>
      </vt:variant>
      <vt:variant>
        <vt:i4>5</vt:i4>
      </vt:variant>
      <vt:variant>
        <vt:lpwstr>consultantplus://offline/ref=9E4E881D239BBA9532F91E3FE1B7345AD3E71137F44AE392768BCDC3718B144042D30F0E3D51A2171BD71D93p0r5M</vt:lpwstr>
      </vt:variant>
      <vt:variant>
        <vt:lpwstr/>
      </vt:variant>
      <vt:variant>
        <vt:i4>7929911</vt:i4>
      </vt:variant>
      <vt:variant>
        <vt:i4>462</vt:i4>
      </vt:variant>
      <vt:variant>
        <vt:i4>0</vt:i4>
      </vt:variant>
      <vt:variant>
        <vt:i4>5</vt:i4>
      </vt:variant>
      <vt:variant>
        <vt:lpwstr>consultantplus://offline/ref=9E4E881D239BBA9532F9012AE4B7345AD2E41231F246BE987ED2C1C176844B4545C20F0F3B4FA21502DE49C0414017D1A102E31F9D8DAA54p1r3M</vt:lpwstr>
      </vt:variant>
      <vt:variant>
        <vt:lpwstr/>
      </vt:variant>
      <vt:variant>
        <vt:i4>7929911</vt:i4>
      </vt:variant>
      <vt:variant>
        <vt:i4>459</vt:i4>
      </vt:variant>
      <vt:variant>
        <vt:i4>0</vt:i4>
      </vt:variant>
      <vt:variant>
        <vt:i4>5</vt:i4>
      </vt:variant>
      <vt:variant>
        <vt:lpwstr>consultantplus://offline/ref=9E4E881D239BBA9532F9012AE4B7345AD2E21532F141BE987ED2C1C176844B4545C20F0F3B4FA21001DE49C0414017D1A102E31F9D8DAA54p1r3M</vt:lpwstr>
      </vt:variant>
      <vt:variant>
        <vt:lpwstr/>
      </vt:variant>
      <vt:variant>
        <vt:i4>7995441</vt:i4>
      </vt:variant>
      <vt:variant>
        <vt:i4>456</vt:i4>
      </vt:variant>
      <vt:variant>
        <vt:i4>0</vt:i4>
      </vt:variant>
      <vt:variant>
        <vt:i4>5</vt:i4>
      </vt:variant>
      <vt:variant>
        <vt:lpwstr>consultantplus://offline/ref=9E4E881D239BBA9532F91E3FE1B7345AD0E11133F04AE392768BCDC3718B144042D30F0E3D51A2171BD71D93p0r5M</vt:lpwstr>
      </vt:variant>
      <vt:variant>
        <vt:lpwstr/>
      </vt:variant>
      <vt:variant>
        <vt:i4>1245189</vt:i4>
      </vt:variant>
      <vt:variant>
        <vt:i4>453</vt:i4>
      </vt:variant>
      <vt:variant>
        <vt:i4>0</vt:i4>
      </vt:variant>
      <vt:variant>
        <vt:i4>5</vt:i4>
      </vt:variant>
      <vt:variant>
        <vt:lpwstr>consultantplus://offline/ref=9E4E881D239BBA9532F9012AE4B7345AD2E7133AF045BE987ED2C1C176844B4557C257033B49BC1301CB1F9107p1r5M</vt:lpwstr>
      </vt:variant>
      <vt:variant>
        <vt:lpwstr/>
      </vt:variant>
      <vt:variant>
        <vt:i4>7995444</vt:i4>
      </vt:variant>
      <vt:variant>
        <vt:i4>450</vt:i4>
      </vt:variant>
      <vt:variant>
        <vt:i4>0</vt:i4>
      </vt:variant>
      <vt:variant>
        <vt:i4>5</vt:i4>
      </vt:variant>
      <vt:variant>
        <vt:lpwstr>consultantplus://offline/ref=9E4E881D239BBA9532F91E3FE1B7345AD3E71735F04AE392768BCDC3718B144042D30F0E3D51A2171BD71D93p0r5M</vt:lpwstr>
      </vt:variant>
      <vt:variant>
        <vt:lpwstr/>
      </vt:variant>
      <vt:variant>
        <vt:i4>7995444</vt:i4>
      </vt:variant>
      <vt:variant>
        <vt:i4>447</vt:i4>
      </vt:variant>
      <vt:variant>
        <vt:i4>0</vt:i4>
      </vt:variant>
      <vt:variant>
        <vt:i4>5</vt:i4>
      </vt:variant>
      <vt:variant>
        <vt:lpwstr>consultantplus://offline/ref=9E4E881D239BBA9532F91E3FE1B7345AD3E71735F04AE392768BCDC3718B144042D30F0E3D51A2171BD71D93p0r5M</vt:lpwstr>
      </vt:variant>
      <vt:variant>
        <vt:lpwstr/>
      </vt:variant>
      <vt:variant>
        <vt:i4>262215</vt:i4>
      </vt:variant>
      <vt:variant>
        <vt:i4>444</vt:i4>
      </vt:variant>
      <vt:variant>
        <vt:i4>0</vt:i4>
      </vt:variant>
      <vt:variant>
        <vt:i4>5</vt:i4>
      </vt:variant>
      <vt:variant>
        <vt:lpwstr/>
      </vt:variant>
      <vt:variant>
        <vt:lpwstr>P4706</vt:lpwstr>
      </vt:variant>
      <vt:variant>
        <vt:i4>7995444</vt:i4>
      </vt:variant>
      <vt:variant>
        <vt:i4>441</vt:i4>
      </vt:variant>
      <vt:variant>
        <vt:i4>0</vt:i4>
      </vt:variant>
      <vt:variant>
        <vt:i4>5</vt:i4>
      </vt:variant>
      <vt:variant>
        <vt:lpwstr>consultantplus://offline/ref=9E4E881D239BBA9532F91E3FE1B7345AD3E71735F04AE392768BCDC3718B144042D30F0E3D51A2171BD71D93p0r5M</vt:lpwstr>
      </vt:variant>
      <vt:variant>
        <vt:lpwstr/>
      </vt:variant>
      <vt:variant>
        <vt:i4>4128819</vt:i4>
      </vt:variant>
      <vt:variant>
        <vt:i4>438</vt:i4>
      </vt:variant>
      <vt:variant>
        <vt:i4>0</vt:i4>
      </vt:variant>
      <vt:variant>
        <vt:i4>5</vt:i4>
      </vt:variant>
      <vt:variant>
        <vt:lpwstr>kodeks://link/d?nd=556716724&amp;prevdoc=456054209</vt:lpwstr>
      </vt:variant>
      <vt:variant>
        <vt:lpwstr/>
      </vt:variant>
      <vt:variant>
        <vt:i4>3342396</vt:i4>
      </vt:variant>
      <vt:variant>
        <vt:i4>435</vt:i4>
      </vt:variant>
      <vt:variant>
        <vt:i4>0</vt:i4>
      </vt:variant>
      <vt:variant>
        <vt:i4>5</vt:i4>
      </vt:variant>
      <vt:variant>
        <vt:lpwstr>kodeks://link/d?nd=901808297&amp;prevdoc=456054209</vt:lpwstr>
      </vt:variant>
      <vt:variant>
        <vt:lpwstr/>
      </vt:variant>
      <vt:variant>
        <vt:i4>2293884</vt:i4>
      </vt:variant>
      <vt:variant>
        <vt:i4>432</vt:i4>
      </vt:variant>
      <vt:variant>
        <vt:i4>0</vt:i4>
      </vt:variant>
      <vt:variant>
        <vt:i4>5</vt:i4>
      </vt:variant>
      <vt:variant>
        <vt:lpwstr>kodeks://link/d?nd=1200084097&amp;prevdoc=456054209&amp;point=mark=000000000000000000000000000000000000000000000000007D20K3</vt:lpwstr>
      </vt:variant>
      <vt:variant>
        <vt:lpwstr/>
      </vt:variant>
      <vt:variant>
        <vt:i4>7995440</vt:i4>
      </vt:variant>
      <vt:variant>
        <vt:i4>429</vt:i4>
      </vt:variant>
      <vt:variant>
        <vt:i4>0</vt:i4>
      </vt:variant>
      <vt:variant>
        <vt:i4>5</vt:i4>
      </vt:variant>
      <vt:variant>
        <vt:lpwstr>consultantplus://offline/ref=9E4E881D239BBA9532F91E3FE1B7345AD3E71735F44AE392768BCDC3718B144042D30F0E3D51A2171BD71D93p0r5M</vt:lpwstr>
      </vt:variant>
      <vt:variant>
        <vt:lpwstr/>
      </vt:variant>
      <vt:variant>
        <vt:i4>7995447</vt:i4>
      </vt:variant>
      <vt:variant>
        <vt:i4>426</vt:i4>
      </vt:variant>
      <vt:variant>
        <vt:i4>0</vt:i4>
      </vt:variant>
      <vt:variant>
        <vt:i4>5</vt:i4>
      </vt:variant>
      <vt:variant>
        <vt:lpwstr>consultantplus://offline/ref=9E4E881D239BBA9532F91E3FE1B7345AD3E21234F24AE392768BCDC3718B144042D30F0E3D51A2171BD71D93p0r5M</vt:lpwstr>
      </vt:variant>
      <vt:variant>
        <vt:lpwstr/>
      </vt:variant>
      <vt:variant>
        <vt:i4>7995490</vt:i4>
      </vt:variant>
      <vt:variant>
        <vt:i4>423</vt:i4>
      </vt:variant>
      <vt:variant>
        <vt:i4>0</vt:i4>
      </vt:variant>
      <vt:variant>
        <vt:i4>5</vt:i4>
      </vt:variant>
      <vt:variant>
        <vt:lpwstr>consultantplus://offline/ref=9E4E881D239BBA9532F91E3FE1B7345AD3E51235FA4AE392768BCDC3718B144042D30F0E3D51A2171BD71D93p0r5M</vt:lpwstr>
      </vt:variant>
      <vt:variant>
        <vt:lpwstr/>
      </vt:variant>
      <vt:variant>
        <vt:i4>7995444</vt:i4>
      </vt:variant>
      <vt:variant>
        <vt:i4>420</vt:i4>
      </vt:variant>
      <vt:variant>
        <vt:i4>0</vt:i4>
      </vt:variant>
      <vt:variant>
        <vt:i4>5</vt:i4>
      </vt:variant>
      <vt:variant>
        <vt:lpwstr>consultantplus://offline/ref=9E4E881D239BBA9532F91E3FE1B7345AD3E71734F14AE392768BCDC3718B144042D30F0E3D51A2171BD71D93p0r5M</vt:lpwstr>
      </vt:variant>
      <vt:variant>
        <vt:lpwstr/>
      </vt:variant>
      <vt:variant>
        <vt:i4>68</vt:i4>
      </vt:variant>
      <vt:variant>
        <vt:i4>417</vt:i4>
      </vt:variant>
      <vt:variant>
        <vt:i4>0</vt:i4>
      </vt:variant>
      <vt:variant>
        <vt:i4>5</vt:i4>
      </vt:variant>
      <vt:variant>
        <vt:lpwstr/>
      </vt:variant>
      <vt:variant>
        <vt:lpwstr>P4448</vt:lpwstr>
      </vt:variant>
      <vt:variant>
        <vt:i4>2687102</vt:i4>
      </vt:variant>
      <vt:variant>
        <vt:i4>414</vt:i4>
      </vt:variant>
      <vt:variant>
        <vt:i4>0</vt:i4>
      </vt:variant>
      <vt:variant>
        <vt:i4>5</vt:i4>
      </vt:variant>
      <vt:variant>
        <vt:lpwstr>kodeks://link/d?nd=552304870&amp;prevdoc=456054209&amp;point=mark=000000000000000000000000000000000000000000000000007D20K3</vt:lpwstr>
      </vt:variant>
      <vt:variant>
        <vt:lpwstr/>
      </vt:variant>
      <vt:variant>
        <vt:i4>7995444</vt:i4>
      </vt:variant>
      <vt:variant>
        <vt:i4>411</vt:i4>
      </vt:variant>
      <vt:variant>
        <vt:i4>0</vt:i4>
      </vt:variant>
      <vt:variant>
        <vt:i4>5</vt:i4>
      </vt:variant>
      <vt:variant>
        <vt:lpwstr>consultantplus://offline/ref=9E4E881D239BBA9532F91E3FE1B7345AD3E71735F04AE392768BCDC3718B144042D30F0E3D51A2171BD71D93p0r5M</vt:lpwstr>
      </vt:variant>
      <vt:variant>
        <vt:lpwstr/>
      </vt:variant>
      <vt:variant>
        <vt:i4>327748</vt:i4>
      </vt:variant>
      <vt:variant>
        <vt:i4>408</vt:i4>
      </vt:variant>
      <vt:variant>
        <vt:i4>0</vt:i4>
      </vt:variant>
      <vt:variant>
        <vt:i4>5</vt:i4>
      </vt:variant>
      <vt:variant>
        <vt:lpwstr/>
      </vt:variant>
      <vt:variant>
        <vt:lpwstr>P4418</vt:lpwstr>
      </vt:variant>
      <vt:variant>
        <vt:i4>7995444</vt:i4>
      </vt:variant>
      <vt:variant>
        <vt:i4>405</vt:i4>
      </vt:variant>
      <vt:variant>
        <vt:i4>0</vt:i4>
      </vt:variant>
      <vt:variant>
        <vt:i4>5</vt:i4>
      </vt:variant>
      <vt:variant>
        <vt:lpwstr>consultantplus://offline/ref=9E4E881D239BBA9532F91E3FE1B7345AD3E71735F04AE392768BCDC3718B144042D30F0E3D51A2171BD71D93p0r5M</vt:lpwstr>
      </vt:variant>
      <vt:variant>
        <vt:lpwstr/>
      </vt:variant>
      <vt:variant>
        <vt:i4>7995444</vt:i4>
      </vt:variant>
      <vt:variant>
        <vt:i4>402</vt:i4>
      </vt:variant>
      <vt:variant>
        <vt:i4>0</vt:i4>
      </vt:variant>
      <vt:variant>
        <vt:i4>5</vt:i4>
      </vt:variant>
      <vt:variant>
        <vt:lpwstr>consultantplus://offline/ref=9E4E881D239BBA9532F91E3FE1B7345AD3E71735F04AE392768BCDC3718B144042D30F0E3D51A2171BD71D93p0r5M</vt:lpwstr>
      </vt:variant>
      <vt:variant>
        <vt:lpwstr/>
      </vt:variant>
      <vt:variant>
        <vt:i4>7995444</vt:i4>
      </vt:variant>
      <vt:variant>
        <vt:i4>399</vt:i4>
      </vt:variant>
      <vt:variant>
        <vt:i4>0</vt:i4>
      </vt:variant>
      <vt:variant>
        <vt:i4>5</vt:i4>
      </vt:variant>
      <vt:variant>
        <vt:lpwstr>consultantplus://offline/ref=9E4E881D239BBA9532F91E3FE1B7345AD3E71735F04AE392768BCDC3718B144042D30F0E3D51A2171BD71D93p0r5M</vt:lpwstr>
      </vt:variant>
      <vt:variant>
        <vt:lpwstr/>
      </vt:variant>
      <vt:variant>
        <vt:i4>7995492</vt:i4>
      </vt:variant>
      <vt:variant>
        <vt:i4>396</vt:i4>
      </vt:variant>
      <vt:variant>
        <vt:i4>0</vt:i4>
      </vt:variant>
      <vt:variant>
        <vt:i4>5</vt:i4>
      </vt:variant>
      <vt:variant>
        <vt:lpwstr>consultantplus://offline/ref=9E4E881D239BBA9532F91E3FE1B7345AD3E61031FB4AE392768BCDC3718B144042D30F0E3D51A2171BD71D93p0r5M</vt:lpwstr>
      </vt:variant>
      <vt:variant>
        <vt:lpwstr/>
      </vt:variant>
      <vt:variant>
        <vt:i4>7995444</vt:i4>
      </vt:variant>
      <vt:variant>
        <vt:i4>393</vt:i4>
      </vt:variant>
      <vt:variant>
        <vt:i4>0</vt:i4>
      </vt:variant>
      <vt:variant>
        <vt:i4>5</vt:i4>
      </vt:variant>
      <vt:variant>
        <vt:lpwstr>consultantplus://offline/ref=9E4E881D239BBA9532F91E3FE1B7345AD3E71735F04AE392768BCDC3718B144042D30F0E3D51A2171BD71D93p0r5M</vt:lpwstr>
      </vt:variant>
      <vt:variant>
        <vt:lpwstr/>
      </vt:variant>
      <vt:variant>
        <vt:i4>7995444</vt:i4>
      </vt:variant>
      <vt:variant>
        <vt:i4>390</vt:i4>
      </vt:variant>
      <vt:variant>
        <vt:i4>0</vt:i4>
      </vt:variant>
      <vt:variant>
        <vt:i4>5</vt:i4>
      </vt:variant>
      <vt:variant>
        <vt:lpwstr>consultantplus://offline/ref=9E4E881D239BBA9532F91E3FE1B7345AD3E71735F04AE392768BCDC3718B144042D30F0E3D51A2171BD71D93p0r5M</vt:lpwstr>
      </vt:variant>
      <vt:variant>
        <vt:lpwstr/>
      </vt:variant>
      <vt:variant>
        <vt:i4>7995444</vt:i4>
      </vt:variant>
      <vt:variant>
        <vt:i4>387</vt:i4>
      </vt:variant>
      <vt:variant>
        <vt:i4>0</vt:i4>
      </vt:variant>
      <vt:variant>
        <vt:i4>5</vt:i4>
      </vt:variant>
      <vt:variant>
        <vt:lpwstr>consultantplus://offline/ref=9E4E881D239BBA9532F91E3FE1B7345AD3E71735F04AE392768BCDC3718B144042D30F0E3D51A2171BD71D93p0r5M</vt:lpwstr>
      </vt:variant>
      <vt:variant>
        <vt:lpwstr/>
      </vt:variant>
      <vt:variant>
        <vt:i4>7995444</vt:i4>
      </vt:variant>
      <vt:variant>
        <vt:i4>384</vt:i4>
      </vt:variant>
      <vt:variant>
        <vt:i4>0</vt:i4>
      </vt:variant>
      <vt:variant>
        <vt:i4>5</vt:i4>
      </vt:variant>
      <vt:variant>
        <vt:lpwstr>consultantplus://offline/ref=9E4E881D239BBA9532F91E3FE1B7345AD3E71735F04AE392768BCDC3718B144042D30F0E3D51A2171BD71D93p0r5M</vt:lpwstr>
      </vt:variant>
      <vt:variant>
        <vt:lpwstr/>
      </vt:variant>
      <vt:variant>
        <vt:i4>2556021</vt:i4>
      </vt:variant>
      <vt:variant>
        <vt:i4>381</vt:i4>
      </vt:variant>
      <vt:variant>
        <vt:i4>0</vt:i4>
      </vt:variant>
      <vt:variant>
        <vt:i4>5</vt:i4>
      </vt:variant>
      <vt:variant>
        <vt:lpwstr>kodeks://link/d?nd=1200101593&amp;prevdoc=456054209&amp;point=mark=000000000000000000000000000000000000000000000000007D20K3</vt:lpwstr>
      </vt:variant>
      <vt:variant>
        <vt:lpwstr/>
      </vt:variant>
      <vt:variant>
        <vt:i4>7995442</vt:i4>
      </vt:variant>
      <vt:variant>
        <vt:i4>378</vt:i4>
      </vt:variant>
      <vt:variant>
        <vt:i4>0</vt:i4>
      </vt:variant>
      <vt:variant>
        <vt:i4>5</vt:i4>
      </vt:variant>
      <vt:variant>
        <vt:lpwstr>consultantplus://offline/ref=9E4E881D239BBA9532F91E3FE1B7345AD3E71630F24AE392768BCDC3718B144042D30F0E3D51A2171BD71D93p0r5M</vt:lpwstr>
      </vt:variant>
      <vt:variant>
        <vt:lpwstr/>
      </vt:variant>
      <vt:variant>
        <vt:i4>7995444</vt:i4>
      </vt:variant>
      <vt:variant>
        <vt:i4>375</vt:i4>
      </vt:variant>
      <vt:variant>
        <vt:i4>0</vt:i4>
      </vt:variant>
      <vt:variant>
        <vt:i4>5</vt:i4>
      </vt:variant>
      <vt:variant>
        <vt:lpwstr>consultantplus://offline/ref=9E4E881D239BBA9532F91E3FE1B7345AD3E71735F04AE392768BCDC3718B144042D30F0E3D51A2171BD71D93p0r5M</vt:lpwstr>
      </vt:variant>
      <vt:variant>
        <vt:lpwstr/>
      </vt:variant>
      <vt:variant>
        <vt:i4>67</vt:i4>
      </vt:variant>
      <vt:variant>
        <vt:i4>372</vt:i4>
      </vt:variant>
      <vt:variant>
        <vt:i4>0</vt:i4>
      </vt:variant>
      <vt:variant>
        <vt:i4>5</vt:i4>
      </vt:variant>
      <vt:variant>
        <vt:lpwstr/>
      </vt:variant>
      <vt:variant>
        <vt:lpwstr>P4346</vt:lpwstr>
      </vt:variant>
      <vt:variant>
        <vt:i4>3080319</vt:i4>
      </vt:variant>
      <vt:variant>
        <vt:i4>369</vt:i4>
      </vt:variant>
      <vt:variant>
        <vt:i4>0</vt:i4>
      </vt:variant>
      <vt:variant>
        <vt:i4>5</vt:i4>
      </vt:variant>
      <vt:variant>
        <vt:lpwstr>kodeks://link/d?nd=1200038798&amp;prevdoc=456054209&amp;point=mark=000000000000000000000000000000000000000000000000007D20K3</vt:lpwstr>
      </vt:variant>
      <vt:variant>
        <vt:lpwstr/>
      </vt:variant>
      <vt:variant>
        <vt:i4>786498</vt:i4>
      </vt:variant>
      <vt:variant>
        <vt:i4>366</vt:i4>
      </vt:variant>
      <vt:variant>
        <vt:i4>0</vt:i4>
      </vt:variant>
      <vt:variant>
        <vt:i4>5</vt:i4>
      </vt:variant>
      <vt:variant>
        <vt:lpwstr/>
      </vt:variant>
      <vt:variant>
        <vt:lpwstr>P4287</vt:lpwstr>
      </vt:variant>
      <vt:variant>
        <vt:i4>65600</vt:i4>
      </vt:variant>
      <vt:variant>
        <vt:i4>363</vt:i4>
      </vt:variant>
      <vt:variant>
        <vt:i4>0</vt:i4>
      </vt:variant>
      <vt:variant>
        <vt:i4>5</vt:i4>
      </vt:variant>
      <vt:variant>
        <vt:lpwstr/>
      </vt:variant>
      <vt:variant>
        <vt:lpwstr>P4054</vt:lpwstr>
      </vt:variant>
      <vt:variant>
        <vt:i4>7995495</vt:i4>
      </vt:variant>
      <vt:variant>
        <vt:i4>360</vt:i4>
      </vt:variant>
      <vt:variant>
        <vt:i4>0</vt:i4>
      </vt:variant>
      <vt:variant>
        <vt:i4>5</vt:i4>
      </vt:variant>
      <vt:variant>
        <vt:lpwstr>consultantplus://offline/ref=9E4E881D239BBA9532F91E3FE1B7345AD3E41033FA4AE392768BCDC3718B144042D30F0E3D51A2171BD71D93p0r5M</vt:lpwstr>
      </vt:variant>
      <vt:variant>
        <vt:lpwstr/>
      </vt:variant>
      <vt:variant>
        <vt:i4>327744</vt:i4>
      </vt:variant>
      <vt:variant>
        <vt:i4>357</vt:i4>
      </vt:variant>
      <vt:variant>
        <vt:i4>0</vt:i4>
      </vt:variant>
      <vt:variant>
        <vt:i4>5</vt:i4>
      </vt:variant>
      <vt:variant>
        <vt:lpwstr/>
      </vt:variant>
      <vt:variant>
        <vt:lpwstr>P4011</vt:lpwstr>
      </vt:variant>
      <vt:variant>
        <vt:i4>7995444</vt:i4>
      </vt:variant>
      <vt:variant>
        <vt:i4>354</vt:i4>
      </vt:variant>
      <vt:variant>
        <vt:i4>0</vt:i4>
      </vt:variant>
      <vt:variant>
        <vt:i4>5</vt:i4>
      </vt:variant>
      <vt:variant>
        <vt:lpwstr>consultantplus://offline/ref=9E4E881D239BBA9532F91E3FE1B7345AD3E71735F04AE392768BCDC3718B144042D30F0E3D51A2171BD71D93p0r5M</vt:lpwstr>
      </vt:variant>
      <vt:variant>
        <vt:lpwstr/>
      </vt:variant>
      <vt:variant>
        <vt:i4>7995445</vt:i4>
      </vt:variant>
      <vt:variant>
        <vt:i4>351</vt:i4>
      </vt:variant>
      <vt:variant>
        <vt:i4>0</vt:i4>
      </vt:variant>
      <vt:variant>
        <vt:i4>5</vt:i4>
      </vt:variant>
      <vt:variant>
        <vt:lpwstr>consultantplus://offline/ref=9E4E881D239BBA9532F91E3FE1B7345AD0EE1F33F74AE392768BCDC3718B144042D30F0E3D51A2171BD71D93p0r5M</vt:lpwstr>
      </vt:variant>
      <vt:variant>
        <vt:lpwstr/>
      </vt:variant>
      <vt:variant>
        <vt:i4>7995488</vt:i4>
      </vt:variant>
      <vt:variant>
        <vt:i4>348</vt:i4>
      </vt:variant>
      <vt:variant>
        <vt:i4>0</vt:i4>
      </vt:variant>
      <vt:variant>
        <vt:i4>5</vt:i4>
      </vt:variant>
      <vt:variant>
        <vt:lpwstr>consultantplus://offline/ref=9E4E881D239BBA9532F91E3FE1B7345AD0E0173AF44AE392768BCDC3718B144042D30F0E3D51A2171BD71D93p0r5M</vt:lpwstr>
      </vt:variant>
      <vt:variant>
        <vt:lpwstr/>
      </vt:variant>
      <vt:variant>
        <vt:i4>262208</vt:i4>
      </vt:variant>
      <vt:variant>
        <vt:i4>345</vt:i4>
      </vt:variant>
      <vt:variant>
        <vt:i4>0</vt:i4>
      </vt:variant>
      <vt:variant>
        <vt:i4>5</vt:i4>
      </vt:variant>
      <vt:variant>
        <vt:lpwstr/>
      </vt:variant>
      <vt:variant>
        <vt:lpwstr>P4006</vt:lpwstr>
      </vt:variant>
      <vt:variant>
        <vt:i4>7995444</vt:i4>
      </vt:variant>
      <vt:variant>
        <vt:i4>342</vt:i4>
      </vt:variant>
      <vt:variant>
        <vt:i4>0</vt:i4>
      </vt:variant>
      <vt:variant>
        <vt:i4>5</vt:i4>
      </vt:variant>
      <vt:variant>
        <vt:lpwstr>consultantplus://offline/ref=9E4E881D239BBA9532F91E3FE1B7345AD3E21732F24AE392768BCDC3718B144042D30F0E3D51A2171BD71D93p0r5M</vt:lpwstr>
      </vt:variant>
      <vt:variant>
        <vt:lpwstr/>
      </vt:variant>
      <vt:variant>
        <vt:i4>327752</vt:i4>
      </vt:variant>
      <vt:variant>
        <vt:i4>339</vt:i4>
      </vt:variant>
      <vt:variant>
        <vt:i4>0</vt:i4>
      </vt:variant>
      <vt:variant>
        <vt:i4>5</vt:i4>
      </vt:variant>
      <vt:variant>
        <vt:lpwstr/>
      </vt:variant>
      <vt:variant>
        <vt:lpwstr>P3867</vt:lpwstr>
      </vt:variant>
      <vt:variant>
        <vt:i4>7995444</vt:i4>
      </vt:variant>
      <vt:variant>
        <vt:i4>336</vt:i4>
      </vt:variant>
      <vt:variant>
        <vt:i4>0</vt:i4>
      </vt:variant>
      <vt:variant>
        <vt:i4>5</vt:i4>
      </vt:variant>
      <vt:variant>
        <vt:lpwstr>consultantplus://offline/ref=9E4E881D239BBA9532F91E3FE1B7345AD3E21732F24AE392768BCDC3718B144042D30F0E3D51A2171BD71D93p0r5M</vt:lpwstr>
      </vt:variant>
      <vt:variant>
        <vt:lpwstr/>
      </vt:variant>
      <vt:variant>
        <vt:i4>65608</vt:i4>
      </vt:variant>
      <vt:variant>
        <vt:i4>333</vt:i4>
      </vt:variant>
      <vt:variant>
        <vt:i4>0</vt:i4>
      </vt:variant>
      <vt:variant>
        <vt:i4>5</vt:i4>
      </vt:variant>
      <vt:variant>
        <vt:lpwstr/>
      </vt:variant>
      <vt:variant>
        <vt:lpwstr>P3828</vt:lpwstr>
      </vt:variant>
      <vt:variant>
        <vt:i4>7995444</vt:i4>
      </vt:variant>
      <vt:variant>
        <vt:i4>330</vt:i4>
      </vt:variant>
      <vt:variant>
        <vt:i4>0</vt:i4>
      </vt:variant>
      <vt:variant>
        <vt:i4>5</vt:i4>
      </vt:variant>
      <vt:variant>
        <vt:lpwstr>consultantplus://offline/ref=9E4E881D239BBA9532F91E3FE1B7345AD3E21732F24AE392768BCDC3718B144042D30F0E3D51A2171BD71D93p0r5M</vt:lpwstr>
      </vt:variant>
      <vt:variant>
        <vt:lpwstr/>
      </vt:variant>
      <vt:variant>
        <vt:i4>7995444</vt:i4>
      </vt:variant>
      <vt:variant>
        <vt:i4>327</vt:i4>
      </vt:variant>
      <vt:variant>
        <vt:i4>0</vt:i4>
      </vt:variant>
      <vt:variant>
        <vt:i4>5</vt:i4>
      </vt:variant>
      <vt:variant>
        <vt:lpwstr>consultantplus://offline/ref=9E4E881D239BBA9532F91E3FE1B7345AD3E21732F24AE392768BCDC3718B144042D30F0E3D51A2171BD71D93p0r5M</vt:lpwstr>
      </vt:variant>
      <vt:variant>
        <vt:lpwstr/>
      </vt:variant>
      <vt:variant>
        <vt:i4>7995447</vt:i4>
      </vt:variant>
      <vt:variant>
        <vt:i4>324</vt:i4>
      </vt:variant>
      <vt:variant>
        <vt:i4>0</vt:i4>
      </vt:variant>
      <vt:variant>
        <vt:i4>5</vt:i4>
      </vt:variant>
      <vt:variant>
        <vt:lpwstr>consultantplus://offline/ref=9E4E881D239BBA9532F91E3FE1B7345AD0E11232F44AE392768BCDC3718B144042D30F0E3D51A2171BD71D93p0r5M</vt:lpwstr>
      </vt:variant>
      <vt:variant>
        <vt:lpwstr/>
      </vt:variant>
      <vt:variant>
        <vt:i4>7995444</vt:i4>
      </vt:variant>
      <vt:variant>
        <vt:i4>321</vt:i4>
      </vt:variant>
      <vt:variant>
        <vt:i4>0</vt:i4>
      </vt:variant>
      <vt:variant>
        <vt:i4>5</vt:i4>
      </vt:variant>
      <vt:variant>
        <vt:lpwstr>consultantplus://offline/ref=9E4E881D239BBA9532F91E3FE1B7345AD3E21732F24AE392768BCDC3718B144042D30F0E3D51A2171BD71D93p0r5M</vt:lpwstr>
      </vt:variant>
      <vt:variant>
        <vt:lpwstr/>
      </vt:variant>
      <vt:variant>
        <vt:i4>7995447</vt:i4>
      </vt:variant>
      <vt:variant>
        <vt:i4>318</vt:i4>
      </vt:variant>
      <vt:variant>
        <vt:i4>0</vt:i4>
      </vt:variant>
      <vt:variant>
        <vt:i4>5</vt:i4>
      </vt:variant>
      <vt:variant>
        <vt:lpwstr>consultantplus://offline/ref=9E4E881D239BBA9532F91E3FE1B7345AD0E11232F44AE392768BCDC3718B144042D30F0E3D51A2171BD71D93p0r5M</vt:lpwstr>
      </vt:variant>
      <vt:variant>
        <vt:lpwstr/>
      </vt:variant>
      <vt:variant>
        <vt:i4>7995444</vt:i4>
      </vt:variant>
      <vt:variant>
        <vt:i4>315</vt:i4>
      </vt:variant>
      <vt:variant>
        <vt:i4>0</vt:i4>
      </vt:variant>
      <vt:variant>
        <vt:i4>5</vt:i4>
      </vt:variant>
      <vt:variant>
        <vt:lpwstr>consultantplus://offline/ref=9E4E881D239BBA9532F91E3FE1B7345AD3E21732F24AE392768BCDC3718B144042D30F0E3D51A2171BD71D93p0r5M</vt:lpwstr>
      </vt:variant>
      <vt:variant>
        <vt:lpwstr/>
      </vt:variant>
      <vt:variant>
        <vt:i4>1245269</vt:i4>
      </vt:variant>
      <vt:variant>
        <vt:i4>312</vt:i4>
      </vt:variant>
      <vt:variant>
        <vt:i4>0</vt:i4>
      </vt:variant>
      <vt:variant>
        <vt:i4>5</vt:i4>
      </vt:variant>
      <vt:variant>
        <vt:lpwstr>consultantplus://offline/ref=9E4E881D239BBA9532F9012AE4B7345AD2E21135F442BE987ED2C1C176844B4557C257033B49BC1301CB1F9107p1r5M</vt:lpwstr>
      </vt:variant>
      <vt:variant>
        <vt:lpwstr/>
      </vt:variant>
      <vt:variant>
        <vt:i4>655431</vt:i4>
      </vt:variant>
      <vt:variant>
        <vt:i4>309</vt:i4>
      </vt:variant>
      <vt:variant>
        <vt:i4>0</vt:i4>
      </vt:variant>
      <vt:variant>
        <vt:i4>5</vt:i4>
      </vt:variant>
      <vt:variant>
        <vt:lpwstr/>
      </vt:variant>
      <vt:variant>
        <vt:lpwstr>P3796</vt:lpwstr>
      </vt:variant>
      <vt:variant>
        <vt:i4>7995444</vt:i4>
      </vt:variant>
      <vt:variant>
        <vt:i4>306</vt:i4>
      </vt:variant>
      <vt:variant>
        <vt:i4>0</vt:i4>
      </vt:variant>
      <vt:variant>
        <vt:i4>5</vt:i4>
      </vt:variant>
      <vt:variant>
        <vt:lpwstr>consultantplus://offline/ref=9E4E881D239BBA9532F91E3FE1B7345AD3E71735F04AE392768BCDC3718B144042D30F0E3D51A2171BD71D93p0r5M</vt:lpwstr>
      </vt:variant>
      <vt:variant>
        <vt:lpwstr/>
      </vt:variant>
      <vt:variant>
        <vt:i4>7995444</vt:i4>
      </vt:variant>
      <vt:variant>
        <vt:i4>303</vt:i4>
      </vt:variant>
      <vt:variant>
        <vt:i4>0</vt:i4>
      </vt:variant>
      <vt:variant>
        <vt:i4>5</vt:i4>
      </vt:variant>
      <vt:variant>
        <vt:lpwstr>consultantplus://offline/ref=9E4E881D239BBA9532F91E3FE1B7345AD3E21732F24AE392768BCDC3718B144042D30F0E3D51A2171BD71D93p0r5M</vt:lpwstr>
      </vt:variant>
      <vt:variant>
        <vt:lpwstr/>
      </vt:variant>
      <vt:variant>
        <vt:i4>7995444</vt:i4>
      </vt:variant>
      <vt:variant>
        <vt:i4>300</vt:i4>
      </vt:variant>
      <vt:variant>
        <vt:i4>0</vt:i4>
      </vt:variant>
      <vt:variant>
        <vt:i4>5</vt:i4>
      </vt:variant>
      <vt:variant>
        <vt:lpwstr>consultantplus://offline/ref=9E4E881D239BBA9532F91E3FE1B7345AD3E21732F24AE392768BCDC3718B144042D30F0E3D51A2171BD71D93p0r5M</vt:lpwstr>
      </vt:variant>
      <vt:variant>
        <vt:lpwstr/>
      </vt:variant>
      <vt:variant>
        <vt:i4>1245269</vt:i4>
      </vt:variant>
      <vt:variant>
        <vt:i4>297</vt:i4>
      </vt:variant>
      <vt:variant>
        <vt:i4>0</vt:i4>
      </vt:variant>
      <vt:variant>
        <vt:i4>5</vt:i4>
      </vt:variant>
      <vt:variant>
        <vt:lpwstr>consultantplus://offline/ref=9E4E881D239BBA9532F9012AE4B7345AD2E21135F442BE987ED2C1C176844B4557C257033B49BC1301CB1F9107p1r5M</vt:lpwstr>
      </vt:variant>
      <vt:variant>
        <vt:lpwstr/>
      </vt:variant>
      <vt:variant>
        <vt:i4>1245264</vt:i4>
      </vt:variant>
      <vt:variant>
        <vt:i4>294</vt:i4>
      </vt:variant>
      <vt:variant>
        <vt:i4>0</vt:i4>
      </vt:variant>
      <vt:variant>
        <vt:i4>5</vt:i4>
      </vt:variant>
      <vt:variant>
        <vt:lpwstr>consultantplus://offline/ref=9E4E881D239BBA9532F9012AE4B7345AD2E21532F141BE987ED2C1C176844B4557C257033B49BC1301CB1F9107p1r5M</vt:lpwstr>
      </vt:variant>
      <vt:variant>
        <vt:lpwstr/>
      </vt:variant>
      <vt:variant>
        <vt:i4>4390925</vt:i4>
      </vt:variant>
      <vt:variant>
        <vt:i4>291</vt:i4>
      </vt:variant>
      <vt:variant>
        <vt:i4>0</vt:i4>
      </vt:variant>
      <vt:variant>
        <vt:i4>5</vt:i4>
      </vt:variant>
      <vt:variant>
        <vt:lpwstr>consultantplus://offline/ref=9E4E881D239BBA9532F91E3FE1B7345AD9E21F35F917E99A2F87CFC47ED41155538B0208254FA60D07D51Fp9r1M</vt:lpwstr>
      </vt:variant>
      <vt:variant>
        <vt:lpwstr/>
      </vt:variant>
      <vt:variant>
        <vt:i4>7995444</vt:i4>
      </vt:variant>
      <vt:variant>
        <vt:i4>288</vt:i4>
      </vt:variant>
      <vt:variant>
        <vt:i4>0</vt:i4>
      </vt:variant>
      <vt:variant>
        <vt:i4>5</vt:i4>
      </vt:variant>
      <vt:variant>
        <vt:lpwstr>consultantplus://offline/ref=9E4E881D239BBA9532F91E3FE1B7345AD3E71735F04AE392768BCDC3718B144042D30F0E3D51A2171BD71D93p0r5M</vt:lpwstr>
      </vt:variant>
      <vt:variant>
        <vt:lpwstr/>
      </vt:variant>
      <vt:variant>
        <vt:i4>7995490</vt:i4>
      </vt:variant>
      <vt:variant>
        <vt:i4>285</vt:i4>
      </vt:variant>
      <vt:variant>
        <vt:i4>0</vt:i4>
      </vt:variant>
      <vt:variant>
        <vt:i4>5</vt:i4>
      </vt:variant>
      <vt:variant>
        <vt:lpwstr>consultantplus://offline/ref=9E4E881D239BBA9532F91E3FE1B7345AD0E51334FB4AE392768BCDC3718B144042D30F0E3D51A2171BD71D93p0r5M</vt:lpwstr>
      </vt:variant>
      <vt:variant>
        <vt:lpwstr/>
      </vt:variant>
      <vt:variant>
        <vt:i4>70255702</vt:i4>
      </vt:variant>
      <vt:variant>
        <vt:i4>282</vt:i4>
      </vt:variant>
      <vt:variant>
        <vt:i4>0</vt:i4>
      </vt:variant>
      <vt:variant>
        <vt:i4>5</vt:i4>
      </vt:variant>
      <vt:variant>
        <vt:lpwstr>normacs://normacs.ru/VS05?dob=42705.000150&amp;dol=42761.617731</vt:lpwstr>
      </vt:variant>
      <vt:variant>
        <vt:lpwstr>прА</vt:lpwstr>
      </vt:variant>
      <vt:variant>
        <vt:i4>70255702</vt:i4>
      </vt:variant>
      <vt:variant>
        <vt:i4>279</vt:i4>
      </vt:variant>
      <vt:variant>
        <vt:i4>0</vt:i4>
      </vt:variant>
      <vt:variant>
        <vt:i4>5</vt:i4>
      </vt:variant>
      <vt:variant>
        <vt:lpwstr>normacs://normacs.ru/VS05?dob=42705.000150&amp;dol=42761.617731</vt:lpwstr>
      </vt:variant>
      <vt:variant>
        <vt:lpwstr>прА</vt:lpwstr>
      </vt:variant>
      <vt:variant>
        <vt:i4>7078001</vt:i4>
      </vt:variant>
      <vt:variant>
        <vt:i4>276</vt:i4>
      </vt:variant>
      <vt:variant>
        <vt:i4>0</vt:i4>
      </vt:variant>
      <vt:variant>
        <vt:i4>5</vt:i4>
      </vt:variant>
      <vt:variant>
        <vt:lpwstr>http://docs.cntd.ru/document/901919338</vt:lpwstr>
      </vt:variant>
      <vt:variant>
        <vt:lpwstr/>
      </vt:variant>
      <vt:variant>
        <vt:i4>1769527</vt:i4>
      </vt:variant>
      <vt:variant>
        <vt:i4>269</vt:i4>
      </vt:variant>
      <vt:variant>
        <vt:i4>0</vt:i4>
      </vt:variant>
      <vt:variant>
        <vt:i4>5</vt:i4>
      </vt:variant>
      <vt:variant>
        <vt:lpwstr/>
      </vt:variant>
      <vt:variant>
        <vt:lpwstr>_Toc111815600</vt:lpwstr>
      </vt:variant>
      <vt:variant>
        <vt:i4>1179700</vt:i4>
      </vt:variant>
      <vt:variant>
        <vt:i4>263</vt:i4>
      </vt:variant>
      <vt:variant>
        <vt:i4>0</vt:i4>
      </vt:variant>
      <vt:variant>
        <vt:i4>5</vt:i4>
      </vt:variant>
      <vt:variant>
        <vt:lpwstr/>
      </vt:variant>
      <vt:variant>
        <vt:lpwstr>_Toc111815599</vt:lpwstr>
      </vt:variant>
      <vt:variant>
        <vt:i4>1179700</vt:i4>
      </vt:variant>
      <vt:variant>
        <vt:i4>257</vt:i4>
      </vt:variant>
      <vt:variant>
        <vt:i4>0</vt:i4>
      </vt:variant>
      <vt:variant>
        <vt:i4>5</vt:i4>
      </vt:variant>
      <vt:variant>
        <vt:lpwstr/>
      </vt:variant>
      <vt:variant>
        <vt:lpwstr>_Toc111815598</vt:lpwstr>
      </vt:variant>
      <vt:variant>
        <vt:i4>1179700</vt:i4>
      </vt:variant>
      <vt:variant>
        <vt:i4>251</vt:i4>
      </vt:variant>
      <vt:variant>
        <vt:i4>0</vt:i4>
      </vt:variant>
      <vt:variant>
        <vt:i4>5</vt:i4>
      </vt:variant>
      <vt:variant>
        <vt:lpwstr/>
      </vt:variant>
      <vt:variant>
        <vt:lpwstr>_Toc111815597</vt:lpwstr>
      </vt:variant>
      <vt:variant>
        <vt:i4>1179700</vt:i4>
      </vt:variant>
      <vt:variant>
        <vt:i4>245</vt:i4>
      </vt:variant>
      <vt:variant>
        <vt:i4>0</vt:i4>
      </vt:variant>
      <vt:variant>
        <vt:i4>5</vt:i4>
      </vt:variant>
      <vt:variant>
        <vt:lpwstr/>
      </vt:variant>
      <vt:variant>
        <vt:lpwstr>_Toc111815596</vt:lpwstr>
      </vt:variant>
      <vt:variant>
        <vt:i4>1179700</vt:i4>
      </vt:variant>
      <vt:variant>
        <vt:i4>239</vt:i4>
      </vt:variant>
      <vt:variant>
        <vt:i4>0</vt:i4>
      </vt:variant>
      <vt:variant>
        <vt:i4>5</vt:i4>
      </vt:variant>
      <vt:variant>
        <vt:lpwstr/>
      </vt:variant>
      <vt:variant>
        <vt:lpwstr>_Toc111815595</vt:lpwstr>
      </vt:variant>
      <vt:variant>
        <vt:i4>1179700</vt:i4>
      </vt:variant>
      <vt:variant>
        <vt:i4>233</vt:i4>
      </vt:variant>
      <vt:variant>
        <vt:i4>0</vt:i4>
      </vt:variant>
      <vt:variant>
        <vt:i4>5</vt:i4>
      </vt:variant>
      <vt:variant>
        <vt:lpwstr/>
      </vt:variant>
      <vt:variant>
        <vt:lpwstr>_Toc111815594</vt:lpwstr>
      </vt:variant>
      <vt:variant>
        <vt:i4>1179700</vt:i4>
      </vt:variant>
      <vt:variant>
        <vt:i4>227</vt:i4>
      </vt:variant>
      <vt:variant>
        <vt:i4>0</vt:i4>
      </vt:variant>
      <vt:variant>
        <vt:i4>5</vt:i4>
      </vt:variant>
      <vt:variant>
        <vt:lpwstr/>
      </vt:variant>
      <vt:variant>
        <vt:lpwstr>_Toc111815593</vt:lpwstr>
      </vt:variant>
      <vt:variant>
        <vt:i4>1179700</vt:i4>
      </vt:variant>
      <vt:variant>
        <vt:i4>221</vt:i4>
      </vt:variant>
      <vt:variant>
        <vt:i4>0</vt:i4>
      </vt:variant>
      <vt:variant>
        <vt:i4>5</vt:i4>
      </vt:variant>
      <vt:variant>
        <vt:lpwstr/>
      </vt:variant>
      <vt:variant>
        <vt:lpwstr>_Toc111815592</vt:lpwstr>
      </vt:variant>
      <vt:variant>
        <vt:i4>1179700</vt:i4>
      </vt:variant>
      <vt:variant>
        <vt:i4>215</vt:i4>
      </vt:variant>
      <vt:variant>
        <vt:i4>0</vt:i4>
      </vt:variant>
      <vt:variant>
        <vt:i4>5</vt:i4>
      </vt:variant>
      <vt:variant>
        <vt:lpwstr/>
      </vt:variant>
      <vt:variant>
        <vt:lpwstr>_Toc111815591</vt:lpwstr>
      </vt:variant>
      <vt:variant>
        <vt:i4>1179700</vt:i4>
      </vt:variant>
      <vt:variant>
        <vt:i4>209</vt:i4>
      </vt:variant>
      <vt:variant>
        <vt:i4>0</vt:i4>
      </vt:variant>
      <vt:variant>
        <vt:i4>5</vt:i4>
      </vt:variant>
      <vt:variant>
        <vt:lpwstr/>
      </vt:variant>
      <vt:variant>
        <vt:lpwstr>_Toc111815590</vt:lpwstr>
      </vt:variant>
      <vt:variant>
        <vt:i4>1245236</vt:i4>
      </vt:variant>
      <vt:variant>
        <vt:i4>203</vt:i4>
      </vt:variant>
      <vt:variant>
        <vt:i4>0</vt:i4>
      </vt:variant>
      <vt:variant>
        <vt:i4>5</vt:i4>
      </vt:variant>
      <vt:variant>
        <vt:lpwstr/>
      </vt:variant>
      <vt:variant>
        <vt:lpwstr>_Toc111815589</vt:lpwstr>
      </vt:variant>
      <vt:variant>
        <vt:i4>1245236</vt:i4>
      </vt:variant>
      <vt:variant>
        <vt:i4>197</vt:i4>
      </vt:variant>
      <vt:variant>
        <vt:i4>0</vt:i4>
      </vt:variant>
      <vt:variant>
        <vt:i4>5</vt:i4>
      </vt:variant>
      <vt:variant>
        <vt:lpwstr/>
      </vt:variant>
      <vt:variant>
        <vt:lpwstr>_Toc111815588</vt:lpwstr>
      </vt:variant>
      <vt:variant>
        <vt:i4>1245236</vt:i4>
      </vt:variant>
      <vt:variant>
        <vt:i4>191</vt:i4>
      </vt:variant>
      <vt:variant>
        <vt:i4>0</vt:i4>
      </vt:variant>
      <vt:variant>
        <vt:i4>5</vt:i4>
      </vt:variant>
      <vt:variant>
        <vt:lpwstr/>
      </vt:variant>
      <vt:variant>
        <vt:lpwstr>_Toc111815587</vt:lpwstr>
      </vt:variant>
      <vt:variant>
        <vt:i4>1245236</vt:i4>
      </vt:variant>
      <vt:variant>
        <vt:i4>185</vt:i4>
      </vt:variant>
      <vt:variant>
        <vt:i4>0</vt:i4>
      </vt:variant>
      <vt:variant>
        <vt:i4>5</vt:i4>
      </vt:variant>
      <vt:variant>
        <vt:lpwstr/>
      </vt:variant>
      <vt:variant>
        <vt:lpwstr>_Toc111815586</vt:lpwstr>
      </vt:variant>
      <vt:variant>
        <vt:i4>1245236</vt:i4>
      </vt:variant>
      <vt:variant>
        <vt:i4>179</vt:i4>
      </vt:variant>
      <vt:variant>
        <vt:i4>0</vt:i4>
      </vt:variant>
      <vt:variant>
        <vt:i4>5</vt:i4>
      </vt:variant>
      <vt:variant>
        <vt:lpwstr/>
      </vt:variant>
      <vt:variant>
        <vt:lpwstr>_Toc111815585</vt:lpwstr>
      </vt:variant>
      <vt:variant>
        <vt:i4>1245236</vt:i4>
      </vt:variant>
      <vt:variant>
        <vt:i4>173</vt:i4>
      </vt:variant>
      <vt:variant>
        <vt:i4>0</vt:i4>
      </vt:variant>
      <vt:variant>
        <vt:i4>5</vt:i4>
      </vt:variant>
      <vt:variant>
        <vt:lpwstr/>
      </vt:variant>
      <vt:variant>
        <vt:lpwstr>_Toc111815584</vt:lpwstr>
      </vt:variant>
      <vt:variant>
        <vt:i4>1245236</vt:i4>
      </vt:variant>
      <vt:variant>
        <vt:i4>167</vt:i4>
      </vt:variant>
      <vt:variant>
        <vt:i4>0</vt:i4>
      </vt:variant>
      <vt:variant>
        <vt:i4>5</vt:i4>
      </vt:variant>
      <vt:variant>
        <vt:lpwstr/>
      </vt:variant>
      <vt:variant>
        <vt:lpwstr>_Toc111815583</vt:lpwstr>
      </vt:variant>
      <vt:variant>
        <vt:i4>1245236</vt:i4>
      </vt:variant>
      <vt:variant>
        <vt:i4>161</vt:i4>
      </vt:variant>
      <vt:variant>
        <vt:i4>0</vt:i4>
      </vt:variant>
      <vt:variant>
        <vt:i4>5</vt:i4>
      </vt:variant>
      <vt:variant>
        <vt:lpwstr/>
      </vt:variant>
      <vt:variant>
        <vt:lpwstr>_Toc111815582</vt:lpwstr>
      </vt:variant>
      <vt:variant>
        <vt:i4>1245236</vt:i4>
      </vt:variant>
      <vt:variant>
        <vt:i4>155</vt:i4>
      </vt:variant>
      <vt:variant>
        <vt:i4>0</vt:i4>
      </vt:variant>
      <vt:variant>
        <vt:i4>5</vt:i4>
      </vt:variant>
      <vt:variant>
        <vt:lpwstr/>
      </vt:variant>
      <vt:variant>
        <vt:lpwstr>_Toc111815581</vt:lpwstr>
      </vt:variant>
      <vt:variant>
        <vt:i4>1245236</vt:i4>
      </vt:variant>
      <vt:variant>
        <vt:i4>149</vt:i4>
      </vt:variant>
      <vt:variant>
        <vt:i4>0</vt:i4>
      </vt:variant>
      <vt:variant>
        <vt:i4>5</vt:i4>
      </vt:variant>
      <vt:variant>
        <vt:lpwstr/>
      </vt:variant>
      <vt:variant>
        <vt:lpwstr>_Toc111815580</vt:lpwstr>
      </vt:variant>
      <vt:variant>
        <vt:i4>1835060</vt:i4>
      </vt:variant>
      <vt:variant>
        <vt:i4>143</vt:i4>
      </vt:variant>
      <vt:variant>
        <vt:i4>0</vt:i4>
      </vt:variant>
      <vt:variant>
        <vt:i4>5</vt:i4>
      </vt:variant>
      <vt:variant>
        <vt:lpwstr/>
      </vt:variant>
      <vt:variant>
        <vt:lpwstr>_Toc111815579</vt:lpwstr>
      </vt:variant>
      <vt:variant>
        <vt:i4>1835060</vt:i4>
      </vt:variant>
      <vt:variant>
        <vt:i4>140</vt:i4>
      </vt:variant>
      <vt:variant>
        <vt:i4>0</vt:i4>
      </vt:variant>
      <vt:variant>
        <vt:i4>5</vt:i4>
      </vt:variant>
      <vt:variant>
        <vt:lpwstr/>
      </vt:variant>
      <vt:variant>
        <vt:lpwstr>_Toc111815578</vt:lpwstr>
      </vt:variant>
      <vt:variant>
        <vt:i4>1835060</vt:i4>
      </vt:variant>
      <vt:variant>
        <vt:i4>134</vt:i4>
      </vt:variant>
      <vt:variant>
        <vt:i4>0</vt:i4>
      </vt:variant>
      <vt:variant>
        <vt:i4>5</vt:i4>
      </vt:variant>
      <vt:variant>
        <vt:lpwstr/>
      </vt:variant>
      <vt:variant>
        <vt:lpwstr>_Toc111815577</vt:lpwstr>
      </vt:variant>
      <vt:variant>
        <vt:i4>1835060</vt:i4>
      </vt:variant>
      <vt:variant>
        <vt:i4>131</vt:i4>
      </vt:variant>
      <vt:variant>
        <vt:i4>0</vt:i4>
      </vt:variant>
      <vt:variant>
        <vt:i4>5</vt:i4>
      </vt:variant>
      <vt:variant>
        <vt:lpwstr/>
      </vt:variant>
      <vt:variant>
        <vt:lpwstr>_Toc111815576</vt:lpwstr>
      </vt:variant>
      <vt:variant>
        <vt:i4>1835060</vt:i4>
      </vt:variant>
      <vt:variant>
        <vt:i4>125</vt:i4>
      </vt:variant>
      <vt:variant>
        <vt:i4>0</vt:i4>
      </vt:variant>
      <vt:variant>
        <vt:i4>5</vt:i4>
      </vt:variant>
      <vt:variant>
        <vt:lpwstr/>
      </vt:variant>
      <vt:variant>
        <vt:lpwstr>_Toc111815575</vt:lpwstr>
      </vt:variant>
      <vt:variant>
        <vt:i4>1835060</vt:i4>
      </vt:variant>
      <vt:variant>
        <vt:i4>119</vt:i4>
      </vt:variant>
      <vt:variant>
        <vt:i4>0</vt:i4>
      </vt:variant>
      <vt:variant>
        <vt:i4>5</vt:i4>
      </vt:variant>
      <vt:variant>
        <vt:lpwstr/>
      </vt:variant>
      <vt:variant>
        <vt:lpwstr>_Toc111815574</vt:lpwstr>
      </vt:variant>
      <vt:variant>
        <vt:i4>1835060</vt:i4>
      </vt:variant>
      <vt:variant>
        <vt:i4>113</vt:i4>
      </vt:variant>
      <vt:variant>
        <vt:i4>0</vt:i4>
      </vt:variant>
      <vt:variant>
        <vt:i4>5</vt:i4>
      </vt:variant>
      <vt:variant>
        <vt:lpwstr/>
      </vt:variant>
      <vt:variant>
        <vt:lpwstr>_Toc111815573</vt:lpwstr>
      </vt:variant>
      <vt:variant>
        <vt:i4>1835060</vt:i4>
      </vt:variant>
      <vt:variant>
        <vt:i4>107</vt:i4>
      </vt:variant>
      <vt:variant>
        <vt:i4>0</vt:i4>
      </vt:variant>
      <vt:variant>
        <vt:i4>5</vt:i4>
      </vt:variant>
      <vt:variant>
        <vt:lpwstr/>
      </vt:variant>
      <vt:variant>
        <vt:lpwstr>_Toc111815572</vt:lpwstr>
      </vt:variant>
      <vt:variant>
        <vt:i4>1835060</vt:i4>
      </vt:variant>
      <vt:variant>
        <vt:i4>104</vt:i4>
      </vt:variant>
      <vt:variant>
        <vt:i4>0</vt:i4>
      </vt:variant>
      <vt:variant>
        <vt:i4>5</vt:i4>
      </vt:variant>
      <vt:variant>
        <vt:lpwstr/>
      </vt:variant>
      <vt:variant>
        <vt:lpwstr>_Toc111815571</vt:lpwstr>
      </vt:variant>
      <vt:variant>
        <vt:i4>1835060</vt:i4>
      </vt:variant>
      <vt:variant>
        <vt:i4>98</vt:i4>
      </vt:variant>
      <vt:variant>
        <vt:i4>0</vt:i4>
      </vt:variant>
      <vt:variant>
        <vt:i4>5</vt:i4>
      </vt:variant>
      <vt:variant>
        <vt:lpwstr/>
      </vt:variant>
      <vt:variant>
        <vt:lpwstr>_Toc111815570</vt:lpwstr>
      </vt:variant>
      <vt:variant>
        <vt:i4>1900596</vt:i4>
      </vt:variant>
      <vt:variant>
        <vt:i4>92</vt:i4>
      </vt:variant>
      <vt:variant>
        <vt:i4>0</vt:i4>
      </vt:variant>
      <vt:variant>
        <vt:i4>5</vt:i4>
      </vt:variant>
      <vt:variant>
        <vt:lpwstr/>
      </vt:variant>
      <vt:variant>
        <vt:lpwstr>_Toc111815569</vt:lpwstr>
      </vt:variant>
      <vt:variant>
        <vt:i4>1900596</vt:i4>
      </vt:variant>
      <vt:variant>
        <vt:i4>86</vt:i4>
      </vt:variant>
      <vt:variant>
        <vt:i4>0</vt:i4>
      </vt:variant>
      <vt:variant>
        <vt:i4>5</vt:i4>
      </vt:variant>
      <vt:variant>
        <vt:lpwstr/>
      </vt:variant>
      <vt:variant>
        <vt:lpwstr>_Toc111815568</vt:lpwstr>
      </vt:variant>
      <vt:variant>
        <vt:i4>1900596</vt:i4>
      </vt:variant>
      <vt:variant>
        <vt:i4>80</vt:i4>
      </vt:variant>
      <vt:variant>
        <vt:i4>0</vt:i4>
      </vt:variant>
      <vt:variant>
        <vt:i4>5</vt:i4>
      </vt:variant>
      <vt:variant>
        <vt:lpwstr/>
      </vt:variant>
      <vt:variant>
        <vt:lpwstr>_Toc111815567</vt:lpwstr>
      </vt:variant>
      <vt:variant>
        <vt:i4>1900596</vt:i4>
      </vt:variant>
      <vt:variant>
        <vt:i4>74</vt:i4>
      </vt:variant>
      <vt:variant>
        <vt:i4>0</vt:i4>
      </vt:variant>
      <vt:variant>
        <vt:i4>5</vt:i4>
      </vt:variant>
      <vt:variant>
        <vt:lpwstr/>
      </vt:variant>
      <vt:variant>
        <vt:lpwstr>_Toc111815566</vt:lpwstr>
      </vt:variant>
      <vt:variant>
        <vt:i4>1900596</vt:i4>
      </vt:variant>
      <vt:variant>
        <vt:i4>68</vt:i4>
      </vt:variant>
      <vt:variant>
        <vt:i4>0</vt:i4>
      </vt:variant>
      <vt:variant>
        <vt:i4>5</vt:i4>
      </vt:variant>
      <vt:variant>
        <vt:lpwstr/>
      </vt:variant>
      <vt:variant>
        <vt:lpwstr>_Toc111815565</vt:lpwstr>
      </vt:variant>
      <vt:variant>
        <vt:i4>1900596</vt:i4>
      </vt:variant>
      <vt:variant>
        <vt:i4>62</vt:i4>
      </vt:variant>
      <vt:variant>
        <vt:i4>0</vt:i4>
      </vt:variant>
      <vt:variant>
        <vt:i4>5</vt:i4>
      </vt:variant>
      <vt:variant>
        <vt:lpwstr/>
      </vt:variant>
      <vt:variant>
        <vt:lpwstr>_Toc111815564</vt:lpwstr>
      </vt:variant>
      <vt:variant>
        <vt:i4>1900596</vt:i4>
      </vt:variant>
      <vt:variant>
        <vt:i4>56</vt:i4>
      </vt:variant>
      <vt:variant>
        <vt:i4>0</vt:i4>
      </vt:variant>
      <vt:variant>
        <vt:i4>5</vt:i4>
      </vt:variant>
      <vt:variant>
        <vt:lpwstr/>
      </vt:variant>
      <vt:variant>
        <vt:lpwstr>_Toc111815563</vt:lpwstr>
      </vt:variant>
      <vt:variant>
        <vt:i4>1900596</vt:i4>
      </vt:variant>
      <vt:variant>
        <vt:i4>50</vt:i4>
      </vt:variant>
      <vt:variant>
        <vt:i4>0</vt:i4>
      </vt:variant>
      <vt:variant>
        <vt:i4>5</vt:i4>
      </vt:variant>
      <vt:variant>
        <vt:lpwstr/>
      </vt:variant>
      <vt:variant>
        <vt:lpwstr>_Toc111815562</vt:lpwstr>
      </vt:variant>
      <vt:variant>
        <vt:i4>1900596</vt:i4>
      </vt:variant>
      <vt:variant>
        <vt:i4>44</vt:i4>
      </vt:variant>
      <vt:variant>
        <vt:i4>0</vt:i4>
      </vt:variant>
      <vt:variant>
        <vt:i4>5</vt:i4>
      </vt:variant>
      <vt:variant>
        <vt:lpwstr/>
      </vt:variant>
      <vt:variant>
        <vt:lpwstr>_Toc111815561</vt:lpwstr>
      </vt:variant>
      <vt:variant>
        <vt:i4>1900596</vt:i4>
      </vt:variant>
      <vt:variant>
        <vt:i4>38</vt:i4>
      </vt:variant>
      <vt:variant>
        <vt:i4>0</vt:i4>
      </vt:variant>
      <vt:variant>
        <vt:i4>5</vt:i4>
      </vt:variant>
      <vt:variant>
        <vt:lpwstr/>
      </vt:variant>
      <vt:variant>
        <vt:lpwstr>_Toc111815560</vt:lpwstr>
      </vt:variant>
      <vt:variant>
        <vt:i4>1966132</vt:i4>
      </vt:variant>
      <vt:variant>
        <vt:i4>32</vt:i4>
      </vt:variant>
      <vt:variant>
        <vt:i4>0</vt:i4>
      </vt:variant>
      <vt:variant>
        <vt:i4>5</vt:i4>
      </vt:variant>
      <vt:variant>
        <vt:lpwstr/>
      </vt:variant>
      <vt:variant>
        <vt:lpwstr>_Toc111815559</vt:lpwstr>
      </vt:variant>
      <vt:variant>
        <vt:i4>1966132</vt:i4>
      </vt:variant>
      <vt:variant>
        <vt:i4>26</vt:i4>
      </vt:variant>
      <vt:variant>
        <vt:i4>0</vt:i4>
      </vt:variant>
      <vt:variant>
        <vt:i4>5</vt:i4>
      </vt:variant>
      <vt:variant>
        <vt:lpwstr/>
      </vt:variant>
      <vt:variant>
        <vt:lpwstr>_Toc111815558</vt:lpwstr>
      </vt:variant>
      <vt:variant>
        <vt:i4>1966132</vt:i4>
      </vt:variant>
      <vt:variant>
        <vt:i4>20</vt:i4>
      </vt:variant>
      <vt:variant>
        <vt:i4>0</vt:i4>
      </vt:variant>
      <vt:variant>
        <vt:i4>5</vt:i4>
      </vt:variant>
      <vt:variant>
        <vt:lpwstr/>
      </vt:variant>
      <vt:variant>
        <vt:lpwstr>_Toc111815557</vt:lpwstr>
      </vt:variant>
      <vt:variant>
        <vt:i4>1966132</vt:i4>
      </vt:variant>
      <vt:variant>
        <vt:i4>14</vt:i4>
      </vt:variant>
      <vt:variant>
        <vt:i4>0</vt:i4>
      </vt:variant>
      <vt:variant>
        <vt:i4>5</vt:i4>
      </vt:variant>
      <vt:variant>
        <vt:lpwstr/>
      </vt:variant>
      <vt:variant>
        <vt:lpwstr>_Toc111815556</vt:lpwstr>
      </vt:variant>
      <vt:variant>
        <vt:i4>1966132</vt:i4>
      </vt:variant>
      <vt:variant>
        <vt:i4>8</vt:i4>
      </vt:variant>
      <vt:variant>
        <vt:i4>0</vt:i4>
      </vt:variant>
      <vt:variant>
        <vt:i4>5</vt:i4>
      </vt:variant>
      <vt:variant>
        <vt:lpwstr/>
      </vt:variant>
      <vt:variant>
        <vt:lpwstr>_Toc111815555</vt:lpwstr>
      </vt:variant>
      <vt:variant>
        <vt:i4>1966132</vt:i4>
      </vt:variant>
      <vt:variant>
        <vt:i4>2</vt:i4>
      </vt:variant>
      <vt:variant>
        <vt:i4>0</vt:i4>
      </vt:variant>
      <vt:variant>
        <vt:i4>5</vt:i4>
      </vt:variant>
      <vt:variant>
        <vt:lpwstr/>
      </vt:variant>
      <vt:variant>
        <vt:lpwstr>_Toc111815554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Антоновская Наталья Ивановна</cp:lastModifiedBy>
  <cp:revision>2</cp:revision>
  <cp:lastPrinted>2021-12-10T11:54:00Z</cp:lastPrinted>
  <dcterms:created xsi:type="dcterms:W3CDTF">2022-09-20T06:49:00Z</dcterms:created>
  <dcterms:modified xsi:type="dcterms:W3CDTF">2022-09-20T06:49:00Z</dcterms:modified>
</cp:coreProperties>
</file>