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177977" w:rsidRPr="00177977" w:rsidTr="00921F3C">
        <w:trPr>
          <w:trHeight w:val="1138"/>
        </w:trPr>
        <w:tc>
          <w:tcPr>
            <w:tcW w:w="4210" w:type="dxa"/>
          </w:tcPr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77977">
              <w:rPr>
                <w:rFonts w:ascii="Times New Roman" w:hAnsi="Times New Roman"/>
                <w:b/>
                <w:color w:val="auto"/>
              </w:rPr>
              <w:t>СОВЕТ</w:t>
            </w:r>
          </w:p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77977">
              <w:rPr>
                <w:rFonts w:ascii="Times New Roman" w:hAnsi="Times New Roman"/>
                <w:b/>
                <w:color w:val="auto"/>
              </w:rPr>
              <w:t>МУНИЦИПАЛЬНОГО ОБРАЗОВАНИЯ</w:t>
            </w:r>
          </w:p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77977">
              <w:rPr>
                <w:rFonts w:ascii="Times New Roman" w:hAnsi="Times New Roman"/>
                <w:b/>
                <w:color w:val="auto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77977">
              <w:rPr>
                <w:rFonts w:ascii="Times New Roman" w:hAnsi="Times New Roman"/>
                <w:b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611EAF54" wp14:editId="71391C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77977">
              <w:rPr>
                <w:rFonts w:ascii="Times New Roman" w:hAnsi="Times New Roman"/>
                <w:b/>
                <w:color w:val="auto"/>
              </w:rPr>
              <w:t xml:space="preserve">«СЫКТЫВКАР» КАР КЫТШЛÖН МУНИЦИПАЛЬНÖЙ ЮКÖНСА </w:t>
            </w:r>
            <w:proofErr w:type="gramStart"/>
            <w:r w:rsidRPr="00177977">
              <w:rPr>
                <w:rFonts w:ascii="Times New Roman" w:hAnsi="Times New Roman"/>
                <w:b/>
                <w:color w:val="auto"/>
              </w:rPr>
              <w:t>СÖВЕТ</w:t>
            </w:r>
            <w:proofErr w:type="gramEnd"/>
            <w:r w:rsidRPr="0017797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177977" w:rsidRPr="00177977" w:rsidRDefault="00177977" w:rsidP="00177977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77977" w:rsidRPr="00177977" w:rsidRDefault="00177977" w:rsidP="00177977">
      <w:pPr>
        <w:widowControl/>
        <w:jc w:val="right"/>
        <w:rPr>
          <w:rFonts w:ascii="Times New Roman" w:hAnsi="Times New Roman"/>
          <w:color w:val="auto"/>
          <w:sz w:val="27"/>
        </w:rPr>
      </w:pPr>
    </w:p>
    <w:p w:rsidR="00177977" w:rsidRPr="00177977" w:rsidRDefault="00177977" w:rsidP="00177977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7"/>
        </w:rPr>
      </w:pPr>
    </w:p>
    <w:p w:rsidR="00177977" w:rsidRPr="00177977" w:rsidRDefault="00177977" w:rsidP="00177977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7"/>
        </w:rPr>
      </w:pPr>
      <w:r w:rsidRPr="00177977">
        <w:rPr>
          <w:rFonts w:ascii="Times New Roman" w:hAnsi="Times New Roman"/>
          <w:b/>
          <w:color w:val="auto"/>
          <w:sz w:val="27"/>
        </w:rPr>
        <w:t>РЕШЕНИЕ</w:t>
      </w:r>
    </w:p>
    <w:p w:rsidR="00177977" w:rsidRPr="00177977" w:rsidRDefault="00177977" w:rsidP="00177977">
      <w:pPr>
        <w:widowControl/>
        <w:spacing w:before="120"/>
        <w:jc w:val="center"/>
        <w:rPr>
          <w:rFonts w:ascii="Times New Roman" w:hAnsi="Times New Roman"/>
          <w:b/>
          <w:color w:val="auto"/>
          <w:sz w:val="27"/>
        </w:rPr>
      </w:pPr>
      <w:r w:rsidRPr="00177977">
        <w:rPr>
          <w:rFonts w:ascii="Times New Roman" w:hAnsi="Times New Roman"/>
          <w:b/>
          <w:color w:val="auto"/>
          <w:sz w:val="27"/>
        </w:rPr>
        <w:t>ПОМШУ</w:t>
      </w:r>
      <w:r w:rsidRPr="00177977">
        <w:rPr>
          <w:rFonts w:ascii="Times New Roman" w:hAnsi="Times New Roman"/>
          <w:b/>
          <w:color w:val="auto"/>
          <w:sz w:val="27"/>
          <w:lang w:val="de-DE"/>
        </w:rPr>
        <w:t>Ö</w:t>
      </w:r>
      <w:r w:rsidRPr="00177977">
        <w:rPr>
          <w:rFonts w:ascii="Times New Roman" w:hAnsi="Times New Roman"/>
          <w:b/>
          <w:color w:val="auto"/>
          <w:sz w:val="27"/>
        </w:rPr>
        <w:t>М</w:t>
      </w:r>
    </w:p>
    <w:p w:rsidR="00177977" w:rsidRPr="00177977" w:rsidRDefault="00177977" w:rsidP="00177977">
      <w:pPr>
        <w:widowControl/>
        <w:rPr>
          <w:rFonts w:ascii="Times New Roman" w:hAnsi="Times New Roman"/>
          <w:color w:val="auto"/>
        </w:rPr>
      </w:pPr>
    </w:p>
    <w:p w:rsidR="00177977" w:rsidRPr="00177977" w:rsidRDefault="00177977" w:rsidP="00177977">
      <w:pPr>
        <w:rPr>
          <w:rFonts w:ascii="Times New Roman" w:hAnsi="Times New Roman"/>
          <w:i/>
          <w:color w:val="auto"/>
          <w:sz w:val="26"/>
          <w:szCs w:val="26"/>
        </w:rPr>
      </w:pPr>
    </w:p>
    <w:p w:rsidR="00177977" w:rsidRPr="00177977" w:rsidRDefault="00177977" w:rsidP="0017797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177977">
        <w:rPr>
          <w:rFonts w:ascii="Times New Roman" w:hAnsi="Times New Roman"/>
          <w:color w:val="auto"/>
          <w:sz w:val="28"/>
          <w:szCs w:val="28"/>
        </w:rPr>
        <w:t xml:space="preserve">от  8 декабря 2022 г. № 19/2022 – </w:t>
      </w:r>
      <w:r w:rsidR="00A23684">
        <w:rPr>
          <w:rFonts w:ascii="Times New Roman" w:hAnsi="Times New Roman"/>
          <w:color w:val="auto"/>
          <w:sz w:val="28"/>
          <w:szCs w:val="28"/>
        </w:rPr>
        <w:t>293</w:t>
      </w:r>
      <w:r w:rsidRPr="00177977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0575F" w:rsidRPr="0030575F" w:rsidTr="00177977">
        <w:trPr>
          <w:trHeight w:val="1170"/>
        </w:trPr>
        <w:tc>
          <w:tcPr>
            <w:tcW w:w="6062" w:type="dxa"/>
          </w:tcPr>
          <w:p w:rsidR="008402EE" w:rsidRDefault="008402EE" w:rsidP="007A7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75F" w:rsidRPr="00D43978" w:rsidRDefault="008402EE" w:rsidP="007A7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17797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«Сыктывкар» от 16.12.2021 № 11/2021-149 «</w:t>
            </w:r>
            <w:r w:rsidR="0030575F" w:rsidRPr="00D43978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муниципальном жилищном контроле на территории </w:t>
            </w:r>
            <w:r w:rsidR="0017797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городского округа </w:t>
            </w:r>
            <w:r w:rsidR="0030575F" w:rsidRPr="00D43978">
              <w:rPr>
                <w:rFonts w:ascii="Times New Roman" w:hAnsi="Times New Roman"/>
                <w:sz w:val="28"/>
                <w:szCs w:val="28"/>
              </w:rPr>
              <w:t>«Сыктывкар» (за исключением территории Эжвинского района)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575F" w:rsidRPr="0030575F" w:rsidRDefault="0030575F" w:rsidP="007A7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575F" w:rsidRPr="00D43978" w:rsidRDefault="00B809B6" w:rsidP="00D439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</w:t>
      </w:r>
      <w:r w:rsidR="00177977">
        <w:rPr>
          <w:rFonts w:ascii="Times New Roman" w:hAnsi="Times New Roman"/>
          <w:sz w:val="28"/>
          <w:szCs w:val="28"/>
        </w:rPr>
        <w:t>атьей</w:t>
      </w:r>
      <w:r w:rsidR="0030575F" w:rsidRPr="00D43978">
        <w:rPr>
          <w:rFonts w:ascii="Times New Roman" w:hAnsi="Times New Roman"/>
          <w:sz w:val="28"/>
          <w:szCs w:val="28"/>
        </w:rPr>
        <w:t xml:space="preserve"> 20 Жилищного кодекса Российской Федерации</w:t>
      </w:r>
      <w:r w:rsidR="00F11308">
        <w:rPr>
          <w:rFonts w:ascii="Times New Roman" w:hAnsi="Times New Roman"/>
          <w:sz w:val="28"/>
          <w:szCs w:val="28"/>
        </w:rPr>
        <w:t>, п</w:t>
      </w:r>
      <w:r w:rsidR="00177977">
        <w:rPr>
          <w:rFonts w:ascii="Times New Roman" w:hAnsi="Times New Roman"/>
          <w:sz w:val="28"/>
          <w:szCs w:val="28"/>
        </w:rPr>
        <w:t>унктом</w:t>
      </w:r>
      <w:r w:rsidR="00F11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</w:t>
      </w:r>
      <w:r w:rsidR="00177977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1 ст</w:t>
      </w:r>
      <w:r w:rsidR="00177977">
        <w:rPr>
          <w:rFonts w:ascii="Times New Roman" w:hAnsi="Times New Roman"/>
          <w:sz w:val="28"/>
          <w:szCs w:val="28"/>
        </w:rPr>
        <w:t>атьи</w:t>
      </w:r>
      <w:r w:rsidR="0030575F" w:rsidRPr="00D43978">
        <w:rPr>
          <w:rFonts w:ascii="Times New Roman" w:hAnsi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п</w:t>
      </w:r>
      <w:r w:rsidR="00177977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4 ч</w:t>
      </w:r>
      <w:r w:rsidR="00177977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2 ст</w:t>
      </w:r>
      <w:r w:rsidR="00177977">
        <w:rPr>
          <w:rFonts w:ascii="Times New Roman" w:hAnsi="Times New Roman"/>
          <w:sz w:val="28"/>
          <w:szCs w:val="28"/>
        </w:rPr>
        <w:t>атьи</w:t>
      </w:r>
      <w:r w:rsidR="0030575F" w:rsidRPr="00D43978">
        <w:rPr>
          <w:rFonts w:ascii="Times New Roman" w:hAnsi="Times New Roman"/>
          <w:sz w:val="28"/>
          <w:szCs w:val="28"/>
        </w:rPr>
        <w:t xml:space="preserve"> 3 Феде</w:t>
      </w:r>
      <w:r w:rsidR="008402EE">
        <w:rPr>
          <w:rFonts w:ascii="Times New Roman" w:hAnsi="Times New Roman"/>
          <w:sz w:val="28"/>
          <w:szCs w:val="28"/>
        </w:rPr>
        <w:t>рального закона от 31.07.2020 № </w:t>
      </w:r>
      <w:r w:rsidR="0030575F" w:rsidRPr="00D43978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t>в Российской Федерации», ст</w:t>
      </w:r>
      <w:r w:rsidR="00177977">
        <w:rPr>
          <w:rFonts w:ascii="Times New Roman" w:hAnsi="Times New Roman"/>
          <w:sz w:val="28"/>
          <w:szCs w:val="28"/>
        </w:rPr>
        <w:t>атьей</w:t>
      </w:r>
      <w:r w:rsidR="00B46B32">
        <w:rPr>
          <w:rFonts w:ascii="Times New Roman" w:hAnsi="Times New Roman"/>
          <w:sz w:val="28"/>
          <w:szCs w:val="28"/>
        </w:rPr>
        <w:t xml:space="preserve"> </w:t>
      </w:r>
      <w:r w:rsidR="0030575F" w:rsidRPr="00D43978">
        <w:rPr>
          <w:rFonts w:ascii="Times New Roman" w:hAnsi="Times New Roman"/>
          <w:sz w:val="28"/>
          <w:szCs w:val="28"/>
        </w:rPr>
        <w:t xml:space="preserve"> 33 Устава </w:t>
      </w:r>
      <w:r w:rsidR="00177977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="0030575F" w:rsidRPr="00D43978">
        <w:rPr>
          <w:rFonts w:ascii="Times New Roman" w:hAnsi="Times New Roman"/>
          <w:sz w:val="28"/>
          <w:szCs w:val="28"/>
        </w:rPr>
        <w:t>«Сыктывкар»,</w:t>
      </w:r>
      <w:proofErr w:type="gramEnd"/>
    </w:p>
    <w:p w:rsidR="0030575F" w:rsidRPr="00D43978" w:rsidRDefault="0030575F" w:rsidP="003057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575F" w:rsidRPr="00D43978" w:rsidRDefault="0030575F" w:rsidP="0017797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3978">
        <w:rPr>
          <w:rFonts w:ascii="Times New Roman" w:hAnsi="Times New Roman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0575F" w:rsidRPr="000925C7" w:rsidRDefault="0030575F" w:rsidP="0017797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3978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30575F" w:rsidRPr="00D43978" w:rsidRDefault="0030575F" w:rsidP="00FE7D8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66AD2" w:rsidRDefault="0030575F" w:rsidP="0087350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978">
        <w:rPr>
          <w:rFonts w:ascii="Times New Roman" w:hAnsi="Times New Roman"/>
          <w:sz w:val="28"/>
          <w:szCs w:val="28"/>
        </w:rPr>
        <w:t>1. </w:t>
      </w:r>
      <w:r w:rsidR="008402EE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177977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="008402EE">
        <w:rPr>
          <w:rFonts w:ascii="Times New Roman" w:hAnsi="Times New Roman"/>
          <w:sz w:val="28"/>
          <w:szCs w:val="28"/>
        </w:rPr>
        <w:t>«Сыктывкар» от 16.12.2021 № 11/2021-149 «</w:t>
      </w:r>
      <w:r w:rsidR="008402EE" w:rsidRPr="00D43978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</w:t>
      </w:r>
      <w:r w:rsidR="008402EE">
        <w:rPr>
          <w:rFonts w:ascii="Times New Roman" w:hAnsi="Times New Roman"/>
          <w:sz w:val="28"/>
          <w:szCs w:val="28"/>
        </w:rPr>
        <w:t>» изменения</w:t>
      </w:r>
      <w:r w:rsidR="00E60815">
        <w:rPr>
          <w:rFonts w:ascii="Times New Roman" w:hAnsi="Times New Roman"/>
          <w:sz w:val="28"/>
          <w:szCs w:val="28"/>
        </w:rPr>
        <w:t xml:space="preserve"> с</w:t>
      </w:r>
      <w:r w:rsidR="0052102E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066AD2">
        <w:rPr>
          <w:rFonts w:ascii="Times New Roman" w:hAnsi="Times New Roman"/>
          <w:sz w:val="28"/>
          <w:szCs w:val="28"/>
        </w:rPr>
        <w:t xml:space="preserve"> </w:t>
      </w:r>
      <w:r w:rsidR="00AC5A4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0575F" w:rsidRDefault="008D60BE" w:rsidP="00DF1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575F" w:rsidRPr="00D43978">
        <w:rPr>
          <w:rFonts w:ascii="Times New Roman" w:hAnsi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EE3E8C" w:rsidRPr="00D43978" w:rsidRDefault="00EE3E8C" w:rsidP="00DF1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977" w:rsidRPr="00177977" w:rsidRDefault="00177977" w:rsidP="00177977">
      <w:pPr>
        <w:widowControl/>
        <w:jc w:val="both"/>
        <w:rPr>
          <w:rFonts w:ascii="Times New Roman" w:hAnsi="Times New Roman"/>
          <w:sz w:val="28"/>
          <w:szCs w:val="28"/>
        </w:rPr>
      </w:pPr>
      <w:r w:rsidRPr="00177977">
        <w:rPr>
          <w:rFonts w:ascii="Times New Roman" w:hAnsi="Times New Roman"/>
          <w:sz w:val="28"/>
          <w:szCs w:val="28"/>
        </w:rPr>
        <w:t xml:space="preserve">Глава  МО ГО "Сыктывкар" – </w:t>
      </w:r>
    </w:p>
    <w:p w:rsidR="00177977" w:rsidRPr="00177977" w:rsidRDefault="00177977" w:rsidP="00177977">
      <w:pPr>
        <w:widowControl/>
        <w:jc w:val="both"/>
        <w:rPr>
          <w:rFonts w:ascii="Times New Roman" w:hAnsi="Times New Roman"/>
          <w:sz w:val="28"/>
          <w:szCs w:val="28"/>
        </w:rPr>
      </w:pPr>
      <w:r w:rsidRPr="00177977">
        <w:rPr>
          <w:rFonts w:ascii="Times New Roman" w:hAnsi="Times New Roman"/>
          <w:sz w:val="28"/>
          <w:szCs w:val="28"/>
        </w:rPr>
        <w:t xml:space="preserve">руководитель администрации  </w:t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  <w:t>В.Б. Голдин</w:t>
      </w:r>
    </w:p>
    <w:p w:rsidR="00177977" w:rsidRPr="00177977" w:rsidRDefault="00177977" w:rsidP="00177977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</w:p>
    <w:p w:rsidR="00177977" w:rsidRPr="00177977" w:rsidRDefault="00177977" w:rsidP="00177977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  <w:r w:rsidRPr="0017797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77977" w:rsidRPr="00177977" w:rsidRDefault="00177977" w:rsidP="00177977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  <w:r w:rsidRPr="00177977">
        <w:rPr>
          <w:rFonts w:ascii="Times New Roman" w:hAnsi="Times New Roman"/>
          <w:sz w:val="28"/>
          <w:szCs w:val="28"/>
        </w:rPr>
        <w:t xml:space="preserve">МО ГО «Сыктывкар» </w:t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</w:r>
      <w:r w:rsidRPr="00177977">
        <w:rPr>
          <w:rFonts w:ascii="Times New Roman" w:hAnsi="Times New Roman"/>
          <w:sz w:val="28"/>
          <w:szCs w:val="28"/>
        </w:rPr>
        <w:tab/>
        <w:t xml:space="preserve">                     А.Ф. Дю</w:t>
      </w:r>
    </w:p>
    <w:p w:rsidR="00177977" w:rsidRPr="00177977" w:rsidRDefault="00177977" w:rsidP="00177977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</w:rPr>
        <w:sectPr w:rsidR="00177977" w:rsidRPr="00177977" w:rsidSect="00C644C7">
          <w:footerReference w:type="even" r:id="rId10"/>
          <w:footerReference w:type="default" r:id="rId11"/>
          <w:footerReference w:type="first" r:id="rId12"/>
          <w:pgSz w:w="11906" w:h="16838"/>
          <w:pgMar w:top="851" w:right="748" w:bottom="284" w:left="1560" w:header="709" w:footer="709" w:gutter="0"/>
          <w:pgNumType w:start="1"/>
          <w:cols w:space="708"/>
          <w:docGrid w:linePitch="360"/>
        </w:sectPr>
      </w:pPr>
    </w:p>
    <w:p w:rsidR="00177977" w:rsidRDefault="00873500" w:rsidP="00197EA7">
      <w:pPr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97EA7" w:rsidRPr="00B442C0" w:rsidRDefault="00197EA7" w:rsidP="00197EA7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B442C0">
        <w:rPr>
          <w:rFonts w:ascii="Times New Roman" w:hAnsi="Times New Roman"/>
          <w:sz w:val="28"/>
          <w:szCs w:val="28"/>
        </w:rPr>
        <w:t>к решению Совета</w:t>
      </w:r>
    </w:p>
    <w:p w:rsidR="00177977" w:rsidRPr="00177977" w:rsidRDefault="00177977" w:rsidP="00177977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177977">
        <w:rPr>
          <w:rFonts w:ascii="Times New Roman" w:hAnsi="Times New Roman"/>
          <w:color w:val="auto"/>
          <w:sz w:val="28"/>
          <w:szCs w:val="28"/>
        </w:rPr>
        <w:t>от  8 декабря 2022 г. № 19/2022 –</w:t>
      </w:r>
      <w:r w:rsidR="00A23684">
        <w:rPr>
          <w:rFonts w:ascii="Times New Roman" w:hAnsi="Times New Roman"/>
          <w:color w:val="auto"/>
          <w:sz w:val="28"/>
          <w:szCs w:val="28"/>
        </w:rPr>
        <w:t xml:space="preserve"> 293</w:t>
      </w:r>
      <w:r w:rsidRPr="00177977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197EA7" w:rsidRDefault="00197EA7" w:rsidP="00197EA7">
      <w:pPr>
        <w:pStyle w:val="a8"/>
        <w:widowControl/>
        <w:tabs>
          <w:tab w:val="left" w:pos="1134"/>
        </w:tabs>
        <w:ind w:left="0" w:right="1"/>
        <w:jc w:val="both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Изменения, вносимые в решение Совета МО ГО «Сыктывкар» от 16.12.2021 № 11/2021-149 «Об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района)»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1D0A32" w:rsidRPr="001D0A32" w:rsidRDefault="001D0A32" w:rsidP="001D0A32">
      <w:pPr>
        <w:widowControl/>
        <w:numPr>
          <w:ilvl w:val="0"/>
          <w:numId w:val="9"/>
        </w:numPr>
        <w:tabs>
          <w:tab w:val="left" w:pos="1134"/>
        </w:tabs>
        <w:ind w:right="1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В преамбуле слова «пунктом 26 части 1 статьи 16» заменить словами «пунктом 6 части 1 статьи 16»;</w:t>
      </w:r>
    </w:p>
    <w:p w:rsidR="001D0A32" w:rsidRPr="001D0A32" w:rsidRDefault="001D0A32" w:rsidP="001D0A32">
      <w:pPr>
        <w:widowControl/>
        <w:numPr>
          <w:ilvl w:val="0"/>
          <w:numId w:val="9"/>
        </w:numPr>
        <w:tabs>
          <w:tab w:val="left" w:pos="1134"/>
        </w:tabs>
        <w:ind w:right="1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Пункт 2 исключить.</w:t>
      </w:r>
    </w:p>
    <w:p w:rsidR="001D0A32" w:rsidRPr="001D0A32" w:rsidRDefault="001D0A32" w:rsidP="001D0A32">
      <w:pPr>
        <w:widowControl/>
        <w:numPr>
          <w:ilvl w:val="0"/>
          <w:numId w:val="9"/>
        </w:numPr>
        <w:tabs>
          <w:tab w:val="left" w:pos="1134"/>
        </w:tabs>
        <w:ind w:right="1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В приложении к решению Совета:</w:t>
      </w:r>
    </w:p>
    <w:p w:rsidR="001D0A32" w:rsidRPr="001D0A32" w:rsidRDefault="001D0A32" w:rsidP="001D0A32">
      <w:pPr>
        <w:widowControl/>
        <w:numPr>
          <w:ilvl w:val="1"/>
          <w:numId w:val="9"/>
        </w:numPr>
        <w:tabs>
          <w:tab w:val="left" w:pos="1134"/>
        </w:tabs>
        <w:ind w:left="851" w:right="1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Подпункт 1 пункта 1.2 изложить в следующей редакции: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«1.2.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</w:t>
      </w:r>
      <w:r w:rsidRPr="001D0A32">
        <w:rPr>
          <w:rFonts w:ascii="Times New Roman" w:hAnsi="Times New Roman"/>
          <w:bCs/>
          <w:color w:val="auto"/>
          <w:sz w:val="28"/>
          <w:szCs w:val="28"/>
        </w:rPr>
        <w:t xml:space="preserve">законодательством об энергосбережении </w:t>
      </w:r>
      <w:proofErr w:type="gramStart"/>
      <w:r w:rsidRPr="001D0A32">
        <w:rPr>
          <w:rFonts w:ascii="Times New Roman" w:hAnsi="Times New Roman"/>
          <w:bCs/>
          <w:color w:val="auto"/>
          <w:sz w:val="28"/>
          <w:szCs w:val="28"/>
        </w:rPr>
        <w:t>и</w:t>
      </w:r>
      <w:proofErr w:type="gramEnd"/>
      <w:r w:rsidRPr="001D0A32">
        <w:rPr>
          <w:rFonts w:ascii="Times New Roman" w:hAnsi="Times New Roman"/>
          <w:bCs/>
          <w:color w:val="auto"/>
          <w:sz w:val="28"/>
          <w:szCs w:val="28"/>
        </w:rPr>
        <w:t xml:space="preserve"> о повышении энергетической эффективности в отношении муниципального жилищного фонда (далее – обязательные требования)</w:t>
      </w: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».</w:t>
      </w:r>
    </w:p>
    <w:p w:rsidR="001D0A32" w:rsidRPr="001D0A32" w:rsidRDefault="001D0A32" w:rsidP="001D0A32">
      <w:pPr>
        <w:widowControl/>
        <w:numPr>
          <w:ilvl w:val="1"/>
          <w:numId w:val="9"/>
        </w:numPr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Пункт 1.4 изложить в следующей редакции:</w:t>
      </w:r>
    </w:p>
    <w:p w:rsidR="001D0A32" w:rsidRPr="001D0A32" w:rsidRDefault="001D0A32" w:rsidP="001D0A32">
      <w:pPr>
        <w:widowControl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«1.4. Муниципальный жилищный контроль на территории МО ГО «Сыктывкар» (за исключением Эжвинского района) осуществляется Управлением жилищно-коммунального хозяйства администрации МО ГО «Сыктывкар» и Управлением архитектуры, городского строительства и землепользования администрации МО ГО «Сыктывкар» (далее – орган контроля)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.»</w:t>
      </w:r>
      <w:proofErr w:type="gramEnd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1D0A32" w:rsidRPr="001D0A32" w:rsidRDefault="001D0A32" w:rsidP="001D0A32">
      <w:pPr>
        <w:widowControl/>
        <w:numPr>
          <w:ilvl w:val="1"/>
          <w:numId w:val="9"/>
        </w:numPr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Пункт 1.6 изложить в следующей редакции:</w:t>
      </w:r>
    </w:p>
    <w:p w:rsidR="001D0A32" w:rsidRPr="001D0A32" w:rsidRDefault="001D0A32" w:rsidP="001D0A32">
      <w:pPr>
        <w:widowControl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«1.6. Организацию деятельности муниципального жилищного контроля на территории МО ГО «Сыктывкар» (за исключением Эжвинского района МО ГО «Сыктывкар») осуществляет Управление жилищно-коммунального хозяйства администрации МО ГО «Сыктывкар».</w:t>
      </w:r>
    </w:p>
    <w:p w:rsidR="001D0A32" w:rsidRPr="001D0A32" w:rsidRDefault="001D0A32" w:rsidP="001D0A32">
      <w:pPr>
        <w:widowControl/>
        <w:numPr>
          <w:ilvl w:val="1"/>
          <w:numId w:val="9"/>
        </w:numPr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Пункт 1.7 считать пунктом 1.9.</w:t>
      </w:r>
    </w:p>
    <w:p w:rsidR="001D0A32" w:rsidRPr="001D0A32" w:rsidRDefault="001D0A32" w:rsidP="001D0A32">
      <w:pPr>
        <w:widowControl/>
        <w:numPr>
          <w:ilvl w:val="1"/>
          <w:numId w:val="9"/>
        </w:numPr>
        <w:ind w:left="0" w:firstLine="85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Пункт 1.8 считать пунктом 1.10; подпункты 1.8.1, 1.8.2 считать подпунктами 1.10.1, 1.10.2.</w:t>
      </w:r>
    </w:p>
    <w:p w:rsidR="001D0A32" w:rsidRPr="001D0A32" w:rsidRDefault="001D0A32" w:rsidP="001D0A32">
      <w:pPr>
        <w:widowControl/>
        <w:numPr>
          <w:ilvl w:val="1"/>
          <w:numId w:val="9"/>
        </w:numPr>
        <w:ind w:left="0" w:firstLine="85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Пункты 1.9, 1.10 считать пунктами 1.11, 1.12.</w:t>
      </w:r>
    </w:p>
    <w:p w:rsidR="001D0A32" w:rsidRPr="001D0A32" w:rsidRDefault="001D0A32" w:rsidP="001D0A32">
      <w:pPr>
        <w:widowControl/>
        <w:numPr>
          <w:ilvl w:val="1"/>
          <w:numId w:val="9"/>
        </w:numPr>
        <w:ind w:left="0" w:firstLine="85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Дополнить пунктом 1.7 следующего содержания:</w:t>
      </w:r>
    </w:p>
    <w:p w:rsidR="001D0A32" w:rsidRPr="001D0A32" w:rsidRDefault="001D0A32" w:rsidP="001D0A32">
      <w:pPr>
        <w:widowControl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 xml:space="preserve">«1.7. Управление жилищно-коммунального хозяйства администрации МО ГО «Сыктывкар» осуществляет муниципальный жилищный контроль на территории МО ГО «Сыктывкар» (за исключением Эжвинского района МО ГО «Сыктывкар») за соблюдением обязательных требований 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: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sz w:val="28"/>
          <w:szCs w:val="28"/>
          <w:shd w:val="clear" w:color="auto" w:fill="FFFFFF"/>
        </w:rPr>
        <w:t xml:space="preserve">1.7.1. </w:t>
      </w:r>
      <w:r w:rsidRPr="001D0A32">
        <w:rPr>
          <w:rFonts w:ascii="Times New Roman" w:hAnsi="Times New Roman"/>
          <w:bCs/>
          <w:sz w:val="28"/>
          <w:szCs w:val="28"/>
        </w:rPr>
        <w:t xml:space="preserve">использованию, содержанию и сохранности жилых помещений, находящихся в муниципальной собственности, </w:t>
      </w:r>
      <w:r w:rsidRPr="001D0A32"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использованию и содержанию общего имущества собственников помещений в многоквартирных домах (в </w:t>
      </w:r>
      <w:r w:rsidRPr="001D0A32">
        <w:rPr>
          <w:rFonts w:ascii="Times New Roman" w:hAnsi="Times New Roman"/>
          <w:bCs/>
          <w:color w:val="auto"/>
          <w:sz w:val="28"/>
          <w:szCs w:val="28"/>
          <w:lang w:eastAsia="en-US"/>
        </w:rPr>
        <w:lastRenderedPageBreak/>
        <w:t>том случае, если все жилые помещения в многоквартирном доме относятся к муниципальной собственности);</w:t>
      </w:r>
    </w:p>
    <w:p w:rsidR="001D0A32" w:rsidRPr="001D0A32" w:rsidRDefault="001D0A32" w:rsidP="001D0A3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1D0A32">
        <w:rPr>
          <w:rFonts w:ascii="Times New Roman" w:hAnsi="Times New Roman"/>
          <w:bCs/>
          <w:sz w:val="28"/>
          <w:szCs w:val="28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которых имеется муниципальный жилищный фонд;</w:t>
      </w:r>
    </w:p>
    <w:p w:rsidR="001D0A32" w:rsidRPr="001D0A32" w:rsidRDefault="001D0A32" w:rsidP="001D0A3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1D0A32">
        <w:rPr>
          <w:rFonts w:ascii="Times New Roman" w:hAnsi="Times New Roman"/>
          <w:bCs/>
          <w:sz w:val="28"/>
          <w:szCs w:val="28"/>
        </w:rPr>
        <w:t>- предоставлению коммунальных услуг пользователям муниципальных жилых помещений в многоквартирных домах;</w:t>
      </w:r>
    </w:p>
    <w:p w:rsidR="001D0A32" w:rsidRPr="001D0A32" w:rsidRDefault="001D0A32" w:rsidP="001D0A3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1D0A32">
        <w:rPr>
          <w:rFonts w:ascii="Times New Roman" w:hAnsi="Times New Roman"/>
          <w:bCs/>
          <w:sz w:val="28"/>
          <w:szCs w:val="28"/>
        </w:rPr>
        <w:t>1.7.2. 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D0A32" w:rsidRPr="001D0A32" w:rsidRDefault="001D0A32" w:rsidP="001D0A3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/>
          <w:bCs/>
          <w:sz w:val="28"/>
          <w:szCs w:val="28"/>
        </w:rPr>
      </w:pPr>
      <w:r w:rsidRPr="001D0A32">
        <w:rPr>
          <w:rFonts w:ascii="Times New Roman" w:hAnsi="Times New Roman"/>
          <w:bCs/>
          <w:sz w:val="28"/>
          <w:szCs w:val="28"/>
        </w:rPr>
        <w:t>1.7.3. правилам содержания общего имущества в многоквартирном доме;</w:t>
      </w:r>
    </w:p>
    <w:p w:rsidR="001D0A32" w:rsidRPr="001D0A32" w:rsidRDefault="001D0A32" w:rsidP="001D0A3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/>
          <w:bCs/>
          <w:sz w:val="28"/>
          <w:szCs w:val="28"/>
        </w:rPr>
      </w:pPr>
      <w:r w:rsidRPr="001D0A32">
        <w:rPr>
          <w:rFonts w:ascii="Times New Roman" w:hAnsi="Times New Roman"/>
          <w:bCs/>
          <w:sz w:val="28"/>
          <w:szCs w:val="28"/>
        </w:rPr>
        <w:t>1.7.4. предоставлениям, приостановкам и ограничениям предоставления коммунальных услуг пользователям помещений в многоквартирных домах;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D0A32">
        <w:rPr>
          <w:rFonts w:ascii="Times New Roman" w:hAnsi="Times New Roman"/>
          <w:sz w:val="28"/>
          <w:szCs w:val="28"/>
          <w:shd w:val="clear" w:color="auto" w:fill="FFFFFF"/>
        </w:rPr>
        <w:t xml:space="preserve">1.7.5. </w:t>
      </w: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обеспечению доступности для инвалидов помещений в многоквартирных домах;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1.7.6. </w:t>
      </w:r>
      <w:r w:rsidRPr="001D0A32">
        <w:rPr>
          <w:rFonts w:ascii="Times New Roman" w:hAnsi="Times New Roman"/>
          <w:bCs/>
          <w:color w:val="auto"/>
          <w:sz w:val="28"/>
          <w:szCs w:val="28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(в том случае, если все жилые помещения в многоквартирном доме относятся к муниципальной собственности);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1.7.7. 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требований к порядку размещения </w:t>
      </w:r>
      <w:proofErr w:type="spellStart"/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ресурсоснабжающими</w:t>
      </w:r>
      <w:proofErr w:type="spellEnd"/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</w:t>
      </w:r>
      <w:r w:rsidRPr="001D0A32">
        <w:rPr>
          <w:rFonts w:ascii="Times New Roman" w:hAnsi="Times New Roman"/>
          <w:bCs/>
          <w:color w:val="auto"/>
          <w:sz w:val="28"/>
          <w:szCs w:val="28"/>
          <w:lang w:eastAsia="en-US"/>
        </w:rPr>
        <w:t>(в том случае, если все жилые помещения в многоквартирном доме относятся к муниципальной собственности);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1.7.8. формированию фондов капитально ремонта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.».</w:t>
      </w:r>
      <w:proofErr w:type="gramEnd"/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3.8. </w:t>
      </w:r>
      <w:r w:rsidRPr="001D0A32">
        <w:rPr>
          <w:rFonts w:ascii="Times New Roman" w:hAnsi="Times New Roman"/>
          <w:sz w:val="28"/>
          <w:szCs w:val="28"/>
          <w:shd w:val="clear" w:color="auto" w:fill="FFFFFF"/>
        </w:rPr>
        <w:t>Дополнить пунктом 1.8 следующего содержания: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D0A32">
        <w:rPr>
          <w:rFonts w:ascii="Times New Roman" w:hAnsi="Times New Roman"/>
          <w:sz w:val="28"/>
          <w:szCs w:val="28"/>
          <w:shd w:val="clear" w:color="auto" w:fill="FFFFFF"/>
        </w:rPr>
        <w:t xml:space="preserve">«1.8. Управление архитектуры, городского строительства и землепользования администрации МО ГО «Сыктывкар» осуществляет муниципальный жилищный контроль на территории МО ГО «Сыктывкар» (за исключением Эжвинского района МО ГО «Сыктывкар») за соблюдением обязательных требований </w:t>
      </w:r>
      <w:proofErr w:type="gramStart"/>
      <w:r w:rsidRPr="001D0A32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1D0A3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1.8.1. 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1.8.2. порядку осуществления перепланировки и (или) переустройства помещений в многоквартирном доме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.».</w:t>
      </w:r>
      <w:proofErr w:type="gramEnd"/>
    </w:p>
    <w:p w:rsidR="001D0A32" w:rsidRPr="001D0A32" w:rsidRDefault="001D0A32" w:rsidP="001D0A32">
      <w:pPr>
        <w:widowControl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3.9.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ab/>
        <w:t>В пункте 1.10 слова «и (или) через региональный портал государственных и муниципальных услуг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.» </w:t>
      </w:r>
      <w:proofErr w:type="gramEnd"/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исключить.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3.10.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ab/>
        <w:t>Пункт 2 изложить в следующей редакции: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sz w:val="28"/>
          <w:szCs w:val="28"/>
        </w:rPr>
        <w:lastRenderedPageBreak/>
        <w:t xml:space="preserve">«2. </w:t>
      </w: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Управление рисками причинения вреда (ущерба)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охраняемым законом ценностям при осуществлении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муниципального жилищного контроля</w:t>
      </w:r>
    </w:p>
    <w:p w:rsid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2.1. Муниципальный жилищный контроль осуществляется на основе управления рисками причинения вреда (ущерба), определяющего выбор профилактических и контрольных (надзорных) мероприятий, а также их содержание (в том числе объем проверяемых обязательных требований), интенсивность и результаты.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применяет </w:t>
      </w:r>
      <w:hyperlink r:id="rId13" w:history="1">
        <w:r w:rsidRPr="001D0A32">
          <w:rPr>
            <w:rFonts w:ascii="Times New Roman" w:hAnsi="Times New Roman"/>
            <w:color w:val="auto"/>
            <w:sz w:val="28"/>
            <w:szCs w:val="28"/>
            <w:lang w:eastAsia="en-US"/>
          </w:rPr>
          <w:t>индикаторы</w:t>
        </w:r>
      </w:hyperlink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риска нарушения обязательных требований.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Отнесение объектов контроля к определенной категории риска осуществляется на основе сопоставления их характеристик с </w:t>
      </w:r>
      <w:hyperlink r:id="rId14" w:history="1">
        <w:r w:rsidRPr="001D0A32">
          <w:rPr>
            <w:rFonts w:ascii="Times New Roman" w:hAnsi="Times New Roman"/>
            <w:color w:val="auto"/>
            <w:sz w:val="28"/>
            <w:szCs w:val="28"/>
            <w:lang w:eastAsia="en-US"/>
          </w:rPr>
          <w:t>критериями</w:t>
        </w:r>
      </w:hyperlink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отнесения объектов муниципального жилищного контроля к категориям риска согласно приложению № 2 к Положению о муниципальном жилищном контроле на территории МО ГО «Сыктывкар» (за исключением Эжвинского района).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используются: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</w:rPr>
        <w:t>Поступление в орган контроля обращений гражданина или организации,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отклонения от обязательных требований к предоставлению коммунальных услуг пользователям жилых помещений муниципального жилищного фонда в многоквартирных домах и жилых домов;</w:t>
      </w:r>
      <w:proofErr w:type="gramEnd"/>
    </w:p>
    <w:p w:rsidR="001D0A32" w:rsidRPr="001D0A32" w:rsidRDefault="001D0A32" w:rsidP="001D0A32">
      <w:pPr>
        <w:widowControl/>
        <w:shd w:val="clear" w:color="auto" w:fill="FFFFFF"/>
        <w:spacing w:line="311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</w:rPr>
        <w:t>Поступление в орган контроля обращений гражданина или организации,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нарушении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послуживших основанием для проведения внепланового контрольного мероприятия в соответствии</w:t>
      </w:r>
      <w:proofErr w:type="gramEnd"/>
      <w:r w:rsidRPr="001D0A32">
        <w:rPr>
          <w:rFonts w:ascii="Times New Roman" w:hAnsi="Times New Roman"/>
          <w:color w:val="auto"/>
          <w:sz w:val="28"/>
          <w:szCs w:val="28"/>
        </w:rPr>
        <w:t xml:space="preserve"> с частью 12 статьи 66 Федерального закона № 248-ФЗ,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D0A32" w:rsidRPr="001D0A32" w:rsidRDefault="001D0A32" w:rsidP="001D0A32">
      <w:pPr>
        <w:widowControl/>
        <w:shd w:val="clear" w:color="auto" w:fill="FFFFFF"/>
        <w:spacing w:line="311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lastRenderedPageBreak/>
        <w:t xml:space="preserve">3. 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 w:rsidRPr="001D0A32">
        <w:rPr>
          <w:rFonts w:ascii="Times New Roman" w:hAnsi="Times New Roman"/>
          <w:color w:val="auto"/>
          <w:sz w:val="28"/>
          <w:szCs w:val="28"/>
        </w:rPr>
        <w:t xml:space="preserve">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 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В случае пересмотра решения об отнесении объекта контроля к категории риска, решение об изменении категории риска принимается должностным лицом, уполномоченным на принятие решения об отнесении объекта контроля к соответствующей категории риска</w:t>
      </w:r>
      <w:proofErr w:type="gramStart"/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.».</w:t>
      </w:r>
      <w:proofErr w:type="gramEnd"/>
    </w:p>
    <w:p w:rsidR="001D0A32" w:rsidRPr="001D0A32" w:rsidRDefault="001D0A32" w:rsidP="001D0A32">
      <w:pPr>
        <w:widowControl/>
        <w:shd w:val="clear" w:color="auto" w:fill="FFFFFF"/>
        <w:spacing w:line="311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3.11. Пункт 3.2.3 дополнить абзацем вторым следующего содержания: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«Возражение регистрируется в органе контроля в порядке и сроки, установленные Инструкцией по делопроизводству, утвержденной в органе контроля</w:t>
      </w:r>
      <w:proofErr w:type="gramStart"/>
      <w:r w:rsidRPr="001D0A32">
        <w:rPr>
          <w:rFonts w:ascii="Times New Roman" w:hAnsi="Times New Roman"/>
          <w:sz w:val="28"/>
          <w:szCs w:val="28"/>
        </w:rPr>
        <w:t>.».</w:t>
      </w:r>
      <w:proofErr w:type="gramEnd"/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3.12. Приложение № 2 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к Положению о муниципальном жилищном контроле на территории МО ГО «Сыктывкар» (за исключением Эжвинского района) </w:t>
      </w:r>
      <w:r w:rsidRPr="001D0A32">
        <w:rPr>
          <w:rFonts w:ascii="Times New Roman" w:hAnsi="Times New Roman"/>
          <w:color w:val="auto"/>
          <w:sz w:val="28"/>
          <w:szCs w:val="28"/>
        </w:rPr>
        <w:t>считать приложением № 4.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3.13. Приложение № 3 к Положению о муниципальном жилищном контроле на территории МО ГО «Сыктывкар» 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(за исключением Эжвинского района) </w:t>
      </w:r>
      <w:r w:rsidRPr="001D0A32">
        <w:rPr>
          <w:rFonts w:ascii="Times New Roman" w:hAnsi="Times New Roman"/>
          <w:color w:val="auto"/>
          <w:sz w:val="28"/>
          <w:szCs w:val="28"/>
        </w:rPr>
        <w:t>изложить в редакции согласно приложению № 1 к настоящим изменениям.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3.14. Дополнить приложением № 2 к Положению о муниципальном жилищном контроле на территории МО ГО «Сыктывкар» 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 xml:space="preserve">(за исключением Эжвинского района) </w:t>
      </w:r>
      <w:r w:rsidRPr="001D0A32">
        <w:rPr>
          <w:rFonts w:ascii="Times New Roman" w:hAnsi="Times New Roman"/>
          <w:color w:val="auto"/>
          <w:sz w:val="28"/>
          <w:szCs w:val="28"/>
        </w:rPr>
        <w:t>в редакции согласно приложению № 2 к настоящим изменениям.</w:t>
      </w:r>
    </w:p>
    <w:p w:rsidR="001D0A32" w:rsidRPr="001D0A32" w:rsidRDefault="001D0A32" w:rsidP="001D0A3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 xml:space="preserve">3.15. Приложение № 1 к Положению о муниципальном жилищном контроле на территории МО ГО «Сыктывкар» </w:t>
      </w:r>
      <w:r w:rsidRPr="001D0A32">
        <w:rPr>
          <w:rFonts w:ascii="Times New Roman" w:hAnsi="Times New Roman"/>
          <w:color w:val="auto"/>
          <w:sz w:val="28"/>
          <w:szCs w:val="28"/>
          <w:lang w:eastAsia="en-US"/>
        </w:rPr>
        <w:t>(за исключением Эжвинского района) исключить.</w:t>
      </w: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</w:pP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0A32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 xml:space="preserve">Приложение № 1 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0A32">
        <w:rPr>
          <w:rFonts w:ascii="Times New Roman" w:hAnsi="Times New Roman"/>
          <w:color w:val="auto"/>
          <w:sz w:val="24"/>
          <w:szCs w:val="24"/>
          <w:lang w:eastAsia="en-US"/>
        </w:rPr>
        <w:t xml:space="preserve">к изменениям, вносимым в решение Совета МО ГО «Сыктывкар» 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0A32">
        <w:rPr>
          <w:rFonts w:ascii="Times New Roman" w:hAnsi="Times New Roman"/>
          <w:color w:val="auto"/>
          <w:sz w:val="24"/>
          <w:szCs w:val="24"/>
          <w:lang w:eastAsia="en-US"/>
        </w:rPr>
        <w:t xml:space="preserve">от 16.12.2021 № 11/2021-149 </w:t>
      </w:r>
    </w:p>
    <w:p w:rsidR="001D0A32" w:rsidRPr="001D0A32" w:rsidRDefault="001D0A32" w:rsidP="001D0A32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1D0A32">
        <w:rPr>
          <w:rFonts w:ascii="Times New Roman" w:hAnsi="Times New Roman"/>
          <w:sz w:val="24"/>
          <w:szCs w:val="24"/>
        </w:rPr>
        <w:t xml:space="preserve"> </w:t>
      </w:r>
    </w:p>
    <w:p w:rsidR="001D0A32" w:rsidRPr="001D0A32" w:rsidRDefault="001D0A32" w:rsidP="001D0A32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1D0A32">
        <w:rPr>
          <w:rFonts w:ascii="Times New Roman" w:hAnsi="Times New Roman"/>
          <w:sz w:val="24"/>
          <w:szCs w:val="24"/>
        </w:rPr>
        <w:t>«Приложение № 3</w:t>
      </w:r>
    </w:p>
    <w:p w:rsidR="001D0A32" w:rsidRPr="001D0A32" w:rsidRDefault="001D0A32" w:rsidP="001D0A32">
      <w:pPr>
        <w:jc w:val="right"/>
        <w:rPr>
          <w:rFonts w:ascii="Times New Roman" w:hAnsi="Times New Roman"/>
          <w:sz w:val="24"/>
          <w:szCs w:val="24"/>
        </w:rPr>
      </w:pPr>
      <w:r w:rsidRPr="001D0A32">
        <w:rPr>
          <w:rFonts w:ascii="Times New Roman" w:hAnsi="Times New Roman"/>
          <w:sz w:val="24"/>
          <w:szCs w:val="24"/>
        </w:rPr>
        <w:t>к Положению о муниципальном жилищном</w:t>
      </w:r>
      <w:r w:rsidRPr="001D0A32">
        <w:rPr>
          <w:rFonts w:ascii="Times New Roman" w:hAnsi="Times New Roman"/>
          <w:sz w:val="24"/>
          <w:szCs w:val="24"/>
        </w:rPr>
        <w:br/>
        <w:t>контроле на территории муниципального</w:t>
      </w:r>
      <w:r w:rsidRPr="001D0A32">
        <w:rPr>
          <w:rFonts w:ascii="Times New Roman" w:hAnsi="Times New Roman"/>
          <w:sz w:val="24"/>
          <w:szCs w:val="24"/>
        </w:rPr>
        <w:br/>
        <w:t>образования городского округа «Сыктывкар»</w:t>
      </w:r>
      <w:r w:rsidRPr="001D0A32">
        <w:rPr>
          <w:rFonts w:ascii="Times New Roman" w:hAnsi="Times New Roman"/>
          <w:sz w:val="24"/>
          <w:szCs w:val="24"/>
        </w:rPr>
        <w:br/>
        <w:t>(за исключением территории Эжвинского района)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rPr>
          <w:rFonts w:ascii="Times New Roman" w:hAnsi="Times New Roman"/>
          <w:b/>
          <w:color w:val="auto"/>
          <w:sz w:val="28"/>
          <w:highlight w:val="yellow"/>
          <w:lang w:eastAsia="en-US"/>
        </w:rPr>
      </w:pP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center"/>
        <w:rPr>
          <w:rFonts w:ascii="Times New Roman" w:hAnsi="Times New Roman"/>
          <w:b/>
          <w:color w:val="auto"/>
          <w:sz w:val="28"/>
          <w:lang w:eastAsia="en-US"/>
        </w:rPr>
      </w:pPr>
      <w:r w:rsidRPr="001D0A32">
        <w:rPr>
          <w:rFonts w:ascii="Times New Roman" w:hAnsi="Times New Roman"/>
          <w:b/>
          <w:color w:val="auto"/>
          <w:sz w:val="28"/>
          <w:lang w:eastAsia="en-US"/>
        </w:rPr>
        <w:t>Ключевые показатели муниципального жилищного контроля и их целевые значения, индикативные показатели на текущий год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both"/>
        <w:rPr>
          <w:rFonts w:ascii="Times New Roman" w:hAnsi="Times New Roman"/>
          <w:b/>
          <w:color w:val="auto"/>
          <w:sz w:val="28"/>
          <w:lang w:eastAsia="en-US"/>
        </w:rPr>
      </w:pPr>
    </w:p>
    <w:tbl>
      <w:tblPr>
        <w:tblW w:w="9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807"/>
        <w:gridCol w:w="2551"/>
        <w:gridCol w:w="3260"/>
        <w:gridCol w:w="1276"/>
      </w:tblGrid>
      <w:tr w:rsidR="001D0A32" w:rsidRPr="001D0A32" w:rsidTr="001D0A32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Ключевые показатели (КП)</w:t>
            </w:r>
          </w:p>
        </w:tc>
      </w:tr>
      <w:tr w:rsidR="001D0A32" w:rsidRPr="001D0A32" w:rsidTr="001D0A32">
        <w:trPr>
          <w:trHeight w:val="272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left="720" w:right="1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КП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Формула расчета КП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Расшифровка формулы КП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Целевое значение КП</w:t>
            </w:r>
          </w:p>
        </w:tc>
      </w:tr>
      <w:tr w:rsidR="001D0A32" w:rsidRPr="001D0A32" w:rsidTr="001D0A32">
        <w:trPr>
          <w:trHeight w:val="4158"/>
        </w:trPr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Доля устраненных выявлены нарушений до окончания проведения контрольного (надзорного) мероприятия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Ку = (Кун / Ка) x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Ку – доля  устраненных выявлены нарушений до окончания проведения контрольного (надзорного) мероприятия  (%)</w:t>
            </w:r>
            <w:proofErr w:type="gramEnd"/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Кун </w:t>
            </w:r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-к</w:t>
            </w:r>
            <w:proofErr w:type="gram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оличество устраненных выявлены нарушений до окончания проведения контрольного (надзорного) мероприятия (ед.)</w:t>
            </w:r>
          </w:p>
          <w:p w:rsidR="001D0A32" w:rsidRPr="001D0A32" w:rsidRDefault="001D0A32" w:rsidP="001D0A32">
            <w:pPr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Ка - количество составленных актов контрольных (надзорных)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Не менее 20%</w:t>
            </w:r>
          </w:p>
        </w:tc>
      </w:tr>
      <w:tr w:rsidR="001D0A32" w:rsidRPr="001D0A32" w:rsidTr="001D0A32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по которым получен отказ в согласовании о проведении контрольного (надзорного) мероприятия со стороны органов прокуратуры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Кпо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(Кот</w:t>
            </w:r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proofErr w:type="gram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Кпо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доля контрольных (надзорных) мероприятий, по которым получен отказ в согласовании о проведении со стороны органов прокуратуры</w:t>
            </w:r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(%)</w:t>
            </w:r>
            <w:proofErr w:type="gramEnd"/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Кот – количество контрольных (надзорных) мероприятий, по которым получен отказ в согласовании о проведении со стороны органов прокуратуры (ед.)</w:t>
            </w:r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Кн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количество контрольных (надзорных) мероприятий, направленных в органы прокуратуры на согласование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Не более 30%</w:t>
            </w:r>
          </w:p>
        </w:tc>
      </w:tr>
    </w:tbl>
    <w:p w:rsidR="001D0A32" w:rsidRPr="001D0A32" w:rsidRDefault="001D0A32" w:rsidP="001D0A32">
      <w:pPr>
        <w:ind w:right="1"/>
        <w:rPr>
          <w:rFonts w:ascii="Times New Roman" w:hAnsi="Times New Roman"/>
          <w:b/>
          <w:color w:val="auto"/>
          <w:sz w:val="28"/>
          <w:szCs w:val="28"/>
        </w:rPr>
      </w:pPr>
    </w:p>
    <w:p w:rsidR="001D0A32" w:rsidRPr="001D0A32" w:rsidRDefault="001D0A32" w:rsidP="001D0A32">
      <w:pPr>
        <w:ind w:right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D0A32">
        <w:rPr>
          <w:rFonts w:ascii="Times New Roman" w:hAnsi="Times New Roman"/>
          <w:b/>
          <w:color w:val="auto"/>
          <w:sz w:val="28"/>
          <w:szCs w:val="28"/>
        </w:rPr>
        <w:lastRenderedPageBreak/>
        <w:t>Индикативные показатели</w:t>
      </w:r>
    </w:p>
    <w:p w:rsidR="001D0A32" w:rsidRPr="001D0A32" w:rsidRDefault="001D0A32" w:rsidP="001D0A32">
      <w:pPr>
        <w:ind w:right="1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807"/>
        <w:gridCol w:w="2551"/>
        <w:gridCol w:w="3261"/>
        <w:gridCol w:w="1275"/>
      </w:tblGrid>
      <w:tr w:rsidR="001D0A32" w:rsidRPr="001D0A32" w:rsidTr="001D0A32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Индикативные показатели (ИП)</w:t>
            </w:r>
          </w:p>
        </w:tc>
      </w:tr>
      <w:tr w:rsidR="001D0A32" w:rsidRPr="001D0A32" w:rsidTr="001D0A32">
        <w:trPr>
          <w:trHeight w:val="273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ИП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Формула расчета ИП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Расшифровка формулы ИП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Целевое значение ИП</w:t>
            </w:r>
          </w:p>
        </w:tc>
      </w:tr>
      <w:tr w:rsidR="001D0A32" w:rsidRPr="001D0A32" w:rsidTr="001D0A32">
        <w:trPr>
          <w:trHeight w:val="843"/>
        </w:trPr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Кн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Ккнм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spacing w:line="276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– доля выявленных нарушений по результатам контрольных (надзорных) мероприятий</w:t>
            </w:r>
            <w:proofErr w:type="gramStart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(%); </w:t>
            </w:r>
            <w:proofErr w:type="gramEnd"/>
          </w:p>
          <w:p w:rsidR="001D0A32" w:rsidRPr="001D0A32" w:rsidRDefault="001D0A32" w:rsidP="001D0A32">
            <w:pPr>
              <w:spacing w:line="276" w:lineRule="auto"/>
              <w:ind w:right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eastAsiaTheme="minorHAnsi" w:hAnsi="Times New Roman"/>
                <w:sz w:val="24"/>
                <w:szCs w:val="24"/>
              </w:rPr>
              <w:t>Кн</w:t>
            </w:r>
            <w:proofErr w:type="spellEnd"/>
            <w:r w:rsidRPr="001D0A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0A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0A32">
              <w:rPr>
                <w:rFonts w:ascii="Times New Roman" w:eastAsiaTheme="minorHAnsi" w:hAnsi="Times New Roman"/>
                <w:sz w:val="24"/>
                <w:szCs w:val="24"/>
              </w:rPr>
              <w:t>количество выявленных нарушений по результатам</w:t>
            </w:r>
            <w:r w:rsidRPr="001D0A32">
              <w:rPr>
                <w:rFonts w:ascii="Times New Roman" w:hAnsi="Times New Roman"/>
                <w:sz w:val="24"/>
                <w:szCs w:val="24"/>
              </w:rPr>
              <w:t xml:space="preserve"> контрольных (надзорных) мероприятий (ед.);</w:t>
            </w:r>
          </w:p>
          <w:p w:rsidR="001D0A32" w:rsidRPr="001D0A32" w:rsidRDefault="001D0A32" w:rsidP="001D0A32">
            <w:pPr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sz w:val="24"/>
                <w:szCs w:val="24"/>
              </w:rPr>
              <w:t>Ккнм</w:t>
            </w:r>
            <w:proofErr w:type="spellEnd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– количество проведенных контрольных (надзорных) мероприятий за отчетный период (ед.).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Не более 70%</w:t>
            </w:r>
          </w:p>
        </w:tc>
      </w:tr>
      <w:tr w:rsidR="001D0A32" w:rsidRPr="001D0A32" w:rsidTr="001D0A32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направленных возражений по результатам выданных предостережений, за отчетный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Квоз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Кпвоз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Квпр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Квоз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доля полученных возражений по результатам выданных предостережений</w:t>
            </w:r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(%)</w:t>
            </w:r>
            <w:proofErr w:type="gramEnd"/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Кпвоз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получены возражений на выданные предостережения (ед.)</w:t>
            </w:r>
            <w:proofErr w:type="gramEnd"/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Квпр</w:t>
            </w:r>
            <w:proofErr w:type="spellEnd"/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выданных предостережений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Не белее 50%</w:t>
            </w:r>
          </w:p>
        </w:tc>
      </w:tr>
      <w:tr w:rsidR="001D0A32" w:rsidRPr="001D0A32" w:rsidTr="001D0A32">
        <w:trPr>
          <w:trHeight w:val="423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spacing w:line="276" w:lineRule="auto"/>
              <w:ind w:right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sz w:val="24"/>
                <w:szCs w:val="24"/>
              </w:rPr>
              <w:t xml:space="preserve">Количество направленных в органы прокуратуры заявлений о согласовании проведения </w:t>
            </w:r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sz w:val="24"/>
                <w:szCs w:val="24"/>
              </w:rPr>
              <w:t>контрольных (надзорных) мероприятий за отчетный период</w:t>
            </w: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, за отчетный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D0A32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1D0A32">
              <w:rPr>
                <w:rFonts w:ascii="Times New Roman" w:hAnsi="Times New Roman"/>
                <w:sz w:val="24"/>
                <w:szCs w:val="24"/>
              </w:rPr>
              <w:t>= (</w:t>
            </w:r>
            <w:proofErr w:type="spellStart"/>
            <w:r w:rsidRPr="001D0A32">
              <w:rPr>
                <w:rFonts w:ascii="Times New Roman" w:hAnsi="Times New Roman"/>
                <w:sz w:val="24"/>
                <w:szCs w:val="24"/>
              </w:rPr>
              <w:t>Кнз</w:t>
            </w:r>
            <w:proofErr w:type="spellEnd"/>
            <w:r w:rsidRPr="001D0A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0A32">
              <w:rPr>
                <w:rFonts w:ascii="Times New Roman" w:hAnsi="Times New Roman"/>
                <w:sz w:val="24"/>
                <w:szCs w:val="24"/>
              </w:rPr>
              <w:t>Кзпо</w:t>
            </w:r>
            <w:proofErr w:type="spellEnd"/>
            <w:r w:rsidRPr="001D0A32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spacing w:line="276" w:lineRule="auto"/>
              <w:ind w:right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0A32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– коэффициент заявлений, направленных в органы прокуратуры на согласование проведения </w:t>
            </w:r>
          </w:p>
          <w:p w:rsidR="001D0A32" w:rsidRPr="001D0A32" w:rsidRDefault="001D0A32" w:rsidP="001D0A32">
            <w:pPr>
              <w:spacing w:line="276" w:lineRule="auto"/>
              <w:ind w:right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sz w:val="24"/>
                <w:szCs w:val="24"/>
              </w:rPr>
              <w:t>контрольных (надзорных) мероприятий за отчетный период</w:t>
            </w:r>
            <w:proofErr w:type="gramStart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D0A32" w:rsidRPr="001D0A32" w:rsidRDefault="001D0A32" w:rsidP="001D0A32">
            <w:pPr>
              <w:spacing w:line="276" w:lineRule="auto"/>
              <w:ind w:right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sz w:val="24"/>
                <w:szCs w:val="24"/>
              </w:rPr>
              <w:t>Кнз</w:t>
            </w:r>
            <w:proofErr w:type="spellEnd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– количество направленных заявлений в органы прокуратуры (ед.);</w:t>
            </w:r>
          </w:p>
          <w:p w:rsidR="001D0A32" w:rsidRPr="001D0A32" w:rsidRDefault="001D0A32" w:rsidP="001D0A32">
            <w:pPr>
              <w:widowControl/>
              <w:ind w:right="1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0A32">
              <w:rPr>
                <w:rFonts w:ascii="Times New Roman" w:hAnsi="Times New Roman"/>
                <w:sz w:val="24"/>
                <w:szCs w:val="24"/>
              </w:rPr>
              <w:t>Кзпо</w:t>
            </w:r>
            <w:proofErr w:type="spellEnd"/>
            <w:r w:rsidRPr="001D0A32">
              <w:rPr>
                <w:rFonts w:ascii="Times New Roman" w:hAnsi="Times New Roman"/>
                <w:sz w:val="24"/>
                <w:szCs w:val="24"/>
              </w:rPr>
              <w:t xml:space="preserve"> – количество заявлений, подлежащих отправке в органы прокуратуры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A32" w:rsidRPr="001D0A32" w:rsidRDefault="001D0A32" w:rsidP="001D0A32">
            <w:pPr>
              <w:widowControl/>
              <w:ind w:right="1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0A32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</w:tbl>
    <w:p w:rsidR="001D0A32" w:rsidRPr="001D0A32" w:rsidRDefault="001D0A32" w:rsidP="001D0A32">
      <w:pPr>
        <w:outlineLvl w:val="1"/>
        <w:rPr>
          <w:rFonts w:ascii="Times New Roman" w:hAnsi="Times New Roman"/>
          <w:sz w:val="28"/>
          <w:szCs w:val="28"/>
        </w:rPr>
        <w:sectPr w:rsidR="001D0A32" w:rsidRPr="001D0A32" w:rsidSect="004E4F8A">
          <w:footerReference w:type="default" r:id="rId15"/>
          <w:pgSz w:w="11906" w:h="16838"/>
          <w:pgMar w:top="1135" w:right="849" w:bottom="709" w:left="1559" w:header="709" w:footer="709" w:gutter="0"/>
          <w:pgNumType w:start="1"/>
          <w:cols w:space="720"/>
          <w:titlePg/>
          <w:docGrid w:linePitch="272"/>
        </w:sectPr>
      </w:pPr>
      <w:r w:rsidRPr="001D0A32">
        <w:rPr>
          <w:rFonts w:ascii="Times New Roman" w:hAnsi="Times New Roman"/>
          <w:sz w:val="28"/>
          <w:szCs w:val="28"/>
        </w:rPr>
        <w:t xml:space="preserve"> </w:t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</w:r>
      <w:r w:rsidRPr="001D0A32">
        <w:rPr>
          <w:rFonts w:ascii="Times New Roman" w:hAnsi="Times New Roman"/>
          <w:sz w:val="28"/>
          <w:szCs w:val="28"/>
        </w:rPr>
        <w:tab/>
        <w:t>».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0A32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 xml:space="preserve">Приложение № 2 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0A32">
        <w:rPr>
          <w:rFonts w:ascii="Times New Roman" w:hAnsi="Times New Roman"/>
          <w:color w:val="auto"/>
          <w:sz w:val="24"/>
          <w:szCs w:val="24"/>
          <w:lang w:eastAsia="en-US"/>
        </w:rPr>
        <w:t xml:space="preserve">к изменениям, вносимым в решение Совета МО ГО «Сыктывкар» 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0A32">
        <w:rPr>
          <w:rFonts w:ascii="Times New Roman" w:hAnsi="Times New Roman"/>
          <w:color w:val="auto"/>
          <w:sz w:val="24"/>
          <w:szCs w:val="24"/>
          <w:lang w:eastAsia="en-US"/>
        </w:rPr>
        <w:t xml:space="preserve">от 16.12.2021 № 11/2021-149 </w:t>
      </w:r>
    </w:p>
    <w:p w:rsidR="001D0A32" w:rsidRPr="001D0A32" w:rsidRDefault="001D0A32" w:rsidP="001D0A32">
      <w:pPr>
        <w:jc w:val="right"/>
        <w:outlineLvl w:val="1"/>
        <w:rPr>
          <w:rFonts w:ascii="Times New Roman" w:hAnsi="Times New Roman"/>
          <w:sz w:val="16"/>
          <w:szCs w:val="16"/>
        </w:rPr>
      </w:pPr>
    </w:p>
    <w:p w:rsidR="001D0A32" w:rsidRPr="001D0A32" w:rsidRDefault="001D0A32" w:rsidP="001D0A32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1D0A32">
        <w:rPr>
          <w:rFonts w:ascii="Times New Roman" w:hAnsi="Times New Roman"/>
          <w:sz w:val="24"/>
          <w:szCs w:val="24"/>
        </w:rPr>
        <w:t>«Приложение № 2</w:t>
      </w:r>
    </w:p>
    <w:p w:rsidR="001D0A32" w:rsidRPr="001D0A32" w:rsidRDefault="001D0A32" w:rsidP="001D0A32">
      <w:pPr>
        <w:jc w:val="right"/>
        <w:rPr>
          <w:rFonts w:ascii="Times New Roman" w:hAnsi="Times New Roman"/>
          <w:sz w:val="24"/>
          <w:szCs w:val="24"/>
        </w:rPr>
      </w:pPr>
      <w:r w:rsidRPr="001D0A32">
        <w:rPr>
          <w:rFonts w:ascii="Times New Roman" w:hAnsi="Times New Roman"/>
          <w:sz w:val="24"/>
          <w:szCs w:val="24"/>
        </w:rPr>
        <w:t>к Положению о муниципальном жилищном</w:t>
      </w:r>
      <w:r w:rsidRPr="001D0A32">
        <w:rPr>
          <w:rFonts w:ascii="Times New Roman" w:hAnsi="Times New Roman"/>
          <w:sz w:val="24"/>
          <w:szCs w:val="24"/>
        </w:rPr>
        <w:br/>
        <w:t>контроле на территории муниципального</w:t>
      </w:r>
      <w:r w:rsidRPr="001D0A32">
        <w:rPr>
          <w:rFonts w:ascii="Times New Roman" w:hAnsi="Times New Roman"/>
          <w:sz w:val="24"/>
          <w:szCs w:val="24"/>
        </w:rPr>
        <w:br/>
        <w:t>образования городского округа «Сыктывкар»</w:t>
      </w:r>
      <w:r w:rsidRPr="001D0A32">
        <w:rPr>
          <w:rFonts w:ascii="Times New Roman" w:hAnsi="Times New Roman"/>
          <w:sz w:val="24"/>
          <w:szCs w:val="24"/>
        </w:rPr>
        <w:br/>
        <w:t>(за исключением территории Эжвинского района)</w:t>
      </w:r>
    </w:p>
    <w:p w:rsidR="001D0A32" w:rsidRPr="001D0A32" w:rsidRDefault="001D0A32" w:rsidP="001D0A32">
      <w:pPr>
        <w:widowControl/>
        <w:tabs>
          <w:tab w:val="left" w:pos="1134"/>
        </w:tabs>
        <w:ind w:right="1"/>
        <w:contextualSpacing/>
        <w:jc w:val="both"/>
        <w:rPr>
          <w:rFonts w:ascii="Times New Roman" w:hAnsi="Times New Roman"/>
          <w:color w:val="auto"/>
          <w:sz w:val="16"/>
          <w:szCs w:val="16"/>
          <w:lang w:eastAsia="en-US"/>
        </w:rPr>
      </w:pP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 xml:space="preserve">Управление рисками причинения вреда (ущерба) 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муниципального жилищного контроля</w:t>
      </w:r>
    </w:p>
    <w:p w:rsidR="001D0A32" w:rsidRPr="001D0A32" w:rsidRDefault="001D0A32" w:rsidP="001D0A3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16"/>
          <w:szCs w:val="16"/>
          <w:lang w:eastAsia="en-US"/>
        </w:rPr>
      </w:pPr>
    </w:p>
    <w:p w:rsidR="001D0A32" w:rsidRPr="001D0A32" w:rsidRDefault="001D0A32" w:rsidP="001D0A3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D0A32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Критерии отнесения объектов контроля к определенной категории риска при осуществлении муниципального жилищного контроля.</w:t>
      </w:r>
    </w:p>
    <w:p w:rsidR="001D0A32" w:rsidRPr="00BF12A7" w:rsidRDefault="001D0A32" w:rsidP="001D0A3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auto"/>
          <w:sz w:val="8"/>
          <w:szCs w:val="8"/>
          <w:lang w:eastAsia="en-US"/>
        </w:rPr>
      </w:pPr>
      <w:bookmarkStart w:id="0" w:name="_GoBack"/>
      <w:bookmarkEnd w:id="0"/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Критериями отнесения объектов контроля к категории высокого риска являются следующие нарушения (признаки нарушения) обязательных требований: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- Нарушение Правил предоставления коммунальных услуг собственникам и пользователям помещений в многоквартирных домах и жилых домов;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- Нарушение Правил и норм технической эксплуатации жилищного фонда;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- Нарушение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- Нарушение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Критериями отнесения объектов контроля к категории среднего риска являются следующие нарушения (признаки нарушения) обязательных требований:</w:t>
      </w:r>
    </w:p>
    <w:p w:rsidR="001D0A32" w:rsidRPr="001D0A32" w:rsidRDefault="001D0A32" w:rsidP="001D0A32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- Нарушение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D0A32" w:rsidRPr="001D0A32" w:rsidRDefault="001D0A32" w:rsidP="00BF12A7">
      <w:pPr>
        <w:widowControl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- Нарушение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C644C7" w:rsidRDefault="001D0A32" w:rsidP="00BF12A7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D0A32">
        <w:rPr>
          <w:rFonts w:ascii="Times New Roman" w:hAnsi="Times New Roman"/>
          <w:color w:val="auto"/>
          <w:sz w:val="28"/>
          <w:szCs w:val="28"/>
        </w:rPr>
        <w:t>К категории низкого риска относятся объекты контроля, по которым отсутствуют критерии отнесения к категориям высокого и среднего рисков. Плановые контрольные мероприятия в отношении объектов контроля, отнесенных к категории низкого риска, не проводятся.».</w:t>
      </w:r>
    </w:p>
    <w:sectPr w:rsidR="00C644C7" w:rsidSect="001D0A32">
      <w:pgSz w:w="11906" w:h="16838"/>
      <w:pgMar w:top="851" w:right="849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1F" w:rsidRDefault="00BD1B1F" w:rsidP="000E7BBF">
      <w:r>
        <w:separator/>
      </w:r>
    </w:p>
  </w:endnote>
  <w:endnote w:type="continuationSeparator" w:id="0">
    <w:p w:rsidR="00BD1B1F" w:rsidRDefault="00BD1B1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7" w:rsidRDefault="00177977" w:rsidP="00173B32">
    <w:pPr>
      <w:pStyle w:val="a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77977" w:rsidRDefault="00177977" w:rsidP="00586E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77" w:rsidRDefault="00177977">
    <w:pPr>
      <w:pStyle w:val="a3"/>
      <w:jc w:val="right"/>
    </w:pPr>
  </w:p>
  <w:p w:rsidR="00177977" w:rsidRDefault="0017797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C7" w:rsidRDefault="00C644C7">
    <w:pPr>
      <w:pStyle w:val="a3"/>
      <w:jc w:val="right"/>
    </w:pPr>
  </w:p>
  <w:p w:rsidR="00177977" w:rsidRDefault="0017797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2" w:rsidRDefault="001D0A32">
    <w:pPr>
      <w:pStyle w:val="a3"/>
      <w:jc w:val="right"/>
    </w:pPr>
  </w:p>
  <w:p w:rsidR="001D0A32" w:rsidRDefault="001D0A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1F" w:rsidRDefault="00BD1B1F" w:rsidP="000E7BBF">
      <w:r>
        <w:separator/>
      </w:r>
    </w:p>
  </w:footnote>
  <w:footnote w:type="continuationSeparator" w:id="0">
    <w:p w:rsidR="00BD1B1F" w:rsidRDefault="00BD1B1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922C88"/>
    <w:multiLevelType w:val="multilevel"/>
    <w:tmpl w:val="57E8B2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>
    <w:nsid w:val="145D727E"/>
    <w:multiLevelType w:val="hybridMultilevel"/>
    <w:tmpl w:val="DF1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DC5270"/>
    <w:multiLevelType w:val="hybridMultilevel"/>
    <w:tmpl w:val="69B4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64F1"/>
    <w:multiLevelType w:val="hybridMultilevel"/>
    <w:tmpl w:val="418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C461E"/>
    <w:multiLevelType w:val="multilevel"/>
    <w:tmpl w:val="FC4ED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</w:rPr>
    </w:lvl>
  </w:abstractNum>
  <w:abstractNum w:abstractNumId="7">
    <w:nsid w:val="34921405"/>
    <w:multiLevelType w:val="multilevel"/>
    <w:tmpl w:val="516AC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6F7FC4"/>
    <w:multiLevelType w:val="multilevel"/>
    <w:tmpl w:val="B7364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5132436"/>
    <w:multiLevelType w:val="hybridMultilevel"/>
    <w:tmpl w:val="EFA64FD6"/>
    <w:lvl w:ilvl="0" w:tplc="E0940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DB6599"/>
    <w:multiLevelType w:val="multilevel"/>
    <w:tmpl w:val="E320C4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7CEE19C9"/>
    <w:multiLevelType w:val="multilevel"/>
    <w:tmpl w:val="CF347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E46"/>
    <w:rsid w:val="00004F27"/>
    <w:rsid w:val="00004F45"/>
    <w:rsid w:val="00006600"/>
    <w:rsid w:val="00007E01"/>
    <w:rsid w:val="000148C9"/>
    <w:rsid w:val="00016933"/>
    <w:rsid w:val="000176AB"/>
    <w:rsid w:val="00030B2D"/>
    <w:rsid w:val="00033BB9"/>
    <w:rsid w:val="0004178C"/>
    <w:rsid w:val="000429D6"/>
    <w:rsid w:val="00044FCE"/>
    <w:rsid w:val="00053BA0"/>
    <w:rsid w:val="00066AD2"/>
    <w:rsid w:val="00073005"/>
    <w:rsid w:val="00073C54"/>
    <w:rsid w:val="00074F53"/>
    <w:rsid w:val="00084AC2"/>
    <w:rsid w:val="000925C7"/>
    <w:rsid w:val="00092882"/>
    <w:rsid w:val="000A1732"/>
    <w:rsid w:val="000C51C3"/>
    <w:rsid w:val="000C5C85"/>
    <w:rsid w:val="000D09E5"/>
    <w:rsid w:val="000D0FF4"/>
    <w:rsid w:val="000E7BBF"/>
    <w:rsid w:val="000F47CC"/>
    <w:rsid w:val="00107884"/>
    <w:rsid w:val="001104CA"/>
    <w:rsid w:val="00111DA4"/>
    <w:rsid w:val="001139BC"/>
    <w:rsid w:val="00125770"/>
    <w:rsid w:val="00154FAC"/>
    <w:rsid w:val="00156FED"/>
    <w:rsid w:val="00174399"/>
    <w:rsid w:val="00177977"/>
    <w:rsid w:val="00185B3D"/>
    <w:rsid w:val="00185F6A"/>
    <w:rsid w:val="00190A82"/>
    <w:rsid w:val="001911E7"/>
    <w:rsid w:val="00197EA7"/>
    <w:rsid w:val="001B3A58"/>
    <w:rsid w:val="001B47B6"/>
    <w:rsid w:val="001C3F77"/>
    <w:rsid w:val="001D0A32"/>
    <w:rsid w:val="001D5798"/>
    <w:rsid w:val="001E33B7"/>
    <w:rsid w:val="00201ED2"/>
    <w:rsid w:val="00205928"/>
    <w:rsid w:val="002147C8"/>
    <w:rsid w:val="00236635"/>
    <w:rsid w:val="00240CD6"/>
    <w:rsid w:val="00241D52"/>
    <w:rsid w:val="0024234A"/>
    <w:rsid w:val="00242BBB"/>
    <w:rsid w:val="00246608"/>
    <w:rsid w:val="002505D3"/>
    <w:rsid w:val="0026094A"/>
    <w:rsid w:val="00271BA9"/>
    <w:rsid w:val="00284EC2"/>
    <w:rsid w:val="00292DB3"/>
    <w:rsid w:val="00295E21"/>
    <w:rsid w:val="002A4054"/>
    <w:rsid w:val="002B4855"/>
    <w:rsid w:val="002C4CF1"/>
    <w:rsid w:val="002C5E44"/>
    <w:rsid w:val="002C6A53"/>
    <w:rsid w:val="002D2FB2"/>
    <w:rsid w:val="002D31AA"/>
    <w:rsid w:val="002F30F2"/>
    <w:rsid w:val="00301ED7"/>
    <w:rsid w:val="0030575F"/>
    <w:rsid w:val="00311996"/>
    <w:rsid w:val="00335A2A"/>
    <w:rsid w:val="003412CA"/>
    <w:rsid w:val="0034379B"/>
    <w:rsid w:val="003509A4"/>
    <w:rsid w:val="00355FBE"/>
    <w:rsid w:val="003577C6"/>
    <w:rsid w:val="00364CC4"/>
    <w:rsid w:val="00376154"/>
    <w:rsid w:val="00381F21"/>
    <w:rsid w:val="00383B7F"/>
    <w:rsid w:val="00386CC0"/>
    <w:rsid w:val="00391E75"/>
    <w:rsid w:val="003B1826"/>
    <w:rsid w:val="003B30FC"/>
    <w:rsid w:val="003B3C25"/>
    <w:rsid w:val="003C5DEF"/>
    <w:rsid w:val="003D0CAA"/>
    <w:rsid w:val="003D23FB"/>
    <w:rsid w:val="003D37DC"/>
    <w:rsid w:val="003E1756"/>
    <w:rsid w:val="003E666D"/>
    <w:rsid w:val="003F212C"/>
    <w:rsid w:val="003F2611"/>
    <w:rsid w:val="0040110D"/>
    <w:rsid w:val="00405D78"/>
    <w:rsid w:val="00407119"/>
    <w:rsid w:val="0040786D"/>
    <w:rsid w:val="00411A4A"/>
    <w:rsid w:val="00415846"/>
    <w:rsid w:val="00426ADF"/>
    <w:rsid w:val="00427457"/>
    <w:rsid w:val="004320CB"/>
    <w:rsid w:val="00440585"/>
    <w:rsid w:val="0044122D"/>
    <w:rsid w:val="00442005"/>
    <w:rsid w:val="004456F7"/>
    <w:rsid w:val="00447252"/>
    <w:rsid w:val="004704DD"/>
    <w:rsid w:val="004760E2"/>
    <w:rsid w:val="00477305"/>
    <w:rsid w:val="00484A02"/>
    <w:rsid w:val="0048757F"/>
    <w:rsid w:val="00492908"/>
    <w:rsid w:val="00494E0F"/>
    <w:rsid w:val="004972BA"/>
    <w:rsid w:val="0049784B"/>
    <w:rsid w:val="004B1C9B"/>
    <w:rsid w:val="004C43DE"/>
    <w:rsid w:val="004D1998"/>
    <w:rsid w:val="004E345E"/>
    <w:rsid w:val="004E4F8A"/>
    <w:rsid w:val="004F06BE"/>
    <w:rsid w:val="004F6D82"/>
    <w:rsid w:val="004F762B"/>
    <w:rsid w:val="00504959"/>
    <w:rsid w:val="00517A83"/>
    <w:rsid w:val="0052102E"/>
    <w:rsid w:val="0053582D"/>
    <w:rsid w:val="00560A86"/>
    <w:rsid w:val="005638B6"/>
    <w:rsid w:val="00563D3C"/>
    <w:rsid w:val="00565745"/>
    <w:rsid w:val="00565A22"/>
    <w:rsid w:val="005733D8"/>
    <w:rsid w:val="00586B5A"/>
    <w:rsid w:val="00591AB7"/>
    <w:rsid w:val="005A51DB"/>
    <w:rsid w:val="005A6752"/>
    <w:rsid w:val="005B30E6"/>
    <w:rsid w:val="005B51F1"/>
    <w:rsid w:val="005E5DA4"/>
    <w:rsid w:val="005F4BA7"/>
    <w:rsid w:val="0061022C"/>
    <w:rsid w:val="00625F54"/>
    <w:rsid w:val="00632FD5"/>
    <w:rsid w:val="00640BB9"/>
    <w:rsid w:val="00641DD0"/>
    <w:rsid w:val="006421E3"/>
    <w:rsid w:val="00652F1A"/>
    <w:rsid w:val="00653DED"/>
    <w:rsid w:val="0065732B"/>
    <w:rsid w:val="006709AD"/>
    <w:rsid w:val="0067760F"/>
    <w:rsid w:val="00680C56"/>
    <w:rsid w:val="00681571"/>
    <w:rsid w:val="00682221"/>
    <w:rsid w:val="00692F75"/>
    <w:rsid w:val="006A3323"/>
    <w:rsid w:val="006A4650"/>
    <w:rsid w:val="006B214C"/>
    <w:rsid w:val="006B25C4"/>
    <w:rsid w:val="006B2BCC"/>
    <w:rsid w:val="006B5E49"/>
    <w:rsid w:val="006C5F37"/>
    <w:rsid w:val="006D2846"/>
    <w:rsid w:val="006D4566"/>
    <w:rsid w:val="006E3CD2"/>
    <w:rsid w:val="006F488D"/>
    <w:rsid w:val="006F63BF"/>
    <w:rsid w:val="00707B35"/>
    <w:rsid w:val="00713A76"/>
    <w:rsid w:val="00714289"/>
    <w:rsid w:val="00716C50"/>
    <w:rsid w:val="00720D9D"/>
    <w:rsid w:val="00730723"/>
    <w:rsid w:val="00730E0C"/>
    <w:rsid w:val="00730E4E"/>
    <w:rsid w:val="007319BD"/>
    <w:rsid w:val="00733064"/>
    <w:rsid w:val="007339F4"/>
    <w:rsid w:val="00733FF8"/>
    <w:rsid w:val="00774473"/>
    <w:rsid w:val="00774829"/>
    <w:rsid w:val="00775DA7"/>
    <w:rsid w:val="0078601A"/>
    <w:rsid w:val="00787C5D"/>
    <w:rsid w:val="007940EF"/>
    <w:rsid w:val="007961FB"/>
    <w:rsid w:val="007A03C9"/>
    <w:rsid w:val="007A3412"/>
    <w:rsid w:val="007A7832"/>
    <w:rsid w:val="007A7AA9"/>
    <w:rsid w:val="007B0E7C"/>
    <w:rsid w:val="007B185F"/>
    <w:rsid w:val="007B4D68"/>
    <w:rsid w:val="007C4B27"/>
    <w:rsid w:val="007C7E6E"/>
    <w:rsid w:val="007D154C"/>
    <w:rsid w:val="007D5AD9"/>
    <w:rsid w:val="007D66B5"/>
    <w:rsid w:val="007E557F"/>
    <w:rsid w:val="007F4986"/>
    <w:rsid w:val="00820C6C"/>
    <w:rsid w:val="00827B43"/>
    <w:rsid w:val="0083270A"/>
    <w:rsid w:val="00834295"/>
    <w:rsid w:val="0083665E"/>
    <w:rsid w:val="008402EE"/>
    <w:rsid w:val="0084171D"/>
    <w:rsid w:val="00854C7B"/>
    <w:rsid w:val="00855714"/>
    <w:rsid w:val="00855E14"/>
    <w:rsid w:val="00871635"/>
    <w:rsid w:val="00873500"/>
    <w:rsid w:val="008775CC"/>
    <w:rsid w:val="00881820"/>
    <w:rsid w:val="00882487"/>
    <w:rsid w:val="00886D9E"/>
    <w:rsid w:val="008A1824"/>
    <w:rsid w:val="008B73F1"/>
    <w:rsid w:val="008C2B7C"/>
    <w:rsid w:val="008D4409"/>
    <w:rsid w:val="008D60BE"/>
    <w:rsid w:val="008D7EB8"/>
    <w:rsid w:val="008E2CD4"/>
    <w:rsid w:val="008E3EEA"/>
    <w:rsid w:val="008E6BE1"/>
    <w:rsid w:val="008E70FC"/>
    <w:rsid w:val="008E79FB"/>
    <w:rsid w:val="008F42E1"/>
    <w:rsid w:val="008F5D62"/>
    <w:rsid w:val="00900A28"/>
    <w:rsid w:val="00901D79"/>
    <w:rsid w:val="00906AEA"/>
    <w:rsid w:val="00926ED0"/>
    <w:rsid w:val="00937A8F"/>
    <w:rsid w:val="00937E46"/>
    <w:rsid w:val="00953B9C"/>
    <w:rsid w:val="00955B3C"/>
    <w:rsid w:val="00961D78"/>
    <w:rsid w:val="00964A8B"/>
    <w:rsid w:val="00967642"/>
    <w:rsid w:val="00970DA1"/>
    <w:rsid w:val="00973208"/>
    <w:rsid w:val="00973325"/>
    <w:rsid w:val="009778BE"/>
    <w:rsid w:val="009815D8"/>
    <w:rsid w:val="00982102"/>
    <w:rsid w:val="00990005"/>
    <w:rsid w:val="0099089A"/>
    <w:rsid w:val="00992908"/>
    <w:rsid w:val="0099433E"/>
    <w:rsid w:val="009B54C4"/>
    <w:rsid w:val="009C2DF7"/>
    <w:rsid w:val="009C34AB"/>
    <w:rsid w:val="009C49F2"/>
    <w:rsid w:val="009C567C"/>
    <w:rsid w:val="009C7F6B"/>
    <w:rsid w:val="009D6499"/>
    <w:rsid w:val="009E026D"/>
    <w:rsid w:val="009E08E2"/>
    <w:rsid w:val="009E16A0"/>
    <w:rsid w:val="009E1810"/>
    <w:rsid w:val="009E1835"/>
    <w:rsid w:val="009F074C"/>
    <w:rsid w:val="00A03977"/>
    <w:rsid w:val="00A042A8"/>
    <w:rsid w:val="00A13A25"/>
    <w:rsid w:val="00A14EC0"/>
    <w:rsid w:val="00A15315"/>
    <w:rsid w:val="00A224EE"/>
    <w:rsid w:val="00A229B6"/>
    <w:rsid w:val="00A23684"/>
    <w:rsid w:val="00A34AF8"/>
    <w:rsid w:val="00A54630"/>
    <w:rsid w:val="00A64A6B"/>
    <w:rsid w:val="00A930C9"/>
    <w:rsid w:val="00AA1BB5"/>
    <w:rsid w:val="00AC5A44"/>
    <w:rsid w:val="00AD3B1C"/>
    <w:rsid w:val="00AD41D3"/>
    <w:rsid w:val="00AE0D33"/>
    <w:rsid w:val="00AE1FA1"/>
    <w:rsid w:val="00AE3BC3"/>
    <w:rsid w:val="00AE5CEA"/>
    <w:rsid w:val="00AE7E35"/>
    <w:rsid w:val="00B0203E"/>
    <w:rsid w:val="00B11DFF"/>
    <w:rsid w:val="00B13BD4"/>
    <w:rsid w:val="00B20D87"/>
    <w:rsid w:val="00B24561"/>
    <w:rsid w:val="00B33824"/>
    <w:rsid w:val="00B35691"/>
    <w:rsid w:val="00B42746"/>
    <w:rsid w:val="00B442C0"/>
    <w:rsid w:val="00B46B32"/>
    <w:rsid w:val="00B50F6A"/>
    <w:rsid w:val="00B54467"/>
    <w:rsid w:val="00B554E6"/>
    <w:rsid w:val="00B75029"/>
    <w:rsid w:val="00B75C5C"/>
    <w:rsid w:val="00B776B3"/>
    <w:rsid w:val="00B809B6"/>
    <w:rsid w:val="00B936F1"/>
    <w:rsid w:val="00BB2468"/>
    <w:rsid w:val="00BB65E0"/>
    <w:rsid w:val="00BC4EFD"/>
    <w:rsid w:val="00BD1B1F"/>
    <w:rsid w:val="00BD54B1"/>
    <w:rsid w:val="00BE0071"/>
    <w:rsid w:val="00BE7F90"/>
    <w:rsid w:val="00BF12A7"/>
    <w:rsid w:val="00BF7F66"/>
    <w:rsid w:val="00C025EB"/>
    <w:rsid w:val="00C06AC1"/>
    <w:rsid w:val="00C208BE"/>
    <w:rsid w:val="00C24E22"/>
    <w:rsid w:val="00C25A18"/>
    <w:rsid w:val="00C32A36"/>
    <w:rsid w:val="00C41986"/>
    <w:rsid w:val="00C51618"/>
    <w:rsid w:val="00C528D3"/>
    <w:rsid w:val="00C620FD"/>
    <w:rsid w:val="00C63909"/>
    <w:rsid w:val="00C63BC1"/>
    <w:rsid w:val="00C644C7"/>
    <w:rsid w:val="00C70753"/>
    <w:rsid w:val="00C70D35"/>
    <w:rsid w:val="00C71536"/>
    <w:rsid w:val="00C80826"/>
    <w:rsid w:val="00C92317"/>
    <w:rsid w:val="00C92F51"/>
    <w:rsid w:val="00C9580C"/>
    <w:rsid w:val="00C96CF2"/>
    <w:rsid w:val="00CA30AF"/>
    <w:rsid w:val="00CA4223"/>
    <w:rsid w:val="00CC1608"/>
    <w:rsid w:val="00CD2977"/>
    <w:rsid w:val="00CD3E8B"/>
    <w:rsid w:val="00CE580E"/>
    <w:rsid w:val="00CE621D"/>
    <w:rsid w:val="00CE7007"/>
    <w:rsid w:val="00CE7BEF"/>
    <w:rsid w:val="00CF574D"/>
    <w:rsid w:val="00CF5D9C"/>
    <w:rsid w:val="00D0285A"/>
    <w:rsid w:val="00D03202"/>
    <w:rsid w:val="00D12167"/>
    <w:rsid w:val="00D15AC8"/>
    <w:rsid w:val="00D22032"/>
    <w:rsid w:val="00D34471"/>
    <w:rsid w:val="00D36619"/>
    <w:rsid w:val="00D43978"/>
    <w:rsid w:val="00D5093B"/>
    <w:rsid w:val="00D51060"/>
    <w:rsid w:val="00D51165"/>
    <w:rsid w:val="00D512CD"/>
    <w:rsid w:val="00D51D4E"/>
    <w:rsid w:val="00D60608"/>
    <w:rsid w:val="00D63719"/>
    <w:rsid w:val="00D65728"/>
    <w:rsid w:val="00D85AFB"/>
    <w:rsid w:val="00D927EE"/>
    <w:rsid w:val="00DA1AF3"/>
    <w:rsid w:val="00DA4A40"/>
    <w:rsid w:val="00DA5B89"/>
    <w:rsid w:val="00DA69AE"/>
    <w:rsid w:val="00DB020A"/>
    <w:rsid w:val="00DB385B"/>
    <w:rsid w:val="00DB4D9D"/>
    <w:rsid w:val="00DC171C"/>
    <w:rsid w:val="00DC3C44"/>
    <w:rsid w:val="00DD1D88"/>
    <w:rsid w:val="00DD58EF"/>
    <w:rsid w:val="00DD5DD9"/>
    <w:rsid w:val="00DE1D40"/>
    <w:rsid w:val="00DE67CE"/>
    <w:rsid w:val="00DE739C"/>
    <w:rsid w:val="00DE7FC4"/>
    <w:rsid w:val="00DF1254"/>
    <w:rsid w:val="00DF1DED"/>
    <w:rsid w:val="00E03756"/>
    <w:rsid w:val="00E061B3"/>
    <w:rsid w:val="00E1048D"/>
    <w:rsid w:val="00E16F87"/>
    <w:rsid w:val="00E203FB"/>
    <w:rsid w:val="00E4248F"/>
    <w:rsid w:val="00E47230"/>
    <w:rsid w:val="00E51204"/>
    <w:rsid w:val="00E60815"/>
    <w:rsid w:val="00E70A87"/>
    <w:rsid w:val="00E7539B"/>
    <w:rsid w:val="00E940DB"/>
    <w:rsid w:val="00E95D62"/>
    <w:rsid w:val="00EA66DF"/>
    <w:rsid w:val="00EB1F08"/>
    <w:rsid w:val="00EB3507"/>
    <w:rsid w:val="00EB7F3D"/>
    <w:rsid w:val="00EC00A8"/>
    <w:rsid w:val="00EC1A59"/>
    <w:rsid w:val="00EC5D29"/>
    <w:rsid w:val="00EC5D6C"/>
    <w:rsid w:val="00EC6BE0"/>
    <w:rsid w:val="00ED5E59"/>
    <w:rsid w:val="00ED7A53"/>
    <w:rsid w:val="00EE3E8C"/>
    <w:rsid w:val="00EE5AED"/>
    <w:rsid w:val="00EE6B39"/>
    <w:rsid w:val="00EF2FD9"/>
    <w:rsid w:val="00F02EF2"/>
    <w:rsid w:val="00F11308"/>
    <w:rsid w:val="00F17A64"/>
    <w:rsid w:val="00F405C8"/>
    <w:rsid w:val="00F57C4E"/>
    <w:rsid w:val="00F65709"/>
    <w:rsid w:val="00F66CBD"/>
    <w:rsid w:val="00F70EEE"/>
    <w:rsid w:val="00F71AD8"/>
    <w:rsid w:val="00F736C9"/>
    <w:rsid w:val="00F8035B"/>
    <w:rsid w:val="00F834B1"/>
    <w:rsid w:val="00F835B9"/>
    <w:rsid w:val="00F94E5A"/>
    <w:rsid w:val="00FA18DA"/>
    <w:rsid w:val="00FE11C3"/>
    <w:rsid w:val="00FE7D88"/>
    <w:rsid w:val="00FF0383"/>
    <w:rsid w:val="00FF065B"/>
    <w:rsid w:val="00FF08D4"/>
    <w:rsid w:val="00FF4137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7BBF"/>
    <w:rPr>
      <w:rFonts w:ascii="XO Thames" w:hAnsi="XO Thames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0E7BBF"/>
    <w:rPr>
      <w:rFonts w:ascii="XO Thames" w:hAnsi="XO Thames" w:cs="Times New Roman"/>
      <w:b/>
      <w:color w:val="00A0FF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0E7BBF"/>
    <w:rPr>
      <w:rFonts w:ascii="XO Thames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0E7BBF"/>
    <w:rPr>
      <w:rFonts w:ascii="XO Thames" w:hAnsi="XO Thames" w:cs="Times New Roman"/>
      <w:b/>
      <w:color w:val="595959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0E7BBF"/>
    <w:rPr>
      <w:rFonts w:ascii="XO Thames" w:hAnsi="XO Thames" w:cs="Times New Roman"/>
      <w:b/>
      <w:color w:val="000000"/>
      <w:sz w:val="2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41">
    <w:name w:val="toc 4"/>
    <w:basedOn w:val="a"/>
    <w:next w:val="a"/>
    <w:link w:val="42"/>
    <w:uiPriority w:val="3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3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7">
    <w:name w:val="toc 7"/>
    <w:basedOn w:val="a"/>
    <w:next w:val="a"/>
    <w:link w:val="70"/>
    <w:uiPriority w:val="3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hAnsi="Times New Roman"/>
      <w:sz w:val="24"/>
      <w:lang w:val="x-none" w:eastAsia="ru-RU"/>
    </w:rPr>
  </w:style>
  <w:style w:type="paragraph" w:customStyle="1" w:styleId="12">
    <w:name w:val="Основной шрифт абзаца1"/>
    <w:rsid w:val="000E7BBF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0E7BBF"/>
    <w:rPr>
      <w:rFonts w:ascii="Calibri" w:hAnsi="Calibri" w:cs="Times New Roman"/>
      <w:sz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rsid w:val="000E7BBF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/>
      <w:sz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eastAsia="en-US"/>
    </w:rPr>
  </w:style>
  <w:style w:type="character" w:customStyle="1" w:styleId="Footnote1">
    <w:name w:val="Footnote1"/>
    <w:link w:val="Footnote"/>
    <w:locked/>
    <w:rsid w:val="000E7BBF"/>
    <w:rPr>
      <w:rFonts w:ascii="Arial" w:hAnsi="Arial"/>
      <w:sz w:val="20"/>
      <w:lang w:val="x-none" w:eastAsia="x-none"/>
    </w:rPr>
  </w:style>
  <w:style w:type="paragraph" w:styleId="15">
    <w:name w:val="toc 1"/>
    <w:basedOn w:val="a"/>
    <w:next w:val="a"/>
    <w:link w:val="16"/>
    <w:uiPriority w:val="39"/>
    <w:rsid w:val="000E7BBF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0E7BBF"/>
    <w:rPr>
      <w:rFonts w:ascii="XO Thames" w:hAnsi="XO Thames"/>
      <w:b/>
      <w:sz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hAnsi="XO Thames"/>
      <w:color w:val="000000"/>
      <w:lang w:val="x-none" w:eastAsia="ru-RU"/>
    </w:rPr>
  </w:style>
  <w:style w:type="paragraph" w:styleId="9">
    <w:name w:val="toc 9"/>
    <w:basedOn w:val="a"/>
    <w:next w:val="a"/>
    <w:link w:val="90"/>
    <w:uiPriority w:val="3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8">
    <w:name w:val="toc 8"/>
    <w:basedOn w:val="a"/>
    <w:next w:val="a"/>
    <w:link w:val="80"/>
    <w:uiPriority w:val="3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hAnsi="Courier New"/>
      <w:color w:val="000000"/>
      <w:lang w:val="x-none"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3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hAnsi="Courier New"/>
      <w:color w:val="000000"/>
      <w:lang w:val="x-none"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0E7BBF"/>
    <w:rPr>
      <w:rFonts w:ascii="XO Thames" w:hAnsi="XO Thames" w:cs="Times New Roman"/>
      <w:i/>
      <w:color w:val="616161"/>
      <w:sz w:val="20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0E7BBF"/>
    <w:rPr>
      <w:rFonts w:ascii="XO Thames" w:hAnsi="XO Thames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qFormat/>
    <w:rsid w:val="000E7BB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/>
      <w:b/>
      <w:sz w:val="24"/>
      <w:lang w:val="x-none"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val="x-none"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0575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0575F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customStyle="1" w:styleId="23">
    <w:name w:val="Обычный2"/>
    <w:rsid w:val="00BE00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12577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uiPriority w:val="99"/>
    <w:qFormat/>
    <w:locked/>
    <w:rsid w:val="00C4198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age number"/>
    <w:basedOn w:val="a0"/>
    <w:rsid w:val="0017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7BBF"/>
    <w:rPr>
      <w:rFonts w:ascii="XO Thames" w:hAnsi="XO Thames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0E7BBF"/>
    <w:rPr>
      <w:rFonts w:ascii="XO Thames" w:hAnsi="XO Thames" w:cs="Times New Roman"/>
      <w:b/>
      <w:color w:val="00A0FF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0E7BBF"/>
    <w:rPr>
      <w:rFonts w:ascii="XO Thames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0E7BBF"/>
    <w:rPr>
      <w:rFonts w:ascii="XO Thames" w:hAnsi="XO Thames" w:cs="Times New Roman"/>
      <w:b/>
      <w:color w:val="595959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0E7BBF"/>
    <w:rPr>
      <w:rFonts w:ascii="XO Thames" w:hAnsi="XO Thames" w:cs="Times New Roman"/>
      <w:b/>
      <w:color w:val="000000"/>
      <w:sz w:val="2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41">
    <w:name w:val="toc 4"/>
    <w:basedOn w:val="a"/>
    <w:next w:val="a"/>
    <w:link w:val="42"/>
    <w:uiPriority w:val="3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3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7">
    <w:name w:val="toc 7"/>
    <w:basedOn w:val="a"/>
    <w:next w:val="a"/>
    <w:link w:val="70"/>
    <w:uiPriority w:val="3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hAnsi="Times New Roman"/>
      <w:sz w:val="24"/>
      <w:lang w:val="x-none" w:eastAsia="ru-RU"/>
    </w:rPr>
  </w:style>
  <w:style w:type="paragraph" w:customStyle="1" w:styleId="12">
    <w:name w:val="Основной шрифт абзаца1"/>
    <w:rsid w:val="000E7BBF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0E7BBF"/>
    <w:rPr>
      <w:rFonts w:ascii="Calibri" w:hAnsi="Calibri" w:cs="Times New Roman"/>
      <w:sz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rsid w:val="000E7BBF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/>
      <w:sz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eastAsia="en-US"/>
    </w:rPr>
  </w:style>
  <w:style w:type="character" w:customStyle="1" w:styleId="Footnote1">
    <w:name w:val="Footnote1"/>
    <w:link w:val="Footnote"/>
    <w:locked/>
    <w:rsid w:val="000E7BBF"/>
    <w:rPr>
      <w:rFonts w:ascii="Arial" w:hAnsi="Arial"/>
      <w:sz w:val="20"/>
      <w:lang w:val="x-none" w:eastAsia="x-none"/>
    </w:rPr>
  </w:style>
  <w:style w:type="paragraph" w:styleId="15">
    <w:name w:val="toc 1"/>
    <w:basedOn w:val="a"/>
    <w:next w:val="a"/>
    <w:link w:val="16"/>
    <w:uiPriority w:val="39"/>
    <w:rsid w:val="000E7BBF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0E7BBF"/>
    <w:rPr>
      <w:rFonts w:ascii="XO Thames" w:hAnsi="XO Thames"/>
      <w:b/>
      <w:sz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hAnsi="XO Thames"/>
      <w:color w:val="000000"/>
      <w:lang w:val="x-none" w:eastAsia="ru-RU"/>
    </w:rPr>
  </w:style>
  <w:style w:type="paragraph" w:styleId="9">
    <w:name w:val="toc 9"/>
    <w:basedOn w:val="a"/>
    <w:next w:val="a"/>
    <w:link w:val="90"/>
    <w:uiPriority w:val="3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8">
    <w:name w:val="toc 8"/>
    <w:basedOn w:val="a"/>
    <w:next w:val="a"/>
    <w:link w:val="80"/>
    <w:uiPriority w:val="3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hAnsi="Courier New"/>
      <w:color w:val="000000"/>
      <w:lang w:val="x-none"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3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hAnsi="Courier New"/>
      <w:color w:val="000000"/>
      <w:lang w:val="x-none"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0E7BBF"/>
    <w:rPr>
      <w:rFonts w:ascii="XO Thames" w:hAnsi="XO Thames" w:cs="Times New Roman"/>
      <w:i/>
      <w:color w:val="616161"/>
      <w:sz w:val="20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hAnsi="Calibri"/>
      <w:color w:val="000000"/>
      <w:sz w:val="20"/>
      <w:lang w:val="x-none"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0E7BBF"/>
    <w:rPr>
      <w:rFonts w:ascii="XO Thames" w:hAnsi="XO Thames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qFormat/>
    <w:rsid w:val="000E7BB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/>
      <w:b/>
      <w:sz w:val="24"/>
      <w:lang w:val="x-none"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val="x-none"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0575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0575F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customStyle="1" w:styleId="23">
    <w:name w:val="Обычный2"/>
    <w:rsid w:val="00BE00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12577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uiPriority w:val="99"/>
    <w:qFormat/>
    <w:locked/>
    <w:rsid w:val="00C4198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age number"/>
    <w:basedOn w:val="a0"/>
    <w:rsid w:val="0017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4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4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4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4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4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44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44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2E20BF1567D56DF5BF6CFFFD4F4D71FFF0B50ACE0AA969710945975BB6D5DB450DDC6C71C08D261F46714B8FBE7FF01E5F85D32DD17A2260D4EA88F4O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2E20BF1567D56DF5BF6CFFFD4F4D71FFF0B50ACE0AA969710945975BB6D5DB450DDC6C71C08D261F4671458CBE7FF01E5F85D32DD17A2260D4EA88F4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6249-5386-44AB-8C45-DB122D78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Антоновская Наталья Ивановна</cp:lastModifiedBy>
  <cp:revision>9</cp:revision>
  <cp:lastPrinted>2022-12-07T07:55:00Z</cp:lastPrinted>
  <dcterms:created xsi:type="dcterms:W3CDTF">2022-12-01T12:37:00Z</dcterms:created>
  <dcterms:modified xsi:type="dcterms:W3CDTF">2022-12-08T10:39:00Z</dcterms:modified>
</cp:coreProperties>
</file>