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7" w:rsidRPr="00263E1D" w:rsidRDefault="00DE3D37" w:rsidP="00DE3D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E1D">
        <w:rPr>
          <w:b/>
          <w:sz w:val="28"/>
          <w:szCs w:val="28"/>
        </w:rPr>
        <w:t>О результатах проведения экспертизы проектов решений</w:t>
      </w:r>
    </w:p>
    <w:p w:rsidR="00DE3D37" w:rsidRPr="00263E1D" w:rsidRDefault="00DE3D37" w:rsidP="00DE3D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E1D">
        <w:rPr>
          <w:b/>
          <w:sz w:val="28"/>
          <w:szCs w:val="28"/>
        </w:rPr>
        <w:t xml:space="preserve">Совета МО ГО "Сыктывкар" </w:t>
      </w:r>
    </w:p>
    <w:p w:rsidR="00DE3D37" w:rsidRPr="00263E1D" w:rsidRDefault="00DE3D37" w:rsidP="000C25EB">
      <w:pPr>
        <w:pStyle w:val="a6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Контрольно-счетная палата муниципального образования городского округа "Сыктывкар" провела экспертизу проектов решений</w:t>
      </w:r>
      <w:r w:rsidR="00510D10">
        <w:rPr>
          <w:sz w:val="28"/>
          <w:szCs w:val="28"/>
        </w:rPr>
        <w:t>,</w:t>
      </w:r>
      <w:r w:rsidRPr="00263E1D">
        <w:rPr>
          <w:sz w:val="28"/>
          <w:szCs w:val="28"/>
        </w:rPr>
        <w:t xml:space="preserve"> включенных в повестку заседания Совета МО ГО "Сыктывкар" в </w:t>
      </w:r>
      <w:r w:rsidR="0099780C" w:rsidRPr="00263E1D">
        <w:rPr>
          <w:sz w:val="28"/>
          <w:szCs w:val="28"/>
        </w:rPr>
        <w:t>дека</w:t>
      </w:r>
      <w:r w:rsidR="00943136" w:rsidRPr="00263E1D">
        <w:rPr>
          <w:sz w:val="28"/>
          <w:szCs w:val="28"/>
        </w:rPr>
        <w:t>бре</w:t>
      </w:r>
      <w:r w:rsidRPr="00263E1D">
        <w:rPr>
          <w:sz w:val="28"/>
          <w:szCs w:val="28"/>
        </w:rPr>
        <w:t xml:space="preserve"> 2022 года.</w:t>
      </w:r>
    </w:p>
    <w:p w:rsidR="00DE3D37" w:rsidRPr="00263E1D" w:rsidRDefault="00DE3D37" w:rsidP="000C25EB">
      <w:pPr>
        <w:autoSpaceDE w:val="0"/>
        <w:autoSpaceDN w:val="0"/>
        <w:adjustRightInd w:val="0"/>
        <w:spacing w:before="60"/>
        <w:ind w:firstLine="567"/>
        <w:jc w:val="both"/>
        <w:rPr>
          <w:b/>
          <w:sz w:val="28"/>
          <w:szCs w:val="28"/>
        </w:rPr>
      </w:pPr>
      <w:r w:rsidRPr="00263E1D">
        <w:rPr>
          <w:b/>
          <w:sz w:val="28"/>
          <w:szCs w:val="28"/>
        </w:rPr>
        <w:t>"О внесении изменений в решение Совета МО ГО "Сыктывкар" от 16.12.2021 №</w:t>
      </w:r>
      <w:r w:rsidR="00E24310" w:rsidRPr="00263E1D">
        <w:rPr>
          <w:b/>
          <w:sz w:val="28"/>
          <w:szCs w:val="28"/>
        </w:rPr>
        <w:t> </w:t>
      </w:r>
      <w:r w:rsidRPr="00263E1D">
        <w:rPr>
          <w:b/>
          <w:sz w:val="28"/>
          <w:szCs w:val="28"/>
        </w:rPr>
        <w:t>11/2021-161 "О бюджете МО ГО "Сыктывкар" на 2022 год и плановый период 2023 и 2024 годов"</w:t>
      </w:r>
    </w:p>
    <w:p w:rsidR="006B634F" w:rsidRPr="00263E1D" w:rsidRDefault="00DE3D37" w:rsidP="00332225">
      <w:pPr>
        <w:autoSpaceDE w:val="0"/>
        <w:autoSpaceDN w:val="0"/>
        <w:adjustRightInd w:val="0"/>
        <w:spacing w:before="60"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Проектом решения предусмотрено</w:t>
      </w:r>
      <w:r w:rsidR="006B634F" w:rsidRPr="00263E1D">
        <w:rPr>
          <w:sz w:val="28"/>
          <w:szCs w:val="28"/>
        </w:rPr>
        <w:t xml:space="preserve"> в 2022 году:</w:t>
      </w:r>
    </w:p>
    <w:p w:rsidR="00DE3D37" w:rsidRPr="00263E1D" w:rsidRDefault="006B634F" w:rsidP="00332225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-</w:t>
      </w:r>
      <w:r w:rsidR="00DE3D37" w:rsidRPr="00263E1D">
        <w:rPr>
          <w:sz w:val="28"/>
          <w:szCs w:val="28"/>
        </w:rPr>
        <w:t xml:space="preserve"> </w:t>
      </w:r>
      <w:r w:rsidR="000A4633" w:rsidRPr="00263E1D">
        <w:rPr>
          <w:sz w:val="28"/>
          <w:szCs w:val="28"/>
        </w:rPr>
        <w:t xml:space="preserve">уменьшение </w:t>
      </w:r>
      <w:r w:rsidR="00DE3D37" w:rsidRPr="00263E1D">
        <w:rPr>
          <w:sz w:val="28"/>
          <w:szCs w:val="28"/>
        </w:rPr>
        <w:t>доходной части муниципального бюджета</w:t>
      </w:r>
      <w:r w:rsidR="00053C1F" w:rsidRPr="00263E1D">
        <w:rPr>
          <w:sz w:val="28"/>
          <w:szCs w:val="28"/>
        </w:rPr>
        <w:t xml:space="preserve"> </w:t>
      </w:r>
      <w:r w:rsidR="00DE3D37" w:rsidRPr="00263E1D">
        <w:rPr>
          <w:sz w:val="28"/>
          <w:szCs w:val="28"/>
        </w:rPr>
        <w:t xml:space="preserve">с </w:t>
      </w:r>
      <w:r w:rsidR="00053C1F" w:rsidRPr="00263E1D">
        <w:rPr>
          <w:sz w:val="28"/>
          <w:szCs w:val="28"/>
        </w:rPr>
        <w:t xml:space="preserve">11 208 754,5 </w:t>
      </w:r>
      <w:r w:rsidR="000A4633" w:rsidRPr="00263E1D">
        <w:rPr>
          <w:sz w:val="28"/>
          <w:szCs w:val="28"/>
        </w:rPr>
        <w:t xml:space="preserve">до 11 207 545,7 тыс. рублей (-1 208,8 </w:t>
      </w:r>
      <w:r w:rsidR="00DE3D37" w:rsidRPr="00263E1D">
        <w:rPr>
          <w:sz w:val="28"/>
          <w:szCs w:val="28"/>
        </w:rPr>
        <w:t>тыс. рублей)</w:t>
      </w:r>
      <w:r w:rsidRPr="00263E1D">
        <w:rPr>
          <w:sz w:val="28"/>
          <w:szCs w:val="28"/>
        </w:rPr>
        <w:t>;</w:t>
      </w:r>
    </w:p>
    <w:p w:rsidR="00DE3D37" w:rsidRPr="00263E1D" w:rsidRDefault="006B634F" w:rsidP="00332225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 xml:space="preserve">- </w:t>
      </w:r>
      <w:r w:rsidR="00631D96" w:rsidRPr="00263E1D">
        <w:rPr>
          <w:sz w:val="28"/>
          <w:szCs w:val="28"/>
        </w:rPr>
        <w:t xml:space="preserve">увеличение </w:t>
      </w:r>
      <w:r w:rsidR="00DE3D37" w:rsidRPr="00263E1D">
        <w:rPr>
          <w:sz w:val="28"/>
          <w:szCs w:val="28"/>
        </w:rPr>
        <w:t>общего объема расходов муниципального бюджета</w:t>
      </w:r>
      <w:r w:rsidRPr="00263E1D">
        <w:rPr>
          <w:sz w:val="28"/>
          <w:szCs w:val="28"/>
        </w:rPr>
        <w:t xml:space="preserve"> </w:t>
      </w:r>
      <w:r w:rsidR="00DE3D37" w:rsidRPr="00263E1D">
        <w:rPr>
          <w:sz w:val="28"/>
          <w:szCs w:val="28"/>
        </w:rPr>
        <w:t xml:space="preserve">с </w:t>
      </w:r>
      <w:r w:rsidRPr="00263E1D">
        <w:rPr>
          <w:sz w:val="28"/>
          <w:szCs w:val="28"/>
        </w:rPr>
        <w:t>11</w:t>
      </w:r>
      <w:r w:rsidR="00332225">
        <w:rPr>
          <w:sz w:val="28"/>
          <w:szCs w:val="28"/>
        </w:rPr>
        <w:t> </w:t>
      </w:r>
      <w:r w:rsidRPr="00263E1D">
        <w:rPr>
          <w:sz w:val="28"/>
          <w:szCs w:val="28"/>
        </w:rPr>
        <w:t>739</w:t>
      </w:r>
      <w:r w:rsidR="00332225">
        <w:rPr>
          <w:sz w:val="28"/>
          <w:szCs w:val="28"/>
        </w:rPr>
        <w:t> </w:t>
      </w:r>
      <w:r w:rsidRPr="00263E1D">
        <w:rPr>
          <w:sz w:val="28"/>
          <w:szCs w:val="28"/>
        </w:rPr>
        <w:t xml:space="preserve">533,5 </w:t>
      </w:r>
      <w:r w:rsidR="000A4633" w:rsidRPr="00263E1D">
        <w:rPr>
          <w:sz w:val="28"/>
          <w:szCs w:val="28"/>
        </w:rPr>
        <w:t xml:space="preserve">до 11 755 524,7 </w:t>
      </w:r>
      <w:r w:rsidR="00DE3D37" w:rsidRPr="00263E1D">
        <w:rPr>
          <w:sz w:val="28"/>
          <w:szCs w:val="28"/>
        </w:rPr>
        <w:t>тыс. рублей (+</w:t>
      </w:r>
      <w:r w:rsidR="004061E1" w:rsidRPr="00263E1D">
        <w:rPr>
          <w:sz w:val="28"/>
          <w:szCs w:val="28"/>
        </w:rPr>
        <w:t>4 991,2</w:t>
      </w:r>
      <w:r w:rsidR="00DE3D37" w:rsidRPr="00263E1D">
        <w:rPr>
          <w:sz w:val="28"/>
          <w:szCs w:val="28"/>
        </w:rPr>
        <w:t xml:space="preserve"> тыс. рублей)</w:t>
      </w:r>
      <w:r w:rsidRPr="00263E1D">
        <w:rPr>
          <w:sz w:val="28"/>
          <w:szCs w:val="28"/>
        </w:rPr>
        <w:t>.</w:t>
      </w:r>
    </w:p>
    <w:p w:rsidR="004061E1" w:rsidRPr="00263E1D" w:rsidRDefault="004061E1" w:rsidP="00332225">
      <w:pPr>
        <w:autoSpaceDE w:val="0"/>
        <w:autoSpaceDN w:val="0"/>
        <w:adjustRightInd w:val="0"/>
        <w:spacing w:line="235" w:lineRule="auto"/>
        <w:ind w:firstLine="539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С учетом внесения изменений в доходную и расходную части бюджета прогнозируемый размер дефицита бюджета на 2022 год увеличивается на 6</w:t>
      </w:r>
      <w:r w:rsidR="00332225">
        <w:rPr>
          <w:sz w:val="28"/>
          <w:szCs w:val="28"/>
        </w:rPr>
        <w:t> </w:t>
      </w:r>
      <w:r w:rsidRPr="00263E1D">
        <w:rPr>
          <w:sz w:val="28"/>
          <w:szCs w:val="28"/>
        </w:rPr>
        <w:t>200,0 тыс. рублей, и составляет 536 979,0 тыс. рублей.</w:t>
      </w:r>
    </w:p>
    <w:p w:rsidR="006B634F" w:rsidRPr="00263E1D" w:rsidRDefault="006B634F" w:rsidP="00332225">
      <w:pPr>
        <w:autoSpaceDE w:val="0"/>
        <w:autoSpaceDN w:val="0"/>
        <w:adjustRightInd w:val="0"/>
        <w:spacing w:line="235" w:lineRule="auto"/>
        <w:ind w:firstLine="539"/>
        <w:jc w:val="both"/>
        <w:rPr>
          <w:sz w:val="28"/>
          <w:szCs w:val="28"/>
        </w:rPr>
      </w:pPr>
      <w:r w:rsidRPr="00263E1D">
        <w:rPr>
          <w:sz w:val="28"/>
          <w:szCs w:val="28"/>
        </w:rPr>
        <w:t xml:space="preserve">Основные характеристики бюджета (доходы, расходы, дефицит) на плановый период 2023 и 2024 годов не меняются. </w:t>
      </w:r>
    </w:p>
    <w:p w:rsidR="00DE3D37" w:rsidRPr="00263E1D" w:rsidRDefault="00DE3D37" w:rsidP="00332225">
      <w:pPr>
        <w:autoSpaceDE w:val="0"/>
        <w:autoSpaceDN w:val="0"/>
        <w:adjustRightInd w:val="0"/>
        <w:spacing w:before="60"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Основные причины изменений, вносимых в расходную часть бюджета:</w:t>
      </w:r>
    </w:p>
    <w:p w:rsidR="00DE3D37" w:rsidRPr="00263E1D" w:rsidRDefault="00DE3D37" w:rsidP="00332225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 xml:space="preserve">- </w:t>
      </w:r>
      <w:r w:rsidR="00D408F9" w:rsidRPr="00263E1D">
        <w:rPr>
          <w:sz w:val="28"/>
          <w:szCs w:val="28"/>
        </w:rPr>
        <w:t>изменение</w:t>
      </w:r>
      <w:r w:rsidRPr="00263E1D">
        <w:rPr>
          <w:sz w:val="28"/>
          <w:szCs w:val="28"/>
        </w:rPr>
        <w:t xml:space="preserve"> объема безвозмездных поступлений;</w:t>
      </w:r>
    </w:p>
    <w:p w:rsidR="00D408F9" w:rsidRPr="00263E1D" w:rsidRDefault="00D408F9" w:rsidP="00332225">
      <w:pPr>
        <w:spacing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- изменение плана по расходам за счет остатков средств местного бюджета, а также прочих безвозмездных поступлений, сложившихся на счете</w:t>
      </w:r>
      <w:r w:rsidR="00510D10">
        <w:rPr>
          <w:sz w:val="28"/>
          <w:szCs w:val="28"/>
        </w:rPr>
        <w:t xml:space="preserve"> по состоянию на 01.01.2022</w:t>
      </w:r>
      <w:r w:rsidRPr="00263E1D">
        <w:rPr>
          <w:sz w:val="28"/>
          <w:szCs w:val="28"/>
        </w:rPr>
        <w:t>;</w:t>
      </w:r>
    </w:p>
    <w:p w:rsidR="00B97CEE" w:rsidRPr="00263E1D" w:rsidRDefault="00B97CEE" w:rsidP="00332225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- по основаниям, установленным статьей 217 Бюджетного кодекса РФ, и дополнительным основаниям, установленным решением о бюджете МО ГО "Сыктывкар".</w:t>
      </w:r>
    </w:p>
    <w:p w:rsidR="007901B8" w:rsidRPr="00263E1D" w:rsidRDefault="007901B8" w:rsidP="00332225">
      <w:pPr>
        <w:spacing w:before="60" w:line="235" w:lineRule="auto"/>
        <w:ind w:firstLine="567"/>
        <w:jc w:val="both"/>
        <w:rPr>
          <w:bCs/>
          <w:sz w:val="28"/>
          <w:szCs w:val="28"/>
        </w:rPr>
      </w:pPr>
      <w:r w:rsidRPr="00263E1D">
        <w:rPr>
          <w:sz w:val="28"/>
          <w:szCs w:val="28"/>
        </w:rPr>
        <w:t xml:space="preserve">Проектом решения планируется </w:t>
      </w:r>
      <w:r w:rsidRPr="00263E1D">
        <w:rPr>
          <w:bCs/>
          <w:sz w:val="28"/>
          <w:szCs w:val="28"/>
        </w:rPr>
        <w:t>увеличение</w:t>
      </w:r>
      <w:r w:rsidRPr="00263E1D">
        <w:rPr>
          <w:sz w:val="28"/>
          <w:szCs w:val="28"/>
        </w:rPr>
        <w:t xml:space="preserve"> в 2022 году</w:t>
      </w:r>
      <w:r w:rsidRPr="00263E1D">
        <w:rPr>
          <w:b/>
          <w:sz w:val="28"/>
          <w:szCs w:val="28"/>
        </w:rPr>
        <w:t xml:space="preserve"> </w:t>
      </w:r>
      <w:r w:rsidRPr="00263E1D">
        <w:rPr>
          <w:sz w:val="28"/>
          <w:szCs w:val="28"/>
        </w:rPr>
        <w:t>объема бюджетных ассигнований</w:t>
      </w:r>
      <w:r w:rsidRPr="00263E1D">
        <w:rPr>
          <w:bCs/>
          <w:sz w:val="28"/>
          <w:szCs w:val="28"/>
        </w:rPr>
        <w:t xml:space="preserve"> муниципального дорожного фонда МО ГО "Сыктывкар" на </w:t>
      </w:r>
      <w:r w:rsidR="00F10004" w:rsidRPr="00263E1D">
        <w:rPr>
          <w:bCs/>
          <w:sz w:val="28"/>
          <w:szCs w:val="28"/>
        </w:rPr>
        <w:t>1</w:t>
      </w:r>
      <w:r w:rsidRPr="00263E1D">
        <w:rPr>
          <w:bCs/>
          <w:sz w:val="28"/>
          <w:szCs w:val="28"/>
        </w:rPr>
        <w:t> </w:t>
      </w:r>
      <w:r w:rsidR="00F10004" w:rsidRPr="00263E1D">
        <w:rPr>
          <w:bCs/>
          <w:sz w:val="28"/>
          <w:szCs w:val="28"/>
        </w:rPr>
        <w:t>800,0</w:t>
      </w:r>
      <w:r w:rsidRPr="00263E1D">
        <w:rPr>
          <w:bCs/>
          <w:sz w:val="28"/>
          <w:szCs w:val="28"/>
        </w:rPr>
        <w:t xml:space="preserve"> тыс. рублей (с 633 144,4 </w:t>
      </w:r>
      <w:r w:rsidR="00F10004" w:rsidRPr="00263E1D">
        <w:rPr>
          <w:bCs/>
          <w:sz w:val="28"/>
          <w:szCs w:val="28"/>
        </w:rPr>
        <w:t xml:space="preserve">до 634 944,4 </w:t>
      </w:r>
      <w:r w:rsidRPr="00263E1D">
        <w:rPr>
          <w:bCs/>
          <w:sz w:val="28"/>
          <w:szCs w:val="28"/>
        </w:rPr>
        <w:t>тыс. рублей).</w:t>
      </w:r>
    </w:p>
    <w:p w:rsidR="00233038" w:rsidRPr="00263E1D" w:rsidRDefault="00233038" w:rsidP="00332225">
      <w:pPr>
        <w:autoSpaceDE w:val="0"/>
        <w:autoSpaceDN w:val="0"/>
        <w:adjustRightInd w:val="0"/>
        <w:spacing w:before="60"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Проектом решения планируется снижение объема бюджетных ассигнований</w:t>
      </w:r>
      <w:r w:rsidRPr="00263E1D">
        <w:rPr>
          <w:b/>
          <w:sz w:val="28"/>
          <w:szCs w:val="28"/>
        </w:rPr>
        <w:t xml:space="preserve"> </w:t>
      </w:r>
      <w:r w:rsidRPr="00263E1D">
        <w:rPr>
          <w:sz w:val="28"/>
          <w:szCs w:val="28"/>
        </w:rPr>
        <w:t xml:space="preserve">в 2022 году на реализацию инвестиционных проектов, финансируемых за счет бюджетных средств, на </w:t>
      </w:r>
      <w:r w:rsidR="00D408F9" w:rsidRPr="00263E1D">
        <w:rPr>
          <w:sz w:val="28"/>
          <w:szCs w:val="28"/>
        </w:rPr>
        <w:t>2</w:t>
      </w:r>
      <w:r w:rsidRPr="00263E1D">
        <w:rPr>
          <w:sz w:val="28"/>
          <w:szCs w:val="28"/>
        </w:rPr>
        <w:t> </w:t>
      </w:r>
      <w:r w:rsidR="00D408F9" w:rsidRPr="00263E1D">
        <w:rPr>
          <w:sz w:val="28"/>
          <w:szCs w:val="28"/>
        </w:rPr>
        <w:t>313,4</w:t>
      </w:r>
      <w:r w:rsidRPr="00263E1D">
        <w:rPr>
          <w:sz w:val="28"/>
          <w:szCs w:val="28"/>
        </w:rPr>
        <w:t xml:space="preserve"> тыс. рублей (с </w:t>
      </w:r>
      <w:r w:rsidR="007901B8" w:rsidRPr="00263E1D">
        <w:rPr>
          <w:sz w:val="28"/>
          <w:szCs w:val="28"/>
        </w:rPr>
        <w:t xml:space="preserve">440 389,0 </w:t>
      </w:r>
      <w:r w:rsidR="00D408F9" w:rsidRPr="00263E1D">
        <w:rPr>
          <w:sz w:val="28"/>
          <w:szCs w:val="28"/>
        </w:rPr>
        <w:t xml:space="preserve">до 438 075,6 </w:t>
      </w:r>
      <w:r w:rsidRPr="00263E1D">
        <w:rPr>
          <w:sz w:val="28"/>
          <w:szCs w:val="28"/>
        </w:rPr>
        <w:t>тыс. рублей).</w:t>
      </w:r>
    </w:p>
    <w:p w:rsidR="00233038" w:rsidRPr="00263E1D" w:rsidRDefault="00F75DFE" w:rsidP="00332225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 xml:space="preserve">Отмечается </w:t>
      </w:r>
      <w:r w:rsidR="007901B8" w:rsidRPr="00263E1D">
        <w:rPr>
          <w:sz w:val="28"/>
          <w:szCs w:val="28"/>
        </w:rPr>
        <w:t>сокращ</w:t>
      </w:r>
      <w:r w:rsidRPr="00263E1D">
        <w:rPr>
          <w:sz w:val="28"/>
          <w:szCs w:val="28"/>
        </w:rPr>
        <w:t>ение объема бюджетных ассигнований</w:t>
      </w:r>
      <w:r w:rsidRPr="00263E1D">
        <w:rPr>
          <w:b/>
          <w:sz w:val="28"/>
          <w:szCs w:val="28"/>
        </w:rPr>
        <w:t xml:space="preserve"> </w:t>
      </w:r>
      <w:r w:rsidRPr="00263E1D">
        <w:rPr>
          <w:sz w:val="28"/>
          <w:szCs w:val="28"/>
        </w:rPr>
        <w:t xml:space="preserve">в 2022 году на </w:t>
      </w:r>
      <w:r w:rsidR="00233038" w:rsidRPr="00263E1D">
        <w:rPr>
          <w:sz w:val="28"/>
          <w:szCs w:val="28"/>
        </w:rPr>
        <w:t xml:space="preserve">исполнение судебных актов по обращению взыскания на средства бюджета на </w:t>
      </w:r>
      <w:r w:rsidR="00D408F9" w:rsidRPr="00263E1D">
        <w:rPr>
          <w:sz w:val="28"/>
          <w:szCs w:val="28"/>
        </w:rPr>
        <w:t>11 534,9</w:t>
      </w:r>
      <w:r w:rsidR="00233038" w:rsidRPr="00263E1D">
        <w:rPr>
          <w:sz w:val="28"/>
          <w:szCs w:val="28"/>
        </w:rPr>
        <w:t xml:space="preserve"> тыс. рублей </w:t>
      </w:r>
      <w:r w:rsidR="00D408F9" w:rsidRPr="00263E1D">
        <w:rPr>
          <w:sz w:val="28"/>
          <w:szCs w:val="28"/>
        </w:rPr>
        <w:t xml:space="preserve">(с </w:t>
      </w:r>
      <w:r w:rsidR="007901B8" w:rsidRPr="00263E1D">
        <w:rPr>
          <w:sz w:val="28"/>
          <w:szCs w:val="28"/>
        </w:rPr>
        <w:t xml:space="preserve">98 434,0 </w:t>
      </w:r>
      <w:r w:rsidR="00D408F9" w:rsidRPr="00263E1D">
        <w:rPr>
          <w:sz w:val="28"/>
          <w:szCs w:val="28"/>
        </w:rPr>
        <w:t xml:space="preserve">до 86 899,1 </w:t>
      </w:r>
      <w:r w:rsidR="00233038" w:rsidRPr="00263E1D">
        <w:rPr>
          <w:sz w:val="28"/>
          <w:szCs w:val="28"/>
        </w:rPr>
        <w:t>тыс. рублей).</w:t>
      </w:r>
    </w:p>
    <w:p w:rsidR="00DE3D37" w:rsidRPr="00263E1D" w:rsidRDefault="00DE3D37" w:rsidP="00332225">
      <w:pPr>
        <w:autoSpaceDE w:val="0"/>
        <w:autoSpaceDN w:val="0"/>
        <w:adjustRightInd w:val="0"/>
        <w:spacing w:before="60"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 xml:space="preserve">Планируемый размер дефицита бюджета не </w:t>
      </w:r>
      <w:proofErr w:type="gramStart"/>
      <w:r w:rsidRPr="00263E1D">
        <w:rPr>
          <w:sz w:val="28"/>
          <w:szCs w:val="28"/>
        </w:rPr>
        <w:t>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</w:t>
      </w:r>
      <w:proofErr w:type="gramEnd"/>
      <w:r w:rsidRPr="00263E1D">
        <w:rPr>
          <w:sz w:val="28"/>
          <w:szCs w:val="28"/>
        </w:rPr>
        <w:t xml:space="preserve"> источниками финансирования дефицита бюджета.</w:t>
      </w:r>
    </w:p>
    <w:p w:rsidR="007901B8" w:rsidRPr="00263E1D" w:rsidRDefault="007901B8" w:rsidP="00332225">
      <w:pPr>
        <w:autoSpaceDE w:val="0"/>
        <w:autoSpaceDN w:val="0"/>
        <w:adjustRightInd w:val="0"/>
        <w:spacing w:before="60"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 xml:space="preserve">Проектом решения предлагается уменьшить плановый объем расходов на обслуживание муниципального долга в 2022 году на </w:t>
      </w:r>
      <w:r w:rsidR="00D408F9" w:rsidRPr="00263E1D">
        <w:rPr>
          <w:sz w:val="28"/>
          <w:szCs w:val="28"/>
        </w:rPr>
        <w:t>5 000,0</w:t>
      </w:r>
      <w:r w:rsidRPr="00263E1D">
        <w:rPr>
          <w:sz w:val="28"/>
          <w:szCs w:val="28"/>
        </w:rPr>
        <w:t xml:space="preserve"> тыс. рублей (с 26 022,8 </w:t>
      </w:r>
      <w:r w:rsidR="00D408F9" w:rsidRPr="00263E1D">
        <w:rPr>
          <w:sz w:val="28"/>
          <w:szCs w:val="28"/>
        </w:rPr>
        <w:t xml:space="preserve">до 21 022,8 </w:t>
      </w:r>
      <w:r w:rsidRPr="00263E1D">
        <w:rPr>
          <w:sz w:val="28"/>
          <w:szCs w:val="28"/>
        </w:rPr>
        <w:t>тыс. рублей).</w:t>
      </w:r>
    </w:p>
    <w:p w:rsidR="000C3611" w:rsidRPr="00263E1D" w:rsidRDefault="000C3611" w:rsidP="00332225">
      <w:pPr>
        <w:spacing w:line="235" w:lineRule="auto"/>
        <w:ind w:firstLine="567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0B610B" w:rsidRPr="00263E1D" w:rsidRDefault="000B610B" w:rsidP="000B610B">
      <w:pPr>
        <w:pStyle w:val="a6"/>
        <w:spacing w:before="120"/>
        <w:ind w:left="0" w:firstLine="567"/>
        <w:jc w:val="both"/>
        <w:rPr>
          <w:sz w:val="28"/>
          <w:szCs w:val="28"/>
        </w:rPr>
      </w:pPr>
      <w:r w:rsidRPr="00263E1D">
        <w:rPr>
          <w:b/>
          <w:sz w:val="28"/>
          <w:szCs w:val="28"/>
        </w:rPr>
        <w:lastRenderedPageBreak/>
        <w:t>"О внесении изменений в решение Совета МО ГО "Сыктывкар" от 16.12.2021 № 11/2021-141 "Об утверждении прогнозного плана (программы) приватизации муниципального имущества на 2022 год"</w:t>
      </w:r>
    </w:p>
    <w:p w:rsidR="000B610B" w:rsidRPr="00263E1D" w:rsidRDefault="000B610B" w:rsidP="000B610B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r w:rsidRPr="00263E1D">
        <w:rPr>
          <w:sz w:val="28"/>
          <w:szCs w:val="28"/>
        </w:rPr>
        <w:t>Проектом решения предлагается уменьшить</w:t>
      </w:r>
      <w:r w:rsidR="00263E1D" w:rsidRPr="00263E1D">
        <w:rPr>
          <w:sz w:val="28"/>
          <w:szCs w:val="28"/>
        </w:rPr>
        <w:t xml:space="preserve"> планируемый объем</w:t>
      </w:r>
      <w:r w:rsidRPr="00263E1D">
        <w:rPr>
          <w:sz w:val="28"/>
          <w:szCs w:val="28"/>
        </w:rPr>
        <w:t xml:space="preserve"> доход</w:t>
      </w:r>
      <w:r w:rsidR="00263E1D" w:rsidRPr="00263E1D">
        <w:rPr>
          <w:sz w:val="28"/>
          <w:szCs w:val="28"/>
        </w:rPr>
        <w:t>ов</w:t>
      </w:r>
      <w:r w:rsidRPr="00263E1D">
        <w:rPr>
          <w:sz w:val="28"/>
          <w:szCs w:val="28"/>
        </w:rPr>
        <w:t xml:space="preserve"> от приватизации муниципального имущества в 2022 году</w:t>
      </w:r>
      <w:r w:rsidR="00263E1D" w:rsidRPr="00263E1D">
        <w:rPr>
          <w:sz w:val="28"/>
          <w:szCs w:val="28"/>
        </w:rPr>
        <w:t xml:space="preserve"> на 6,6 млн. рублей</w:t>
      </w:r>
      <w:r w:rsidRPr="00263E1D">
        <w:rPr>
          <w:sz w:val="28"/>
          <w:szCs w:val="28"/>
        </w:rPr>
        <w:t xml:space="preserve"> </w:t>
      </w:r>
      <w:r w:rsidR="00263E1D" w:rsidRPr="00263E1D">
        <w:rPr>
          <w:sz w:val="28"/>
          <w:szCs w:val="28"/>
        </w:rPr>
        <w:t>(</w:t>
      </w:r>
      <w:r w:rsidRPr="00263E1D">
        <w:rPr>
          <w:sz w:val="28"/>
          <w:szCs w:val="28"/>
        </w:rPr>
        <w:t xml:space="preserve">с 40,2 </w:t>
      </w:r>
      <w:r w:rsidR="00263E1D" w:rsidRPr="00263E1D">
        <w:rPr>
          <w:sz w:val="28"/>
          <w:szCs w:val="28"/>
        </w:rPr>
        <w:t xml:space="preserve">до 33,6 </w:t>
      </w:r>
      <w:r w:rsidRPr="00263E1D">
        <w:rPr>
          <w:sz w:val="28"/>
          <w:szCs w:val="28"/>
        </w:rPr>
        <w:t>млн. рублей</w:t>
      </w:r>
      <w:r w:rsidR="00263E1D" w:rsidRPr="00263E1D">
        <w:rPr>
          <w:sz w:val="28"/>
          <w:szCs w:val="28"/>
        </w:rPr>
        <w:t>)</w:t>
      </w:r>
      <w:r w:rsidRPr="00263E1D">
        <w:rPr>
          <w:sz w:val="28"/>
          <w:szCs w:val="28"/>
        </w:rPr>
        <w:t xml:space="preserve"> </w:t>
      </w:r>
      <w:r w:rsidR="00263E1D" w:rsidRPr="00263E1D">
        <w:rPr>
          <w:sz w:val="28"/>
          <w:szCs w:val="28"/>
        </w:rPr>
        <w:t>в связи с проведенной переоценкой стоимости объектов недвижимого имущества, включенных в план приватизации</w:t>
      </w:r>
      <w:r w:rsidRPr="00263E1D">
        <w:rPr>
          <w:sz w:val="28"/>
          <w:szCs w:val="28"/>
        </w:rPr>
        <w:t xml:space="preserve">. </w:t>
      </w:r>
    </w:p>
    <w:p w:rsidR="000B610B" w:rsidRPr="00710719" w:rsidRDefault="000B610B" w:rsidP="000B610B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r w:rsidRPr="00710719">
        <w:rPr>
          <w:sz w:val="28"/>
          <w:szCs w:val="28"/>
        </w:rPr>
        <w:t>В заключени</w:t>
      </w:r>
      <w:proofErr w:type="gramStart"/>
      <w:r w:rsidRPr="00710719">
        <w:rPr>
          <w:sz w:val="28"/>
          <w:szCs w:val="28"/>
        </w:rPr>
        <w:t>и</w:t>
      </w:r>
      <w:proofErr w:type="gramEnd"/>
      <w:r w:rsidRPr="00710719">
        <w:rPr>
          <w:sz w:val="28"/>
          <w:szCs w:val="28"/>
        </w:rPr>
        <w:t xml:space="preserve"> Контрольно-счетной палаты указано, что</w:t>
      </w:r>
      <w:r w:rsidR="00332225" w:rsidRPr="00710719">
        <w:rPr>
          <w:sz w:val="28"/>
          <w:szCs w:val="28"/>
        </w:rPr>
        <w:t xml:space="preserve"> предложенный Проектом решения объем поступлений завышен и оценивается не более 27,8 млн. рублей</w:t>
      </w:r>
      <w:r w:rsidR="00710719" w:rsidRPr="00710719">
        <w:rPr>
          <w:sz w:val="28"/>
          <w:szCs w:val="28"/>
        </w:rPr>
        <w:t>, так как согласно информации официального сайта о проведении торгов и сайта администрации МО ГО "Сыктывкар" часть объектов недвижимого имущества была реализована в 2022 году по цене значительно ниже оценочной</w:t>
      </w:r>
      <w:r w:rsidRPr="00710719">
        <w:rPr>
          <w:sz w:val="28"/>
          <w:szCs w:val="28"/>
        </w:rPr>
        <w:t>.</w:t>
      </w:r>
    </w:p>
    <w:p w:rsidR="00F75DFE" w:rsidRPr="00BC01AE" w:rsidRDefault="00F75DF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B610B" w:rsidRPr="00BC01AE" w:rsidRDefault="000B610B" w:rsidP="000B61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C01AE">
        <w:rPr>
          <w:b/>
          <w:sz w:val="28"/>
          <w:szCs w:val="28"/>
        </w:rPr>
        <w:t>"Об утверждении прогнозного плана (программы) приватизации муниципального имущества на 202</w:t>
      </w:r>
      <w:r w:rsidR="00BC01AE" w:rsidRPr="00BC01AE">
        <w:rPr>
          <w:b/>
          <w:sz w:val="28"/>
          <w:szCs w:val="28"/>
        </w:rPr>
        <w:t>3</w:t>
      </w:r>
      <w:r w:rsidRPr="00BC01AE">
        <w:rPr>
          <w:b/>
          <w:sz w:val="28"/>
          <w:szCs w:val="28"/>
        </w:rPr>
        <w:t xml:space="preserve"> год"</w:t>
      </w:r>
    </w:p>
    <w:p w:rsidR="000B610B" w:rsidRPr="00BC01AE" w:rsidRDefault="000B610B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01AE">
        <w:rPr>
          <w:b/>
          <w:sz w:val="28"/>
          <w:szCs w:val="28"/>
        </w:rPr>
        <w:t xml:space="preserve"> </w:t>
      </w:r>
      <w:r w:rsidRPr="00BC01AE">
        <w:rPr>
          <w:sz w:val="28"/>
          <w:szCs w:val="28"/>
        </w:rPr>
        <w:t>Проектом решения предлагается к утверждению перечень муниципального имущества, подлежащего приватизации в 202</w:t>
      </w:r>
      <w:r w:rsidR="00BC01AE" w:rsidRPr="00BC01AE">
        <w:rPr>
          <w:sz w:val="28"/>
          <w:szCs w:val="28"/>
        </w:rPr>
        <w:t>3</w:t>
      </w:r>
      <w:r w:rsidRPr="00BC01AE">
        <w:rPr>
          <w:sz w:val="28"/>
          <w:szCs w:val="28"/>
        </w:rPr>
        <w:t xml:space="preserve"> году.</w:t>
      </w:r>
    </w:p>
    <w:p w:rsidR="000B610B" w:rsidRPr="00BC01AE" w:rsidRDefault="000B610B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01AE">
        <w:rPr>
          <w:sz w:val="28"/>
          <w:szCs w:val="28"/>
        </w:rPr>
        <w:t xml:space="preserve">В перечень включены </w:t>
      </w:r>
      <w:r w:rsidR="00BC01AE" w:rsidRPr="00BC01AE">
        <w:rPr>
          <w:sz w:val="28"/>
          <w:szCs w:val="28"/>
        </w:rPr>
        <w:t>8</w:t>
      </w:r>
      <w:r w:rsidRPr="00BC01AE">
        <w:rPr>
          <w:sz w:val="28"/>
          <w:szCs w:val="28"/>
        </w:rPr>
        <w:t xml:space="preserve"> объектов недвижимого имущества. </w:t>
      </w:r>
      <w:proofErr w:type="gramEnd"/>
    </w:p>
    <w:p w:rsidR="000B610B" w:rsidRPr="00B53B00" w:rsidRDefault="000B610B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B00">
        <w:rPr>
          <w:sz w:val="28"/>
          <w:szCs w:val="28"/>
        </w:rPr>
        <w:t>Ожидаемый объем поступлений в бюджет МО ГО "Сыктывкар" от приватизации муниципального имущества в 202</w:t>
      </w:r>
      <w:r w:rsidR="00B53B00" w:rsidRPr="00B53B00">
        <w:rPr>
          <w:sz w:val="28"/>
          <w:szCs w:val="28"/>
        </w:rPr>
        <w:t>3</w:t>
      </w:r>
      <w:r w:rsidRPr="00B53B00">
        <w:rPr>
          <w:sz w:val="28"/>
          <w:szCs w:val="28"/>
        </w:rPr>
        <w:t xml:space="preserve"> году составляет 28</w:t>
      </w:r>
      <w:r w:rsidR="00B53B00" w:rsidRPr="00B53B00">
        <w:rPr>
          <w:sz w:val="28"/>
          <w:szCs w:val="28"/>
        </w:rPr>
        <w:t>,7</w:t>
      </w:r>
      <w:r w:rsidRPr="00B53B00">
        <w:rPr>
          <w:sz w:val="28"/>
          <w:szCs w:val="28"/>
        </w:rPr>
        <w:t xml:space="preserve"> млн. рублей, что на </w:t>
      </w:r>
      <w:r w:rsidR="00B53B00" w:rsidRPr="00B53B00">
        <w:rPr>
          <w:sz w:val="28"/>
          <w:szCs w:val="28"/>
        </w:rPr>
        <w:t>4,9</w:t>
      </w:r>
      <w:r w:rsidRPr="00B53B00">
        <w:rPr>
          <w:sz w:val="28"/>
          <w:szCs w:val="28"/>
        </w:rPr>
        <w:t xml:space="preserve"> млн. рублей меньше плановых значений, предусмотренных планом приватизации на 202</w:t>
      </w:r>
      <w:r w:rsidR="00B53B00" w:rsidRPr="00B53B00">
        <w:rPr>
          <w:sz w:val="28"/>
          <w:szCs w:val="28"/>
        </w:rPr>
        <w:t>2</w:t>
      </w:r>
      <w:r w:rsidRPr="00B53B00">
        <w:rPr>
          <w:sz w:val="28"/>
          <w:szCs w:val="28"/>
        </w:rPr>
        <w:t xml:space="preserve"> год.</w:t>
      </w:r>
    </w:p>
    <w:p w:rsidR="000B610B" w:rsidRPr="00B53B00" w:rsidRDefault="00B53B00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B00">
        <w:rPr>
          <w:sz w:val="28"/>
          <w:szCs w:val="28"/>
        </w:rPr>
        <w:t>Из 8</w:t>
      </w:r>
      <w:r w:rsidR="000B610B" w:rsidRPr="00B53B00">
        <w:rPr>
          <w:sz w:val="28"/>
          <w:szCs w:val="28"/>
        </w:rPr>
        <w:t xml:space="preserve"> объектов, включенных в план приватизации на 202</w:t>
      </w:r>
      <w:r w:rsidRPr="00B53B00">
        <w:rPr>
          <w:sz w:val="28"/>
          <w:szCs w:val="28"/>
        </w:rPr>
        <w:t>3</w:t>
      </w:r>
      <w:r w:rsidR="000B610B" w:rsidRPr="00B53B00">
        <w:rPr>
          <w:sz w:val="28"/>
          <w:szCs w:val="28"/>
        </w:rPr>
        <w:t xml:space="preserve"> год, </w:t>
      </w:r>
      <w:r w:rsidRPr="00B53B00">
        <w:rPr>
          <w:sz w:val="28"/>
          <w:szCs w:val="28"/>
        </w:rPr>
        <w:t xml:space="preserve">7 объектов </w:t>
      </w:r>
      <w:r w:rsidR="000B610B" w:rsidRPr="00B53B00">
        <w:rPr>
          <w:sz w:val="28"/>
          <w:szCs w:val="28"/>
        </w:rPr>
        <w:t>являются переходящими.</w:t>
      </w:r>
    </w:p>
    <w:p w:rsidR="000B610B" w:rsidRPr="00990583" w:rsidRDefault="000B610B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0583">
        <w:rPr>
          <w:sz w:val="28"/>
          <w:szCs w:val="28"/>
        </w:rPr>
        <w:t>В заключени</w:t>
      </w:r>
      <w:proofErr w:type="gramStart"/>
      <w:r w:rsidRPr="00990583">
        <w:rPr>
          <w:sz w:val="28"/>
          <w:szCs w:val="28"/>
        </w:rPr>
        <w:t>и</w:t>
      </w:r>
      <w:proofErr w:type="gramEnd"/>
      <w:r w:rsidRPr="00990583">
        <w:rPr>
          <w:sz w:val="28"/>
          <w:szCs w:val="28"/>
        </w:rPr>
        <w:t xml:space="preserve"> Контрольно-счетной палаты указано, что </w:t>
      </w:r>
      <w:r w:rsidR="00B53B00" w:rsidRPr="00990583">
        <w:rPr>
          <w:sz w:val="28"/>
          <w:szCs w:val="28"/>
        </w:rPr>
        <w:t>все 7</w:t>
      </w:r>
      <w:r w:rsidRPr="00990583">
        <w:rPr>
          <w:sz w:val="28"/>
          <w:szCs w:val="28"/>
        </w:rPr>
        <w:t xml:space="preserve"> переходящих объектов выставлял</w:t>
      </w:r>
      <w:r w:rsidR="00990583" w:rsidRPr="00990583">
        <w:rPr>
          <w:sz w:val="28"/>
          <w:szCs w:val="28"/>
        </w:rPr>
        <w:t>и</w:t>
      </w:r>
      <w:r w:rsidRPr="00990583">
        <w:rPr>
          <w:sz w:val="28"/>
          <w:szCs w:val="28"/>
        </w:rPr>
        <w:t>с</w:t>
      </w:r>
      <w:r w:rsidR="00990583" w:rsidRPr="00990583">
        <w:rPr>
          <w:sz w:val="28"/>
          <w:szCs w:val="28"/>
        </w:rPr>
        <w:t>ь</w:t>
      </w:r>
      <w:r w:rsidRPr="00990583">
        <w:rPr>
          <w:sz w:val="28"/>
          <w:szCs w:val="28"/>
        </w:rPr>
        <w:t xml:space="preserve"> на торги в 202</w:t>
      </w:r>
      <w:r w:rsidR="00990583" w:rsidRPr="00990583">
        <w:rPr>
          <w:sz w:val="28"/>
          <w:szCs w:val="28"/>
        </w:rPr>
        <w:t>2</w:t>
      </w:r>
      <w:r w:rsidRPr="00990583">
        <w:rPr>
          <w:sz w:val="28"/>
          <w:szCs w:val="28"/>
        </w:rPr>
        <w:t xml:space="preserve"> году, </w:t>
      </w:r>
      <w:r w:rsidR="00990583" w:rsidRPr="00990583">
        <w:rPr>
          <w:sz w:val="28"/>
          <w:szCs w:val="28"/>
        </w:rPr>
        <w:t>но торги признаны несостоявшимися ввиду отсутствия заявок на участие</w:t>
      </w:r>
      <w:r w:rsidRPr="00990583">
        <w:rPr>
          <w:sz w:val="28"/>
          <w:szCs w:val="28"/>
        </w:rPr>
        <w:t>.</w:t>
      </w:r>
    </w:p>
    <w:p w:rsidR="000B610B" w:rsidRPr="00DD0C16" w:rsidRDefault="000B610B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C16">
        <w:rPr>
          <w:sz w:val="28"/>
          <w:szCs w:val="28"/>
        </w:rPr>
        <w:t>Кроме того</w:t>
      </w:r>
      <w:r w:rsidR="00845483">
        <w:rPr>
          <w:sz w:val="28"/>
          <w:szCs w:val="28"/>
        </w:rPr>
        <w:t>,</w:t>
      </w:r>
      <w:r w:rsidRPr="00DD0C16">
        <w:rPr>
          <w:sz w:val="28"/>
          <w:szCs w:val="28"/>
        </w:rPr>
        <w:t xml:space="preserve"> в заключени</w:t>
      </w:r>
      <w:proofErr w:type="gramStart"/>
      <w:r w:rsidRPr="00DD0C16">
        <w:rPr>
          <w:sz w:val="28"/>
          <w:szCs w:val="28"/>
        </w:rPr>
        <w:t>и</w:t>
      </w:r>
      <w:proofErr w:type="gramEnd"/>
      <w:r w:rsidRPr="00DD0C16">
        <w:rPr>
          <w:sz w:val="28"/>
          <w:szCs w:val="28"/>
        </w:rPr>
        <w:t xml:space="preserve"> </w:t>
      </w:r>
      <w:r w:rsidR="00DD0C16" w:rsidRPr="00DD0C16">
        <w:rPr>
          <w:sz w:val="28"/>
          <w:szCs w:val="28"/>
        </w:rPr>
        <w:t>Контрольно-счетной палаты рекомендовано</w:t>
      </w:r>
      <w:r w:rsidR="00845483">
        <w:rPr>
          <w:sz w:val="28"/>
          <w:szCs w:val="28"/>
        </w:rPr>
        <w:t>,</w:t>
      </w:r>
      <w:r w:rsidRPr="00DD0C16">
        <w:rPr>
          <w:sz w:val="28"/>
          <w:szCs w:val="28"/>
        </w:rPr>
        <w:t xml:space="preserve"> </w:t>
      </w:r>
      <w:r w:rsidR="00DD0C16" w:rsidRPr="00DD0C16">
        <w:rPr>
          <w:sz w:val="28"/>
          <w:szCs w:val="28"/>
        </w:rPr>
        <w:t>для формирования наиболее полной информации о приватизируемых объектах муниципального недвижимого имущества</w:t>
      </w:r>
      <w:r w:rsidR="00845483">
        <w:rPr>
          <w:sz w:val="28"/>
          <w:szCs w:val="28"/>
        </w:rPr>
        <w:t>,</w:t>
      </w:r>
      <w:r w:rsidR="00DD0C16" w:rsidRPr="00DD0C16">
        <w:rPr>
          <w:sz w:val="28"/>
          <w:szCs w:val="28"/>
        </w:rPr>
        <w:t xml:space="preserve"> </w:t>
      </w:r>
      <w:r w:rsidRPr="00DD0C16">
        <w:rPr>
          <w:sz w:val="28"/>
          <w:szCs w:val="28"/>
        </w:rPr>
        <w:t xml:space="preserve">одновременно с проектом Прогнозного плана приватизации </w:t>
      </w:r>
      <w:r w:rsidR="00DD0C16" w:rsidRPr="00DD0C16">
        <w:rPr>
          <w:sz w:val="28"/>
          <w:szCs w:val="28"/>
        </w:rPr>
        <w:t xml:space="preserve">предоставлять </w:t>
      </w:r>
      <w:r w:rsidRPr="00DD0C16">
        <w:rPr>
          <w:sz w:val="28"/>
          <w:szCs w:val="28"/>
        </w:rPr>
        <w:t>финансово-экономическо</w:t>
      </w:r>
      <w:r w:rsidR="00DD0C16" w:rsidRPr="00DD0C16">
        <w:rPr>
          <w:sz w:val="28"/>
          <w:szCs w:val="28"/>
        </w:rPr>
        <w:t>е</w:t>
      </w:r>
      <w:r w:rsidRPr="00DD0C16">
        <w:rPr>
          <w:sz w:val="28"/>
          <w:szCs w:val="28"/>
        </w:rPr>
        <w:t xml:space="preserve"> обосновани</w:t>
      </w:r>
      <w:r w:rsidR="00DD0C16" w:rsidRPr="00DD0C16">
        <w:rPr>
          <w:sz w:val="28"/>
          <w:szCs w:val="28"/>
        </w:rPr>
        <w:t>е</w:t>
      </w:r>
      <w:r w:rsidRPr="00DD0C16">
        <w:rPr>
          <w:sz w:val="28"/>
          <w:szCs w:val="28"/>
        </w:rPr>
        <w:t xml:space="preserve"> содержаще</w:t>
      </w:r>
      <w:r w:rsidR="00845483">
        <w:rPr>
          <w:sz w:val="28"/>
          <w:szCs w:val="28"/>
        </w:rPr>
        <w:t>е</w:t>
      </w:r>
      <w:r w:rsidRPr="00DD0C16">
        <w:rPr>
          <w:sz w:val="28"/>
          <w:szCs w:val="28"/>
        </w:rPr>
        <w:t xml:space="preserve"> информацию:</w:t>
      </w:r>
    </w:p>
    <w:p w:rsidR="000B610B" w:rsidRPr="00DD0C16" w:rsidRDefault="000B610B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C16">
        <w:rPr>
          <w:sz w:val="28"/>
          <w:szCs w:val="28"/>
        </w:rPr>
        <w:t>- о состоянии и фактическом использовании объектов недвижимого имущества, включаемых в проект Прогнозного плана приватизации;</w:t>
      </w:r>
    </w:p>
    <w:p w:rsidR="000B610B" w:rsidRPr="00DD0C16" w:rsidRDefault="000B610B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C16">
        <w:rPr>
          <w:sz w:val="28"/>
          <w:szCs w:val="28"/>
        </w:rPr>
        <w:t>- о расходах бюджета городского округа, связанных с содержанием данных объектов муниципального имущества;</w:t>
      </w:r>
    </w:p>
    <w:p w:rsidR="000B610B" w:rsidRPr="00DD0C16" w:rsidRDefault="000B610B" w:rsidP="000B6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C16">
        <w:rPr>
          <w:sz w:val="28"/>
          <w:szCs w:val="28"/>
        </w:rPr>
        <w:t>- о расходах, в том числе планируемых, на подготовку к продаже данных объектов.</w:t>
      </w:r>
    </w:p>
    <w:p w:rsidR="00F4117E" w:rsidRPr="009A06AB" w:rsidRDefault="00F4117E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06AB" w:rsidRDefault="009A06AB" w:rsidP="000C25E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A06AB">
        <w:rPr>
          <w:b/>
          <w:sz w:val="28"/>
          <w:szCs w:val="28"/>
        </w:rPr>
        <w:t>"Об установлении тарифов на услуги бань МУП "Сыктывкарский банно-прачечный трест"</w:t>
      </w:r>
    </w:p>
    <w:p w:rsidR="009A06AB" w:rsidRDefault="009A06AB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</w:t>
      </w:r>
      <w:r w:rsidR="002B6F9D">
        <w:rPr>
          <w:sz w:val="28"/>
          <w:szCs w:val="28"/>
        </w:rPr>
        <w:t xml:space="preserve">предложено </w:t>
      </w:r>
      <w:r>
        <w:rPr>
          <w:sz w:val="28"/>
          <w:szCs w:val="28"/>
        </w:rPr>
        <w:t>устан</w:t>
      </w:r>
      <w:r w:rsidR="002B6F9D">
        <w:rPr>
          <w:sz w:val="28"/>
          <w:szCs w:val="28"/>
        </w:rPr>
        <w:t>овить</w:t>
      </w:r>
      <w:r>
        <w:rPr>
          <w:sz w:val="28"/>
          <w:szCs w:val="28"/>
        </w:rPr>
        <w:t xml:space="preserve"> тарифы на услуги бань на 2023 год на уровне 2022 года.</w:t>
      </w:r>
    </w:p>
    <w:p w:rsidR="00845483" w:rsidRPr="001D6367" w:rsidRDefault="00845483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367">
        <w:rPr>
          <w:sz w:val="28"/>
          <w:szCs w:val="28"/>
        </w:rPr>
        <w:t>В заключени</w:t>
      </w:r>
      <w:proofErr w:type="gramStart"/>
      <w:r w:rsidRPr="001D6367">
        <w:rPr>
          <w:sz w:val="28"/>
          <w:szCs w:val="28"/>
        </w:rPr>
        <w:t>и</w:t>
      </w:r>
      <w:proofErr w:type="gramEnd"/>
      <w:r w:rsidRPr="001D6367">
        <w:rPr>
          <w:sz w:val="28"/>
          <w:szCs w:val="28"/>
        </w:rPr>
        <w:t xml:space="preserve"> Контрольно-счетной палаты указано, что вызывает сомнение достаточность </w:t>
      </w:r>
      <w:r w:rsidR="001D6367" w:rsidRPr="001D6367">
        <w:rPr>
          <w:sz w:val="28"/>
          <w:szCs w:val="28"/>
        </w:rPr>
        <w:t xml:space="preserve">запланированного </w:t>
      </w:r>
      <w:r w:rsidRPr="001D6367">
        <w:rPr>
          <w:sz w:val="28"/>
          <w:szCs w:val="28"/>
        </w:rPr>
        <w:t>объема субсидии</w:t>
      </w:r>
      <w:r w:rsidR="00FA4247" w:rsidRPr="001D6367">
        <w:rPr>
          <w:sz w:val="28"/>
          <w:szCs w:val="28"/>
        </w:rPr>
        <w:t xml:space="preserve"> без </w:t>
      </w:r>
      <w:r w:rsidR="001D6367" w:rsidRPr="001D6367">
        <w:rPr>
          <w:sz w:val="28"/>
          <w:szCs w:val="28"/>
        </w:rPr>
        <w:t xml:space="preserve">повышения </w:t>
      </w:r>
      <w:r w:rsidR="00FA4247" w:rsidRPr="001D6367">
        <w:rPr>
          <w:sz w:val="28"/>
          <w:szCs w:val="28"/>
        </w:rPr>
        <w:t xml:space="preserve">экономической эффективности деятельности предприятия, поскольку </w:t>
      </w:r>
      <w:r w:rsidR="00FA4247" w:rsidRPr="001D6367">
        <w:rPr>
          <w:sz w:val="28"/>
          <w:szCs w:val="28"/>
        </w:rPr>
        <w:lastRenderedPageBreak/>
        <w:t>прогнозные экономически обоснованные затраты в расчете на единицу услуги на 2023 год на 14,2 процента выше аналогичных затрат 2022 года, а субсидия запланирована на уровне 2022 года.</w:t>
      </w:r>
    </w:p>
    <w:p w:rsidR="00845483" w:rsidRPr="001D6367" w:rsidRDefault="00845483" w:rsidP="00845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367">
        <w:rPr>
          <w:sz w:val="28"/>
          <w:szCs w:val="28"/>
        </w:rPr>
        <w:t>Кроме того, в заключени</w:t>
      </w:r>
      <w:proofErr w:type="gramStart"/>
      <w:r w:rsidRPr="001D6367">
        <w:rPr>
          <w:sz w:val="28"/>
          <w:szCs w:val="28"/>
        </w:rPr>
        <w:t>и</w:t>
      </w:r>
      <w:proofErr w:type="gramEnd"/>
      <w:r w:rsidRPr="001D6367">
        <w:rPr>
          <w:sz w:val="28"/>
          <w:szCs w:val="28"/>
        </w:rPr>
        <w:t xml:space="preserve"> Контрольно-счетной палаты указано, что несмотря на то, что проведение мероприятий по изучению влияния ценовой политики предусмотрено с 01.07.2021, результаты такого изучения и целесообразность его продолжения в пояснительной записке к проекту не отражены.</w:t>
      </w:r>
    </w:p>
    <w:p w:rsidR="001D6367" w:rsidRDefault="001D6367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6367" w:rsidRPr="001D6367" w:rsidRDefault="00510D10" w:rsidP="001D636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"О внесении изменений в </w:t>
      </w:r>
      <w:r w:rsidRPr="00510D10">
        <w:rPr>
          <w:b/>
          <w:bCs/>
          <w:sz w:val="28"/>
          <w:szCs w:val="28"/>
        </w:rPr>
        <w:t>решение Совета МО ГО "Сыктывкар" от 27.02.2007 № 33/02-578</w:t>
      </w:r>
      <w:r>
        <w:rPr>
          <w:b/>
          <w:bCs/>
          <w:sz w:val="28"/>
          <w:szCs w:val="28"/>
        </w:rPr>
        <w:t xml:space="preserve"> </w:t>
      </w:r>
      <w:r w:rsidR="001D6367" w:rsidRPr="001D6367">
        <w:rPr>
          <w:b/>
          <w:bCs/>
          <w:sz w:val="28"/>
          <w:szCs w:val="28"/>
        </w:rPr>
        <w:t>"Об утверждении Регламента работы Совета муниципального образования городского округа "Сыктывкар"</w:t>
      </w:r>
    </w:p>
    <w:p w:rsidR="00510D10" w:rsidRPr="00510D10" w:rsidRDefault="00510D10" w:rsidP="00510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Регламент обусловлено </w:t>
      </w:r>
      <w:r w:rsidRPr="00510D10">
        <w:rPr>
          <w:sz w:val="28"/>
          <w:szCs w:val="28"/>
        </w:rPr>
        <w:t>предложен</w:t>
      </w:r>
      <w:r>
        <w:rPr>
          <w:sz w:val="28"/>
          <w:szCs w:val="28"/>
        </w:rPr>
        <w:t>ием</w:t>
      </w:r>
      <w:r w:rsidRPr="00510D10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ой</w:t>
      </w:r>
      <w:r w:rsidRPr="00510D10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510D10">
        <w:rPr>
          <w:sz w:val="28"/>
          <w:szCs w:val="28"/>
        </w:rPr>
        <w:t xml:space="preserve"> </w:t>
      </w:r>
      <w:proofErr w:type="gramStart"/>
      <w:r w:rsidRPr="00510D10">
        <w:rPr>
          <w:sz w:val="28"/>
          <w:szCs w:val="28"/>
        </w:rPr>
        <w:t>рассмотре</w:t>
      </w:r>
      <w:r w:rsidR="004F08ED">
        <w:rPr>
          <w:sz w:val="28"/>
          <w:szCs w:val="28"/>
        </w:rPr>
        <w:t>ть</w:t>
      </w:r>
      <w:proofErr w:type="gramEnd"/>
      <w:r w:rsidRPr="00510D10">
        <w:rPr>
          <w:sz w:val="28"/>
          <w:szCs w:val="28"/>
        </w:rPr>
        <w:t xml:space="preserve"> вопрос о включении в статью 32 Регламента требования об обязательном приложении к проектам решений Совета города финансово-экономического обоснования.</w:t>
      </w:r>
    </w:p>
    <w:p w:rsidR="001D6367" w:rsidRPr="002B6F9D" w:rsidRDefault="001D6367" w:rsidP="009E1C33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2B6F9D">
        <w:rPr>
          <w:sz w:val="28"/>
          <w:szCs w:val="28"/>
        </w:rPr>
        <w:t>Регламент не предусматрив</w:t>
      </w:r>
      <w:r w:rsidR="004F08ED">
        <w:rPr>
          <w:sz w:val="28"/>
          <w:szCs w:val="28"/>
        </w:rPr>
        <w:t>ал</w:t>
      </w:r>
      <w:r w:rsidRPr="002B6F9D">
        <w:rPr>
          <w:sz w:val="28"/>
          <w:szCs w:val="28"/>
        </w:rPr>
        <w:t xml:space="preserve"> финансово-экономическую оценку проекта решения.</w:t>
      </w:r>
    </w:p>
    <w:p w:rsidR="001D6367" w:rsidRDefault="001D6367" w:rsidP="001D63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6F9D">
        <w:rPr>
          <w:sz w:val="28"/>
          <w:szCs w:val="28"/>
        </w:rPr>
        <w:t>Установленное Регламент</w:t>
      </w:r>
      <w:r w:rsidR="009E1C33" w:rsidRPr="002B6F9D">
        <w:rPr>
          <w:sz w:val="28"/>
          <w:szCs w:val="28"/>
        </w:rPr>
        <w:t>ом</w:t>
      </w:r>
      <w:r w:rsidRPr="002B6F9D">
        <w:rPr>
          <w:sz w:val="28"/>
          <w:szCs w:val="28"/>
        </w:rPr>
        <w:t xml:space="preserve"> требование о согласовании проектов решений руководителем финансового органа относится только к проектам решений, связанных с финансированием из бюджета, не затрагивает иных финансовых вопросов (доходы бюджета, предоставление льгот и т.п.) и не может в полной мере заменить финансово-экономический анализ вносимых проектов решений.</w:t>
      </w:r>
    </w:p>
    <w:p w:rsidR="009D3589" w:rsidRPr="002B6F9D" w:rsidRDefault="009D3589" w:rsidP="001D63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предложения Контрольно-счетной палаты в Регламент внесены соответствующие изменения.</w:t>
      </w:r>
      <w:bookmarkStart w:id="0" w:name="_GoBack"/>
      <w:bookmarkEnd w:id="0"/>
    </w:p>
    <w:sectPr w:rsidR="009D3589" w:rsidRPr="002B6F9D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41B7"/>
    <w:rsid w:val="00023E2C"/>
    <w:rsid w:val="00033ECB"/>
    <w:rsid w:val="00042425"/>
    <w:rsid w:val="00051685"/>
    <w:rsid w:val="00053C1F"/>
    <w:rsid w:val="00061D15"/>
    <w:rsid w:val="00061D9E"/>
    <w:rsid w:val="0006544A"/>
    <w:rsid w:val="000660DD"/>
    <w:rsid w:val="00066538"/>
    <w:rsid w:val="0007277B"/>
    <w:rsid w:val="000914EF"/>
    <w:rsid w:val="00095AF9"/>
    <w:rsid w:val="000A0C9A"/>
    <w:rsid w:val="000A228D"/>
    <w:rsid w:val="000A4633"/>
    <w:rsid w:val="000A55E9"/>
    <w:rsid w:val="000A5CEF"/>
    <w:rsid w:val="000A6C0F"/>
    <w:rsid w:val="000B610B"/>
    <w:rsid w:val="000C12CD"/>
    <w:rsid w:val="000C25EB"/>
    <w:rsid w:val="000C3611"/>
    <w:rsid w:val="000D4DA0"/>
    <w:rsid w:val="000D4EB6"/>
    <w:rsid w:val="000E2C04"/>
    <w:rsid w:val="00100385"/>
    <w:rsid w:val="00102255"/>
    <w:rsid w:val="0012284C"/>
    <w:rsid w:val="0012445A"/>
    <w:rsid w:val="0013022E"/>
    <w:rsid w:val="0013417C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D6367"/>
    <w:rsid w:val="001E191E"/>
    <w:rsid w:val="001E3E37"/>
    <w:rsid w:val="001E5392"/>
    <w:rsid w:val="00220985"/>
    <w:rsid w:val="00233038"/>
    <w:rsid w:val="002548A2"/>
    <w:rsid w:val="00261213"/>
    <w:rsid w:val="00263E1D"/>
    <w:rsid w:val="002756A4"/>
    <w:rsid w:val="00281BD3"/>
    <w:rsid w:val="00284C5D"/>
    <w:rsid w:val="002A4CB7"/>
    <w:rsid w:val="002B6F9D"/>
    <w:rsid w:val="002C1A93"/>
    <w:rsid w:val="002C6BB3"/>
    <w:rsid w:val="002D6F4C"/>
    <w:rsid w:val="002E537D"/>
    <w:rsid w:val="002F037A"/>
    <w:rsid w:val="002F0B8F"/>
    <w:rsid w:val="002F24C5"/>
    <w:rsid w:val="002F36D8"/>
    <w:rsid w:val="00301B20"/>
    <w:rsid w:val="00301C2F"/>
    <w:rsid w:val="0030708B"/>
    <w:rsid w:val="00332225"/>
    <w:rsid w:val="00333573"/>
    <w:rsid w:val="0034424E"/>
    <w:rsid w:val="003517CE"/>
    <w:rsid w:val="00366A2B"/>
    <w:rsid w:val="00366E88"/>
    <w:rsid w:val="0037708F"/>
    <w:rsid w:val="00383212"/>
    <w:rsid w:val="003A1CC0"/>
    <w:rsid w:val="003A3706"/>
    <w:rsid w:val="003B1324"/>
    <w:rsid w:val="003C2ED2"/>
    <w:rsid w:val="003C3299"/>
    <w:rsid w:val="003C66DE"/>
    <w:rsid w:val="003D2F6F"/>
    <w:rsid w:val="003D434D"/>
    <w:rsid w:val="003E208E"/>
    <w:rsid w:val="0040050B"/>
    <w:rsid w:val="00403654"/>
    <w:rsid w:val="004061E1"/>
    <w:rsid w:val="00423562"/>
    <w:rsid w:val="00427B8D"/>
    <w:rsid w:val="004311AE"/>
    <w:rsid w:val="004415E0"/>
    <w:rsid w:val="00442A0F"/>
    <w:rsid w:val="00443ECC"/>
    <w:rsid w:val="004801CC"/>
    <w:rsid w:val="00484592"/>
    <w:rsid w:val="00490AC7"/>
    <w:rsid w:val="004B126C"/>
    <w:rsid w:val="004B78A7"/>
    <w:rsid w:val="004C1EC4"/>
    <w:rsid w:val="004D3D01"/>
    <w:rsid w:val="004F08ED"/>
    <w:rsid w:val="005006E8"/>
    <w:rsid w:val="00504F5A"/>
    <w:rsid w:val="005058EB"/>
    <w:rsid w:val="00510D10"/>
    <w:rsid w:val="005115E1"/>
    <w:rsid w:val="00520C98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49"/>
    <w:rsid w:val="005E506B"/>
    <w:rsid w:val="005F27BF"/>
    <w:rsid w:val="005F3FE0"/>
    <w:rsid w:val="005F667D"/>
    <w:rsid w:val="00602439"/>
    <w:rsid w:val="00603661"/>
    <w:rsid w:val="00607562"/>
    <w:rsid w:val="0062291E"/>
    <w:rsid w:val="006244BD"/>
    <w:rsid w:val="00631D96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4937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B634F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10719"/>
    <w:rsid w:val="00723238"/>
    <w:rsid w:val="00733299"/>
    <w:rsid w:val="007449BC"/>
    <w:rsid w:val="00773609"/>
    <w:rsid w:val="007818F0"/>
    <w:rsid w:val="007901B8"/>
    <w:rsid w:val="007A4D8B"/>
    <w:rsid w:val="007C397E"/>
    <w:rsid w:val="007D14DD"/>
    <w:rsid w:val="007D585A"/>
    <w:rsid w:val="007E65B6"/>
    <w:rsid w:val="007F1F27"/>
    <w:rsid w:val="007F60C5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33043"/>
    <w:rsid w:val="00841577"/>
    <w:rsid w:val="00845483"/>
    <w:rsid w:val="008512BD"/>
    <w:rsid w:val="008550A0"/>
    <w:rsid w:val="00857669"/>
    <w:rsid w:val="00860C13"/>
    <w:rsid w:val="008678A2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43136"/>
    <w:rsid w:val="009503E2"/>
    <w:rsid w:val="009677B8"/>
    <w:rsid w:val="00970809"/>
    <w:rsid w:val="009774C2"/>
    <w:rsid w:val="00990583"/>
    <w:rsid w:val="00991C50"/>
    <w:rsid w:val="00992C21"/>
    <w:rsid w:val="0099780C"/>
    <w:rsid w:val="009A06AB"/>
    <w:rsid w:val="009A254D"/>
    <w:rsid w:val="009B345E"/>
    <w:rsid w:val="009D00DA"/>
    <w:rsid w:val="009D0A6E"/>
    <w:rsid w:val="009D3589"/>
    <w:rsid w:val="009D7B23"/>
    <w:rsid w:val="009E1C33"/>
    <w:rsid w:val="009E34AF"/>
    <w:rsid w:val="009E79A4"/>
    <w:rsid w:val="009E7BC0"/>
    <w:rsid w:val="009F1DB7"/>
    <w:rsid w:val="009F1E8B"/>
    <w:rsid w:val="009F26F9"/>
    <w:rsid w:val="009F698D"/>
    <w:rsid w:val="00A0663A"/>
    <w:rsid w:val="00A42F58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D7EF8"/>
    <w:rsid w:val="00AE1DFA"/>
    <w:rsid w:val="00AE2A80"/>
    <w:rsid w:val="00AF1581"/>
    <w:rsid w:val="00AF76AB"/>
    <w:rsid w:val="00B03628"/>
    <w:rsid w:val="00B06A9F"/>
    <w:rsid w:val="00B11B41"/>
    <w:rsid w:val="00B15035"/>
    <w:rsid w:val="00B22605"/>
    <w:rsid w:val="00B231DE"/>
    <w:rsid w:val="00B30907"/>
    <w:rsid w:val="00B33799"/>
    <w:rsid w:val="00B53B00"/>
    <w:rsid w:val="00B56774"/>
    <w:rsid w:val="00B6051C"/>
    <w:rsid w:val="00B62A8C"/>
    <w:rsid w:val="00B64FAC"/>
    <w:rsid w:val="00B90A8D"/>
    <w:rsid w:val="00B93F4D"/>
    <w:rsid w:val="00B97CEE"/>
    <w:rsid w:val="00BA20E5"/>
    <w:rsid w:val="00BA27A5"/>
    <w:rsid w:val="00BB7071"/>
    <w:rsid w:val="00BC01AE"/>
    <w:rsid w:val="00BC1472"/>
    <w:rsid w:val="00BC533F"/>
    <w:rsid w:val="00BC661F"/>
    <w:rsid w:val="00BD02E2"/>
    <w:rsid w:val="00BE571E"/>
    <w:rsid w:val="00C0542C"/>
    <w:rsid w:val="00C15730"/>
    <w:rsid w:val="00C16B11"/>
    <w:rsid w:val="00C305CE"/>
    <w:rsid w:val="00C321D9"/>
    <w:rsid w:val="00C32670"/>
    <w:rsid w:val="00C33051"/>
    <w:rsid w:val="00C33997"/>
    <w:rsid w:val="00C404D0"/>
    <w:rsid w:val="00C451CF"/>
    <w:rsid w:val="00C46850"/>
    <w:rsid w:val="00C50780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4557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08F9"/>
    <w:rsid w:val="00D46D53"/>
    <w:rsid w:val="00D550F5"/>
    <w:rsid w:val="00D55FB0"/>
    <w:rsid w:val="00D65360"/>
    <w:rsid w:val="00D67C6B"/>
    <w:rsid w:val="00D703F7"/>
    <w:rsid w:val="00D75EF8"/>
    <w:rsid w:val="00D77046"/>
    <w:rsid w:val="00D914D2"/>
    <w:rsid w:val="00D9348E"/>
    <w:rsid w:val="00D966E0"/>
    <w:rsid w:val="00DA62FC"/>
    <w:rsid w:val="00DA6461"/>
    <w:rsid w:val="00DA6FAA"/>
    <w:rsid w:val="00DA79D3"/>
    <w:rsid w:val="00DB0009"/>
    <w:rsid w:val="00DC0DFF"/>
    <w:rsid w:val="00DC37FE"/>
    <w:rsid w:val="00DC467E"/>
    <w:rsid w:val="00DD0C16"/>
    <w:rsid w:val="00DD38A2"/>
    <w:rsid w:val="00DD6473"/>
    <w:rsid w:val="00DE3D37"/>
    <w:rsid w:val="00DF4E2B"/>
    <w:rsid w:val="00E0063D"/>
    <w:rsid w:val="00E10246"/>
    <w:rsid w:val="00E20939"/>
    <w:rsid w:val="00E24310"/>
    <w:rsid w:val="00E27D7B"/>
    <w:rsid w:val="00E461AA"/>
    <w:rsid w:val="00E62111"/>
    <w:rsid w:val="00E64DDD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EE6820"/>
    <w:rsid w:val="00F071BD"/>
    <w:rsid w:val="00F10004"/>
    <w:rsid w:val="00F13663"/>
    <w:rsid w:val="00F15343"/>
    <w:rsid w:val="00F1657F"/>
    <w:rsid w:val="00F16D4C"/>
    <w:rsid w:val="00F173CC"/>
    <w:rsid w:val="00F212FA"/>
    <w:rsid w:val="00F32C2B"/>
    <w:rsid w:val="00F33CF1"/>
    <w:rsid w:val="00F4076B"/>
    <w:rsid w:val="00F4117E"/>
    <w:rsid w:val="00F5373F"/>
    <w:rsid w:val="00F55249"/>
    <w:rsid w:val="00F63EEE"/>
    <w:rsid w:val="00F646E2"/>
    <w:rsid w:val="00F64A32"/>
    <w:rsid w:val="00F727F3"/>
    <w:rsid w:val="00F738C6"/>
    <w:rsid w:val="00F75DFE"/>
    <w:rsid w:val="00F83E2B"/>
    <w:rsid w:val="00F86923"/>
    <w:rsid w:val="00F9457E"/>
    <w:rsid w:val="00FA1264"/>
    <w:rsid w:val="00FA4247"/>
    <w:rsid w:val="00FA4660"/>
    <w:rsid w:val="00FA4D34"/>
    <w:rsid w:val="00FB1CF2"/>
    <w:rsid w:val="00FC3F7A"/>
    <w:rsid w:val="00FD005C"/>
    <w:rsid w:val="00FD1254"/>
    <w:rsid w:val="00FD310D"/>
    <w:rsid w:val="00FD3C0A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Знак Знак2"/>
    <w:basedOn w:val="a"/>
    <w:rsid w:val="002330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b">
    <w:name w:val="Знак Знак2"/>
    <w:basedOn w:val="a"/>
    <w:rsid w:val="006B634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caption"/>
    <w:basedOn w:val="a"/>
    <w:qFormat/>
    <w:rsid w:val="00D408F9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Знак Знак2"/>
    <w:basedOn w:val="a"/>
    <w:rsid w:val="002330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b">
    <w:name w:val="Знак Знак2"/>
    <w:basedOn w:val="a"/>
    <w:rsid w:val="006B634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caption"/>
    <w:basedOn w:val="a"/>
    <w:qFormat/>
    <w:rsid w:val="00D408F9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18</cp:revision>
  <cp:lastPrinted>2022-12-26T07:55:00Z</cp:lastPrinted>
  <dcterms:created xsi:type="dcterms:W3CDTF">2022-11-08T06:06:00Z</dcterms:created>
  <dcterms:modified xsi:type="dcterms:W3CDTF">2022-12-26T08:03:00Z</dcterms:modified>
</cp:coreProperties>
</file>