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4D" w:rsidRPr="00FE044D" w:rsidRDefault="00FE044D" w:rsidP="00FE044D">
      <w:pPr>
        <w:spacing w:before="120"/>
        <w:ind w:firstLine="567"/>
        <w:jc w:val="center"/>
        <w:rPr>
          <w:rFonts w:ascii="Times New Roman" w:hAnsi="Times New Roman"/>
          <w:bCs/>
          <w:szCs w:val="24"/>
        </w:rPr>
      </w:pPr>
      <w:r>
        <w:rPr>
          <w:rFonts w:ascii="Times New Roman" w:hAnsi="Times New Roman"/>
          <w:bCs/>
          <w:szCs w:val="24"/>
        </w:rPr>
        <w:t xml:space="preserve">О </w:t>
      </w:r>
      <w:r w:rsidRPr="00FE044D">
        <w:rPr>
          <w:rFonts w:ascii="Times New Roman" w:hAnsi="Times New Roman"/>
          <w:bCs/>
          <w:szCs w:val="24"/>
        </w:rPr>
        <w:t>результата</w:t>
      </w:r>
      <w:r>
        <w:rPr>
          <w:rFonts w:ascii="Times New Roman" w:hAnsi="Times New Roman"/>
          <w:bCs/>
          <w:szCs w:val="24"/>
        </w:rPr>
        <w:t>х</w:t>
      </w:r>
      <w:r w:rsidRPr="00FE044D">
        <w:rPr>
          <w:rFonts w:ascii="Times New Roman" w:hAnsi="Times New Roman"/>
          <w:bCs/>
          <w:szCs w:val="24"/>
        </w:rPr>
        <w:t xml:space="preserve"> анализа экономической целесообразности передачи в безвозмездное пользование СМУП </w:t>
      </w:r>
      <w:proofErr w:type="spellStart"/>
      <w:r w:rsidRPr="00FE044D">
        <w:rPr>
          <w:rFonts w:ascii="Times New Roman" w:hAnsi="Times New Roman"/>
          <w:bCs/>
          <w:szCs w:val="24"/>
        </w:rPr>
        <w:t>ПиТ</w:t>
      </w:r>
      <w:proofErr w:type="spellEnd"/>
      <w:r w:rsidRPr="00FE044D">
        <w:rPr>
          <w:rFonts w:ascii="Times New Roman" w:hAnsi="Times New Roman"/>
          <w:bCs/>
          <w:szCs w:val="24"/>
        </w:rPr>
        <w:t xml:space="preserve"> "Восторг" помещений пищеблоков общеобразовательных учреждений без возмещения (частичного возмещения) стоимости потребления коммунальных услу</w:t>
      </w:r>
      <w:r>
        <w:rPr>
          <w:rFonts w:ascii="Times New Roman" w:hAnsi="Times New Roman"/>
          <w:bCs/>
          <w:szCs w:val="24"/>
        </w:rPr>
        <w:t>г</w:t>
      </w:r>
    </w:p>
    <w:p w:rsidR="00FE044D" w:rsidRPr="00FE044D" w:rsidRDefault="00FE044D" w:rsidP="00FE044D">
      <w:pPr>
        <w:spacing w:before="120"/>
        <w:ind w:firstLine="567"/>
        <w:jc w:val="both"/>
        <w:rPr>
          <w:rFonts w:ascii="Times New Roman" w:hAnsi="Times New Roman"/>
          <w:szCs w:val="24"/>
        </w:rPr>
      </w:pPr>
      <w:r w:rsidRPr="00FE044D">
        <w:rPr>
          <w:rFonts w:ascii="Times New Roman" w:hAnsi="Times New Roman"/>
          <w:bCs/>
          <w:szCs w:val="24"/>
        </w:rPr>
        <w:t>В соответствии с планом работы</w:t>
      </w:r>
      <w:r w:rsidRPr="00FE044D">
        <w:rPr>
          <w:rFonts w:ascii="Times New Roman" w:hAnsi="Times New Roman"/>
          <w:szCs w:val="24"/>
        </w:rPr>
        <w:t xml:space="preserve"> Контрольно-счетной палатой МО ГО "Сыктывкар" проведен </w:t>
      </w:r>
      <w:r w:rsidRPr="00FE044D">
        <w:rPr>
          <w:rFonts w:ascii="Times New Roman" w:hAnsi="Times New Roman"/>
          <w:bCs/>
          <w:szCs w:val="24"/>
        </w:rPr>
        <w:t xml:space="preserve">анализ экономической целесообразности передачи в безвозмездное пользование СМУП </w:t>
      </w:r>
      <w:proofErr w:type="spellStart"/>
      <w:r w:rsidRPr="00FE044D">
        <w:rPr>
          <w:rFonts w:ascii="Times New Roman" w:hAnsi="Times New Roman"/>
          <w:bCs/>
          <w:szCs w:val="24"/>
        </w:rPr>
        <w:t>ПиТ</w:t>
      </w:r>
      <w:proofErr w:type="spellEnd"/>
      <w:r w:rsidRPr="00FE044D">
        <w:rPr>
          <w:rFonts w:ascii="Times New Roman" w:hAnsi="Times New Roman"/>
          <w:bCs/>
          <w:szCs w:val="24"/>
        </w:rPr>
        <w:t xml:space="preserve"> "Восторг" помещений пищеблоков общеобразовательных учреждений без возмещения (частичного возмещения) стоимости потребления коммунальных услу</w:t>
      </w:r>
      <w:r>
        <w:rPr>
          <w:rFonts w:ascii="Times New Roman" w:hAnsi="Times New Roman"/>
          <w:bCs/>
          <w:szCs w:val="24"/>
        </w:rPr>
        <w:t>г.</w:t>
      </w:r>
    </w:p>
    <w:p w:rsidR="00FE044D" w:rsidRPr="00FE044D" w:rsidRDefault="00FE044D" w:rsidP="00FE044D">
      <w:pPr>
        <w:spacing w:before="120"/>
        <w:ind w:firstLine="567"/>
        <w:jc w:val="both"/>
        <w:rPr>
          <w:rFonts w:ascii="Times New Roman" w:hAnsi="Times New Roman"/>
          <w:szCs w:val="24"/>
        </w:rPr>
      </w:pPr>
      <w:r w:rsidRPr="00FE044D">
        <w:rPr>
          <w:rFonts w:ascii="Times New Roman" w:hAnsi="Times New Roman"/>
          <w:szCs w:val="24"/>
        </w:rPr>
        <w:t>По результатам пр</w:t>
      </w:r>
      <w:r>
        <w:rPr>
          <w:rFonts w:ascii="Times New Roman" w:hAnsi="Times New Roman"/>
          <w:szCs w:val="24"/>
        </w:rPr>
        <w:t xml:space="preserve">оверки подготовлено заключение, которое направлено </w:t>
      </w:r>
      <w:r w:rsidRPr="00FE044D">
        <w:rPr>
          <w:rFonts w:ascii="Times New Roman" w:hAnsi="Times New Roman"/>
          <w:szCs w:val="24"/>
        </w:rPr>
        <w:t>в адрес Совета МО ГО "Сыктывкар" и главы МО ГО "Сыктывкар" – руководителя администрации.</w:t>
      </w:r>
    </w:p>
    <w:p w:rsidR="002D0783" w:rsidRPr="002D0783" w:rsidRDefault="002D0783" w:rsidP="0016759F">
      <w:pPr>
        <w:autoSpaceDE w:val="0"/>
        <w:autoSpaceDN w:val="0"/>
        <w:adjustRightInd w:val="0"/>
        <w:spacing w:before="120"/>
        <w:ind w:firstLine="567"/>
        <w:jc w:val="both"/>
        <w:rPr>
          <w:rFonts w:ascii="Times New Roman" w:hAnsi="Times New Roman"/>
          <w:szCs w:val="24"/>
        </w:rPr>
      </w:pPr>
      <w:r w:rsidRPr="002D0783">
        <w:rPr>
          <w:rFonts w:ascii="Times New Roman" w:hAnsi="Times New Roman"/>
          <w:szCs w:val="24"/>
        </w:rPr>
        <w:t xml:space="preserve">СМУП </w:t>
      </w:r>
      <w:proofErr w:type="spellStart"/>
      <w:r w:rsidRPr="002D0783">
        <w:rPr>
          <w:rFonts w:ascii="Times New Roman" w:hAnsi="Times New Roman"/>
          <w:szCs w:val="24"/>
        </w:rPr>
        <w:t>ПиТ</w:t>
      </w:r>
      <w:proofErr w:type="spellEnd"/>
      <w:r w:rsidRPr="002D0783">
        <w:rPr>
          <w:rFonts w:ascii="Times New Roman" w:hAnsi="Times New Roman"/>
          <w:szCs w:val="24"/>
        </w:rPr>
        <w:t xml:space="preserve"> "Восторг" оказывает услуги по организации питания обучающихся в 28 из 37 общеобразовательных организаций МО ГО "Сыктывкар".</w:t>
      </w:r>
    </w:p>
    <w:p w:rsidR="002D0783" w:rsidRPr="002D0783" w:rsidRDefault="002D0783" w:rsidP="0016759F">
      <w:pPr>
        <w:autoSpaceDE w:val="0"/>
        <w:autoSpaceDN w:val="0"/>
        <w:adjustRightInd w:val="0"/>
        <w:ind w:firstLine="567"/>
        <w:jc w:val="both"/>
        <w:rPr>
          <w:rFonts w:ascii="Times New Roman" w:hAnsi="Times New Roman"/>
          <w:szCs w:val="24"/>
        </w:rPr>
      </w:pPr>
      <w:bookmarkStart w:id="0" w:name="_GoBack"/>
      <w:bookmarkEnd w:id="0"/>
      <w:r w:rsidRPr="002D0783">
        <w:rPr>
          <w:rFonts w:ascii="Times New Roman" w:hAnsi="Times New Roman"/>
          <w:szCs w:val="24"/>
        </w:rPr>
        <w:t xml:space="preserve">Оплата за услуги СМУП </w:t>
      </w:r>
      <w:proofErr w:type="spellStart"/>
      <w:r w:rsidRPr="002D0783">
        <w:rPr>
          <w:rFonts w:ascii="Times New Roman" w:hAnsi="Times New Roman"/>
          <w:szCs w:val="24"/>
        </w:rPr>
        <w:t>ПиТ</w:t>
      </w:r>
      <w:proofErr w:type="spellEnd"/>
      <w:r w:rsidRPr="002D0783">
        <w:rPr>
          <w:rFonts w:ascii="Times New Roman" w:hAnsi="Times New Roman"/>
          <w:szCs w:val="24"/>
        </w:rPr>
        <w:t xml:space="preserve"> "Восторг" осуществляется:</w:t>
      </w:r>
    </w:p>
    <w:p w:rsidR="002D0783" w:rsidRPr="002D0783" w:rsidRDefault="002D0783" w:rsidP="0016759F">
      <w:pPr>
        <w:autoSpaceDE w:val="0"/>
        <w:autoSpaceDN w:val="0"/>
        <w:adjustRightInd w:val="0"/>
        <w:ind w:firstLine="567"/>
        <w:jc w:val="both"/>
        <w:rPr>
          <w:rFonts w:ascii="Times New Roman" w:hAnsi="Times New Roman"/>
          <w:szCs w:val="24"/>
        </w:rPr>
      </w:pPr>
      <w:proofErr w:type="gramStart"/>
      <w:r w:rsidRPr="002D0783">
        <w:rPr>
          <w:rFonts w:ascii="Times New Roman" w:hAnsi="Times New Roman"/>
          <w:szCs w:val="24"/>
        </w:rPr>
        <w:t>- за счет бюджетных средств – на основании контрактов (договоров) на оказание услуг по организации питания обучающихся, заключенных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(бюджетными учреждениями) и Федерального закона от 18.07.2011 № 223-ФЗ "О закупках товаров, работ, услуг отдельными видами юридических лиц" (автономными учреждениями);</w:t>
      </w:r>
      <w:proofErr w:type="gramEnd"/>
    </w:p>
    <w:p w:rsidR="002D0783" w:rsidRPr="002D0783" w:rsidRDefault="002D0783" w:rsidP="0016759F">
      <w:pPr>
        <w:autoSpaceDE w:val="0"/>
        <w:autoSpaceDN w:val="0"/>
        <w:adjustRightInd w:val="0"/>
        <w:ind w:firstLine="567"/>
        <w:jc w:val="both"/>
        <w:rPr>
          <w:rFonts w:ascii="Times New Roman" w:hAnsi="Times New Roman"/>
          <w:szCs w:val="24"/>
        </w:rPr>
      </w:pPr>
      <w:r w:rsidRPr="002D0783">
        <w:rPr>
          <w:rFonts w:ascii="Times New Roman" w:hAnsi="Times New Roman"/>
          <w:szCs w:val="24"/>
        </w:rPr>
        <w:t>- за счет средств родителей (законных представителей) и работников организаций – на основании заключенных соглашений о сотрудничестве.</w:t>
      </w:r>
    </w:p>
    <w:p w:rsidR="00B10389" w:rsidRPr="00B10389" w:rsidRDefault="00B10389" w:rsidP="00F42705">
      <w:pPr>
        <w:spacing w:before="120"/>
        <w:ind w:firstLine="567"/>
        <w:jc w:val="both"/>
        <w:rPr>
          <w:rFonts w:ascii="Times New Roman" w:eastAsia="Times-Roman" w:hAnsi="Times New Roman"/>
          <w:szCs w:val="24"/>
        </w:rPr>
      </w:pPr>
      <w:r w:rsidRPr="00B10389">
        <w:rPr>
          <w:rFonts w:ascii="Times New Roman" w:eastAsia="Times-Roman" w:hAnsi="Times New Roman"/>
          <w:szCs w:val="24"/>
        </w:rPr>
        <w:t xml:space="preserve">Заключение общеобразовательными учреждениями договоров безвозмездного пользования помещениями и оборудованием столовой без возмещения коммунальных расходов с СМУП </w:t>
      </w:r>
      <w:proofErr w:type="spellStart"/>
      <w:r w:rsidRPr="00B10389">
        <w:rPr>
          <w:rFonts w:ascii="Times New Roman" w:eastAsia="Times-Roman" w:hAnsi="Times New Roman"/>
          <w:szCs w:val="24"/>
        </w:rPr>
        <w:t>ПиТ</w:t>
      </w:r>
      <w:proofErr w:type="spellEnd"/>
      <w:r w:rsidRPr="00B10389">
        <w:rPr>
          <w:rFonts w:ascii="Times New Roman" w:eastAsia="Times-Roman" w:hAnsi="Times New Roman"/>
          <w:szCs w:val="24"/>
        </w:rPr>
        <w:t xml:space="preserve"> "Восторг" не противоречит требованиям действующего законодательства.</w:t>
      </w:r>
    </w:p>
    <w:p w:rsidR="00F50BC0" w:rsidRPr="00F50BC0" w:rsidRDefault="00F50BC0" w:rsidP="00F50BC0">
      <w:pPr>
        <w:autoSpaceDE w:val="0"/>
        <w:autoSpaceDN w:val="0"/>
        <w:adjustRightInd w:val="0"/>
        <w:ind w:firstLine="567"/>
        <w:jc w:val="both"/>
        <w:rPr>
          <w:rFonts w:ascii="Times New Roman" w:hAnsi="Times New Roman"/>
          <w:bCs/>
          <w:szCs w:val="24"/>
        </w:rPr>
      </w:pPr>
      <w:r w:rsidRPr="00F50BC0">
        <w:rPr>
          <w:rFonts w:ascii="Times New Roman" w:hAnsi="Times New Roman"/>
          <w:bCs/>
          <w:szCs w:val="24"/>
        </w:rPr>
        <w:t xml:space="preserve">Имущество общеобразовательных учреждений используется СМУП </w:t>
      </w:r>
      <w:proofErr w:type="spellStart"/>
      <w:r w:rsidRPr="00F50BC0">
        <w:rPr>
          <w:rFonts w:ascii="Times New Roman" w:hAnsi="Times New Roman"/>
          <w:bCs/>
          <w:szCs w:val="24"/>
        </w:rPr>
        <w:t>ПиТ</w:t>
      </w:r>
      <w:proofErr w:type="spellEnd"/>
      <w:r w:rsidRPr="00F50BC0">
        <w:rPr>
          <w:rFonts w:ascii="Times New Roman" w:hAnsi="Times New Roman"/>
          <w:bCs/>
          <w:szCs w:val="24"/>
        </w:rPr>
        <w:t xml:space="preserve"> "Восторг" исключительно для оказания услуг по организации питания при наличии установленных критериев, требований и ограничений, что не подтверждает факт наличия между сторонами арендных отношений.</w:t>
      </w:r>
    </w:p>
    <w:p w:rsidR="00B10389" w:rsidRPr="00B10389" w:rsidRDefault="00B10389" w:rsidP="0016759F">
      <w:pPr>
        <w:ind w:firstLine="567"/>
        <w:jc w:val="both"/>
        <w:rPr>
          <w:rFonts w:ascii="Times New Roman" w:eastAsia="Times-Roman" w:hAnsi="Times New Roman"/>
          <w:bCs/>
          <w:szCs w:val="24"/>
        </w:rPr>
      </w:pPr>
      <w:r w:rsidRPr="00B10389">
        <w:rPr>
          <w:rFonts w:ascii="Times New Roman" w:eastAsia="Times-Roman" w:hAnsi="Times New Roman"/>
          <w:bCs/>
          <w:szCs w:val="24"/>
        </w:rPr>
        <w:t xml:space="preserve">В соответствии с гражданским законодательством договорами безвозмездного пользования имуществом предусмотрена обязанность СМУП </w:t>
      </w:r>
      <w:proofErr w:type="spellStart"/>
      <w:r w:rsidRPr="00B10389">
        <w:rPr>
          <w:rFonts w:ascii="Times New Roman" w:eastAsia="Times-Roman" w:hAnsi="Times New Roman"/>
          <w:bCs/>
          <w:szCs w:val="24"/>
        </w:rPr>
        <w:t>ПиТ</w:t>
      </w:r>
      <w:proofErr w:type="spellEnd"/>
      <w:r w:rsidRPr="00B10389">
        <w:rPr>
          <w:rFonts w:ascii="Times New Roman" w:eastAsia="Times-Roman" w:hAnsi="Times New Roman"/>
          <w:bCs/>
          <w:szCs w:val="24"/>
        </w:rPr>
        <w:t xml:space="preserve"> "Восторг":</w:t>
      </w:r>
    </w:p>
    <w:p w:rsidR="00B10389" w:rsidRPr="00B10389" w:rsidRDefault="00B10389" w:rsidP="0016759F">
      <w:pPr>
        <w:ind w:firstLine="567"/>
        <w:jc w:val="both"/>
        <w:rPr>
          <w:rFonts w:ascii="Times New Roman" w:eastAsia="Times-Roman" w:hAnsi="Times New Roman"/>
          <w:bCs/>
          <w:szCs w:val="24"/>
        </w:rPr>
      </w:pPr>
      <w:r w:rsidRPr="00B10389">
        <w:rPr>
          <w:rFonts w:ascii="Times New Roman" w:eastAsia="Times-Roman" w:hAnsi="Times New Roman"/>
          <w:bCs/>
          <w:szCs w:val="24"/>
        </w:rPr>
        <w:t>- поддерживать имущество в состоянии пригодном для использования по его целевому назначению, не совершать действий, приводящих к ухудшению качественных характеристик имущества;</w:t>
      </w:r>
    </w:p>
    <w:p w:rsidR="00B10389" w:rsidRPr="00B10389" w:rsidRDefault="00B10389" w:rsidP="0016759F">
      <w:pPr>
        <w:ind w:firstLine="567"/>
        <w:jc w:val="both"/>
        <w:rPr>
          <w:rFonts w:ascii="Times New Roman" w:eastAsia="Times-Roman" w:hAnsi="Times New Roman"/>
          <w:bCs/>
          <w:szCs w:val="24"/>
        </w:rPr>
      </w:pPr>
      <w:r w:rsidRPr="00B10389">
        <w:rPr>
          <w:rFonts w:ascii="Times New Roman" w:eastAsia="Times-Roman" w:hAnsi="Times New Roman"/>
          <w:bCs/>
          <w:szCs w:val="24"/>
        </w:rPr>
        <w:t>- производить за свой счет текущий ремонт переданного в безвозмездное пользование теплового, технологического и холодильного оборудования.</w:t>
      </w:r>
    </w:p>
    <w:p w:rsidR="00B10389" w:rsidRPr="00B10389" w:rsidRDefault="00B10389" w:rsidP="0016759F">
      <w:pPr>
        <w:spacing w:before="120"/>
        <w:ind w:firstLine="567"/>
        <w:jc w:val="both"/>
        <w:rPr>
          <w:rFonts w:ascii="Times New Roman" w:eastAsia="Times-Roman" w:hAnsi="Times New Roman"/>
          <w:szCs w:val="24"/>
        </w:rPr>
      </w:pPr>
      <w:r w:rsidRPr="00B10389">
        <w:rPr>
          <w:rFonts w:ascii="Times New Roman" w:eastAsia="Times-Roman" w:hAnsi="Times New Roman"/>
          <w:szCs w:val="24"/>
        </w:rPr>
        <w:t>Питание обучающихся за счет родителей (законных представителей) осуществляется по стоимости существенно меньше, чем за счет бюджетных средств. Стоимость питания за счет бюджетных средств составляет в основном 120 и 150 рублей (без наценки), стоимость питания за счет средств родителей (законных представителей) составляет в среднем 85-90 рублей (с учетом наценки).</w:t>
      </w:r>
    </w:p>
    <w:p w:rsidR="00B10389" w:rsidRPr="00B10389" w:rsidRDefault="00805A93" w:rsidP="0016759F">
      <w:pPr>
        <w:spacing w:before="120"/>
        <w:ind w:firstLine="567"/>
        <w:jc w:val="both"/>
        <w:rPr>
          <w:rFonts w:ascii="Times New Roman" w:eastAsia="Times-Roman" w:hAnsi="Times New Roman"/>
          <w:szCs w:val="24"/>
        </w:rPr>
      </w:pPr>
      <w:r>
        <w:rPr>
          <w:rFonts w:ascii="Times New Roman" w:hAnsi="Times New Roman"/>
          <w:szCs w:val="24"/>
        </w:rPr>
        <w:t>П</w:t>
      </w:r>
      <w:r w:rsidRPr="00805A93">
        <w:rPr>
          <w:rFonts w:ascii="Times New Roman" w:hAnsi="Times New Roman"/>
          <w:szCs w:val="24"/>
        </w:rPr>
        <w:t xml:space="preserve">рактически во всех общеобразовательных организациях переданные СМУП </w:t>
      </w:r>
      <w:proofErr w:type="spellStart"/>
      <w:r w:rsidRPr="00805A93">
        <w:rPr>
          <w:rFonts w:ascii="Times New Roman" w:hAnsi="Times New Roman"/>
          <w:szCs w:val="24"/>
        </w:rPr>
        <w:t>ПиТ</w:t>
      </w:r>
      <w:proofErr w:type="spellEnd"/>
      <w:r w:rsidRPr="00805A93">
        <w:rPr>
          <w:rFonts w:ascii="Times New Roman" w:hAnsi="Times New Roman"/>
          <w:szCs w:val="24"/>
        </w:rPr>
        <w:t xml:space="preserve"> "Восторг" помещения не оборудованы отдельными приборами учета потребляемых коммунальных услуг</w:t>
      </w:r>
      <w:r>
        <w:rPr>
          <w:rFonts w:ascii="Times New Roman" w:hAnsi="Times New Roman"/>
          <w:szCs w:val="24"/>
        </w:rPr>
        <w:t>.</w:t>
      </w:r>
      <w:r w:rsidRPr="00B10389">
        <w:rPr>
          <w:rFonts w:ascii="Times New Roman" w:eastAsia="Times-Roman" w:hAnsi="Times New Roman"/>
          <w:szCs w:val="24"/>
        </w:rPr>
        <w:t xml:space="preserve"> </w:t>
      </w:r>
      <w:r w:rsidR="00B10389" w:rsidRPr="00B10389">
        <w:rPr>
          <w:rFonts w:ascii="Times New Roman" w:eastAsia="Times-Roman" w:hAnsi="Times New Roman"/>
          <w:szCs w:val="24"/>
        </w:rPr>
        <w:t xml:space="preserve">Согласно проведенным расчетам доля коммунальных расходов, приходящаяся на переданные в безвозмездное пользование помещения, составляет 30 процентов от суммы коммунальных расходов в муниципальных образовательных организациях. </w:t>
      </w:r>
    </w:p>
    <w:p w:rsidR="002D0783" w:rsidRPr="002D0783" w:rsidRDefault="002D0783" w:rsidP="00AF5790">
      <w:pPr>
        <w:autoSpaceDE w:val="0"/>
        <w:autoSpaceDN w:val="0"/>
        <w:adjustRightInd w:val="0"/>
        <w:ind w:firstLine="567"/>
        <w:jc w:val="both"/>
        <w:rPr>
          <w:rFonts w:ascii="Times New Roman" w:hAnsi="Times New Roman"/>
          <w:szCs w:val="24"/>
        </w:rPr>
      </w:pPr>
      <w:r w:rsidRPr="002D0783">
        <w:rPr>
          <w:rFonts w:ascii="Times New Roman" w:hAnsi="Times New Roman"/>
          <w:szCs w:val="24"/>
        </w:rPr>
        <w:lastRenderedPageBreak/>
        <w:t xml:space="preserve">Возмещение стоимости потребления коммунальных услуг СМУП </w:t>
      </w:r>
      <w:proofErr w:type="spellStart"/>
      <w:r w:rsidRPr="002D0783">
        <w:rPr>
          <w:rFonts w:ascii="Times New Roman" w:hAnsi="Times New Roman"/>
          <w:szCs w:val="24"/>
        </w:rPr>
        <w:t>ПиТ</w:t>
      </w:r>
      <w:proofErr w:type="spellEnd"/>
      <w:r w:rsidRPr="002D0783">
        <w:rPr>
          <w:rFonts w:ascii="Times New Roman" w:hAnsi="Times New Roman"/>
          <w:szCs w:val="24"/>
        </w:rPr>
        <w:t xml:space="preserve"> "Восторг" имеет экономическую целесообразность, поскольку позволит сократить расходы муниципального бюджета на содержание имущества общеобразовательных организаций.</w:t>
      </w:r>
    </w:p>
    <w:p w:rsidR="002D0783" w:rsidRPr="002D0783" w:rsidRDefault="002D0783" w:rsidP="0016759F">
      <w:pPr>
        <w:autoSpaceDE w:val="0"/>
        <w:autoSpaceDN w:val="0"/>
        <w:adjustRightInd w:val="0"/>
        <w:spacing w:before="60"/>
        <w:ind w:firstLine="567"/>
        <w:jc w:val="both"/>
        <w:rPr>
          <w:rFonts w:ascii="Times New Roman" w:hAnsi="Times New Roman"/>
          <w:szCs w:val="24"/>
        </w:rPr>
      </w:pPr>
      <w:r w:rsidRPr="002D0783">
        <w:rPr>
          <w:rFonts w:ascii="Times New Roman" w:hAnsi="Times New Roman"/>
          <w:szCs w:val="24"/>
        </w:rPr>
        <w:t>Между тем, необходимо принимать во внимание следующее:</w:t>
      </w:r>
    </w:p>
    <w:p w:rsidR="00F50BC0" w:rsidRPr="00F50BC0" w:rsidRDefault="00F50BC0" w:rsidP="00F50BC0">
      <w:pPr>
        <w:autoSpaceDE w:val="0"/>
        <w:autoSpaceDN w:val="0"/>
        <w:adjustRightInd w:val="0"/>
        <w:spacing w:before="60"/>
        <w:ind w:firstLine="567"/>
        <w:jc w:val="both"/>
        <w:rPr>
          <w:rFonts w:ascii="Times New Roman" w:hAnsi="Times New Roman"/>
          <w:szCs w:val="24"/>
        </w:rPr>
      </w:pPr>
      <w:r w:rsidRPr="00F50BC0">
        <w:rPr>
          <w:rFonts w:ascii="Times New Roman" w:hAnsi="Times New Roman"/>
          <w:szCs w:val="24"/>
        </w:rPr>
        <w:t xml:space="preserve">Большая доля обучающихся получает питание за счет бюджетных средств и, соответственно, большая часть производимой СМУП </w:t>
      </w:r>
      <w:proofErr w:type="spellStart"/>
      <w:r w:rsidRPr="00F50BC0">
        <w:rPr>
          <w:rFonts w:ascii="Times New Roman" w:hAnsi="Times New Roman"/>
          <w:szCs w:val="24"/>
        </w:rPr>
        <w:t>ПиТ</w:t>
      </w:r>
      <w:proofErr w:type="spellEnd"/>
      <w:r w:rsidRPr="00F50BC0">
        <w:rPr>
          <w:rFonts w:ascii="Times New Roman" w:hAnsi="Times New Roman"/>
          <w:szCs w:val="24"/>
        </w:rPr>
        <w:t xml:space="preserve"> "Восторг" продукции приходится на организацию их питания. При охвате питанием 90 процентов обучающихся, за счет бюджетных средств получают питание 49 процентов обучающихся, за счет средств родителей (законных представителей) получают питание 41 процент обучающихся. </w:t>
      </w:r>
    </w:p>
    <w:p w:rsidR="00F50BC0" w:rsidRPr="00F50BC0" w:rsidRDefault="00F50BC0" w:rsidP="00F50BC0">
      <w:pPr>
        <w:autoSpaceDE w:val="0"/>
        <w:autoSpaceDN w:val="0"/>
        <w:adjustRightInd w:val="0"/>
        <w:spacing w:before="60"/>
        <w:ind w:firstLine="567"/>
        <w:jc w:val="both"/>
        <w:rPr>
          <w:rFonts w:ascii="Times New Roman" w:hAnsi="Times New Roman"/>
          <w:szCs w:val="24"/>
        </w:rPr>
      </w:pPr>
      <w:r w:rsidRPr="00F50BC0">
        <w:rPr>
          <w:rFonts w:ascii="Times New Roman" w:hAnsi="Times New Roman"/>
          <w:szCs w:val="24"/>
        </w:rPr>
        <w:t xml:space="preserve">Соотношение долей обучающихся, получающих питание за счет бюджетных средств и за счет средств родителей (законных представителей), по учреждениям существенно отличается и меняется в течение учебного года, в </w:t>
      </w:r>
      <w:proofErr w:type="gramStart"/>
      <w:r w:rsidRPr="00F50BC0">
        <w:rPr>
          <w:rFonts w:ascii="Times New Roman" w:hAnsi="Times New Roman"/>
          <w:szCs w:val="24"/>
        </w:rPr>
        <w:t>связи</w:t>
      </w:r>
      <w:proofErr w:type="gramEnd"/>
      <w:r w:rsidRPr="00F50BC0">
        <w:rPr>
          <w:rFonts w:ascii="Times New Roman" w:hAnsi="Times New Roman"/>
          <w:szCs w:val="24"/>
        </w:rPr>
        <w:t xml:space="preserve"> с чем применение единого подхода к определению сумм частичного возмещения коммунальных услуг, приходящихся на услуги по организации питания за счет средств родителей (законных представителей), не представляется возможным.</w:t>
      </w:r>
    </w:p>
    <w:p w:rsidR="00F50BC0" w:rsidRPr="00F50BC0" w:rsidRDefault="00F50BC0" w:rsidP="00F50BC0">
      <w:pPr>
        <w:autoSpaceDE w:val="0"/>
        <w:autoSpaceDN w:val="0"/>
        <w:adjustRightInd w:val="0"/>
        <w:spacing w:before="60"/>
        <w:ind w:firstLine="567"/>
        <w:jc w:val="both"/>
        <w:rPr>
          <w:rFonts w:ascii="Times New Roman" w:hAnsi="Times New Roman"/>
          <w:szCs w:val="24"/>
        </w:rPr>
      </w:pPr>
      <w:r w:rsidRPr="00F50BC0">
        <w:rPr>
          <w:rFonts w:ascii="Times New Roman" w:hAnsi="Times New Roman"/>
          <w:szCs w:val="24"/>
        </w:rPr>
        <w:t>Возложение на оператора питания обязанности полного возмещения коммунальных расходов повлечет за собой включение дополнительных затрат в структуру стоимости питания и может повлечь увеличение стоимости услуг по организации питания как для бюджетов всех уровней, так и для родителей (законных представителей), или ухудшение рациона питания и ассортимента продукции.</w:t>
      </w:r>
    </w:p>
    <w:p w:rsidR="0016759F" w:rsidRPr="00B10389" w:rsidRDefault="00F50BC0" w:rsidP="00F50BC0">
      <w:pPr>
        <w:autoSpaceDE w:val="0"/>
        <w:autoSpaceDN w:val="0"/>
        <w:adjustRightInd w:val="0"/>
        <w:spacing w:before="60"/>
        <w:ind w:firstLine="567"/>
        <w:jc w:val="both"/>
        <w:rPr>
          <w:rFonts w:ascii="Times New Roman" w:hAnsi="Times New Roman"/>
          <w:szCs w:val="24"/>
        </w:rPr>
      </w:pPr>
      <w:r w:rsidRPr="00F50BC0">
        <w:rPr>
          <w:rFonts w:ascii="Times New Roman" w:hAnsi="Times New Roman"/>
          <w:szCs w:val="24"/>
        </w:rPr>
        <w:t>Следствием увеличения стоимости услуг по организации питания или ухудшения рациона питания и ассортимента продукции может быть сокращение востребованности организованного питания в общеобразовательных организациях за счет средств родителей (законных представителей), что не соответствует задачам национального проекта "Демография".</w:t>
      </w:r>
    </w:p>
    <w:sectPr w:rsidR="0016759F" w:rsidRPr="00B10389" w:rsidSect="00803ACA">
      <w:pgSz w:w="11906" w:h="16838"/>
      <w:pgMar w:top="1134" w:right="567" w:bottom="1134" w:left="170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40F" w:rsidRDefault="002C440F" w:rsidP="00803ACA">
      <w:r>
        <w:separator/>
      </w:r>
    </w:p>
  </w:endnote>
  <w:endnote w:type="continuationSeparator" w:id="0">
    <w:p w:rsidR="002C440F" w:rsidRDefault="002C440F" w:rsidP="0080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40F" w:rsidRDefault="002C440F" w:rsidP="00803ACA">
      <w:r>
        <w:separator/>
      </w:r>
    </w:p>
  </w:footnote>
  <w:footnote w:type="continuationSeparator" w:id="0">
    <w:p w:rsidR="002C440F" w:rsidRDefault="002C440F" w:rsidP="00803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45A"/>
    <w:multiLevelType w:val="hybridMultilevel"/>
    <w:tmpl w:val="FDDA5B5A"/>
    <w:lvl w:ilvl="0" w:tplc="27869DA6">
      <w:start w:val="1"/>
      <w:numFmt w:val="decimal"/>
      <w:lvlText w:val="%1."/>
      <w:lvlJc w:val="left"/>
      <w:pPr>
        <w:ind w:left="644" w:hanging="360"/>
      </w:pPr>
      <w:rPr>
        <w:rFonts w:hint="default"/>
        <w:color w:val="auto"/>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
    <w:nsid w:val="53732C91"/>
    <w:multiLevelType w:val="hybridMultilevel"/>
    <w:tmpl w:val="34A86B1E"/>
    <w:lvl w:ilvl="0" w:tplc="5E36A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6"/>
    <w:rsid w:val="00000033"/>
    <w:rsid w:val="000001B1"/>
    <w:rsid w:val="00023F23"/>
    <w:rsid w:val="000259F0"/>
    <w:rsid w:val="00041956"/>
    <w:rsid w:val="0006108C"/>
    <w:rsid w:val="00066CD0"/>
    <w:rsid w:val="00074D69"/>
    <w:rsid w:val="0008234E"/>
    <w:rsid w:val="000A7D4A"/>
    <w:rsid w:val="000B4C48"/>
    <w:rsid w:val="000D3300"/>
    <w:rsid w:val="000D6136"/>
    <w:rsid w:val="000E20BE"/>
    <w:rsid w:val="000F66CC"/>
    <w:rsid w:val="0010072E"/>
    <w:rsid w:val="001021B0"/>
    <w:rsid w:val="001038FD"/>
    <w:rsid w:val="001049E8"/>
    <w:rsid w:val="001104EF"/>
    <w:rsid w:val="001172F9"/>
    <w:rsid w:val="001573BD"/>
    <w:rsid w:val="0016759F"/>
    <w:rsid w:val="0019218C"/>
    <w:rsid w:val="001968B6"/>
    <w:rsid w:val="001A1F76"/>
    <w:rsid w:val="001A3FE7"/>
    <w:rsid w:val="001B0095"/>
    <w:rsid w:val="001B1E9C"/>
    <w:rsid w:val="001B3526"/>
    <w:rsid w:val="001D27C1"/>
    <w:rsid w:val="001D4DAC"/>
    <w:rsid w:val="001D55A7"/>
    <w:rsid w:val="00204904"/>
    <w:rsid w:val="00207740"/>
    <w:rsid w:val="00210B53"/>
    <w:rsid w:val="002116AB"/>
    <w:rsid w:val="00231D14"/>
    <w:rsid w:val="00237670"/>
    <w:rsid w:val="0023770B"/>
    <w:rsid w:val="002629DA"/>
    <w:rsid w:val="00277F47"/>
    <w:rsid w:val="002864A0"/>
    <w:rsid w:val="00286B65"/>
    <w:rsid w:val="00286B84"/>
    <w:rsid w:val="00294D65"/>
    <w:rsid w:val="00297B81"/>
    <w:rsid w:val="002B444C"/>
    <w:rsid w:val="002C01E2"/>
    <w:rsid w:val="002C0A40"/>
    <w:rsid w:val="002C440F"/>
    <w:rsid w:val="002C766C"/>
    <w:rsid w:val="002D0783"/>
    <w:rsid w:val="002D6B4A"/>
    <w:rsid w:val="002F1D86"/>
    <w:rsid w:val="002F20C8"/>
    <w:rsid w:val="002F4A39"/>
    <w:rsid w:val="003149D1"/>
    <w:rsid w:val="0031770B"/>
    <w:rsid w:val="00317B5D"/>
    <w:rsid w:val="00324AFC"/>
    <w:rsid w:val="00334D41"/>
    <w:rsid w:val="003366D3"/>
    <w:rsid w:val="003503D0"/>
    <w:rsid w:val="00353A47"/>
    <w:rsid w:val="0036419D"/>
    <w:rsid w:val="00370D6A"/>
    <w:rsid w:val="0038467A"/>
    <w:rsid w:val="00393006"/>
    <w:rsid w:val="003A39AF"/>
    <w:rsid w:val="003A4C1F"/>
    <w:rsid w:val="003B042D"/>
    <w:rsid w:val="003B46B5"/>
    <w:rsid w:val="003C2D86"/>
    <w:rsid w:val="0041216D"/>
    <w:rsid w:val="004138D6"/>
    <w:rsid w:val="00414A96"/>
    <w:rsid w:val="004153C2"/>
    <w:rsid w:val="004229B1"/>
    <w:rsid w:val="0042566E"/>
    <w:rsid w:val="00435C23"/>
    <w:rsid w:val="00440A7E"/>
    <w:rsid w:val="004456AA"/>
    <w:rsid w:val="00456326"/>
    <w:rsid w:val="00477A38"/>
    <w:rsid w:val="0049159C"/>
    <w:rsid w:val="004A736B"/>
    <w:rsid w:val="004B4DED"/>
    <w:rsid w:val="004C1802"/>
    <w:rsid w:val="004C74B5"/>
    <w:rsid w:val="004E211F"/>
    <w:rsid w:val="00512B67"/>
    <w:rsid w:val="0053200F"/>
    <w:rsid w:val="00544FC5"/>
    <w:rsid w:val="0056060D"/>
    <w:rsid w:val="005815BB"/>
    <w:rsid w:val="005824B9"/>
    <w:rsid w:val="0058787B"/>
    <w:rsid w:val="00596721"/>
    <w:rsid w:val="005A0F11"/>
    <w:rsid w:val="005C6E9C"/>
    <w:rsid w:val="005C779D"/>
    <w:rsid w:val="005D1B5B"/>
    <w:rsid w:val="005F0ACD"/>
    <w:rsid w:val="005F3CE7"/>
    <w:rsid w:val="005F6EFD"/>
    <w:rsid w:val="00613B24"/>
    <w:rsid w:val="00623BEC"/>
    <w:rsid w:val="00635C70"/>
    <w:rsid w:val="00646249"/>
    <w:rsid w:val="00651BB1"/>
    <w:rsid w:val="00654879"/>
    <w:rsid w:val="0065569B"/>
    <w:rsid w:val="00655A78"/>
    <w:rsid w:val="00656C94"/>
    <w:rsid w:val="006611EF"/>
    <w:rsid w:val="006714FB"/>
    <w:rsid w:val="00680932"/>
    <w:rsid w:val="00680AF8"/>
    <w:rsid w:val="00684647"/>
    <w:rsid w:val="00685F2F"/>
    <w:rsid w:val="00692366"/>
    <w:rsid w:val="00695989"/>
    <w:rsid w:val="006973A4"/>
    <w:rsid w:val="006A56D7"/>
    <w:rsid w:val="006B1A9B"/>
    <w:rsid w:val="006B2C0F"/>
    <w:rsid w:val="006B3AE9"/>
    <w:rsid w:val="006C547B"/>
    <w:rsid w:val="006E1D66"/>
    <w:rsid w:val="00712B0E"/>
    <w:rsid w:val="00715EE2"/>
    <w:rsid w:val="00726E0A"/>
    <w:rsid w:val="0073289F"/>
    <w:rsid w:val="007343CD"/>
    <w:rsid w:val="00753963"/>
    <w:rsid w:val="00761B3F"/>
    <w:rsid w:val="00763752"/>
    <w:rsid w:val="00764DB9"/>
    <w:rsid w:val="00772090"/>
    <w:rsid w:val="00783FAD"/>
    <w:rsid w:val="00790620"/>
    <w:rsid w:val="00797779"/>
    <w:rsid w:val="007A3BDE"/>
    <w:rsid w:val="007C06C7"/>
    <w:rsid w:val="007C434D"/>
    <w:rsid w:val="007D73CA"/>
    <w:rsid w:val="007E4F08"/>
    <w:rsid w:val="00802D53"/>
    <w:rsid w:val="00803A07"/>
    <w:rsid w:val="00803ACA"/>
    <w:rsid w:val="00805A93"/>
    <w:rsid w:val="00812C92"/>
    <w:rsid w:val="00824E18"/>
    <w:rsid w:val="00827E06"/>
    <w:rsid w:val="00841E14"/>
    <w:rsid w:val="0084794E"/>
    <w:rsid w:val="00854EDF"/>
    <w:rsid w:val="00855A4C"/>
    <w:rsid w:val="008730A9"/>
    <w:rsid w:val="008C180F"/>
    <w:rsid w:val="008C50AC"/>
    <w:rsid w:val="008C6B4C"/>
    <w:rsid w:val="008C6DFD"/>
    <w:rsid w:val="008D167E"/>
    <w:rsid w:val="008E0A7B"/>
    <w:rsid w:val="008E55EB"/>
    <w:rsid w:val="008F0172"/>
    <w:rsid w:val="008F0489"/>
    <w:rsid w:val="008F5E15"/>
    <w:rsid w:val="0090263D"/>
    <w:rsid w:val="00902FBF"/>
    <w:rsid w:val="009116C5"/>
    <w:rsid w:val="00921B75"/>
    <w:rsid w:val="00926D4D"/>
    <w:rsid w:val="0093712D"/>
    <w:rsid w:val="00946AB8"/>
    <w:rsid w:val="00946D68"/>
    <w:rsid w:val="00946E49"/>
    <w:rsid w:val="00946FC1"/>
    <w:rsid w:val="00960084"/>
    <w:rsid w:val="009654F7"/>
    <w:rsid w:val="00971CB7"/>
    <w:rsid w:val="00995355"/>
    <w:rsid w:val="009A0098"/>
    <w:rsid w:val="009A0E5E"/>
    <w:rsid w:val="009B51B2"/>
    <w:rsid w:val="009C3068"/>
    <w:rsid w:val="009D3ADC"/>
    <w:rsid w:val="009D4031"/>
    <w:rsid w:val="009E0816"/>
    <w:rsid w:val="009F266B"/>
    <w:rsid w:val="00A0112B"/>
    <w:rsid w:val="00A109AC"/>
    <w:rsid w:val="00A310D6"/>
    <w:rsid w:val="00A46473"/>
    <w:rsid w:val="00A642D8"/>
    <w:rsid w:val="00A75917"/>
    <w:rsid w:val="00A80BB4"/>
    <w:rsid w:val="00A858F6"/>
    <w:rsid w:val="00A92371"/>
    <w:rsid w:val="00A93C04"/>
    <w:rsid w:val="00AB22B8"/>
    <w:rsid w:val="00AB3B0C"/>
    <w:rsid w:val="00AC3254"/>
    <w:rsid w:val="00AC4374"/>
    <w:rsid w:val="00AD2E01"/>
    <w:rsid w:val="00AD4CC8"/>
    <w:rsid w:val="00AF14D6"/>
    <w:rsid w:val="00AF5790"/>
    <w:rsid w:val="00AF7E68"/>
    <w:rsid w:val="00B044F4"/>
    <w:rsid w:val="00B05702"/>
    <w:rsid w:val="00B10389"/>
    <w:rsid w:val="00B137BF"/>
    <w:rsid w:val="00B17732"/>
    <w:rsid w:val="00B33FB2"/>
    <w:rsid w:val="00B35F63"/>
    <w:rsid w:val="00B4742E"/>
    <w:rsid w:val="00B52BF7"/>
    <w:rsid w:val="00B60A30"/>
    <w:rsid w:val="00B8426C"/>
    <w:rsid w:val="00B91FC4"/>
    <w:rsid w:val="00B95E1B"/>
    <w:rsid w:val="00BA0556"/>
    <w:rsid w:val="00BA1851"/>
    <w:rsid w:val="00BD77F5"/>
    <w:rsid w:val="00BF287A"/>
    <w:rsid w:val="00C1135B"/>
    <w:rsid w:val="00C14DB5"/>
    <w:rsid w:val="00C14FD8"/>
    <w:rsid w:val="00C224AF"/>
    <w:rsid w:val="00C255CB"/>
    <w:rsid w:val="00C35D66"/>
    <w:rsid w:val="00C374F9"/>
    <w:rsid w:val="00C67522"/>
    <w:rsid w:val="00C74427"/>
    <w:rsid w:val="00C919F0"/>
    <w:rsid w:val="00C93FC0"/>
    <w:rsid w:val="00CD189E"/>
    <w:rsid w:val="00CF29AB"/>
    <w:rsid w:val="00CF647F"/>
    <w:rsid w:val="00D10989"/>
    <w:rsid w:val="00D232C8"/>
    <w:rsid w:val="00D36379"/>
    <w:rsid w:val="00D43421"/>
    <w:rsid w:val="00D44CE5"/>
    <w:rsid w:val="00D51F58"/>
    <w:rsid w:val="00D549BF"/>
    <w:rsid w:val="00D617D1"/>
    <w:rsid w:val="00D65D10"/>
    <w:rsid w:val="00D9419B"/>
    <w:rsid w:val="00DB0197"/>
    <w:rsid w:val="00DB5067"/>
    <w:rsid w:val="00DB5C58"/>
    <w:rsid w:val="00DB6124"/>
    <w:rsid w:val="00DB6B09"/>
    <w:rsid w:val="00DD19B5"/>
    <w:rsid w:val="00DD1A75"/>
    <w:rsid w:val="00DD4F4C"/>
    <w:rsid w:val="00DD6BF5"/>
    <w:rsid w:val="00DE717D"/>
    <w:rsid w:val="00DF17FF"/>
    <w:rsid w:val="00E05E70"/>
    <w:rsid w:val="00E125E5"/>
    <w:rsid w:val="00E13614"/>
    <w:rsid w:val="00E16075"/>
    <w:rsid w:val="00E208BA"/>
    <w:rsid w:val="00E20D06"/>
    <w:rsid w:val="00E27020"/>
    <w:rsid w:val="00E277E4"/>
    <w:rsid w:val="00E27B22"/>
    <w:rsid w:val="00E327CD"/>
    <w:rsid w:val="00E45964"/>
    <w:rsid w:val="00E638F6"/>
    <w:rsid w:val="00E749CC"/>
    <w:rsid w:val="00E84E54"/>
    <w:rsid w:val="00E9202E"/>
    <w:rsid w:val="00EA06B6"/>
    <w:rsid w:val="00EA536E"/>
    <w:rsid w:val="00EA741E"/>
    <w:rsid w:val="00EB7AB8"/>
    <w:rsid w:val="00EC1E3C"/>
    <w:rsid w:val="00ED1A02"/>
    <w:rsid w:val="00ED221C"/>
    <w:rsid w:val="00ED73C0"/>
    <w:rsid w:val="00EE7956"/>
    <w:rsid w:val="00EE7B94"/>
    <w:rsid w:val="00EF4FBB"/>
    <w:rsid w:val="00F011CB"/>
    <w:rsid w:val="00F10441"/>
    <w:rsid w:val="00F12E96"/>
    <w:rsid w:val="00F24CC6"/>
    <w:rsid w:val="00F26646"/>
    <w:rsid w:val="00F27F64"/>
    <w:rsid w:val="00F36FD2"/>
    <w:rsid w:val="00F378F2"/>
    <w:rsid w:val="00F40CDA"/>
    <w:rsid w:val="00F42705"/>
    <w:rsid w:val="00F50BC0"/>
    <w:rsid w:val="00F52A2B"/>
    <w:rsid w:val="00F53883"/>
    <w:rsid w:val="00F56A0F"/>
    <w:rsid w:val="00F9044B"/>
    <w:rsid w:val="00FB3503"/>
    <w:rsid w:val="00FB45B6"/>
    <w:rsid w:val="00FD1C43"/>
    <w:rsid w:val="00FD2FA9"/>
    <w:rsid w:val="00FD7ED9"/>
    <w:rsid w:val="00FE044D"/>
    <w:rsid w:val="00FE0BA1"/>
    <w:rsid w:val="00FE2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4B"/>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0172"/>
    <w:rPr>
      <w:rFonts w:ascii="Tahoma" w:hAnsi="Tahoma" w:cs="Tahoma"/>
      <w:sz w:val="16"/>
      <w:szCs w:val="16"/>
    </w:rPr>
  </w:style>
  <w:style w:type="table" w:styleId="a4">
    <w:name w:val="Table Grid"/>
    <w:basedOn w:val="a1"/>
    <w:uiPriority w:val="59"/>
    <w:rsid w:val="000D3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B044F4"/>
    <w:rPr>
      <w:color w:val="0000FF" w:themeColor="hyperlink"/>
      <w:u w:val="single"/>
    </w:rPr>
  </w:style>
  <w:style w:type="paragraph" w:styleId="a6">
    <w:name w:val="List Paragraph"/>
    <w:basedOn w:val="a"/>
    <w:uiPriority w:val="34"/>
    <w:qFormat/>
    <w:rsid w:val="00E9202E"/>
    <w:pPr>
      <w:ind w:left="720"/>
      <w:contextualSpacing/>
    </w:pPr>
  </w:style>
  <w:style w:type="paragraph" w:styleId="a7">
    <w:name w:val="header"/>
    <w:basedOn w:val="a"/>
    <w:link w:val="a8"/>
    <w:uiPriority w:val="99"/>
    <w:unhideWhenUsed/>
    <w:rsid w:val="00803ACA"/>
    <w:pPr>
      <w:tabs>
        <w:tab w:val="center" w:pos="4677"/>
        <w:tab w:val="right" w:pos="9355"/>
      </w:tabs>
    </w:pPr>
  </w:style>
  <w:style w:type="character" w:customStyle="1" w:styleId="a8">
    <w:name w:val="Верхний колонтитул Знак"/>
    <w:basedOn w:val="a0"/>
    <w:link w:val="a7"/>
    <w:uiPriority w:val="99"/>
    <w:rsid w:val="00803ACA"/>
    <w:rPr>
      <w:rFonts w:ascii="Courier New" w:hAnsi="Courier New"/>
      <w:sz w:val="24"/>
    </w:rPr>
  </w:style>
  <w:style w:type="paragraph" w:styleId="a9">
    <w:name w:val="footer"/>
    <w:basedOn w:val="a"/>
    <w:link w:val="aa"/>
    <w:uiPriority w:val="99"/>
    <w:unhideWhenUsed/>
    <w:rsid w:val="00803ACA"/>
    <w:pPr>
      <w:tabs>
        <w:tab w:val="center" w:pos="4677"/>
        <w:tab w:val="right" w:pos="9355"/>
      </w:tabs>
    </w:pPr>
  </w:style>
  <w:style w:type="character" w:customStyle="1" w:styleId="aa">
    <w:name w:val="Нижний колонтитул Знак"/>
    <w:basedOn w:val="a0"/>
    <w:link w:val="a9"/>
    <w:uiPriority w:val="99"/>
    <w:rsid w:val="00803ACA"/>
    <w:rPr>
      <w:rFonts w:ascii="Courier New" w:hAnsi="Courier New"/>
      <w:sz w:val="24"/>
    </w:rPr>
  </w:style>
  <w:style w:type="paragraph" w:customStyle="1" w:styleId="ConsPlusNonformat">
    <w:name w:val="ConsPlusNonformat"/>
    <w:uiPriority w:val="99"/>
    <w:rsid w:val="00F52A2B"/>
    <w:pPr>
      <w:autoSpaceDE w:val="0"/>
      <w:autoSpaceDN w:val="0"/>
      <w:adjustRightInd w:val="0"/>
    </w:pPr>
    <w:rPr>
      <w:rFonts w:ascii="Courier New" w:hAnsi="Courier New" w:cs="Courier New"/>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44B"/>
    <w:rPr>
      <w:rFonts w:ascii="Courier New" w:hAnsi="Courier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0172"/>
    <w:rPr>
      <w:rFonts w:ascii="Tahoma" w:hAnsi="Tahoma" w:cs="Tahoma"/>
      <w:sz w:val="16"/>
      <w:szCs w:val="16"/>
    </w:rPr>
  </w:style>
  <w:style w:type="table" w:styleId="a4">
    <w:name w:val="Table Grid"/>
    <w:basedOn w:val="a1"/>
    <w:uiPriority w:val="59"/>
    <w:rsid w:val="000D33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B044F4"/>
    <w:rPr>
      <w:color w:val="0000FF" w:themeColor="hyperlink"/>
      <w:u w:val="single"/>
    </w:rPr>
  </w:style>
  <w:style w:type="paragraph" w:styleId="a6">
    <w:name w:val="List Paragraph"/>
    <w:basedOn w:val="a"/>
    <w:uiPriority w:val="34"/>
    <w:qFormat/>
    <w:rsid w:val="00E9202E"/>
    <w:pPr>
      <w:ind w:left="720"/>
      <w:contextualSpacing/>
    </w:pPr>
  </w:style>
  <w:style w:type="paragraph" w:styleId="a7">
    <w:name w:val="header"/>
    <w:basedOn w:val="a"/>
    <w:link w:val="a8"/>
    <w:uiPriority w:val="99"/>
    <w:unhideWhenUsed/>
    <w:rsid w:val="00803ACA"/>
    <w:pPr>
      <w:tabs>
        <w:tab w:val="center" w:pos="4677"/>
        <w:tab w:val="right" w:pos="9355"/>
      </w:tabs>
    </w:pPr>
  </w:style>
  <w:style w:type="character" w:customStyle="1" w:styleId="a8">
    <w:name w:val="Верхний колонтитул Знак"/>
    <w:basedOn w:val="a0"/>
    <w:link w:val="a7"/>
    <w:uiPriority w:val="99"/>
    <w:rsid w:val="00803ACA"/>
    <w:rPr>
      <w:rFonts w:ascii="Courier New" w:hAnsi="Courier New"/>
      <w:sz w:val="24"/>
    </w:rPr>
  </w:style>
  <w:style w:type="paragraph" w:styleId="a9">
    <w:name w:val="footer"/>
    <w:basedOn w:val="a"/>
    <w:link w:val="aa"/>
    <w:uiPriority w:val="99"/>
    <w:unhideWhenUsed/>
    <w:rsid w:val="00803ACA"/>
    <w:pPr>
      <w:tabs>
        <w:tab w:val="center" w:pos="4677"/>
        <w:tab w:val="right" w:pos="9355"/>
      </w:tabs>
    </w:pPr>
  </w:style>
  <w:style w:type="character" w:customStyle="1" w:styleId="aa">
    <w:name w:val="Нижний колонтитул Знак"/>
    <w:basedOn w:val="a0"/>
    <w:link w:val="a9"/>
    <w:uiPriority w:val="99"/>
    <w:rsid w:val="00803ACA"/>
    <w:rPr>
      <w:rFonts w:ascii="Courier New" w:hAnsi="Courier New"/>
      <w:sz w:val="24"/>
    </w:rPr>
  </w:style>
  <w:style w:type="paragraph" w:customStyle="1" w:styleId="ConsPlusNonformat">
    <w:name w:val="ConsPlusNonformat"/>
    <w:uiPriority w:val="99"/>
    <w:rsid w:val="00F52A2B"/>
    <w:pPr>
      <w:autoSpaceDE w:val="0"/>
      <w:autoSpaceDN w:val="0"/>
      <w:adjustRightInd w:val="0"/>
    </w:pPr>
    <w:rPr>
      <w:rFonts w:ascii="Courier New" w:hAnsi="Courier New" w:cs="Courier Ne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9C7F-A823-440D-9A80-79A49423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БВВ</dc:creator>
  <cp:lastModifiedBy>Безносикова Марина Николаевна</cp:lastModifiedBy>
  <cp:revision>12</cp:revision>
  <cp:lastPrinted>2022-12-27T11:46:00Z</cp:lastPrinted>
  <dcterms:created xsi:type="dcterms:W3CDTF">2022-12-27T06:53:00Z</dcterms:created>
  <dcterms:modified xsi:type="dcterms:W3CDTF">2023-01-16T06:34:00Z</dcterms:modified>
</cp:coreProperties>
</file>