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391A1F" w:rsidRPr="00EB19FA" w:rsidTr="000229D3">
        <w:trPr>
          <w:trHeight w:val="1138"/>
        </w:trPr>
        <w:tc>
          <w:tcPr>
            <w:tcW w:w="4210" w:type="dxa"/>
          </w:tcPr>
          <w:p w:rsidR="00391A1F" w:rsidRPr="00EB19FA" w:rsidRDefault="00391A1F" w:rsidP="000229D3">
            <w:pPr>
              <w:jc w:val="center"/>
              <w:rPr>
                <w:b/>
              </w:rPr>
            </w:pPr>
          </w:p>
          <w:p w:rsidR="00391A1F" w:rsidRPr="00EB19FA" w:rsidRDefault="00391A1F" w:rsidP="000229D3">
            <w:pPr>
              <w:jc w:val="center"/>
              <w:rPr>
                <w:b/>
              </w:rPr>
            </w:pPr>
            <w:r w:rsidRPr="00EB19FA">
              <w:rPr>
                <w:b/>
              </w:rPr>
              <w:t>СОВЕТ</w:t>
            </w:r>
          </w:p>
          <w:p w:rsidR="00391A1F" w:rsidRPr="00EB19FA" w:rsidRDefault="00391A1F" w:rsidP="000229D3">
            <w:pPr>
              <w:jc w:val="center"/>
              <w:rPr>
                <w:b/>
              </w:rPr>
            </w:pPr>
            <w:r w:rsidRPr="00EB19FA">
              <w:rPr>
                <w:b/>
              </w:rPr>
              <w:t>МУНИЦИПАЛЬНОГО ОБРАЗОВАНИЯ</w:t>
            </w:r>
          </w:p>
          <w:p w:rsidR="00391A1F" w:rsidRPr="00EB19FA" w:rsidRDefault="00391A1F" w:rsidP="000229D3">
            <w:pPr>
              <w:jc w:val="center"/>
              <w:rPr>
                <w:b/>
              </w:rPr>
            </w:pPr>
            <w:r w:rsidRPr="00EB19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391A1F" w:rsidRPr="00EB19FA" w:rsidRDefault="00391A1F" w:rsidP="000229D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C09871C" wp14:editId="6490FA3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391A1F" w:rsidRPr="00EB19FA" w:rsidRDefault="00391A1F" w:rsidP="000229D3">
            <w:pPr>
              <w:jc w:val="center"/>
              <w:rPr>
                <w:b/>
              </w:rPr>
            </w:pPr>
          </w:p>
          <w:p w:rsidR="00391A1F" w:rsidRPr="00EB19FA" w:rsidRDefault="00391A1F" w:rsidP="000229D3">
            <w:pPr>
              <w:jc w:val="center"/>
              <w:rPr>
                <w:b/>
              </w:rPr>
            </w:pPr>
            <w:r w:rsidRPr="00EB19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391A1F" w:rsidRPr="00EB19FA" w:rsidRDefault="00391A1F" w:rsidP="000229D3">
            <w:pPr>
              <w:jc w:val="center"/>
              <w:rPr>
                <w:b/>
              </w:rPr>
            </w:pPr>
          </w:p>
        </w:tc>
      </w:tr>
    </w:tbl>
    <w:p w:rsidR="00391A1F" w:rsidRPr="00EB19FA" w:rsidRDefault="00391A1F" w:rsidP="00391A1F">
      <w:pPr>
        <w:jc w:val="right"/>
        <w:rPr>
          <w:sz w:val="27"/>
        </w:rPr>
      </w:pPr>
    </w:p>
    <w:p w:rsidR="00391A1F" w:rsidRPr="00EB19FA" w:rsidRDefault="00391A1F" w:rsidP="00391A1F">
      <w:pPr>
        <w:keepNext/>
        <w:jc w:val="center"/>
        <w:outlineLvl w:val="0"/>
        <w:rPr>
          <w:b/>
          <w:sz w:val="27"/>
        </w:rPr>
      </w:pPr>
    </w:p>
    <w:p w:rsidR="00391A1F" w:rsidRPr="00EB19FA" w:rsidRDefault="00391A1F" w:rsidP="00391A1F">
      <w:pPr>
        <w:keepNext/>
        <w:jc w:val="center"/>
        <w:outlineLvl w:val="0"/>
        <w:rPr>
          <w:b/>
          <w:sz w:val="27"/>
        </w:rPr>
      </w:pPr>
      <w:r w:rsidRPr="00EB19FA">
        <w:rPr>
          <w:b/>
          <w:sz w:val="27"/>
        </w:rPr>
        <w:t>РЕШЕНИЕ</w:t>
      </w:r>
    </w:p>
    <w:p w:rsidR="00391A1F" w:rsidRPr="00EB19FA" w:rsidRDefault="00391A1F" w:rsidP="00391A1F">
      <w:pPr>
        <w:spacing w:before="120"/>
        <w:jc w:val="center"/>
        <w:rPr>
          <w:b/>
          <w:sz w:val="27"/>
        </w:rPr>
      </w:pPr>
      <w:r w:rsidRPr="00EB19FA">
        <w:rPr>
          <w:b/>
          <w:sz w:val="27"/>
        </w:rPr>
        <w:t>ПОМШУ</w:t>
      </w:r>
      <w:r w:rsidRPr="00EB19FA">
        <w:rPr>
          <w:b/>
          <w:sz w:val="27"/>
          <w:lang w:val="de-DE"/>
        </w:rPr>
        <w:t>Ö</w:t>
      </w:r>
      <w:r w:rsidRPr="00EB19FA">
        <w:rPr>
          <w:b/>
          <w:sz w:val="27"/>
        </w:rPr>
        <w:t>М</w:t>
      </w:r>
    </w:p>
    <w:p w:rsidR="00391A1F" w:rsidRPr="00EB19FA" w:rsidRDefault="00391A1F" w:rsidP="00391A1F"/>
    <w:p w:rsidR="00391A1F" w:rsidRPr="00391A1F" w:rsidRDefault="00391A1F" w:rsidP="00391A1F">
      <w:pPr>
        <w:jc w:val="both"/>
        <w:rPr>
          <w:sz w:val="26"/>
          <w:szCs w:val="26"/>
        </w:rPr>
      </w:pPr>
      <w:r w:rsidRPr="00391A1F">
        <w:rPr>
          <w:sz w:val="26"/>
          <w:szCs w:val="26"/>
        </w:rPr>
        <w:t xml:space="preserve">от  18 мая 2023 г. № 22/2023 – </w:t>
      </w:r>
      <w:r w:rsidRPr="00391A1F">
        <w:rPr>
          <w:sz w:val="26"/>
          <w:szCs w:val="26"/>
        </w:rPr>
        <w:t>323</w:t>
      </w:r>
    </w:p>
    <w:p w:rsidR="00391A1F" w:rsidRDefault="00391A1F" w:rsidP="00391A1F"/>
    <w:p w:rsidR="002D090A" w:rsidRDefault="00E37A6F" w:rsidP="00391A1F">
      <w:pPr>
        <w:widowControl w:val="0"/>
        <w:ind w:right="5245"/>
        <w:contextualSpacing/>
        <w:jc w:val="both"/>
        <w:rPr>
          <w:color w:val="000000"/>
        </w:rPr>
      </w:pPr>
      <w:r>
        <w:rPr>
          <w:color w:val="000000"/>
          <w:sz w:val="26"/>
          <w:szCs w:val="26"/>
        </w:rPr>
        <w:t>Об освобождении от внесения арендной</w:t>
      </w:r>
      <w:r w:rsidR="00391A1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платы в бюджет муниципального образования</w:t>
      </w:r>
      <w:r w:rsidR="00391A1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городского округа «Сыктывкар» в связи с частичной мобилизацией</w:t>
      </w:r>
    </w:p>
    <w:p w:rsidR="002D090A" w:rsidRDefault="002D090A">
      <w:pPr>
        <w:contextualSpacing/>
        <w:rPr>
          <w:color w:val="000000"/>
          <w:sz w:val="26"/>
          <w:szCs w:val="26"/>
        </w:rPr>
      </w:pPr>
    </w:p>
    <w:p w:rsidR="002D090A" w:rsidRDefault="002D090A">
      <w:pPr>
        <w:widowControl w:val="0"/>
        <w:contextualSpacing/>
        <w:rPr>
          <w:color w:val="000000"/>
          <w:sz w:val="26"/>
          <w:szCs w:val="26"/>
        </w:rPr>
      </w:pPr>
    </w:p>
    <w:p w:rsidR="002D090A" w:rsidRDefault="00E37A6F">
      <w:pPr>
        <w:ind w:firstLine="567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городского округа «Сыктывкар», </w:t>
      </w:r>
    </w:p>
    <w:p w:rsidR="002D090A" w:rsidRDefault="002D090A">
      <w:pPr>
        <w:contextualSpacing/>
        <w:jc w:val="center"/>
        <w:rPr>
          <w:b/>
          <w:color w:val="000000"/>
          <w:sz w:val="26"/>
          <w:szCs w:val="26"/>
        </w:rPr>
      </w:pPr>
    </w:p>
    <w:p w:rsidR="002D090A" w:rsidRDefault="00E37A6F" w:rsidP="00391A1F">
      <w:pPr>
        <w:spacing w:line="360" w:lineRule="auto"/>
        <w:contextualSpacing/>
        <w:jc w:val="center"/>
        <w:rPr>
          <w:color w:val="000000"/>
        </w:rPr>
      </w:pPr>
      <w:r>
        <w:rPr>
          <w:b/>
          <w:color w:val="000000"/>
          <w:sz w:val="26"/>
          <w:szCs w:val="26"/>
        </w:rPr>
        <w:t>Совет муниципального образования городского округа «Сыктывкар»</w:t>
      </w:r>
    </w:p>
    <w:p w:rsidR="002D090A" w:rsidRDefault="00E37A6F" w:rsidP="00391A1F">
      <w:pPr>
        <w:spacing w:line="360" w:lineRule="auto"/>
        <w:contextualSpacing/>
        <w:jc w:val="center"/>
        <w:rPr>
          <w:color w:val="000000"/>
        </w:rPr>
      </w:pPr>
      <w:r>
        <w:rPr>
          <w:b/>
          <w:color w:val="000000"/>
          <w:sz w:val="26"/>
          <w:szCs w:val="26"/>
        </w:rPr>
        <w:t>РЕШИЛ:</w:t>
      </w:r>
    </w:p>
    <w:p w:rsidR="002D090A" w:rsidRDefault="002D090A">
      <w:pPr>
        <w:contextualSpacing/>
        <w:jc w:val="center"/>
        <w:rPr>
          <w:b/>
          <w:color w:val="000000"/>
          <w:sz w:val="26"/>
          <w:szCs w:val="26"/>
        </w:rPr>
      </w:pPr>
    </w:p>
    <w:p w:rsidR="002D090A" w:rsidRDefault="00E37A6F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1. </w:t>
      </w:r>
      <w:proofErr w:type="gramStart"/>
      <w:r>
        <w:rPr>
          <w:color w:val="000000"/>
          <w:sz w:val="26"/>
          <w:szCs w:val="26"/>
        </w:rPr>
        <w:t>Освободить от внесения арендной платы в размере 100 % по договорам аренды, заключенным в отношении муниципального имущества муниципального образования городского округа «Сыктывкар» (в том числе земельных участков, являющихся собственностью муниципального образования городского округа «Сыктывкар», а также земельных участков, государственная собственность на которые не разграничена) физических лиц, в том числе индивидуальных предпринимателей, юридических лиц, в которых одно и то же физическое лицо</w:t>
      </w:r>
      <w:proofErr w:type="gramEnd"/>
      <w:r>
        <w:rPr>
          <w:color w:val="000000"/>
          <w:sz w:val="26"/>
          <w:szCs w:val="26"/>
        </w:rPr>
        <w:t xml:space="preserve"> является одновременно единственным учредителем (участником) юридического лица и его руководителем,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случае если указанное физическое лицо, в том числе индивидуальный предприниматель, или физическое лицо, являющееся одновременно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пунктом 7 статьи 38 Федерального закона № 53-ФЗ от 28.03.1998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Федерации, на весь период прохождения военной службы или оказания добровольного содействия в выполнении задач, возложенных на Вооруженные силы Российской Федерации, по их письменным заявлениям.</w:t>
      </w:r>
      <w:proofErr w:type="gramEnd"/>
    </w:p>
    <w:p w:rsidR="002D090A" w:rsidRDefault="00E37A6F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2. Администрации муниципального образования городского округа «Сыктывкар», администрации Эжвинского района муниципального образования городского округа «Сыктывкар», муниципальным предприятиям и муниципальным учреждениям: </w:t>
      </w:r>
    </w:p>
    <w:p w:rsidR="002D090A" w:rsidRDefault="00E37A6F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lastRenderedPageBreak/>
        <w:t>а) обеспечить в течение 30 календарных дней со дня регистрации письменного заявления лицам, указанным в пункте 1 настоящего решения, заключение дополнительного соглашения к договору аренды, предусматривающего освобождение от внесения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D090A" w:rsidRDefault="00E37A6F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б) уведомить в течение 15 рабочих дней со дня вступления в силу настоящего решения арендаторов о возможности заключения дополнительного соглашения к договорам аренды в соответствии с требованиями пункта 1 и подпункта «а» пункта 2 настоящего решения, в том числе посредством размещения соответствующей информации на официальном сайте администрации муниципального образования городского округа «Сыктывкар» в информационно-телекоммуникационной сети «Интернет» (</w:t>
      </w:r>
      <w:proofErr w:type="spellStart"/>
      <w:r>
        <w:rPr>
          <w:color w:val="000000"/>
          <w:sz w:val="26"/>
          <w:szCs w:val="26"/>
        </w:rPr>
        <w:t>сыктывкар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ф</w:t>
      </w:r>
      <w:proofErr w:type="spellEnd"/>
      <w:r>
        <w:rPr>
          <w:color w:val="000000"/>
          <w:sz w:val="26"/>
          <w:szCs w:val="26"/>
        </w:rPr>
        <w:t>) и официальном сайте администрации Эжвинского района муниципального образования городского округа «Сыктывкар» в информационно-телекоммуникационной сети «Интернет» (</w:t>
      </w:r>
      <w:proofErr w:type="spellStart"/>
      <w:r>
        <w:rPr>
          <w:color w:val="000000"/>
          <w:sz w:val="26"/>
          <w:szCs w:val="26"/>
        </w:rPr>
        <w:t>эжва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ф</w:t>
      </w:r>
      <w:proofErr w:type="spellEnd"/>
      <w:r>
        <w:rPr>
          <w:color w:val="000000"/>
          <w:sz w:val="26"/>
          <w:szCs w:val="26"/>
        </w:rPr>
        <w:t>).</w:t>
      </w:r>
    </w:p>
    <w:p w:rsidR="002D090A" w:rsidRDefault="00E37A6F">
      <w:pPr>
        <w:widowControl w:val="0"/>
        <w:ind w:firstLine="709"/>
        <w:contextualSpacing/>
        <w:jc w:val="both"/>
        <w:rPr>
          <w:color w:val="000000"/>
        </w:rPr>
      </w:pPr>
      <w:r>
        <w:rPr>
          <w:color w:val="000000"/>
          <w:sz w:val="26"/>
          <w:szCs w:val="26"/>
          <w:lang w:bidi="ru-RU"/>
        </w:rPr>
        <w:t>2. Настоящее решение вступает в силу со дня его официального опубликования.</w:t>
      </w:r>
    </w:p>
    <w:p w:rsidR="002D090A" w:rsidRDefault="002D090A">
      <w:pPr>
        <w:pStyle w:val="Bodytext20"/>
        <w:shd w:val="clear" w:color="auto" w:fill="auto"/>
        <w:tabs>
          <w:tab w:val="left" w:pos="1150"/>
        </w:tabs>
        <w:suppressAutoHyphens/>
        <w:spacing w:before="0" w:line="240" w:lineRule="auto"/>
        <w:ind w:left="760"/>
        <w:contextualSpacing/>
        <w:jc w:val="both"/>
        <w:rPr>
          <w:color w:val="000000"/>
          <w:sz w:val="26"/>
          <w:szCs w:val="26"/>
        </w:rPr>
      </w:pPr>
    </w:p>
    <w:p w:rsidR="00391A1F" w:rsidRDefault="00391A1F">
      <w:pPr>
        <w:pStyle w:val="Bodytext20"/>
        <w:shd w:val="clear" w:color="auto" w:fill="auto"/>
        <w:tabs>
          <w:tab w:val="left" w:pos="1150"/>
        </w:tabs>
        <w:suppressAutoHyphens/>
        <w:spacing w:before="0" w:line="240" w:lineRule="auto"/>
        <w:ind w:left="760"/>
        <w:contextualSpacing/>
        <w:jc w:val="both"/>
        <w:rPr>
          <w:color w:val="000000"/>
          <w:sz w:val="26"/>
          <w:szCs w:val="26"/>
        </w:rPr>
      </w:pPr>
    </w:p>
    <w:p w:rsidR="00391A1F" w:rsidRDefault="00391A1F">
      <w:pPr>
        <w:pStyle w:val="Bodytext20"/>
        <w:shd w:val="clear" w:color="auto" w:fill="auto"/>
        <w:tabs>
          <w:tab w:val="left" w:pos="1150"/>
        </w:tabs>
        <w:suppressAutoHyphens/>
        <w:spacing w:before="0" w:line="240" w:lineRule="auto"/>
        <w:ind w:left="760"/>
        <w:contextualSpacing/>
        <w:jc w:val="both"/>
        <w:rPr>
          <w:color w:val="000000"/>
          <w:sz w:val="26"/>
          <w:szCs w:val="26"/>
        </w:rPr>
      </w:pPr>
    </w:p>
    <w:p w:rsidR="002D090A" w:rsidRDefault="00E37A6F">
      <w:pPr>
        <w:widowControl w:val="0"/>
        <w:contextualSpacing/>
        <w:jc w:val="both"/>
        <w:rPr>
          <w:color w:val="000000"/>
        </w:rPr>
      </w:pPr>
      <w:r>
        <w:rPr>
          <w:color w:val="000000"/>
          <w:sz w:val="26"/>
          <w:szCs w:val="26"/>
        </w:rPr>
        <w:t>Глава МО ГО «Сыктывкар» -</w:t>
      </w:r>
    </w:p>
    <w:p w:rsidR="002D090A" w:rsidRDefault="00E37A6F">
      <w:pPr>
        <w:widowControl w:val="0"/>
        <w:contextualSpacing/>
        <w:jc w:val="both"/>
        <w:rPr>
          <w:color w:val="000000"/>
        </w:rPr>
      </w:pPr>
      <w:r>
        <w:rPr>
          <w:color w:val="000000"/>
          <w:sz w:val="26"/>
          <w:szCs w:val="26"/>
        </w:rPr>
        <w:t>руководитель администрации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В.Б. Голдин</w:t>
      </w:r>
    </w:p>
    <w:p w:rsidR="002D090A" w:rsidRDefault="002D090A">
      <w:pPr>
        <w:widowControl w:val="0"/>
        <w:contextualSpacing/>
        <w:jc w:val="both"/>
        <w:rPr>
          <w:color w:val="000000"/>
          <w:sz w:val="26"/>
          <w:szCs w:val="26"/>
        </w:rPr>
      </w:pPr>
    </w:p>
    <w:p w:rsidR="00391A1F" w:rsidRDefault="00391A1F">
      <w:pPr>
        <w:widowControl w:val="0"/>
        <w:contextualSpacing/>
        <w:jc w:val="both"/>
        <w:rPr>
          <w:color w:val="000000"/>
          <w:sz w:val="26"/>
          <w:szCs w:val="26"/>
        </w:rPr>
      </w:pPr>
    </w:p>
    <w:p w:rsidR="002D090A" w:rsidRDefault="00E37A6F">
      <w:pPr>
        <w:widowControl w:val="0"/>
        <w:contextualSpacing/>
        <w:jc w:val="both"/>
        <w:rPr>
          <w:color w:val="000000"/>
        </w:rPr>
      </w:pPr>
      <w:r>
        <w:rPr>
          <w:color w:val="000000"/>
          <w:sz w:val="26"/>
          <w:szCs w:val="26"/>
        </w:rPr>
        <w:t>Председатель Совета</w:t>
      </w:r>
    </w:p>
    <w:p w:rsidR="002D090A" w:rsidRDefault="00E37A6F">
      <w:pPr>
        <w:widowControl w:val="0"/>
        <w:contextualSpacing/>
        <w:jc w:val="both"/>
        <w:rPr>
          <w:color w:val="000000"/>
        </w:rPr>
      </w:pPr>
      <w:r>
        <w:rPr>
          <w:color w:val="000000"/>
          <w:sz w:val="26"/>
          <w:szCs w:val="26"/>
        </w:rPr>
        <w:t>МО ГО «Сыктывкар»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     А.Ф. Дю</w:t>
      </w:r>
      <w:bookmarkStart w:id="0" w:name="_GoBack"/>
      <w:bookmarkEnd w:id="0"/>
    </w:p>
    <w:sectPr w:rsidR="002D090A" w:rsidSect="00391A1F">
      <w:pgSz w:w="11906" w:h="16838"/>
      <w:pgMar w:top="709" w:right="707" w:bottom="851" w:left="1418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0A"/>
    <w:rsid w:val="002D090A"/>
    <w:rsid w:val="00391A1F"/>
    <w:rsid w:val="00802EE9"/>
    <w:rsid w:val="00E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036560"/>
    <w:rPr>
      <w:color w:val="0000FF"/>
      <w:u w:val="single"/>
    </w:rPr>
  </w:style>
  <w:style w:type="character" w:customStyle="1" w:styleId="Heading2">
    <w:name w:val="Heading #2_"/>
    <w:basedOn w:val="a0"/>
    <w:link w:val="Heading20"/>
    <w:qFormat/>
    <w:rsid w:val="00207240"/>
    <w:rPr>
      <w:spacing w:val="100"/>
      <w:sz w:val="38"/>
      <w:szCs w:val="38"/>
      <w:shd w:val="clear" w:color="auto" w:fill="FFFFFF"/>
    </w:rPr>
  </w:style>
  <w:style w:type="character" w:customStyle="1" w:styleId="Bodytext2">
    <w:name w:val="Body text (2)_"/>
    <w:basedOn w:val="a0"/>
    <w:link w:val="Bodytext20"/>
    <w:qFormat/>
    <w:rsid w:val="00207240"/>
    <w:rPr>
      <w:sz w:val="28"/>
      <w:szCs w:val="28"/>
      <w:shd w:val="clear" w:color="auto" w:fill="FFFFFF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paragraph" w:customStyle="1" w:styleId="ConsPlusNonformat">
    <w:name w:val="ConsPlusNonformat"/>
    <w:qFormat/>
    <w:rsid w:val="00662A94"/>
    <w:pPr>
      <w:widowControl w:val="0"/>
      <w:suppressAutoHyphens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qFormat/>
    <w:rsid w:val="00036560"/>
    <w:pPr>
      <w:suppressAutoHyphens w:val="0"/>
      <w:spacing w:beforeAutospacing="1" w:afterAutospacing="1"/>
    </w:pPr>
    <w:rPr>
      <w:rFonts w:eastAsiaTheme="minorHAnsi"/>
      <w:sz w:val="24"/>
      <w:szCs w:val="24"/>
    </w:rPr>
  </w:style>
  <w:style w:type="paragraph" w:customStyle="1" w:styleId="Heading20">
    <w:name w:val="Heading #2"/>
    <w:basedOn w:val="a"/>
    <w:link w:val="Heading2"/>
    <w:qFormat/>
    <w:rsid w:val="00207240"/>
    <w:pPr>
      <w:widowControl w:val="0"/>
      <w:shd w:val="clear" w:color="auto" w:fill="FFFFFF"/>
      <w:suppressAutoHyphens w:val="0"/>
      <w:spacing w:before="120" w:after="480" w:line="0" w:lineRule="atLeast"/>
      <w:jc w:val="center"/>
      <w:outlineLvl w:val="1"/>
    </w:pPr>
    <w:rPr>
      <w:spacing w:val="100"/>
      <w:sz w:val="38"/>
      <w:szCs w:val="38"/>
    </w:rPr>
  </w:style>
  <w:style w:type="paragraph" w:customStyle="1" w:styleId="Bodytext20">
    <w:name w:val="Body text (2)"/>
    <w:basedOn w:val="a"/>
    <w:link w:val="Bodytext2"/>
    <w:qFormat/>
    <w:rsid w:val="00207240"/>
    <w:pPr>
      <w:widowControl w:val="0"/>
      <w:shd w:val="clear" w:color="auto" w:fill="FFFFFF"/>
      <w:suppressAutoHyphens w:val="0"/>
      <w:spacing w:before="480" w:line="763" w:lineRule="exact"/>
      <w:jc w:val="center"/>
    </w:pPr>
    <w:rPr>
      <w:sz w:val="28"/>
      <w:szCs w:val="28"/>
    </w:rPr>
  </w:style>
  <w:style w:type="table" w:styleId="ad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036560"/>
    <w:rPr>
      <w:color w:val="0000FF"/>
      <w:u w:val="single"/>
    </w:rPr>
  </w:style>
  <w:style w:type="character" w:customStyle="1" w:styleId="Heading2">
    <w:name w:val="Heading #2_"/>
    <w:basedOn w:val="a0"/>
    <w:link w:val="Heading20"/>
    <w:qFormat/>
    <w:rsid w:val="00207240"/>
    <w:rPr>
      <w:spacing w:val="100"/>
      <w:sz w:val="38"/>
      <w:szCs w:val="38"/>
      <w:shd w:val="clear" w:color="auto" w:fill="FFFFFF"/>
    </w:rPr>
  </w:style>
  <w:style w:type="character" w:customStyle="1" w:styleId="Bodytext2">
    <w:name w:val="Body text (2)_"/>
    <w:basedOn w:val="a0"/>
    <w:link w:val="Bodytext20"/>
    <w:qFormat/>
    <w:rsid w:val="00207240"/>
    <w:rPr>
      <w:sz w:val="28"/>
      <w:szCs w:val="28"/>
      <w:shd w:val="clear" w:color="auto" w:fill="FFFFFF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paragraph" w:customStyle="1" w:styleId="ConsPlusNonformat">
    <w:name w:val="ConsPlusNonformat"/>
    <w:qFormat/>
    <w:rsid w:val="00662A94"/>
    <w:pPr>
      <w:widowControl w:val="0"/>
      <w:suppressAutoHyphens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qFormat/>
    <w:rsid w:val="00036560"/>
    <w:pPr>
      <w:suppressAutoHyphens w:val="0"/>
      <w:spacing w:beforeAutospacing="1" w:afterAutospacing="1"/>
    </w:pPr>
    <w:rPr>
      <w:rFonts w:eastAsiaTheme="minorHAnsi"/>
      <w:sz w:val="24"/>
      <w:szCs w:val="24"/>
    </w:rPr>
  </w:style>
  <w:style w:type="paragraph" w:customStyle="1" w:styleId="Heading20">
    <w:name w:val="Heading #2"/>
    <w:basedOn w:val="a"/>
    <w:link w:val="Heading2"/>
    <w:qFormat/>
    <w:rsid w:val="00207240"/>
    <w:pPr>
      <w:widowControl w:val="0"/>
      <w:shd w:val="clear" w:color="auto" w:fill="FFFFFF"/>
      <w:suppressAutoHyphens w:val="0"/>
      <w:spacing w:before="120" w:after="480" w:line="0" w:lineRule="atLeast"/>
      <w:jc w:val="center"/>
      <w:outlineLvl w:val="1"/>
    </w:pPr>
    <w:rPr>
      <w:spacing w:val="100"/>
      <w:sz w:val="38"/>
      <w:szCs w:val="38"/>
    </w:rPr>
  </w:style>
  <w:style w:type="paragraph" w:customStyle="1" w:styleId="Bodytext20">
    <w:name w:val="Body text (2)"/>
    <w:basedOn w:val="a"/>
    <w:link w:val="Bodytext2"/>
    <w:qFormat/>
    <w:rsid w:val="00207240"/>
    <w:pPr>
      <w:widowControl w:val="0"/>
      <w:shd w:val="clear" w:color="auto" w:fill="FFFFFF"/>
      <w:suppressAutoHyphens w:val="0"/>
      <w:spacing w:before="480" w:line="763" w:lineRule="exact"/>
      <w:jc w:val="center"/>
    </w:pPr>
    <w:rPr>
      <w:sz w:val="28"/>
      <w:szCs w:val="28"/>
    </w:rPr>
  </w:style>
  <w:style w:type="table" w:styleId="ad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927B-37DC-43C2-A1F6-2BE30A6D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01.02.2023 N 222-р&lt;О внесении изменений в распоряжение Правительства РФ от 15.10.2022 N 3046-р&gt;</vt:lpstr>
    </vt:vector>
  </TitlesOfParts>
  <Company>КонсультантПлюс Версия 4022.00.55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01.02.2023 N 222-р&lt;О внесении изменений в распоряжение Правительства РФ от 15.10.2022 N 3046-р&gt;</dc:title>
  <dc:creator>Уляшкина Г.П.</dc:creator>
  <cp:lastModifiedBy>Антоновская Наталья Ивановна</cp:lastModifiedBy>
  <cp:revision>3</cp:revision>
  <cp:lastPrinted>2023-04-27T16:11:00Z</cp:lastPrinted>
  <dcterms:created xsi:type="dcterms:W3CDTF">2023-05-11T06:43:00Z</dcterms:created>
  <dcterms:modified xsi:type="dcterms:W3CDTF">2023-05-11T06:45:00Z</dcterms:modified>
  <dc:language>ru-RU</dc:language>
</cp:coreProperties>
</file>