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130E4" w:rsidRPr="006130E4" w:rsidTr="005D42DC">
        <w:trPr>
          <w:trHeight w:val="1138"/>
        </w:trPr>
        <w:tc>
          <w:tcPr>
            <w:tcW w:w="4210" w:type="dxa"/>
          </w:tcPr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0E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C1C845" wp14:editId="642CEA7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613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613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30E4" w:rsidRPr="006130E4" w:rsidRDefault="006130E4" w:rsidP="006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0E4" w:rsidRPr="006130E4" w:rsidRDefault="006130E4" w:rsidP="00613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6130E4" w:rsidRPr="006130E4" w:rsidRDefault="006130E4" w:rsidP="006130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6130E4" w:rsidRPr="006130E4" w:rsidRDefault="006130E4" w:rsidP="006130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130E4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6130E4" w:rsidRPr="006130E4" w:rsidRDefault="006130E4" w:rsidP="00613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130E4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6130E4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6130E4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6130E4" w:rsidRPr="006130E4" w:rsidRDefault="006130E4" w:rsidP="006130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30E4" w:rsidRPr="006130E4" w:rsidRDefault="006130E4" w:rsidP="0061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E4">
        <w:rPr>
          <w:rFonts w:ascii="Times New Roman" w:eastAsia="Times New Roman" w:hAnsi="Times New Roman" w:cs="Times New Roman"/>
          <w:sz w:val="28"/>
          <w:szCs w:val="28"/>
        </w:rPr>
        <w:t xml:space="preserve">от  23 июня 2023 г. № 23/2023 –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14F3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9E5EAC" w:rsidRPr="007446B7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E8" w:rsidRPr="006130E4" w:rsidRDefault="006618E8" w:rsidP="006618E8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6618E8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7" w:history="1">
        <w:r w:rsidRPr="006130E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20.10.2020 № 2/2020-20 «Об утверждении Положения об Управлении образования администрации муниципального образования городского округа </w:t>
      </w:r>
      <w:r w:rsidR="005C4DC1"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Сыктывкар</w:t>
      </w:r>
      <w:r w:rsidR="005C4DC1"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9E5EAC" w:rsidRPr="006130E4" w:rsidRDefault="006618E8" w:rsidP="005C4DC1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5EAC" w:rsidRPr="006130E4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9E5EAC" w:rsidRPr="006130E4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EAC" w:rsidRPr="006130E4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6130E4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9E5EAC" w:rsidRPr="006130E4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EAC" w:rsidRPr="00012A75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12A75"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="00012A75" w:rsidRPr="006130E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012A75"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="00012A75" w:rsidRPr="0061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A75" w:rsidRPr="006130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20.10.202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2/2020-20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</w:t>
      </w:r>
      <w:r w:rsidR="00012A75" w:rsidRP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Управлении образования администрации муниципального образования городского округа «Сыктывкар</w:t>
      </w:r>
      <w:r w:rsidR="006130E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A75" w:rsidRP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следующие изменения:</w:t>
      </w:r>
    </w:p>
    <w:p w:rsidR="00012A75" w:rsidRPr="00012A75" w:rsidRDefault="0001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A75">
        <w:rPr>
          <w:rFonts w:ascii="Times New Roman" w:hAnsi="Times New Roman" w:cs="Times New Roman"/>
          <w:sz w:val="28"/>
          <w:szCs w:val="28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012A75">
        <w:rPr>
          <w:rFonts w:ascii="Times New Roman" w:hAnsi="Times New Roman" w:cs="Times New Roman"/>
          <w:sz w:val="28"/>
          <w:szCs w:val="28"/>
        </w:rPr>
        <w:t>:</w:t>
      </w:r>
    </w:p>
    <w:p w:rsidR="004A51D0" w:rsidRDefault="004A51D0" w:rsidP="004A51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 В п</w:t>
      </w:r>
      <w:r w:rsidR="00E31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ункте 1.2, подпунктах 3.1.15 и 3.1.56 пункта 3.1, подпунктах 5.1.6 и 5.1.10 пункта 5.1, пункте 6.1, подпунктах 12 и 16 подпункта 6.2.1 пункта 6.2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Pr="004A51D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образования, науки и молодежной политики Республики Коми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31119" w:rsidRPr="00E31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11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соответствующем падеже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«Министерство образования и науки Республики Коми» в соответствующем падеже.</w:t>
      </w:r>
    </w:p>
    <w:p w:rsidR="002B27BF" w:rsidRDefault="004A51D0" w:rsidP="004A51D0">
      <w:pPr>
        <w:pStyle w:val="ConsPlusNormal0"/>
        <w:tabs>
          <w:tab w:val="left" w:pos="1276"/>
        </w:tabs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2B27B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4.5. изложить в следующей редакции:</w:t>
      </w:r>
    </w:p>
    <w:p w:rsidR="002B27BF" w:rsidRDefault="002B27BF" w:rsidP="002B27BF">
      <w:pPr>
        <w:pStyle w:val="ConsPlusNormal0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управления имеет заместителей. Заместители начальника Управления осуществляют деятельность в соответствии с должностными инструкциями.</w:t>
      </w:r>
    </w:p>
    <w:p w:rsidR="004A51D0" w:rsidRDefault="002B27BF" w:rsidP="004A51D0">
      <w:pPr>
        <w:pStyle w:val="ConsPlusNormal0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период временного отсутствия начальника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</w:t>
      </w:r>
      <w:r w:rsidRPr="009D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обязанности исполняет один из заместителей начальника</w:t>
      </w:r>
      <w:r w:rsid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Pr="009D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действует на основании распоряжения администрации </w:t>
      </w:r>
      <w:r w:rsid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>МО ГО</w:t>
      </w:r>
      <w:r w:rsidRPr="009D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D3DB5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0A9A" w:rsidRPr="005D0A9A" w:rsidRDefault="004A51D0" w:rsidP="004A51D0">
      <w:pPr>
        <w:pStyle w:val="ConsPlusNormal0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1.3. </w:t>
      </w:r>
      <w:r w:rsidR="00595688">
        <w:rPr>
          <w:rFonts w:ascii="Times New Roman" w:hAnsi="Times New Roman" w:cs="Times New Roman"/>
          <w:sz w:val="28"/>
          <w:szCs w:val="28"/>
        </w:rPr>
        <w:t xml:space="preserve">Пункт 6.1. дополнить </w:t>
      </w:r>
      <w:r w:rsidR="005D0A9A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595688" w:rsidRPr="00595688" w:rsidRDefault="00595688" w:rsidP="005D0A9A">
      <w:pPr>
        <w:pStyle w:val="ConsPlusNormal0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«Начальник Управления является заместителем руководителя администрации МО ГО «Сыктывкар»</w:t>
      </w:r>
      <w:proofErr w:type="gramStart"/>
      <w:r w:rsidRP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5D0A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5EAC" w:rsidRPr="007446B7" w:rsidRDefault="00CC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B28" w:rsidRPr="007446B7">
        <w:rPr>
          <w:rFonts w:ascii="Times New Roman" w:hAnsi="Times New Roman" w:cs="Times New Roman"/>
          <w:sz w:val="28"/>
          <w:szCs w:val="28"/>
        </w:rPr>
        <w:t>. Наст</w:t>
      </w:r>
      <w:r w:rsidR="00AF0EAC">
        <w:rPr>
          <w:rFonts w:ascii="Times New Roman" w:hAnsi="Times New Roman" w:cs="Times New Roman"/>
          <w:sz w:val="28"/>
          <w:szCs w:val="28"/>
        </w:rPr>
        <w:t>оящее решение вступает в силу с 1 августа 2023 года.</w:t>
      </w:r>
      <w:bookmarkStart w:id="0" w:name="_GoBack"/>
      <w:bookmarkEnd w:id="0"/>
    </w:p>
    <w:p w:rsidR="009E5EAC" w:rsidRPr="007446B7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AC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98" w:rsidRPr="007446B7" w:rsidRDefault="00664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AC" w:rsidRPr="007446B7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E5EAC" w:rsidRPr="007446B7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81A80" w:rsidRPr="007446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6B7">
        <w:rPr>
          <w:rFonts w:ascii="Times New Roman" w:hAnsi="Times New Roman" w:cs="Times New Roman"/>
          <w:sz w:val="28"/>
          <w:szCs w:val="28"/>
        </w:rPr>
        <w:t xml:space="preserve">А.Ф. Дю </w:t>
      </w:r>
    </w:p>
    <w:p w:rsidR="009E5EAC" w:rsidRPr="007446B7" w:rsidRDefault="009E5E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EAC" w:rsidRPr="007446B7" w:rsidSect="006130E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12A75"/>
    <w:rsid w:val="000376C0"/>
    <w:rsid w:val="00062E1F"/>
    <w:rsid w:val="000C542C"/>
    <w:rsid w:val="000C7D9D"/>
    <w:rsid w:val="000F6887"/>
    <w:rsid w:val="00114A0C"/>
    <w:rsid w:val="00127BE1"/>
    <w:rsid w:val="00173BC1"/>
    <w:rsid w:val="001C4A18"/>
    <w:rsid w:val="001F3003"/>
    <w:rsid w:val="00214978"/>
    <w:rsid w:val="00290238"/>
    <w:rsid w:val="002B27BF"/>
    <w:rsid w:val="00340308"/>
    <w:rsid w:val="00363F91"/>
    <w:rsid w:val="00375A54"/>
    <w:rsid w:val="003E3400"/>
    <w:rsid w:val="004663EC"/>
    <w:rsid w:val="004758C6"/>
    <w:rsid w:val="00491E2E"/>
    <w:rsid w:val="004A51D0"/>
    <w:rsid w:val="004C14F3"/>
    <w:rsid w:val="004C3BCD"/>
    <w:rsid w:val="005573D8"/>
    <w:rsid w:val="0056748F"/>
    <w:rsid w:val="0057633B"/>
    <w:rsid w:val="00595688"/>
    <w:rsid w:val="005A15FF"/>
    <w:rsid w:val="005C4DC1"/>
    <w:rsid w:val="005D0A9A"/>
    <w:rsid w:val="005D10F6"/>
    <w:rsid w:val="006130E4"/>
    <w:rsid w:val="00627A67"/>
    <w:rsid w:val="006413B1"/>
    <w:rsid w:val="0064501E"/>
    <w:rsid w:val="006618E8"/>
    <w:rsid w:val="00664598"/>
    <w:rsid w:val="0068179A"/>
    <w:rsid w:val="00681A80"/>
    <w:rsid w:val="00691E56"/>
    <w:rsid w:val="006B757D"/>
    <w:rsid w:val="006D2489"/>
    <w:rsid w:val="006F1F1D"/>
    <w:rsid w:val="0071519B"/>
    <w:rsid w:val="007446B7"/>
    <w:rsid w:val="00772A84"/>
    <w:rsid w:val="007851BE"/>
    <w:rsid w:val="007A08ED"/>
    <w:rsid w:val="007A283E"/>
    <w:rsid w:val="00802182"/>
    <w:rsid w:val="00827366"/>
    <w:rsid w:val="00833295"/>
    <w:rsid w:val="00847045"/>
    <w:rsid w:val="008579B0"/>
    <w:rsid w:val="008658E2"/>
    <w:rsid w:val="00880121"/>
    <w:rsid w:val="008B470E"/>
    <w:rsid w:val="0090512F"/>
    <w:rsid w:val="00911B28"/>
    <w:rsid w:val="00974160"/>
    <w:rsid w:val="0097667C"/>
    <w:rsid w:val="00990DAF"/>
    <w:rsid w:val="009C2FBB"/>
    <w:rsid w:val="009C51D1"/>
    <w:rsid w:val="009D3DB5"/>
    <w:rsid w:val="009E2A74"/>
    <w:rsid w:val="009E5EAC"/>
    <w:rsid w:val="00A04D16"/>
    <w:rsid w:val="00A05B05"/>
    <w:rsid w:val="00A41AD1"/>
    <w:rsid w:val="00A510BE"/>
    <w:rsid w:val="00A90036"/>
    <w:rsid w:val="00AD264B"/>
    <w:rsid w:val="00AE1B0A"/>
    <w:rsid w:val="00AF01AF"/>
    <w:rsid w:val="00AF0EAC"/>
    <w:rsid w:val="00B07C93"/>
    <w:rsid w:val="00B310C1"/>
    <w:rsid w:val="00B606DA"/>
    <w:rsid w:val="00B64CFA"/>
    <w:rsid w:val="00B83504"/>
    <w:rsid w:val="00BC1719"/>
    <w:rsid w:val="00BD383A"/>
    <w:rsid w:val="00BE0F80"/>
    <w:rsid w:val="00C22722"/>
    <w:rsid w:val="00C324EB"/>
    <w:rsid w:val="00C66394"/>
    <w:rsid w:val="00CB5840"/>
    <w:rsid w:val="00CC6AF2"/>
    <w:rsid w:val="00D0157D"/>
    <w:rsid w:val="00D46FF4"/>
    <w:rsid w:val="00DA3795"/>
    <w:rsid w:val="00E31119"/>
    <w:rsid w:val="00E615FA"/>
    <w:rsid w:val="00E90869"/>
    <w:rsid w:val="00EA4863"/>
    <w:rsid w:val="00EA5217"/>
    <w:rsid w:val="00EE2D70"/>
    <w:rsid w:val="00EF186D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AD905DA1F8C800D27148114A32DDC4E6705273E83D1E6FFFCDF32C8E8638F3EA558F901E823217AEQ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4</cp:revision>
  <cp:lastPrinted>2023-05-16T11:19:00Z</cp:lastPrinted>
  <dcterms:created xsi:type="dcterms:W3CDTF">2023-06-20T12:14:00Z</dcterms:created>
  <dcterms:modified xsi:type="dcterms:W3CDTF">2023-06-22T09:01:00Z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