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9F" w:rsidRPr="003932EE" w:rsidRDefault="00F54C9F" w:rsidP="00376B85">
      <w:pPr>
        <w:ind w:firstLine="567"/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Default="00F54C9F" w:rsidP="00F54C9F">
      <w:pPr>
        <w:contextualSpacing/>
        <w:jc w:val="center"/>
        <w:rPr>
          <w:sz w:val="36"/>
          <w:szCs w:val="36"/>
        </w:rPr>
      </w:pPr>
    </w:p>
    <w:p w:rsidR="00B16FD0" w:rsidRDefault="00B16FD0" w:rsidP="00F54C9F">
      <w:pPr>
        <w:contextualSpacing/>
        <w:jc w:val="center"/>
        <w:rPr>
          <w:b/>
          <w:sz w:val="28"/>
          <w:szCs w:val="28"/>
        </w:rPr>
      </w:pPr>
    </w:p>
    <w:p w:rsidR="007E2866" w:rsidRPr="003932EE" w:rsidRDefault="007E2866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3932EE" w:rsidRDefault="00F54C9F" w:rsidP="00F54C9F">
      <w:pPr>
        <w:contextualSpacing/>
        <w:jc w:val="center"/>
        <w:rPr>
          <w:bCs/>
          <w:sz w:val="28"/>
          <w:szCs w:val="28"/>
        </w:rPr>
      </w:pPr>
    </w:p>
    <w:p w:rsidR="005E2701" w:rsidRPr="007E2866" w:rsidRDefault="005E2701" w:rsidP="005E2701">
      <w:pPr>
        <w:suppressAutoHyphens w:val="0"/>
        <w:contextualSpacing/>
        <w:jc w:val="center"/>
        <w:rPr>
          <w:bCs/>
          <w:sz w:val="24"/>
          <w:szCs w:val="28"/>
          <w:lang w:eastAsia="ru-RU"/>
        </w:rPr>
      </w:pPr>
      <w:r w:rsidRPr="007E2866">
        <w:rPr>
          <w:bCs/>
          <w:sz w:val="24"/>
          <w:szCs w:val="28"/>
          <w:lang w:eastAsia="ru-RU"/>
        </w:rPr>
        <w:t>СТАНДАРТ</w:t>
      </w:r>
      <w:r w:rsidR="007E2866" w:rsidRPr="007E2866">
        <w:rPr>
          <w:bCs/>
          <w:sz w:val="24"/>
          <w:szCs w:val="28"/>
          <w:lang w:eastAsia="ru-RU"/>
        </w:rPr>
        <w:t xml:space="preserve"> ВНЕШНЕГО МУНИЦИПАЛЬНОГО</w:t>
      </w:r>
      <w:r w:rsidRPr="007E2866">
        <w:rPr>
          <w:bCs/>
          <w:sz w:val="24"/>
          <w:szCs w:val="28"/>
          <w:lang w:eastAsia="ru-RU"/>
        </w:rPr>
        <w:t xml:space="preserve"> ФИНАНСОВОГО КОНТРОЛЯ</w:t>
      </w:r>
    </w:p>
    <w:p w:rsidR="005E2701" w:rsidRPr="007E2866" w:rsidRDefault="00EF578E" w:rsidP="005E2701">
      <w:pPr>
        <w:suppressAutoHyphens w:val="0"/>
        <w:jc w:val="center"/>
        <w:rPr>
          <w:sz w:val="24"/>
          <w:szCs w:val="28"/>
          <w:lang w:eastAsia="ru-RU"/>
        </w:rPr>
      </w:pPr>
      <w:r w:rsidRPr="007E2866">
        <w:rPr>
          <w:sz w:val="24"/>
          <w:szCs w:val="28"/>
          <w:lang w:eastAsia="ru-RU"/>
        </w:rPr>
        <w:t>ОБЩИЕ ПРАВИЛА ПРОВЕДЕНИЯ</w:t>
      </w:r>
      <w:r w:rsidR="005E2701" w:rsidRPr="007E2866">
        <w:rPr>
          <w:sz w:val="24"/>
          <w:szCs w:val="28"/>
          <w:lang w:eastAsia="ru-RU"/>
        </w:rPr>
        <w:t xml:space="preserve"> ЭКСПЕРТНО-АНАЛИТИЧЕСКОГО МЕРОПРИЯТИЯ</w:t>
      </w:r>
    </w:p>
    <w:p w:rsidR="00F54C9F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7E2866" w:rsidRPr="000D2E84" w:rsidRDefault="007E2866" w:rsidP="00F54C9F">
      <w:pPr>
        <w:contextualSpacing/>
        <w:jc w:val="center"/>
        <w:rPr>
          <w:b/>
          <w:sz w:val="28"/>
          <w:szCs w:val="28"/>
        </w:rPr>
      </w:pPr>
    </w:p>
    <w:p w:rsidR="006F4F99" w:rsidRPr="000D2E84" w:rsidRDefault="006F4F99" w:rsidP="00F54C9F">
      <w:pPr>
        <w:contextualSpacing/>
        <w:jc w:val="center"/>
        <w:rPr>
          <w:b/>
          <w:sz w:val="28"/>
          <w:szCs w:val="28"/>
        </w:rPr>
      </w:pPr>
    </w:p>
    <w:p w:rsidR="006F4F99" w:rsidRPr="000D2E84" w:rsidRDefault="006F4F99" w:rsidP="00F54C9F">
      <w:pPr>
        <w:contextualSpacing/>
        <w:jc w:val="center"/>
        <w:rPr>
          <w:b/>
          <w:sz w:val="28"/>
          <w:szCs w:val="28"/>
        </w:rPr>
      </w:pPr>
    </w:p>
    <w:p w:rsidR="006F4F99" w:rsidRPr="000D2E84" w:rsidRDefault="006F4F99" w:rsidP="006F4F99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8"/>
          <w:szCs w:val="28"/>
        </w:rPr>
      </w:pPr>
    </w:p>
    <w:p w:rsidR="00403B9C" w:rsidRPr="00403B9C" w:rsidRDefault="00403B9C" w:rsidP="00403B9C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УТВЕРЖДАЮ</w:t>
      </w:r>
    </w:p>
    <w:p w:rsidR="00403B9C" w:rsidRPr="00403B9C" w:rsidRDefault="00403B9C" w:rsidP="00403B9C">
      <w:pPr>
        <w:widowControl w:val="0"/>
        <w:tabs>
          <w:tab w:val="left" w:pos="4678"/>
        </w:tabs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председатель Контрольно-счетной</w:t>
      </w:r>
    </w:p>
    <w:p w:rsidR="00403B9C" w:rsidRPr="00403B9C" w:rsidRDefault="00403B9C" w:rsidP="00403B9C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палаты МО ГО "Сыктывкар"</w:t>
      </w:r>
    </w:p>
    <w:p w:rsidR="00403B9C" w:rsidRPr="00403B9C" w:rsidRDefault="00403B9C" w:rsidP="00403B9C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bCs/>
          <w:sz w:val="24"/>
          <w:szCs w:val="28"/>
          <w:lang w:eastAsia="ru-RU"/>
        </w:rPr>
      </w:pPr>
      <w:r w:rsidRPr="00403B9C">
        <w:rPr>
          <w:bCs/>
          <w:sz w:val="24"/>
          <w:szCs w:val="28"/>
          <w:lang w:eastAsia="ru-RU"/>
        </w:rPr>
        <w:t xml:space="preserve">_______________ </w:t>
      </w:r>
      <w:proofErr w:type="spellStart"/>
      <w:r w:rsidRPr="00403B9C">
        <w:rPr>
          <w:bCs/>
          <w:sz w:val="24"/>
          <w:szCs w:val="28"/>
          <w:lang w:eastAsia="ru-RU"/>
        </w:rPr>
        <w:t>А.С</w:t>
      </w:r>
      <w:proofErr w:type="spellEnd"/>
      <w:r w:rsidRPr="00403B9C">
        <w:rPr>
          <w:bCs/>
          <w:sz w:val="24"/>
          <w:szCs w:val="28"/>
          <w:lang w:eastAsia="ru-RU"/>
        </w:rPr>
        <w:t>. Темкин</w:t>
      </w:r>
    </w:p>
    <w:p w:rsidR="00403B9C" w:rsidRPr="00403B9C" w:rsidRDefault="00403B9C" w:rsidP="00403B9C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"_____"________________ 20____г.</w:t>
      </w:r>
    </w:p>
    <w:p w:rsidR="003F2489" w:rsidRPr="00403B9C" w:rsidRDefault="003F2489" w:rsidP="003F2489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№ ____________________</w:t>
      </w:r>
    </w:p>
    <w:p w:rsidR="00403B9C" w:rsidRPr="00403B9C" w:rsidRDefault="00403B9C" w:rsidP="00403B9C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b/>
          <w:sz w:val="24"/>
          <w:szCs w:val="28"/>
          <w:lang w:eastAsia="ru-RU"/>
        </w:rPr>
      </w:pPr>
    </w:p>
    <w:p w:rsidR="00F54C9F" w:rsidRPr="000D2E84" w:rsidRDefault="00F54C9F" w:rsidP="007E2866">
      <w:pPr>
        <w:ind w:left="4962"/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7E2866">
      <w:pPr>
        <w:ind w:left="4962"/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contextualSpacing/>
        <w:jc w:val="center"/>
        <w:rPr>
          <w:b/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E2866" w:rsidRDefault="007E2866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E2866" w:rsidRPr="000D2E84" w:rsidRDefault="007E2866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54C9F" w:rsidRPr="000D2E84" w:rsidRDefault="00290F08" w:rsidP="007639B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E2866">
        <w:rPr>
          <w:sz w:val="24"/>
          <w:szCs w:val="28"/>
        </w:rPr>
        <w:t>202</w:t>
      </w:r>
      <w:r w:rsidR="00AF7CEB" w:rsidRPr="007E2866">
        <w:rPr>
          <w:sz w:val="24"/>
          <w:szCs w:val="28"/>
        </w:rPr>
        <w:t>4</w:t>
      </w:r>
      <w:r w:rsidR="00F54C9F" w:rsidRPr="007E2866">
        <w:rPr>
          <w:sz w:val="24"/>
          <w:szCs w:val="28"/>
        </w:rPr>
        <w:t xml:space="preserve"> год</w:t>
      </w:r>
      <w:r w:rsidR="00F54C9F" w:rsidRPr="000D2E84">
        <w:rPr>
          <w:sz w:val="28"/>
          <w:szCs w:val="28"/>
        </w:rPr>
        <w:br w:type="page"/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lastRenderedPageBreak/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страницы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both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3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jc w:val="both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Общая характеристика экспертно-аналитического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jc w:val="both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Организация экспертно-аналитического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4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jc w:val="both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 xml:space="preserve">Подготовительный этап экспертно-аналитического мероприятия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 xml:space="preserve">Основной этап экспертно-аналитического мероприятия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 xml:space="preserve">Заключительный этап экспертно-аналитического мероприятия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F44C08" w:rsidRPr="00B04734" w:rsidRDefault="00F44C08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7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B04734" w:rsidP="00DF65F5">
            <w:pPr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 xml:space="preserve">Контроль реализации результатов экспертно-аналитического мероприятия 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44C08" w:rsidRPr="00B04734" w:rsidRDefault="00B04734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404C84" w:rsidRPr="00B04734" w:rsidRDefault="00404C84" w:rsidP="00DF65F5">
            <w:pPr>
              <w:jc w:val="center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8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04C84" w:rsidRPr="00B04734" w:rsidRDefault="00B04734" w:rsidP="00404C84">
            <w:pPr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Управление качеством экспертно-аналитического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04C84" w:rsidRPr="00B04734" w:rsidRDefault="00B67966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E2701" w:rsidRPr="00B04734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B04734" w:rsidRDefault="00F44C08" w:rsidP="00DF65F5">
            <w:pPr>
              <w:widowControl w:val="0"/>
              <w:jc w:val="both"/>
              <w:rPr>
                <w:sz w:val="24"/>
                <w:szCs w:val="28"/>
              </w:rPr>
            </w:pPr>
            <w:r w:rsidRPr="00B04734">
              <w:rPr>
                <w:sz w:val="24"/>
                <w:szCs w:val="28"/>
              </w:rPr>
              <w:t>Приложения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B04734" w:rsidRDefault="00B67966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</w:tbl>
    <w:p w:rsidR="00F44C08" w:rsidRPr="000D2E84" w:rsidRDefault="00F44C08">
      <w:pPr>
        <w:suppressAutoHyphens w:val="0"/>
        <w:rPr>
          <w:sz w:val="28"/>
          <w:szCs w:val="28"/>
        </w:rPr>
      </w:pPr>
    </w:p>
    <w:p w:rsidR="00F44C08" w:rsidRDefault="00F44C08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5E2701" w:rsidRPr="00405EB1" w:rsidRDefault="005E2701" w:rsidP="005161C2">
      <w:pPr>
        <w:pStyle w:val="ae"/>
        <w:numPr>
          <w:ilvl w:val="0"/>
          <w:numId w:val="2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sz w:val="24"/>
          <w:szCs w:val="24"/>
        </w:rPr>
      </w:pPr>
      <w:r w:rsidRPr="00405EB1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EF578E" w:rsidRPr="00AF3D56" w:rsidRDefault="00405EB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F3D56">
        <w:rPr>
          <w:sz w:val="24"/>
          <w:szCs w:val="24"/>
        </w:rPr>
        <w:t xml:space="preserve">Стандарт </w:t>
      </w:r>
      <w:r w:rsidR="00967958">
        <w:rPr>
          <w:sz w:val="24"/>
          <w:szCs w:val="24"/>
        </w:rPr>
        <w:t xml:space="preserve">внешнего муниципального </w:t>
      </w:r>
      <w:r w:rsidRPr="00AF3D56">
        <w:rPr>
          <w:sz w:val="24"/>
          <w:szCs w:val="24"/>
        </w:rPr>
        <w:t xml:space="preserve">финансового контроля </w:t>
      </w:r>
      <w:r w:rsidR="00AC510F" w:rsidRPr="00AF3D56">
        <w:rPr>
          <w:sz w:val="24"/>
          <w:szCs w:val="24"/>
        </w:rPr>
        <w:t>"</w:t>
      </w:r>
      <w:r w:rsidRPr="00AF3D56">
        <w:rPr>
          <w:sz w:val="24"/>
          <w:szCs w:val="24"/>
        </w:rPr>
        <w:t>Общие правила проведения экспертно-аналитического мероприятия</w:t>
      </w:r>
      <w:r w:rsidR="00AC510F" w:rsidRPr="00AF3D56">
        <w:rPr>
          <w:sz w:val="24"/>
          <w:szCs w:val="24"/>
        </w:rPr>
        <w:t>"</w:t>
      </w:r>
      <w:r w:rsidRPr="00AF3D56">
        <w:rPr>
          <w:sz w:val="24"/>
          <w:szCs w:val="24"/>
        </w:rPr>
        <w:t xml:space="preserve"> (далее – Стандарт) разработан </w:t>
      </w:r>
      <w:r w:rsidR="00EF578E" w:rsidRPr="00AF3D56">
        <w:rPr>
          <w:rFonts w:eastAsia="Calibri"/>
          <w:bCs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07.02.2011 № 6-ФЗ </w:t>
      </w:r>
      <w:r w:rsidR="00AC510F" w:rsidRPr="00AF3D56">
        <w:rPr>
          <w:rFonts w:eastAsia="Calibri"/>
          <w:bCs/>
          <w:sz w:val="24"/>
          <w:szCs w:val="24"/>
          <w:lang w:eastAsia="en-US"/>
        </w:rPr>
        <w:t>"</w:t>
      </w:r>
      <w:r w:rsidR="00EF578E" w:rsidRPr="00AF3D56">
        <w:rPr>
          <w:rFonts w:eastAsia="Calibri"/>
          <w:bCs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C510F" w:rsidRPr="00AF3D56">
        <w:rPr>
          <w:rFonts w:eastAsia="Calibri"/>
          <w:bCs/>
          <w:sz w:val="24"/>
          <w:szCs w:val="24"/>
          <w:lang w:eastAsia="en-US"/>
        </w:rPr>
        <w:t>"</w:t>
      </w:r>
      <w:r w:rsidR="00B022B1" w:rsidRPr="00AF3D56">
        <w:rPr>
          <w:rFonts w:eastAsia="Calibri"/>
          <w:bCs/>
          <w:sz w:val="24"/>
          <w:szCs w:val="24"/>
          <w:lang w:eastAsia="en-US"/>
        </w:rPr>
        <w:t xml:space="preserve"> (далее – Федеральный закон)</w:t>
      </w:r>
      <w:r w:rsidR="00EF578E" w:rsidRPr="00AF3D56">
        <w:rPr>
          <w:rFonts w:eastAsia="Calibri"/>
          <w:bCs/>
          <w:sz w:val="24"/>
          <w:szCs w:val="24"/>
          <w:lang w:eastAsia="en-US"/>
        </w:rPr>
        <w:t>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EF578E" w:rsidRPr="00AF3D56" w:rsidRDefault="00EF578E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F3D56">
        <w:rPr>
          <w:rFonts w:eastAsia="Calibri"/>
          <w:sz w:val="24"/>
          <w:szCs w:val="24"/>
          <w:lang w:eastAsia="en-US"/>
        </w:rPr>
        <w:t xml:space="preserve">Стандарт – внутренний нормативный документ </w:t>
      </w:r>
      <w:r w:rsidRPr="00AF3D56">
        <w:rPr>
          <w:rFonts w:eastAsia="Calibri"/>
          <w:bCs/>
          <w:sz w:val="24"/>
          <w:szCs w:val="24"/>
          <w:lang w:eastAsia="en-US"/>
        </w:rPr>
        <w:t xml:space="preserve">Контрольно-счетной палаты муниципального образования городского округа </w:t>
      </w:r>
      <w:r w:rsidR="00AC510F" w:rsidRPr="00AF3D56">
        <w:rPr>
          <w:rFonts w:eastAsia="Calibri"/>
          <w:bCs/>
          <w:sz w:val="24"/>
          <w:szCs w:val="24"/>
          <w:lang w:eastAsia="en-US"/>
        </w:rPr>
        <w:t>"</w:t>
      </w:r>
      <w:r w:rsidRPr="00AF3D56">
        <w:rPr>
          <w:rFonts w:eastAsia="Calibri"/>
          <w:bCs/>
          <w:sz w:val="24"/>
          <w:szCs w:val="24"/>
          <w:lang w:eastAsia="en-US"/>
        </w:rPr>
        <w:t>Сыктывкар</w:t>
      </w:r>
      <w:r w:rsidR="00AC510F" w:rsidRPr="00AF3D56">
        <w:rPr>
          <w:rFonts w:eastAsia="Calibri"/>
          <w:bCs/>
          <w:sz w:val="24"/>
          <w:szCs w:val="24"/>
          <w:lang w:eastAsia="en-US"/>
        </w:rPr>
        <w:t>"</w:t>
      </w:r>
      <w:r w:rsidRPr="00AF3D56">
        <w:rPr>
          <w:rFonts w:eastAsia="Calibri"/>
          <w:bCs/>
          <w:sz w:val="24"/>
          <w:szCs w:val="24"/>
          <w:lang w:eastAsia="en-US"/>
        </w:rPr>
        <w:t xml:space="preserve"> (далее – </w:t>
      </w:r>
      <w:r w:rsidR="00C32C8C" w:rsidRPr="00AF3D56">
        <w:rPr>
          <w:sz w:val="24"/>
          <w:szCs w:val="24"/>
        </w:rPr>
        <w:t>Контрольно-счетная палата</w:t>
      </w:r>
      <w:r w:rsidRPr="00AF3D56">
        <w:rPr>
          <w:rFonts w:eastAsia="Calibri"/>
          <w:bCs/>
          <w:sz w:val="24"/>
          <w:szCs w:val="24"/>
          <w:lang w:eastAsia="en-US"/>
        </w:rPr>
        <w:t>)</w:t>
      </w:r>
      <w:r w:rsidRPr="00AF3D56">
        <w:rPr>
          <w:rFonts w:eastAsia="Calibri"/>
          <w:sz w:val="24"/>
          <w:szCs w:val="24"/>
          <w:lang w:eastAsia="en-US"/>
        </w:rPr>
        <w:t xml:space="preserve">, определяющий требования, правила и процедуры осуществления деятельности </w:t>
      </w:r>
      <w:r w:rsidR="00C32C8C" w:rsidRPr="00AF3D56">
        <w:rPr>
          <w:sz w:val="24"/>
          <w:szCs w:val="24"/>
        </w:rPr>
        <w:t>Контрольно-счетной палаты</w:t>
      </w:r>
      <w:r w:rsidR="00C32C8C" w:rsidRPr="00AF3D56">
        <w:rPr>
          <w:rFonts w:eastAsia="Calibri"/>
          <w:sz w:val="24"/>
          <w:szCs w:val="24"/>
          <w:lang w:eastAsia="en-US"/>
        </w:rPr>
        <w:t xml:space="preserve"> </w:t>
      </w:r>
      <w:r w:rsidRPr="00AF3D56">
        <w:rPr>
          <w:rFonts w:eastAsia="Calibri"/>
          <w:sz w:val="24"/>
          <w:szCs w:val="24"/>
          <w:lang w:eastAsia="en-US"/>
        </w:rPr>
        <w:t>по проведению экспертно-аналитических мероприятий.</w:t>
      </w:r>
    </w:p>
    <w:p w:rsidR="004A0642" w:rsidRPr="00AF3D56" w:rsidRDefault="004A0642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F3D56">
        <w:rPr>
          <w:rFonts w:eastAsia="Calibri"/>
          <w:sz w:val="24"/>
          <w:szCs w:val="24"/>
          <w:lang w:eastAsia="en-US"/>
        </w:rPr>
        <w:t xml:space="preserve">Целью Стандарта является установление общих правил и процедур проведения </w:t>
      </w:r>
      <w:r w:rsidR="00C32C8C" w:rsidRPr="00AF3D56">
        <w:rPr>
          <w:sz w:val="24"/>
          <w:szCs w:val="24"/>
        </w:rPr>
        <w:t xml:space="preserve">Контрольно-счетной палатой </w:t>
      </w:r>
      <w:r w:rsidRPr="00AF3D56">
        <w:rPr>
          <w:rFonts w:eastAsia="Calibri"/>
          <w:sz w:val="24"/>
          <w:szCs w:val="24"/>
          <w:lang w:eastAsia="en-US"/>
        </w:rPr>
        <w:t>экспертно-аналитических мероприятий.</w:t>
      </w:r>
    </w:p>
    <w:p w:rsidR="004A0642" w:rsidRPr="000D2E84" w:rsidRDefault="004A0642" w:rsidP="004A0642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F3D56">
        <w:rPr>
          <w:rFonts w:eastAsia="Calibri"/>
          <w:sz w:val="24"/>
          <w:szCs w:val="24"/>
          <w:lang w:eastAsia="en-US"/>
        </w:rPr>
        <w:t>Задачами Стандарта являются определение</w:t>
      </w:r>
      <w:r w:rsidRPr="004A0642">
        <w:rPr>
          <w:rFonts w:eastAsia="Calibri"/>
          <w:sz w:val="24"/>
          <w:szCs w:val="24"/>
          <w:lang w:eastAsia="en-US"/>
        </w:rPr>
        <w:t xml:space="preserve"> порядка организации и проведения экспертно-аналитического мероприятия; порядка оформления результатов экспертно-аналитического мероприятия.</w:t>
      </w:r>
    </w:p>
    <w:p w:rsidR="00760DCB" w:rsidRPr="00760DCB" w:rsidRDefault="00760DCB" w:rsidP="005161C2">
      <w:pPr>
        <w:pStyle w:val="ae"/>
        <w:numPr>
          <w:ilvl w:val="0"/>
          <w:numId w:val="2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60DCB">
        <w:rPr>
          <w:rFonts w:ascii="Times New Roman" w:hAnsi="Times New Roman"/>
          <w:b/>
          <w:bCs/>
          <w:sz w:val="24"/>
          <w:szCs w:val="24"/>
          <w:lang w:eastAsia="en-US"/>
        </w:rPr>
        <w:t>Общая характеристика экспертно-аналитического мероприятия</w:t>
      </w:r>
    </w:p>
    <w:p w:rsidR="004A0642" w:rsidRPr="00760DCB" w:rsidRDefault="00760DCB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60DCB">
        <w:rPr>
          <w:rFonts w:eastAsia="Calibri"/>
          <w:sz w:val="24"/>
          <w:szCs w:val="24"/>
          <w:lang w:eastAsia="en-US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C32C8C">
        <w:rPr>
          <w:sz w:val="24"/>
          <w:szCs w:val="24"/>
        </w:rPr>
        <w:t>Контрольно-счетной палаты</w:t>
      </w:r>
      <w:r w:rsidRPr="00760DCB">
        <w:rPr>
          <w:rFonts w:eastAsia="Calibri"/>
          <w:sz w:val="24"/>
          <w:szCs w:val="24"/>
          <w:lang w:eastAsia="en-US"/>
        </w:rPr>
        <w:t xml:space="preserve">, посредством которой обеспечивается реализация задач, функций и полномочий </w:t>
      </w:r>
      <w:r w:rsidR="00C32C8C">
        <w:rPr>
          <w:sz w:val="24"/>
          <w:szCs w:val="24"/>
        </w:rPr>
        <w:t>Контрольно-счетной палаты</w:t>
      </w:r>
      <w:r w:rsidR="00C32C8C">
        <w:rPr>
          <w:rFonts w:eastAsia="Calibri"/>
          <w:sz w:val="24"/>
          <w:szCs w:val="24"/>
          <w:lang w:eastAsia="en-US"/>
        </w:rPr>
        <w:t xml:space="preserve"> </w:t>
      </w:r>
      <w:r w:rsidRPr="00760DCB">
        <w:rPr>
          <w:rFonts w:eastAsia="Calibri"/>
          <w:sz w:val="24"/>
          <w:szCs w:val="24"/>
          <w:lang w:eastAsia="en-US"/>
        </w:rPr>
        <w:t>в сфере внешнего государственного</w:t>
      </w:r>
      <w:r>
        <w:rPr>
          <w:rFonts w:eastAsia="Calibri"/>
          <w:sz w:val="24"/>
          <w:szCs w:val="24"/>
          <w:lang w:eastAsia="en-US"/>
        </w:rPr>
        <w:t xml:space="preserve"> финансового контроля (аудита).</w:t>
      </w:r>
    </w:p>
    <w:p w:rsidR="008C37EE" w:rsidRPr="008C37EE" w:rsidRDefault="008C37EE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7EE">
        <w:rPr>
          <w:rFonts w:eastAsia="Calibri"/>
          <w:sz w:val="24"/>
          <w:szCs w:val="24"/>
          <w:lang w:eastAsia="en-US"/>
        </w:rPr>
        <w:t>Предметом экспертно-аналитического мероприятия являются организация и ос</w:t>
      </w:r>
      <w:r>
        <w:rPr>
          <w:rFonts w:eastAsia="Calibri"/>
          <w:sz w:val="24"/>
          <w:szCs w:val="24"/>
          <w:lang w:eastAsia="en-US"/>
        </w:rPr>
        <w:t>уществление бюджетного процесса</w:t>
      </w:r>
      <w:r w:rsidRPr="008C37EE">
        <w:rPr>
          <w:rFonts w:eastAsia="Calibri"/>
          <w:sz w:val="24"/>
          <w:szCs w:val="24"/>
          <w:lang w:eastAsia="en-US"/>
        </w:rPr>
        <w:t>, формирование,</w:t>
      </w:r>
      <w:r w:rsidR="00BF534A">
        <w:rPr>
          <w:rFonts w:eastAsia="Calibri"/>
          <w:sz w:val="24"/>
          <w:szCs w:val="24"/>
          <w:lang w:eastAsia="en-US"/>
        </w:rPr>
        <w:t xml:space="preserve"> учет,</w:t>
      </w:r>
      <w:r w:rsidRPr="008C37EE">
        <w:rPr>
          <w:rFonts w:eastAsia="Calibri"/>
          <w:sz w:val="24"/>
          <w:szCs w:val="24"/>
          <w:lang w:eastAsia="en-US"/>
        </w:rPr>
        <w:t xml:space="preserve"> управление и распоряжение средствами </w:t>
      </w:r>
      <w:r>
        <w:rPr>
          <w:rFonts w:eastAsia="Calibri"/>
          <w:sz w:val="24"/>
          <w:szCs w:val="24"/>
          <w:lang w:eastAsia="en-US"/>
        </w:rPr>
        <w:t>муниципального бюджета, муниципальной собственностью</w:t>
      </w:r>
      <w:r w:rsidRPr="008C37EE">
        <w:rPr>
          <w:rFonts w:eastAsia="Calibri"/>
          <w:sz w:val="24"/>
          <w:szCs w:val="24"/>
          <w:lang w:eastAsia="en-US"/>
        </w:rPr>
        <w:t xml:space="preserve">, а также деятельность в сфере экономики и финансов, в том числе влияющие на формирование и исполнение бюджетов, в рамках реализации полномочий </w:t>
      </w:r>
      <w:r w:rsidR="00C32C8C">
        <w:rPr>
          <w:sz w:val="24"/>
          <w:szCs w:val="24"/>
        </w:rPr>
        <w:t>Контрольно-счетной палаты</w:t>
      </w:r>
      <w:r w:rsidRPr="008C37EE">
        <w:rPr>
          <w:rFonts w:eastAsia="Calibri"/>
          <w:sz w:val="24"/>
          <w:szCs w:val="24"/>
          <w:lang w:eastAsia="en-US"/>
        </w:rPr>
        <w:t xml:space="preserve">. </w:t>
      </w:r>
    </w:p>
    <w:p w:rsidR="00760DCB" w:rsidRPr="008C37EE" w:rsidRDefault="008C37EE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8C37EE">
        <w:rPr>
          <w:rFonts w:eastAsia="Calibri"/>
          <w:sz w:val="24"/>
          <w:szCs w:val="24"/>
          <w:lang w:eastAsia="en-US"/>
        </w:rPr>
        <w:t>Объектами экспертно-аналитического мероприятия являются органы местного самоуп</w:t>
      </w:r>
      <w:r>
        <w:rPr>
          <w:rFonts w:eastAsia="Calibri"/>
          <w:sz w:val="24"/>
          <w:szCs w:val="24"/>
          <w:lang w:eastAsia="en-US"/>
        </w:rPr>
        <w:t>равления и муниципальные органы</w:t>
      </w:r>
      <w:r w:rsidRPr="008C37EE">
        <w:rPr>
          <w:rFonts w:eastAsia="Calibri"/>
          <w:sz w:val="24"/>
          <w:szCs w:val="24"/>
          <w:lang w:eastAsia="en-US"/>
        </w:rPr>
        <w:t xml:space="preserve">, организации, учреждения и иные юридические лица, физические лица и индивидуальные предприниматели, на которых в рамках предмета экспертно-аналитического мероприятия распространяются контрольные полномочия </w:t>
      </w:r>
      <w:r w:rsidR="00C32C8C">
        <w:rPr>
          <w:sz w:val="24"/>
          <w:szCs w:val="24"/>
        </w:rPr>
        <w:t>Контрольно-счетной палаты</w:t>
      </w:r>
      <w:r w:rsidRPr="008C37EE">
        <w:rPr>
          <w:rFonts w:eastAsia="Calibri"/>
          <w:sz w:val="24"/>
          <w:szCs w:val="24"/>
          <w:lang w:eastAsia="en-US"/>
        </w:rPr>
        <w:t xml:space="preserve">, установленные Бюджетным кодексом Российской Федерации, Федеральным законом </w:t>
      </w:r>
      <w:r w:rsidR="00AC510F">
        <w:rPr>
          <w:rFonts w:eastAsia="Calibri"/>
          <w:sz w:val="24"/>
          <w:szCs w:val="24"/>
          <w:lang w:eastAsia="en-US"/>
        </w:rPr>
        <w:t>"</w:t>
      </w:r>
      <w:r w:rsidRPr="008C37EE">
        <w:rPr>
          <w:rFonts w:eastAsia="Calibri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</w:t>
      </w:r>
      <w:r>
        <w:rPr>
          <w:rFonts w:eastAsia="Calibri"/>
          <w:sz w:val="24"/>
          <w:szCs w:val="24"/>
          <w:lang w:eastAsia="en-US"/>
        </w:rPr>
        <w:t>и и муниципальных образований</w:t>
      </w:r>
      <w:r w:rsidR="00AC510F">
        <w:rPr>
          <w:rFonts w:eastAsia="Calibri"/>
          <w:sz w:val="24"/>
          <w:szCs w:val="24"/>
          <w:lang w:eastAsia="en-US"/>
        </w:rPr>
        <w:t>"</w:t>
      </w:r>
      <w:r w:rsidRPr="008C37EE">
        <w:rPr>
          <w:rFonts w:eastAsia="Calibri"/>
          <w:sz w:val="24"/>
          <w:szCs w:val="24"/>
          <w:lang w:eastAsia="en-US"/>
        </w:rPr>
        <w:t>, другими нормативными правовы</w:t>
      </w:r>
      <w:r>
        <w:rPr>
          <w:rFonts w:eastAsia="Calibri"/>
          <w:sz w:val="24"/>
          <w:szCs w:val="24"/>
          <w:lang w:eastAsia="en-US"/>
        </w:rPr>
        <w:t>ми актами Российской Федерации,</w:t>
      </w:r>
      <w:r w:rsidRPr="008C37EE">
        <w:rPr>
          <w:rFonts w:eastAsia="Calibri"/>
          <w:sz w:val="24"/>
          <w:szCs w:val="24"/>
          <w:lang w:eastAsia="en-US"/>
        </w:rPr>
        <w:t xml:space="preserve"> Республики Коми</w:t>
      </w:r>
      <w:r>
        <w:rPr>
          <w:rFonts w:eastAsia="Calibri"/>
          <w:sz w:val="24"/>
          <w:szCs w:val="24"/>
          <w:lang w:eastAsia="en-US"/>
        </w:rPr>
        <w:t xml:space="preserve">, МО ГО </w:t>
      </w:r>
      <w:r w:rsidR="00AC510F">
        <w:rPr>
          <w:rFonts w:eastAsia="Calibri"/>
          <w:sz w:val="24"/>
          <w:szCs w:val="24"/>
          <w:lang w:eastAsia="en-US"/>
        </w:rPr>
        <w:t>"</w:t>
      </w:r>
      <w:r>
        <w:rPr>
          <w:rFonts w:eastAsia="Calibri"/>
          <w:sz w:val="24"/>
          <w:szCs w:val="24"/>
          <w:lang w:eastAsia="en-US"/>
        </w:rPr>
        <w:t>Сыктывкар</w:t>
      </w:r>
      <w:r w:rsidR="00AC510F">
        <w:rPr>
          <w:rFonts w:eastAsia="Calibri"/>
          <w:sz w:val="24"/>
          <w:szCs w:val="24"/>
          <w:lang w:eastAsia="en-US"/>
        </w:rPr>
        <w:t>"</w:t>
      </w:r>
      <w:r w:rsidRPr="008C37EE">
        <w:rPr>
          <w:rFonts w:eastAsia="Calibri"/>
          <w:sz w:val="24"/>
          <w:szCs w:val="24"/>
          <w:lang w:eastAsia="en-US"/>
        </w:rPr>
        <w:t xml:space="preserve">. </w:t>
      </w:r>
    </w:p>
    <w:p w:rsidR="001C3C87" w:rsidRDefault="001C3C87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3C87">
        <w:rPr>
          <w:rFonts w:eastAsia="Calibri"/>
          <w:iCs/>
          <w:sz w:val="24"/>
          <w:szCs w:val="24"/>
          <w:lang w:eastAsia="en-US"/>
        </w:rPr>
        <w:t xml:space="preserve">Целями экспертно-аналитического мероприятия </w:t>
      </w:r>
      <w:r>
        <w:rPr>
          <w:rFonts w:eastAsia="Calibri"/>
          <w:sz w:val="24"/>
          <w:szCs w:val="24"/>
          <w:lang w:eastAsia="en-US"/>
        </w:rPr>
        <w:t>являются:</w:t>
      </w:r>
    </w:p>
    <w:p w:rsidR="00237A89" w:rsidRDefault="001C3C87" w:rsidP="001C3C87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3C87">
        <w:rPr>
          <w:rFonts w:eastAsia="Calibri"/>
          <w:sz w:val="24"/>
          <w:szCs w:val="24"/>
          <w:lang w:eastAsia="en-US"/>
        </w:rPr>
        <w:t xml:space="preserve">- оценка эффективности использования средств </w:t>
      </w:r>
      <w:r>
        <w:rPr>
          <w:rFonts w:eastAsia="Calibri"/>
          <w:sz w:val="24"/>
          <w:szCs w:val="24"/>
          <w:lang w:eastAsia="en-US"/>
        </w:rPr>
        <w:t>муниципального бюджета</w:t>
      </w:r>
      <w:r w:rsidR="00237A89">
        <w:rPr>
          <w:rFonts w:eastAsia="Calibri"/>
          <w:sz w:val="24"/>
          <w:szCs w:val="24"/>
          <w:lang w:eastAsia="en-US"/>
        </w:rPr>
        <w:t>;</w:t>
      </w:r>
    </w:p>
    <w:p w:rsidR="001C3C87" w:rsidRDefault="001C3C87" w:rsidP="00237A89">
      <w:pPr>
        <w:suppressAutoHyphens w:val="0"/>
        <w:ind w:firstLine="567"/>
        <w:contextualSpacing/>
        <w:jc w:val="both"/>
        <w:rPr>
          <w:sz w:val="24"/>
          <w:szCs w:val="24"/>
        </w:rPr>
      </w:pPr>
      <w:r w:rsidRPr="003E1837">
        <w:rPr>
          <w:rFonts w:eastAsia="Calibri"/>
          <w:sz w:val="24"/>
          <w:szCs w:val="24"/>
          <w:lang w:eastAsia="en-US"/>
        </w:rPr>
        <w:t>-</w:t>
      </w:r>
      <w:r w:rsidR="00237A89">
        <w:rPr>
          <w:sz w:val="24"/>
          <w:szCs w:val="24"/>
        </w:rPr>
        <w:t> </w:t>
      </w:r>
      <w:r w:rsidRPr="003E1837">
        <w:rPr>
          <w:sz w:val="24"/>
          <w:szCs w:val="24"/>
        </w:rPr>
        <w:t>оценка эффективности, а также контроль за соблюдением установленного порядка формирования,</w:t>
      </w:r>
      <w:r w:rsidR="00BF534A">
        <w:rPr>
          <w:sz w:val="24"/>
          <w:szCs w:val="24"/>
        </w:rPr>
        <w:t xml:space="preserve"> учета,</w:t>
      </w:r>
      <w:r w:rsidRPr="003E1837">
        <w:rPr>
          <w:sz w:val="24"/>
          <w:szCs w:val="24"/>
        </w:rPr>
        <w:t xml:space="preserve"> управления и распоряжения муниципальной собственностью;</w:t>
      </w:r>
    </w:p>
    <w:p w:rsidR="009C1EF5" w:rsidRPr="009C1EF5" w:rsidRDefault="009C1EF5" w:rsidP="009C1EF5">
      <w:pPr>
        <w:suppressAutoHyphens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Pr="009C1EF5">
        <w:rPr>
          <w:sz w:val="24"/>
          <w:szCs w:val="24"/>
        </w:rPr>
        <w:t>оценка эффективности предоставления налоговых и иных льгот и преимуществ, бюджетных кредит</w:t>
      </w:r>
      <w:r>
        <w:rPr>
          <w:sz w:val="24"/>
          <w:szCs w:val="24"/>
        </w:rPr>
        <w:t>ов;</w:t>
      </w:r>
      <w:r w:rsidRPr="009C1EF5">
        <w:rPr>
          <w:sz w:val="24"/>
          <w:szCs w:val="24"/>
        </w:rPr>
        <w:t xml:space="preserve"> законности предоставления муницип</w:t>
      </w:r>
      <w:r>
        <w:rPr>
          <w:sz w:val="24"/>
          <w:szCs w:val="24"/>
        </w:rPr>
        <w:t>альных гарантий и поручительств</w:t>
      </w:r>
      <w:r w:rsidRPr="009C1EF5">
        <w:rPr>
          <w:sz w:val="24"/>
          <w:szCs w:val="24"/>
        </w:rPr>
        <w:t>;</w:t>
      </w:r>
    </w:p>
    <w:p w:rsidR="003E1837" w:rsidRPr="00237A89" w:rsidRDefault="003E1837" w:rsidP="00237A89">
      <w:pPr>
        <w:suppressAutoHyphens w:val="0"/>
        <w:ind w:firstLine="567"/>
        <w:contextualSpacing/>
        <w:jc w:val="both"/>
        <w:rPr>
          <w:sz w:val="24"/>
          <w:szCs w:val="24"/>
        </w:rPr>
      </w:pPr>
      <w:r w:rsidRPr="00237A89">
        <w:rPr>
          <w:sz w:val="24"/>
          <w:szCs w:val="24"/>
        </w:rPr>
        <w:t>-</w:t>
      </w:r>
      <w:r w:rsidR="00237A89" w:rsidRPr="00237A89">
        <w:rPr>
          <w:sz w:val="24"/>
          <w:szCs w:val="24"/>
        </w:rPr>
        <w:t> </w:t>
      </w:r>
      <w:r w:rsidRPr="00237A89">
        <w:rPr>
          <w:sz w:val="24"/>
          <w:szCs w:val="24"/>
        </w:rPr>
        <w:t xml:space="preserve">выявление последствий реализации решений Совета МО ГО </w:t>
      </w:r>
      <w:r w:rsidR="00AC510F">
        <w:rPr>
          <w:sz w:val="24"/>
          <w:szCs w:val="24"/>
        </w:rPr>
        <w:t>"</w:t>
      </w:r>
      <w:r w:rsidRPr="00237A89">
        <w:rPr>
          <w:sz w:val="24"/>
          <w:szCs w:val="24"/>
        </w:rPr>
        <w:t>Сыктывкар</w:t>
      </w:r>
      <w:r w:rsidR="00AC510F">
        <w:rPr>
          <w:sz w:val="24"/>
          <w:szCs w:val="24"/>
        </w:rPr>
        <w:t>"</w:t>
      </w:r>
      <w:r w:rsidRPr="00237A89">
        <w:rPr>
          <w:sz w:val="24"/>
          <w:szCs w:val="24"/>
        </w:rPr>
        <w:t xml:space="preserve"> и </w:t>
      </w:r>
      <w:proofErr w:type="gramStart"/>
      <w:r w:rsidRPr="00237A89">
        <w:rPr>
          <w:sz w:val="24"/>
          <w:szCs w:val="24"/>
        </w:rPr>
        <w:t>принимаемых в их исполнение нормативных правовых актов для формирования доходов</w:t>
      </w:r>
      <w:proofErr w:type="gramEnd"/>
      <w:r w:rsidRPr="00237A89">
        <w:rPr>
          <w:sz w:val="24"/>
          <w:szCs w:val="24"/>
        </w:rPr>
        <w:t xml:space="preserve"> и расходования бюджетных средств, а также</w:t>
      </w:r>
      <w:r w:rsidRPr="0091122C">
        <w:rPr>
          <w:sz w:val="24"/>
          <w:szCs w:val="24"/>
        </w:rPr>
        <w:t xml:space="preserve"> использования</w:t>
      </w:r>
      <w:r w:rsidRPr="00237A89">
        <w:rPr>
          <w:sz w:val="24"/>
          <w:szCs w:val="24"/>
        </w:rPr>
        <w:t xml:space="preserve"> муниципальной собственности;</w:t>
      </w:r>
    </w:p>
    <w:p w:rsidR="001C3C87" w:rsidRPr="00237A89" w:rsidRDefault="00237A89" w:rsidP="001C3C8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7A89">
        <w:rPr>
          <w:rFonts w:eastAsia="Calibri"/>
          <w:sz w:val="24"/>
          <w:szCs w:val="24"/>
          <w:lang w:eastAsia="en-US"/>
        </w:rPr>
        <w:t>-</w:t>
      </w:r>
      <w:r w:rsidRPr="00237A89">
        <w:rPr>
          <w:rFonts w:eastAsia="Calibri"/>
          <w:sz w:val="24"/>
          <w:szCs w:val="24"/>
          <w:lang w:val="en-US" w:eastAsia="en-US"/>
        </w:rPr>
        <w:t> </w:t>
      </w:r>
      <w:r w:rsidR="001C3C87" w:rsidRPr="00237A89">
        <w:rPr>
          <w:rFonts w:eastAsia="Calibri"/>
          <w:sz w:val="24"/>
          <w:szCs w:val="24"/>
          <w:lang w:eastAsia="en-US"/>
        </w:rPr>
        <w:t>подготовка предложений по устранению выявленных нарушений и недостатков, совершенствованию законодательства, бюджетного проц</w:t>
      </w:r>
      <w:r w:rsidR="003E1837" w:rsidRPr="00237A89">
        <w:rPr>
          <w:rFonts w:eastAsia="Calibri"/>
          <w:sz w:val="24"/>
          <w:szCs w:val="24"/>
          <w:lang w:eastAsia="en-US"/>
        </w:rPr>
        <w:t xml:space="preserve">есса </w:t>
      </w:r>
      <w:r w:rsidR="001C3C87" w:rsidRPr="00237A89">
        <w:rPr>
          <w:rFonts w:eastAsia="Calibri"/>
          <w:sz w:val="24"/>
          <w:szCs w:val="24"/>
          <w:lang w:eastAsia="en-US"/>
        </w:rPr>
        <w:t xml:space="preserve">и другим вопросам; </w:t>
      </w:r>
    </w:p>
    <w:p w:rsidR="001C3C87" w:rsidRPr="00237A89" w:rsidRDefault="00237A89" w:rsidP="001C3C8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7A89">
        <w:rPr>
          <w:rFonts w:eastAsia="Calibri"/>
          <w:sz w:val="24"/>
          <w:szCs w:val="24"/>
          <w:lang w:eastAsia="en-US"/>
        </w:rPr>
        <w:t>- </w:t>
      </w:r>
      <w:r w:rsidR="001C3C87" w:rsidRPr="00237A89">
        <w:rPr>
          <w:rFonts w:eastAsia="Calibri"/>
          <w:sz w:val="24"/>
          <w:szCs w:val="24"/>
          <w:lang w:eastAsia="en-US"/>
        </w:rPr>
        <w:t xml:space="preserve">подготовка предложений по сокращению неэффективных расходов, увеличению поступлений в </w:t>
      </w:r>
      <w:r w:rsidRPr="00237A89">
        <w:rPr>
          <w:rFonts w:eastAsia="Calibri"/>
          <w:sz w:val="24"/>
          <w:szCs w:val="24"/>
          <w:lang w:eastAsia="en-US"/>
        </w:rPr>
        <w:t>муниципальный бюджет</w:t>
      </w:r>
      <w:r w:rsidR="001C3C87" w:rsidRPr="00237A89">
        <w:rPr>
          <w:rFonts w:eastAsia="Calibri"/>
          <w:sz w:val="24"/>
          <w:szCs w:val="24"/>
          <w:lang w:eastAsia="en-US"/>
        </w:rPr>
        <w:t xml:space="preserve">; </w:t>
      </w:r>
    </w:p>
    <w:p w:rsidR="001C3C87" w:rsidRPr="00237A89" w:rsidRDefault="0091122C" w:rsidP="001C3C8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val="en-US" w:eastAsia="en-US"/>
        </w:rPr>
        <w:t> </w:t>
      </w:r>
      <w:r w:rsidR="001C3C87" w:rsidRPr="00237A89">
        <w:rPr>
          <w:rFonts w:eastAsia="Calibri"/>
          <w:sz w:val="24"/>
          <w:szCs w:val="24"/>
          <w:lang w:eastAsia="en-US"/>
        </w:rPr>
        <w:t xml:space="preserve">содействие созданию условий для противодействия коррупционным проявлениям; </w:t>
      </w:r>
    </w:p>
    <w:p w:rsidR="001C3C87" w:rsidRDefault="0091122C" w:rsidP="001C3C8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 </w:t>
      </w:r>
      <w:r w:rsidR="001C3C87" w:rsidRPr="00237A89">
        <w:rPr>
          <w:rFonts w:eastAsia="Calibri"/>
          <w:sz w:val="24"/>
          <w:szCs w:val="24"/>
          <w:lang w:eastAsia="en-US"/>
        </w:rPr>
        <w:t xml:space="preserve">иные цели, обусловленные осуществлением </w:t>
      </w:r>
      <w:r w:rsidR="00C32C8C">
        <w:rPr>
          <w:sz w:val="24"/>
          <w:szCs w:val="24"/>
        </w:rPr>
        <w:t xml:space="preserve">Контрольно-счетной палатой </w:t>
      </w:r>
      <w:r w:rsidR="001C3C87" w:rsidRPr="00237A89">
        <w:rPr>
          <w:rFonts w:eastAsia="Calibri"/>
          <w:sz w:val="24"/>
          <w:szCs w:val="24"/>
          <w:lang w:eastAsia="en-US"/>
        </w:rPr>
        <w:t xml:space="preserve">внешнего </w:t>
      </w:r>
      <w:r w:rsidR="003E1837" w:rsidRPr="00237A89">
        <w:rPr>
          <w:rFonts w:eastAsia="Calibri"/>
          <w:sz w:val="24"/>
          <w:szCs w:val="24"/>
          <w:lang w:eastAsia="en-US"/>
        </w:rPr>
        <w:t>муниципального</w:t>
      </w:r>
      <w:r w:rsidR="001C3C87" w:rsidRPr="00237A89">
        <w:rPr>
          <w:rFonts w:eastAsia="Calibri"/>
          <w:sz w:val="24"/>
          <w:szCs w:val="24"/>
          <w:lang w:eastAsia="en-US"/>
        </w:rPr>
        <w:t xml:space="preserve"> финансового контроля. </w:t>
      </w:r>
    </w:p>
    <w:p w:rsidR="001C3C87" w:rsidRPr="0091122C" w:rsidRDefault="001C3C87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1122C">
        <w:rPr>
          <w:rFonts w:eastAsia="Calibri"/>
          <w:sz w:val="24"/>
          <w:szCs w:val="24"/>
          <w:lang w:eastAsia="en-US"/>
        </w:rPr>
        <w:t xml:space="preserve">Экспертно-аналитическое мероприятие должно быть: </w:t>
      </w:r>
    </w:p>
    <w:p w:rsidR="001C3C87" w:rsidRPr="0091122C" w:rsidRDefault="001C3C87" w:rsidP="001C3C8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1122C">
        <w:rPr>
          <w:rFonts w:eastAsia="Calibri"/>
          <w:sz w:val="24"/>
          <w:szCs w:val="24"/>
          <w:lang w:eastAsia="en-US"/>
        </w:rPr>
        <w:t xml:space="preserve">объективным – осуществляться с использованием обоснованных фактических и документальных данных, полученных в установленном законодательством порядке, и обеспечивать полную и достоверную информацию по предмету мероприятия; </w:t>
      </w:r>
    </w:p>
    <w:p w:rsidR="001C3C87" w:rsidRPr="0091122C" w:rsidRDefault="001C3C87" w:rsidP="001C3C8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1122C">
        <w:rPr>
          <w:rFonts w:eastAsia="Calibri"/>
          <w:sz w:val="24"/>
          <w:szCs w:val="24"/>
          <w:lang w:eastAsia="en-US"/>
        </w:rPr>
        <w:t xml:space="preserve"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760DCB" w:rsidRPr="0091122C" w:rsidRDefault="001C3C87" w:rsidP="001C3C8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1122C">
        <w:rPr>
          <w:rFonts w:eastAsia="Calibri"/>
          <w:sz w:val="24"/>
          <w:szCs w:val="24"/>
          <w:lang w:eastAsia="en-US"/>
        </w:rPr>
        <w:t>результативным – организация мероприятия должна обеспечивать возможность по</w:t>
      </w:r>
      <w:r w:rsidR="0036642F">
        <w:rPr>
          <w:rFonts w:eastAsia="Calibri"/>
          <w:sz w:val="24"/>
          <w:szCs w:val="24"/>
          <w:lang w:eastAsia="en-US"/>
        </w:rPr>
        <w:t>дготовки выводов, предложений (р</w:t>
      </w:r>
      <w:r w:rsidRPr="0091122C">
        <w:rPr>
          <w:rFonts w:eastAsia="Calibri"/>
          <w:sz w:val="24"/>
          <w:szCs w:val="24"/>
          <w:lang w:eastAsia="en-US"/>
        </w:rPr>
        <w:t>екомендаций</w:t>
      </w:r>
      <w:r w:rsidR="0036642F">
        <w:rPr>
          <w:rFonts w:eastAsia="Calibri"/>
          <w:sz w:val="24"/>
          <w:szCs w:val="24"/>
          <w:lang w:eastAsia="en-US"/>
        </w:rPr>
        <w:t>)</w:t>
      </w:r>
      <w:r w:rsidRPr="0091122C">
        <w:rPr>
          <w:rFonts w:eastAsia="Calibri"/>
          <w:sz w:val="24"/>
          <w:szCs w:val="24"/>
          <w:lang w:eastAsia="en-US"/>
        </w:rPr>
        <w:t xml:space="preserve"> по предмету мероприятия. </w:t>
      </w:r>
    </w:p>
    <w:p w:rsidR="005E2701" w:rsidRPr="008A4364" w:rsidRDefault="005E2701" w:rsidP="005161C2">
      <w:pPr>
        <w:pStyle w:val="ae"/>
        <w:numPr>
          <w:ilvl w:val="0"/>
          <w:numId w:val="2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A4364">
        <w:rPr>
          <w:rFonts w:ascii="Times New Roman" w:hAnsi="Times New Roman"/>
          <w:b/>
          <w:bCs/>
          <w:sz w:val="24"/>
          <w:szCs w:val="24"/>
          <w:lang w:eastAsia="en-US"/>
        </w:rPr>
        <w:t>Организация экспе</w:t>
      </w:r>
      <w:bookmarkStart w:id="0" w:name="_Toc518912249"/>
      <w:r w:rsidRPr="008A4364">
        <w:rPr>
          <w:rFonts w:ascii="Times New Roman" w:hAnsi="Times New Roman"/>
          <w:b/>
          <w:bCs/>
          <w:sz w:val="24"/>
          <w:szCs w:val="24"/>
          <w:lang w:eastAsia="en-US"/>
        </w:rPr>
        <w:t>ртно-аналитического мероприятия</w:t>
      </w:r>
    </w:p>
    <w:bookmarkEnd w:id="0"/>
    <w:p w:rsidR="008A4364" w:rsidRDefault="008A4364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4364">
        <w:rPr>
          <w:rFonts w:eastAsia="Calibri"/>
          <w:sz w:val="24"/>
          <w:szCs w:val="24"/>
          <w:lang w:eastAsia="en-US"/>
        </w:rPr>
        <w:t xml:space="preserve">Экспертно-аналитическое мероприятие проводится на основании плана работы </w:t>
      </w:r>
      <w:r w:rsidR="00C32C8C">
        <w:rPr>
          <w:sz w:val="24"/>
          <w:szCs w:val="24"/>
        </w:rPr>
        <w:t>Контрольно-счетной палаты</w:t>
      </w:r>
      <w:r w:rsidR="00C32C8C">
        <w:rPr>
          <w:rFonts w:eastAsia="Calibri"/>
          <w:sz w:val="24"/>
          <w:szCs w:val="24"/>
          <w:lang w:eastAsia="en-US"/>
        </w:rPr>
        <w:t xml:space="preserve"> </w:t>
      </w:r>
      <w:r w:rsidRPr="008A4364">
        <w:rPr>
          <w:rFonts w:eastAsia="Calibri"/>
          <w:sz w:val="24"/>
          <w:szCs w:val="24"/>
          <w:lang w:eastAsia="en-US"/>
        </w:rPr>
        <w:t xml:space="preserve">на текущий год. </w:t>
      </w:r>
    </w:p>
    <w:p w:rsidR="005C5C27" w:rsidRDefault="008A4364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A4CD1">
        <w:rPr>
          <w:rFonts w:eastAsia="Calibri"/>
          <w:sz w:val="24"/>
          <w:szCs w:val="24"/>
          <w:lang w:eastAsia="en-US"/>
        </w:rPr>
        <w:t xml:space="preserve">Экспертно-аналитическое мероприятие проводится на основе </w:t>
      </w:r>
      <w:r w:rsidR="005C5C27" w:rsidRPr="005C5C27">
        <w:rPr>
          <w:rFonts w:eastAsia="Calibri"/>
          <w:sz w:val="24"/>
          <w:szCs w:val="24"/>
          <w:lang w:eastAsia="en-US"/>
        </w:rPr>
        <w:t>действующих нормативных правовых актов</w:t>
      </w:r>
      <w:r w:rsidR="005C5C27">
        <w:rPr>
          <w:rFonts w:eastAsia="Calibri"/>
          <w:sz w:val="24"/>
          <w:szCs w:val="24"/>
          <w:lang w:eastAsia="en-US"/>
        </w:rPr>
        <w:t xml:space="preserve">; </w:t>
      </w:r>
      <w:r w:rsidR="005C5C27" w:rsidRPr="00AA4CD1">
        <w:rPr>
          <w:rFonts w:eastAsia="Calibri"/>
          <w:sz w:val="24"/>
          <w:szCs w:val="24"/>
          <w:lang w:eastAsia="en-US"/>
        </w:rPr>
        <w:t>информации и материалов, получаемых по запросам</w:t>
      </w:r>
      <w:r w:rsidR="005C5C27" w:rsidRPr="005C5C27">
        <w:rPr>
          <w:rFonts w:eastAsia="Calibri"/>
          <w:sz w:val="24"/>
          <w:szCs w:val="24"/>
          <w:lang w:eastAsia="en-US"/>
        </w:rPr>
        <w:t>; статистической, аналитической, отчетной и иной информации, представленной в свободном доступе на официальных сайтах органов государственной власти, органов местного самоуправления, учр</w:t>
      </w:r>
      <w:r w:rsidR="0000495D">
        <w:rPr>
          <w:rFonts w:eastAsia="Calibri"/>
          <w:sz w:val="24"/>
          <w:szCs w:val="24"/>
          <w:lang w:eastAsia="en-US"/>
        </w:rPr>
        <w:t xml:space="preserve">еждений и организаций; </w:t>
      </w:r>
      <w:r w:rsidR="0000495D" w:rsidRPr="0000495D">
        <w:rPr>
          <w:rFonts w:eastAsia="Calibri"/>
          <w:sz w:val="24"/>
          <w:szCs w:val="24"/>
          <w:lang w:eastAsia="en-US"/>
        </w:rPr>
        <w:t>материал</w:t>
      </w:r>
      <w:r w:rsidR="009B17F4">
        <w:rPr>
          <w:rFonts w:eastAsia="Calibri"/>
          <w:sz w:val="24"/>
          <w:szCs w:val="24"/>
          <w:lang w:eastAsia="en-US"/>
        </w:rPr>
        <w:t>ов</w:t>
      </w:r>
      <w:r w:rsidR="0000495D" w:rsidRPr="0000495D">
        <w:rPr>
          <w:rFonts w:eastAsia="Calibri"/>
          <w:sz w:val="24"/>
          <w:szCs w:val="24"/>
          <w:lang w:eastAsia="en-US"/>
        </w:rPr>
        <w:t xml:space="preserve"> ранее проведенных </w:t>
      </w:r>
      <w:r w:rsidR="00C32C8C">
        <w:rPr>
          <w:sz w:val="24"/>
          <w:szCs w:val="24"/>
        </w:rPr>
        <w:t xml:space="preserve">Контрольно-счетной палатой </w:t>
      </w:r>
      <w:r w:rsidR="0000495D" w:rsidRPr="0000495D">
        <w:rPr>
          <w:rFonts w:eastAsia="Calibri"/>
          <w:sz w:val="24"/>
          <w:szCs w:val="24"/>
          <w:lang w:eastAsia="en-US"/>
        </w:rPr>
        <w:t>контрольных и экспертно-аналитически</w:t>
      </w:r>
      <w:r w:rsidR="0000495D">
        <w:rPr>
          <w:rFonts w:eastAsia="Calibri"/>
          <w:sz w:val="24"/>
          <w:szCs w:val="24"/>
          <w:lang w:eastAsia="en-US"/>
        </w:rPr>
        <w:t>х мероприятий.</w:t>
      </w:r>
    </w:p>
    <w:p w:rsidR="008A4364" w:rsidRPr="00AA4CD1" w:rsidRDefault="008A4364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A4CD1">
        <w:rPr>
          <w:rFonts w:eastAsia="Calibri"/>
          <w:sz w:val="24"/>
          <w:szCs w:val="24"/>
          <w:lang w:eastAsia="en-US"/>
        </w:rPr>
        <w:t xml:space="preserve">Организация экспертно-аналитического мероприятия включает три этапа – подготовительный, основной и заключительный, каждый из которых характеризуется выполнением определенных задач. </w:t>
      </w:r>
    </w:p>
    <w:p w:rsidR="008A4364" w:rsidRDefault="008A4364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A4CD1">
        <w:rPr>
          <w:rFonts w:eastAsia="Calibri"/>
          <w:sz w:val="24"/>
          <w:szCs w:val="24"/>
          <w:lang w:eastAsia="en-US"/>
        </w:rPr>
        <w:t xml:space="preserve">К участию в экспертно-аналитическом мероприятии, при необходимости, могут привлекаться учреждения, </w:t>
      </w:r>
      <w:r w:rsidR="00AA4CD1">
        <w:rPr>
          <w:rFonts w:eastAsia="Calibri"/>
          <w:sz w:val="24"/>
          <w:szCs w:val="24"/>
          <w:lang w:eastAsia="en-US"/>
        </w:rPr>
        <w:t>организации и их представители</w:t>
      </w:r>
      <w:r w:rsidRPr="00AA4CD1">
        <w:rPr>
          <w:rFonts w:eastAsia="Calibri"/>
          <w:sz w:val="24"/>
          <w:szCs w:val="24"/>
          <w:lang w:eastAsia="en-US"/>
        </w:rPr>
        <w:t>, отдельные специалисты (внешние эксперты).</w:t>
      </w:r>
    </w:p>
    <w:p w:rsidR="007720ED" w:rsidRPr="007720ED" w:rsidRDefault="007720ED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720ED">
        <w:rPr>
          <w:rFonts w:eastAsia="Calibri"/>
          <w:sz w:val="24"/>
          <w:szCs w:val="24"/>
          <w:lang w:eastAsia="en-US"/>
        </w:rPr>
        <w:t xml:space="preserve">Общую организацию экспертно-аналитического мероприятия осуществляет должностное лицо </w:t>
      </w:r>
      <w:r w:rsidR="00C32C8C">
        <w:rPr>
          <w:sz w:val="24"/>
          <w:szCs w:val="24"/>
        </w:rPr>
        <w:t>Контрольно-счетной палаты</w:t>
      </w:r>
      <w:r w:rsidRPr="007720ED">
        <w:rPr>
          <w:rFonts w:eastAsia="Calibri"/>
          <w:sz w:val="24"/>
          <w:szCs w:val="24"/>
          <w:lang w:eastAsia="en-US"/>
        </w:rPr>
        <w:t>, ответственное за его проведение.</w:t>
      </w:r>
    </w:p>
    <w:p w:rsidR="008A4364" w:rsidRDefault="00AA4CD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A4CD1">
        <w:rPr>
          <w:rFonts w:eastAsia="Calibri"/>
          <w:sz w:val="24"/>
          <w:szCs w:val="24"/>
          <w:lang w:eastAsia="en-US"/>
        </w:rPr>
        <w:t xml:space="preserve">Сотрудники </w:t>
      </w:r>
      <w:r w:rsidR="00C32C8C">
        <w:rPr>
          <w:sz w:val="24"/>
          <w:szCs w:val="24"/>
        </w:rPr>
        <w:t>Контрольно-счетной палаты</w:t>
      </w:r>
      <w:r w:rsidR="00C32C8C">
        <w:rPr>
          <w:rFonts w:eastAsia="Calibri"/>
          <w:sz w:val="24"/>
          <w:szCs w:val="24"/>
          <w:lang w:eastAsia="en-US"/>
        </w:rPr>
        <w:t xml:space="preserve"> </w:t>
      </w:r>
      <w:r w:rsidRPr="00AA4CD1">
        <w:rPr>
          <w:rFonts w:eastAsia="Calibri"/>
          <w:sz w:val="24"/>
          <w:szCs w:val="24"/>
          <w:lang w:eastAsia="en-US"/>
        </w:rPr>
        <w:t xml:space="preserve">обязаны соблюдать конфиденциальность в отношении полученной в рамках проведения экспертно-аналитического мероприятия информации, а также в отношении ставших известными сведений, составляющих государственную и иную охраняемую законом тайну. Данные, полученные в ходе экспертно-аналитического мероприятия, могут быть использованы только в интересах выполнения работ, проводимых </w:t>
      </w:r>
      <w:r w:rsidR="00C32C8C">
        <w:rPr>
          <w:sz w:val="24"/>
          <w:szCs w:val="24"/>
        </w:rPr>
        <w:t>Контрольно-счетной палатой</w:t>
      </w:r>
      <w:r w:rsidRPr="00AA4CD1">
        <w:rPr>
          <w:rFonts w:eastAsia="Calibri"/>
          <w:sz w:val="24"/>
          <w:szCs w:val="24"/>
          <w:lang w:eastAsia="en-US"/>
        </w:rPr>
        <w:t xml:space="preserve">. </w:t>
      </w:r>
    </w:p>
    <w:p w:rsidR="00560753" w:rsidRPr="00560753" w:rsidRDefault="00560753" w:rsidP="005161C2">
      <w:pPr>
        <w:pStyle w:val="ae"/>
        <w:numPr>
          <w:ilvl w:val="0"/>
          <w:numId w:val="2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6075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Подготовительный этап экспертно-аналитического мероприятия </w:t>
      </w:r>
    </w:p>
    <w:p w:rsidR="00560753" w:rsidRPr="00560753" w:rsidRDefault="00560753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0753">
        <w:rPr>
          <w:rFonts w:eastAsia="Calibri"/>
          <w:sz w:val="24"/>
          <w:szCs w:val="24"/>
          <w:lang w:eastAsia="en-US"/>
        </w:rPr>
        <w:t>На этапе подготовки к проведению экспертно-аналитического мероприятия проводится предварительное изучение предмета и объектов</w:t>
      </w:r>
      <w:r w:rsidR="00BF534A">
        <w:rPr>
          <w:rFonts w:eastAsia="Calibri"/>
          <w:sz w:val="24"/>
          <w:szCs w:val="24"/>
          <w:lang w:eastAsia="en-US"/>
        </w:rPr>
        <w:t xml:space="preserve"> мероприятия, определяются цели и</w:t>
      </w:r>
      <w:r w:rsidRPr="00560753">
        <w:rPr>
          <w:rFonts w:eastAsia="Calibri"/>
          <w:sz w:val="24"/>
          <w:szCs w:val="24"/>
          <w:lang w:eastAsia="en-US"/>
        </w:rPr>
        <w:t xml:space="preserve"> вопросы проведения мероприятия. </w:t>
      </w:r>
    </w:p>
    <w:p w:rsidR="00781555" w:rsidRPr="00781555" w:rsidRDefault="00781555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1555">
        <w:rPr>
          <w:rFonts w:eastAsia="Calibri"/>
          <w:sz w:val="24"/>
          <w:szCs w:val="24"/>
          <w:lang w:eastAsia="en-US"/>
        </w:rPr>
        <w:t>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8A4364" w:rsidRDefault="00560753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0753">
        <w:rPr>
          <w:rFonts w:eastAsia="Calibri"/>
          <w:sz w:val="24"/>
          <w:szCs w:val="24"/>
          <w:lang w:eastAsia="en-US"/>
        </w:rPr>
        <w:t xml:space="preserve">Информация по предмету экспертно-аналитического мероприятия, при необходимости, может быть получена путем направления в установленном порядке в адрес руководителей объектов экспертно-аналитического мероприятия, других муниципальных органов, организаций (учреждений) запросов о предоставлении информации. </w:t>
      </w:r>
    </w:p>
    <w:p w:rsidR="005E2701" w:rsidRPr="00781555" w:rsidRDefault="005E270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1555">
        <w:rPr>
          <w:rFonts w:eastAsia="Calibri"/>
          <w:sz w:val="24"/>
          <w:szCs w:val="24"/>
          <w:lang w:eastAsia="en-US"/>
        </w:rPr>
        <w:t xml:space="preserve">В экспертно-аналитическом мероприятии не имеют права принимать участие сотрудники </w:t>
      </w:r>
      <w:r w:rsidR="00C32C8C">
        <w:rPr>
          <w:sz w:val="24"/>
          <w:szCs w:val="24"/>
        </w:rPr>
        <w:t>Контрольно-счетной палаты</w:t>
      </w:r>
      <w:r w:rsidRPr="00781555">
        <w:rPr>
          <w:rFonts w:eastAsia="Calibri"/>
          <w:sz w:val="24"/>
          <w:szCs w:val="24"/>
          <w:lang w:eastAsia="en-US"/>
        </w:rPr>
        <w:t xml:space="preserve">,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в экспертно-аналитическом мероприятии сотрудников </w:t>
      </w:r>
      <w:r w:rsidR="00C32C8C">
        <w:rPr>
          <w:sz w:val="24"/>
          <w:szCs w:val="24"/>
        </w:rPr>
        <w:t>Контрольно-счетной палаты</w:t>
      </w:r>
      <w:r w:rsidRPr="00781555">
        <w:rPr>
          <w:rFonts w:eastAsia="Calibri"/>
          <w:sz w:val="24"/>
          <w:szCs w:val="24"/>
          <w:lang w:eastAsia="en-US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5E2701" w:rsidRPr="00781555" w:rsidRDefault="00781555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</w:t>
      </w:r>
      <w:r w:rsidRPr="00781555">
        <w:rPr>
          <w:rFonts w:eastAsia="Calibri"/>
          <w:sz w:val="24"/>
          <w:szCs w:val="24"/>
          <w:lang w:eastAsia="en-US"/>
        </w:rPr>
        <w:t>окументы (их копии) и иные материалы, получаемые от объектов экспертно-аналитического мероприятия</w:t>
      </w:r>
      <w:r>
        <w:rPr>
          <w:rFonts w:eastAsia="Calibri"/>
          <w:sz w:val="24"/>
          <w:szCs w:val="24"/>
          <w:lang w:eastAsia="en-US"/>
        </w:rPr>
        <w:t xml:space="preserve"> в</w:t>
      </w:r>
      <w:r w:rsidR="005E2701" w:rsidRPr="00781555">
        <w:rPr>
          <w:rFonts w:eastAsia="Calibri"/>
          <w:sz w:val="24"/>
          <w:szCs w:val="24"/>
          <w:lang w:eastAsia="en-US"/>
        </w:rPr>
        <w:t xml:space="preserve"> ходе подготовки к проведению экспертно-аналитического </w:t>
      </w:r>
      <w:r w:rsidR="005E2701" w:rsidRPr="00781555">
        <w:rPr>
          <w:rFonts w:eastAsia="Calibri"/>
          <w:sz w:val="24"/>
          <w:szCs w:val="24"/>
          <w:lang w:eastAsia="en-US"/>
        </w:rPr>
        <w:lastRenderedPageBreak/>
        <w:t>мероприятия</w:t>
      </w:r>
      <w:r>
        <w:rPr>
          <w:rFonts w:eastAsia="Calibri"/>
          <w:sz w:val="24"/>
          <w:szCs w:val="24"/>
          <w:lang w:eastAsia="en-US"/>
        </w:rPr>
        <w:t>,</w:t>
      </w:r>
      <w:r w:rsidR="005E2701" w:rsidRPr="00781555">
        <w:rPr>
          <w:rFonts w:eastAsia="Calibri"/>
          <w:sz w:val="24"/>
          <w:szCs w:val="24"/>
          <w:lang w:eastAsia="en-US"/>
        </w:rPr>
        <w:t xml:space="preserve"> </w:t>
      </w:r>
      <w:r w:rsidRPr="00781555">
        <w:rPr>
          <w:rFonts w:eastAsia="Calibri"/>
          <w:sz w:val="24"/>
          <w:szCs w:val="24"/>
          <w:lang w:eastAsia="en-US"/>
        </w:rPr>
        <w:t xml:space="preserve">а также документы (справки, расчеты, аналитические записки и т. д.), подготовленные сотрудниками </w:t>
      </w:r>
      <w:r w:rsidR="00C32C8C">
        <w:rPr>
          <w:sz w:val="24"/>
          <w:szCs w:val="24"/>
        </w:rPr>
        <w:t>Контрольно-счетной палаты</w:t>
      </w:r>
      <w:r w:rsidR="00C32C8C">
        <w:rPr>
          <w:rFonts w:eastAsia="Calibri"/>
          <w:sz w:val="24"/>
          <w:szCs w:val="24"/>
          <w:lang w:eastAsia="en-US"/>
        </w:rPr>
        <w:t xml:space="preserve"> </w:t>
      </w:r>
      <w:r w:rsidRPr="00781555">
        <w:rPr>
          <w:rFonts w:eastAsia="Calibri"/>
          <w:sz w:val="24"/>
          <w:szCs w:val="24"/>
          <w:lang w:eastAsia="en-US"/>
        </w:rPr>
        <w:t xml:space="preserve">на основе собранных данных </w:t>
      </w:r>
      <w:r>
        <w:rPr>
          <w:rFonts w:eastAsia="Calibri"/>
          <w:sz w:val="24"/>
          <w:szCs w:val="24"/>
          <w:lang w:eastAsia="en-US"/>
        </w:rPr>
        <w:t xml:space="preserve">формируют </w:t>
      </w:r>
      <w:r w:rsidR="005E2701" w:rsidRPr="00781555">
        <w:rPr>
          <w:rFonts w:eastAsia="Calibri"/>
          <w:sz w:val="24"/>
          <w:szCs w:val="24"/>
          <w:lang w:eastAsia="en-US"/>
        </w:rPr>
        <w:t>рабоч</w:t>
      </w:r>
      <w:r>
        <w:rPr>
          <w:rFonts w:eastAsia="Calibri"/>
          <w:sz w:val="24"/>
          <w:szCs w:val="24"/>
          <w:lang w:eastAsia="en-US"/>
        </w:rPr>
        <w:t>ую</w:t>
      </w:r>
      <w:r w:rsidR="005E2701" w:rsidRPr="00781555">
        <w:rPr>
          <w:rFonts w:eastAsia="Calibri"/>
          <w:sz w:val="24"/>
          <w:szCs w:val="24"/>
          <w:lang w:eastAsia="en-US"/>
        </w:rPr>
        <w:t xml:space="preserve"> документац</w:t>
      </w:r>
      <w:r>
        <w:rPr>
          <w:rFonts w:eastAsia="Calibri"/>
          <w:sz w:val="24"/>
          <w:szCs w:val="24"/>
          <w:lang w:eastAsia="en-US"/>
        </w:rPr>
        <w:t>ию мероприятия</w:t>
      </w:r>
      <w:r w:rsidR="005E2701" w:rsidRPr="00781555">
        <w:rPr>
          <w:rFonts w:eastAsia="Calibri"/>
          <w:sz w:val="24"/>
          <w:szCs w:val="24"/>
          <w:lang w:eastAsia="en-US"/>
        </w:rPr>
        <w:t>.</w:t>
      </w:r>
    </w:p>
    <w:p w:rsidR="005E2701" w:rsidRDefault="005E270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781555">
        <w:rPr>
          <w:rFonts w:eastAsia="Calibri"/>
          <w:sz w:val="24"/>
          <w:szCs w:val="24"/>
          <w:lang w:eastAsia="en-US"/>
        </w:rPr>
        <w:t>Сформированная рабочая документация систематизируется в порядке, отражающем последовательность осуществления процедур подготовки и проведения мероприятия.</w:t>
      </w:r>
    </w:p>
    <w:p w:rsidR="00484C51" w:rsidRPr="00484C51" w:rsidRDefault="00484C51" w:rsidP="005161C2">
      <w:pPr>
        <w:pStyle w:val="ae"/>
        <w:numPr>
          <w:ilvl w:val="0"/>
          <w:numId w:val="2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84C5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Основной этап экспертно-аналитического мероприятия </w:t>
      </w:r>
    </w:p>
    <w:p w:rsidR="00484C51" w:rsidRPr="00484C51" w:rsidRDefault="00484C5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</w:t>
      </w:r>
      <w:r w:rsidRPr="00484C51">
        <w:rPr>
          <w:rFonts w:eastAsia="Calibri"/>
          <w:sz w:val="24"/>
          <w:szCs w:val="24"/>
          <w:lang w:eastAsia="en-US"/>
        </w:rPr>
        <w:t xml:space="preserve">а основном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мероприятия, полученных в ходе проведения мероприятия. </w:t>
      </w:r>
    </w:p>
    <w:p w:rsidR="00484C51" w:rsidRPr="00484C51" w:rsidRDefault="00484C5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4C51">
        <w:rPr>
          <w:rFonts w:eastAsia="Calibri"/>
          <w:sz w:val="24"/>
          <w:szCs w:val="24"/>
          <w:lang w:eastAsia="en-US"/>
        </w:rPr>
        <w:t>Результаты данного этапа фиксируются в рабочей документации экспертно-аналитического мероприятия, к которой относятся документы (их копии) и иные материалы, полученные от объектов экспертно-анал</w:t>
      </w:r>
      <w:r w:rsidR="00582887">
        <w:rPr>
          <w:rFonts w:eastAsia="Calibri"/>
          <w:sz w:val="24"/>
          <w:szCs w:val="24"/>
          <w:lang w:eastAsia="en-US"/>
        </w:rPr>
        <w:t xml:space="preserve">итического мероприятия, а также при необходимости </w:t>
      </w:r>
      <w:r w:rsidRPr="00484C51">
        <w:rPr>
          <w:rFonts w:eastAsia="Calibri"/>
          <w:sz w:val="24"/>
          <w:szCs w:val="24"/>
          <w:lang w:eastAsia="en-US"/>
        </w:rPr>
        <w:t xml:space="preserve">иные документы (акты, справки, расчеты, аналитические записки и т.д.), самостоятельно подготовленные </w:t>
      </w:r>
      <w:r w:rsidR="00582887">
        <w:rPr>
          <w:rFonts w:eastAsia="Calibri"/>
          <w:sz w:val="24"/>
          <w:szCs w:val="24"/>
          <w:lang w:eastAsia="en-US"/>
        </w:rPr>
        <w:t xml:space="preserve">сотрудниками </w:t>
      </w:r>
      <w:r w:rsidR="00C32C8C">
        <w:rPr>
          <w:sz w:val="24"/>
          <w:szCs w:val="24"/>
        </w:rPr>
        <w:t>Контрольно-счетной палаты</w:t>
      </w:r>
      <w:r w:rsidR="00C32C8C">
        <w:rPr>
          <w:rFonts w:eastAsia="Calibri"/>
          <w:sz w:val="24"/>
          <w:szCs w:val="24"/>
          <w:lang w:eastAsia="en-US"/>
        </w:rPr>
        <w:t xml:space="preserve"> </w:t>
      </w:r>
      <w:r w:rsidRPr="00484C51">
        <w:rPr>
          <w:rFonts w:eastAsia="Calibri"/>
          <w:sz w:val="24"/>
          <w:szCs w:val="24"/>
          <w:lang w:eastAsia="en-US"/>
        </w:rPr>
        <w:t xml:space="preserve">на основе собранных фактических данных и информации. </w:t>
      </w:r>
    </w:p>
    <w:p w:rsidR="00484C51" w:rsidRPr="00484C51" w:rsidRDefault="00484C5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4C51">
        <w:rPr>
          <w:rFonts w:eastAsia="Calibri"/>
          <w:sz w:val="24"/>
          <w:szCs w:val="24"/>
          <w:lang w:eastAsia="en-US"/>
        </w:rPr>
        <w:t>При аналитической обработке имеющихся документов и материалов необходимо исходить из действующих в рассматриваемом периоде нормативных правовых актов Российской Федерации</w:t>
      </w:r>
      <w:r>
        <w:rPr>
          <w:rFonts w:eastAsia="Calibri"/>
          <w:sz w:val="24"/>
          <w:szCs w:val="24"/>
          <w:lang w:eastAsia="en-US"/>
        </w:rPr>
        <w:t>,</w:t>
      </w:r>
      <w:r w:rsidRPr="00484C51">
        <w:rPr>
          <w:rFonts w:eastAsia="Calibri"/>
          <w:sz w:val="24"/>
          <w:szCs w:val="24"/>
          <w:lang w:eastAsia="en-US"/>
        </w:rPr>
        <w:t xml:space="preserve"> Республики Коми</w:t>
      </w:r>
      <w:r>
        <w:rPr>
          <w:rFonts w:eastAsia="Calibri"/>
          <w:sz w:val="24"/>
          <w:szCs w:val="24"/>
          <w:lang w:eastAsia="en-US"/>
        </w:rPr>
        <w:t xml:space="preserve">, МО ГО </w:t>
      </w:r>
      <w:r w:rsidR="00AC510F">
        <w:rPr>
          <w:rFonts w:eastAsia="Calibri"/>
          <w:sz w:val="24"/>
          <w:szCs w:val="24"/>
          <w:lang w:eastAsia="en-US"/>
        </w:rPr>
        <w:t>"</w:t>
      </w:r>
      <w:r>
        <w:rPr>
          <w:rFonts w:eastAsia="Calibri"/>
          <w:sz w:val="24"/>
          <w:szCs w:val="24"/>
          <w:lang w:eastAsia="en-US"/>
        </w:rPr>
        <w:t>Сыктывкар</w:t>
      </w:r>
      <w:r w:rsidR="00AC510F">
        <w:rPr>
          <w:rFonts w:eastAsia="Calibri"/>
          <w:sz w:val="24"/>
          <w:szCs w:val="24"/>
          <w:lang w:eastAsia="en-US"/>
        </w:rPr>
        <w:t>"</w:t>
      </w:r>
      <w:r w:rsidRPr="00484C51">
        <w:rPr>
          <w:rFonts w:eastAsia="Calibri"/>
          <w:sz w:val="24"/>
          <w:szCs w:val="24"/>
          <w:lang w:eastAsia="en-US"/>
        </w:rPr>
        <w:t xml:space="preserve"> в части, относящейся к предмету экспертно-аналитического мероприятия. </w:t>
      </w:r>
    </w:p>
    <w:p w:rsidR="00484C51" w:rsidRPr="00484C51" w:rsidRDefault="00484C5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4C51">
        <w:rPr>
          <w:rFonts w:eastAsia="Calibri"/>
          <w:sz w:val="24"/>
          <w:szCs w:val="24"/>
          <w:lang w:eastAsia="en-US"/>
        </w:rPr>
        <w:t xml:space="preserve">По результатам проведения экспертно-аналитического мероприятия формируются выводы и предложения (рекомендации) </w:t>
      </w:r>
      <w:r w:rsidR="000B39D5">
        <w:rPr>
          <w:sz w:val="24"/>
          <w:szCs w:val="24"/>
        </w:rPr>
        <w:t>Контрольно-счетной палаты</w:t>
      </w:r>
      <w:r w:rsidRPr="00484C51">
        <w:rPr>
          <w:rFonts w:eastAsia="Calibri"/>
          <w:sz w:val="24"/>
          <w:szCs w:val="24"/>
          <w:lang w:eastAsia="en-US"/>
        </w:rPr>
        <w:t xml:space="preserve">. </w:t>
      </w:r>
    </w:p>
    <w:p w:rsidR="00484C51" w:rsidRDefault="00484C51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4C51">
        <w:rPr>
          <w:rFonts w:eastAsia="Calibri"/>
          <w:sz w:val="24"/>
          <w:szCs w:val="24"/>
          <w:lang w:eastAsia="en-US"/>
        </w:rPr>
        <w:t>При обнаружении достаточных данных, указывающих на наличие события ад</w:t>
      </w:r>
      <w:r w:rsidR="00EC33C7">
        <w:rPr>
          <w:rFonts w:eastAsia="Calibri"/>
          <w:sz w:val="24"/>
          <w:szCs w:val="24"/>
          <w:lang w:eastAsia="en-US"/>
        </w:rPr>
        <w:t xml:space="preserve">министративного правонарушения, должностные лица </w:t>
      </w:r>
      <w:r w:rsidR="000B39D5">
        <w:rPr>
          <w:sz w:val="24"/>
          <w:szCs w:val="24"/>
        </w:rPr>
        <w:t>Контрольно-счетной палаты</w:t>
      </w:r>
      <w:r w:rsidR="00EC33C7">
        <w:rPr>
          <w:rFonts w:eastAsia="Calibri"/>
          <w:sz w:val="24"/>
          <w:szCs w:val="24"/>
          <w:lang w:eastAsia="en-US"/>
        </w:rPr>
        <w:t xml:space="preserve">, включенные в перечень, установленный </w:t>
      </w:r>
      <w:r w:rsidR="00EC33C7" w:rsidRPr="003C22BF">
        <w:rPr>
          <w:sz w:val="24"/>
          <w:szCs w:val="24"/>
          <w:lang w:eastAsia="ru-RU"/>
        </w:rPr>
        <w:t>Закон</w:t>
      </w:r>
      <w:r w:rsidR="00EC33C7">
        <w:rPr>
          <w:sz w:val="24"/>
          <w:szCs w:val="24"/>
          <w:lang w:eastAsia="ru-RU"/>
        </w:rPr>
        <w:t>ом</w:t>
      </w:r>
      <w:r w:rsidR="00EC33C7" w:rsidRPr="003C22BF">
        <w:rPr>
          <w:sz w:val="24"/>
          <w:szCs w:val="24"/>
          <w:lang w:eastAsia="ru-RU"/>
        </w:rPr>
        <w:t xml:space="preserve"> Республики Коми </w:t>
      </w:r>
      <w:r w:rsidR="00AC510F">
        <w:rPr>
          <w:sz w:val="24"/>
          <w:szCs w:val="24"/>
          <w:lang w:eastAsia="ru-RU"/>
        </w:rPr>
        <w:t>"</w:t>
      </w:r>
      <w:r w:rsidR="00E1530E" w:rsidRPr="003C22BF">
        <w:rPr>
          <w:sz w:val="24"/>
          <w:szCs w:val="24"/>
          <w:lang w:eastAsia="ru-RU"/>
        </w:rPr>
        <w:t>О должностных лицах органов исполнительной власти Республики Коми и органов местного самоуправления в Республике Коми, которые вправе составлять протоколы об административных правонарушениях</w:t>
      </w:r>
      <w:r w:rsidR="00AC510F">
        <w:rPr>
          <w:sz w:val="24"/>
          <w:szCs w:val="24"/>
          <w:lang w:eastAsia="ru-RU"/>
        </w:rPr>
        <w:t>"</w:t>
      </w:r>
      <w:r w:rsidR="00E1530E">
        <w:rPr>
          <w:rFonts w:eastAsia="Calibri"/>
          <w:sz w:val="24"/>
          <w:szCs w:val="24"/>
          <w:lang w:eastAsia="en-US"/>
        </w:rPr>
        <w:t xml:space="preserve">, </w:t>
      </w:r>
      <w:r w:rsidRPr="00484C51">
        <w:rPr>
          <w:rFonts w:eastAsia="Calibri"/>
          <w:sz w:val="24"/>
          <w:szCs w:val="24"/>
          <w:lang w:eastAsia="en-US"/>
        </w:rPr>
        <w:t>составля</w:t>
      </w:r>
      <w:r w:rsidR="00E1530E">
        <w:rPr>
          <w:rFonts w:eastAsia="Calibri"/>
          <w:sz w:val="24"/>
          <w:szCs w:val="24"/>
          <w:lang w:eastAsia="en-US"/>
        </w:rPr>
        <w:t>ю</w:t>
      </w:r>
      <w:r w:rsidRPr="00484C51">
        <w:rPr>
          <w:rFonts w:eastAsia="Calibri"/>
          <w:sz w:val="24"/>
          <w:szCs w:val="24"/>
          <w:lang w:eastAsia="en-US"/>
        </w:rPr>
        <w:t>т протокол об административном правонарушении</w:t>
      </w:r>
      <w:r w:rsidR="004920CB">
        <w:rPr>
          <w:rFonts w:eastAsia="Calibri"/>
          <w:sz w:val="24"/>
          <w:szCs w:val="24"/>
          <w:lang w:eastAsia="en-US"/>
        </w:rPr>
        <w:t xml:space="preserve"> в соответствии с требованиями Кодекса </w:t>
      </w:r>
      <w:r w:rsidR="004920CB" w:rsidRPr="004920CB">
        <w:rPr>
          <w:rFonts w:eastAsia="Calibri"/>
          <w:sz w:val="24"/>
          <w:szCs w:val="24"/>
          <w:lang w:eastAsia="en-US"/>
        </w:rPr>
        <w:t>Российской Федерации об административных правонарушениях</w:t>
      </w:r>
      <w:r w:rsidRPr="00484C51">
        <w:rPr>
          <w:rFonts w:eastAsia="Calibri"/>
          <w:sz w:val="24"/>
          <w:szCs w:val="24"/>
          <w:lang w:eastAsia="en-US"/>
        </w:rPr>
        <w:t xml:space="preserve">. </w:t>
      </w:r>
    </w:p>
    <w:p w:rsidR="00E1530E" w:rsidRPr="00E1530E" w:rsidRDefault="00E1530E" w:rsidP="005161C2">
      <w:pPr>
        <w:pStyle w:val="ae"/>
        <w:numPr>
          <w:ilvl w:val="0"/>
          <w:numId w:val="2"/>
        </w:numPr>
        <w:tabs>
          <w:tab w:val="left" w:pos="851"/>
        </w:tabs>
        <w:suppressAutoHyphens w:val="0"/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1530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Заключительный этап экспертно-аналитического мероприятия </w:t>
      </w:r>
    </w:p>
    <w:p w:rsidR="00E1530E" w:rsidRPr="00E1530E" w:rsidRDefault="00E1530E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1530E">
        <w:rPr>
          <w:rFonts w:eastAsia="Calibri"/>
          <w:sz w:val="24"/>
          <w:szCs w:val="24"/>
          <w:lang w:eastAsia="en-US"/>
        </w:rPr>
        <w:t xml:space="preserve">Заключительный этап экспертно-аналитического мероприятия состоит в подготовке выводов и предложений (рекомендаций), которые отражаются в </w:t>
      </w:r>
      <w:r w:rsidR="00FD6993">
        <w:rPr>
          <w:rFonts w:eastAsia="Calibri"/>
          <w:sz w:val="24"/>
          <w:szCs w:val="24"/>
          <w:lang w:eastAsia="en-US"/>
        </w:rPr>
        <w:t xml:space="preserve">заключении </w:t>
      </w:r>
      <w:r w:rsidRPr="00E1530E">
        <w:rPr>
          <w:rFonts w:eastAsia="Calibri"/>
          <w:sz w:val="24"/>
          <w:szCs w:val="24"/>
          <w:lang w:eastAsia="en-US"/>
        </w:rPr>
        <w:t xml:space="preserve">и других документах, подготавливаемых по результатам мероприятия. </w:t>
      </w:r>
    </w:p>
    <w:p w:rsidR="00E1530E" w:rsidRPr="00FD6993" w:rsidRDefault="00FD6993" w:rsidP="00D55099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993">
        <w:rPr>
          <w:rFonts w:eastAsia="Calibri"/>
          <w:sz w:val="24"/>
          <w:szCs w:val="24"/>
          <w:lang w:eastAsia="en-US"/>
        </w:rPr>
        <w:t>Заключение по итогам</w:t>
      </w:r>
      <w:r w:rsidR="00E1530E" w:rsidRPr="00FD6993">
        <w:rPr>
          <w:rFonts w:eastAsia="Calibri"/>
          <w:sz w:val="24"/>
          <w:szCs w:val="24"/>
          <w:lang w:eastAsia="en-US"/>
        </w:rPr>
        <w:t xml:space="preserve"> экспертно-аналитического мероприятия долж</w:t>
      </w:r>
      <w:r w:rsidR="00D55099">
        <w:rPr>
          <w:rFonts w:eastAsia="Calibri"/>
          <w:sz w:val="24"/>
          <w:szCs w:val="24"/>
          <w:lang w:eastAsia="en-US"/>
        </w:rPr>
        <w:t>но</w:t>
      </w:r>
      <w:r w:rsidR="00E1530E" w:rsidRPr="00FD6993">
        <w:rPr>
          <w:rFonts w:eastAsia="Calibri"/>
          <w:sz w:val="24"/>
          <w:szCs w:val="24"/>
          <w:lang w:eastAsia="en-US"/>
        </w:rPr>
        <w:t xml:space="preserve"> содержать следующие данные: </w:t>
      </w:r>
    </w:p>
    <w:p w:rsidR="003C22BF" w:rsidRDefault="005B3FC8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исходные данные о мероприятии</w:t>
      </w:r>
      <w:r w:rsidR="00582887">
        <w:rPr>
          <w:rFonts w:eastAsia="Calibri"/>
          <w:sz w:val="24"/>
          <w:szCs w:val="24"/>
          <w:lang w:eastAsia="en-US"/>
        </w:rPr>
        <w:t xml:space="preserve"> (наименование мероприятия, основание для его проведения и иную информацию)</w:t>
      </w:r>
      <w:r w:rsidR="00E1530E" w:rsidRPr="00FD6993">
        <w:rPr>
          <w:rFonts w:eastAsia="Calibri"/>
          <w:sz w:val="24"/>
          <w:szCs w:val="24"/>
          <w:lang w:eastAsia="en-US"/>
        </w:rPr>
        <w:t xml:space="preserve">; </w:t>
      </w:r>
    </w:p>
    <w:p w:rsidR="00FD6993" w:rsidRPr="00FD6993" w:rsidRDefault="005B3FC8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FD6993" w:rsidRPr="00FD6993">
        <w:rPr>
          <w:rFonts w:eastAsia="Calibri"/>
          <w:sz w:val="24"/>
          <w:szCs w:val="24"/>
          <w:lang w:eastAsia="en-US"/>
        </w:rPr>
        <w:t>информ</w:t>
      </w:r>
      <w:r>
        <w:rPr>
          <w:rFonts w:eastAsia="Calibri"/>
          <w:sz w:val="24"/>
          <w:szCs w:val="24"/>
          <w:lang w:eastAsia="en-US"/>
        </w:rPr>
        <w:t>ацию о результатах мероприятия (</w:t>
      </w:r>
      <w:r w:rsidR="00FD6993" w:rsidRPr="00FD6993">
        <w:rPr>
          <w:rFonts w:eastAsia="Calibri"/>
          <w:sz w:val="24"/>
          <w:szCs w:val="24"/>
          <w:lang w:eastAsia="en-US"/>
        </w:rPr>
        <w:t xml:space="preserve">указываются выявленные проблемы, </w:t>
      </w:r>
      <w:r w:rsidRPr="00FD6993">
        <w:rPr>
          <w:rFonts w:eastAsia="Calibri"/>
          <w:sz w:val="24"/>
          <w:szCs w:val="24"/>
          <w:lang w:eastAsia="en-US"/>
        </w:rPr>
        <w:t xml:space="preserve">их </w:t>
      </w:r>
      <w:r w:rsidR="00FD6993" w:rsidRPr="00FD6993">
        <w:rPr>
          <w:rFonts w:eastAsia="Calibri"/>
          <w:sz w:val="24"/>
          <w:szCs w:val="24"/>
          <w:lang w:eastAsia="en-US"/>
        </w:rPr>
        <w:t>причины и последствия</w:t>
      </w:r>
      <w:r>
        <w:rPr>
          <w:rFonts w:eastAsia="Calibri"/>
          <w:sz w:val="24"/>
          <w:szCs w:val="24"/>
          <w:lang w:eastAsia="en-US"/>
        </w:rPr>
        <w:t>)</w:t>
      </w:r>
      <w:r w:rsidR="00FD6993" w:rsidRPr="00FD6993">
        <w:rPr>
          <w:rFonts w:eastAsia="Calibri"/>
          <w:sz w:val="24"/>
          <w:szCs w:val="24"/>
          <w:lang w:eastAsia="en-US"/>
        </w:rPr>
        <w:t xml:space="preserve">; </w:t>
      </w:r>
    </w:p>
    <w:p w:rsidR="00FD6993" w:rsidRPr="00FD6993" w:rsidRDefault="005B3FC8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FD6993" w:rsidRPr="00FD6993">
        <w:rPr>
          <w:rFonts w:eastAsia="Calibri"/>
          <w:sz w:val="24"/>
          <w:szCs w:val="24"/>
          <w:lang w:eastAsia="en-US"/>
        </w:rPr>
        <w:t xml:space="preserve">выводы, в которых в обобщенной форме отражаются итоговые оценки проблем и </w:t>
      </w:r>
      <w:r>
        <w:rPr>
          <w:rFonts w:eastAsia="Calibri"/>
          <w:sz w:val="24"/>
          <w:szCs w:val="24"/>
          <w:lang w:eastAsia="en-US"/>
        </w:rPr>
        <w:t xml:space="preserve">рассмотренных </w:t>
      </w:r>
      <w:r w:rsidR="00FD6993" w:rsidRPr="00FD6993">
        <w:rPr>
          <w:rFonts w:eastAsia="Calibri"/>
          <w:sz w:val="24"/>
          <w:szCs w:val="24"/>
          <w:lang w:eastAsia="en-US"/>
        </w:rPr>
        <w:t xml:space="preserve">вопросов; </w:t>
      </w:r>
    </w:p>
    <w:p w:rsidR="00FD6993" w:rsidRPr="00FD6993" w:rsidRDefault="00FD6993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993">
        <w:rPr>
          <w:rFonts w:eastAsia="Calibri"/>
          <w:sz w:val="24"/>
          <w:szCs w:val="24"/>
          <w:lang w:eastAsia="en-US"/>
        </w:rPr>
        <w:t xml:space="preserve">- предложения и рекомендации, основанные на выводах и направленные на решение исследованных проблем и вопросов. </w:t>
      </w:r>
    </w:p>
    <w:p w:rsidR="003C22BF" w:rsidRDefault="00FD6993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FD6993">
        <w:rPr>
          <w:rFonts w:eastAsia="Calibri"/>
          <w:sz w:val="24"/>
          <w:szCs w:val="24"/>
          <w:lang w:eastAsia="en-US"/>
        </w:rPr>
        <w:t xml:space="preserve">При необходимости, </w:t>
      </w:r>
      <w:r w:rsidR="005B3FC8">
        <w:rPr>
          <w:rFonts w:eastAsia="Calibri"/>
          <w:sz w:val="24"/>
          <w:szCs w:val="24"/>
          <w:lang w:eastAsia="en-US"/>
        </w:rPr>
        <w:t>заключение</w:t>
      </w:r>
      <w:r w:rsidRPr="00FD6993">
        <w:rPr>
          <w:rFonts w:eastAsia="Calibri"/>
          <w:sz w:val="24"/>
          <w:szCs w:val="24"/>
          <w:lang w:eastAsia="en-US"/>
        </w:rPr>
        <w:t xml:space="preserve"> может содержать приложения. </w:t>
      </w:r>
    </w:p>
    <w:p w:rsidR="005B3FC8" w:rsidRPr="005B3FC8" w:rsidRDefault="005B3FC8" w:rsidP="005161C2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3FC8">
        <w:rPr>
          <w:rFonts w:eastAsia="Calibri"/>
          <w:sz w:val="24"/>
          <w:szCs w:val="24"/>
          <w:lang w:eastAsia="en-US"/>
        </w:rPr>
        <w:t xml:space="preserve">При подготовке </w:t>
      </w:r>
      <w:r>
        <w:rPr>
          <w:rFonts w:eastAsia="Calibri"/>
          <w:sz w:val="24"/>
          <w:szCs w:val="24"/>
          <w:lang w:eastAsia="en-US"/>
        </w:rPr>
        <w:t xml:space="preserve">заключения по итогам </w:t>
      </w:r>
      <w:r w:rsidRPr="005B3FC8">
        <w:rPr>
          <w:rFonts w:eastAsia="Calibri"/>
          <w:sz w:val="24"/>
          <w:szCs w:val="24"/>
          <w:lang w:eastAsia="en-US"/>
        </w:rPr>
        <w:t>экспертно-аналитического мероприятия следует руководство</w:t>
      </w:r>
      <w:r>
        <w:rPr>
          <w:rFonts w:eastAsia="Calibri"/>
          <w:sz w:val="24"/>
          <w:szCs w:val="24"/>
          <w:lang w:eastAsia="en-US"/>
        </w:rPr>
        <w:t xml:space="preserve">ваться </w:t>
      </w:r>
      <w:r w:rsidRPr="00D55099">
        <w:rPr>
          <w:rFonts w:eastAsia="Calibri"/>
          <w:sz w:val="24"/>
          <w:szCs w:val="24"/>
          <w:lang w:eastAsia="en-US"/>
        </w:rPr>
        <w:t>следующими требованиями</w:t>
      </w:r>
      <w:r>
        <w:rPr>
          <w:rFonts w:eastAsia="Calibri"/>
          <w:sz w:val="24"/>
          <w:szCs w:val="24"/>
          <w:lang w:eastAsia="en-US"/>
        </w:rPr>
        <w:t>:</w:t>
      </w:r>
    </w:p>
    <w:p w:rsidR="005B3FC8" w:rsidRPr="005B3FC8" w:rsidRDefault="00D55099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5B3FC8" w:rsidRPr="005B3FC8">
        <w:rPr>
          <w:rFonts w:eastAsia="Calibri"/>
          <w:sz w:val="24"/>
          <w:szCs w:val="24"/>
          <w:lang w:eastAsia="en-US"/>
        </w:rPr>
        <w:t xml:space="preserve">информация о результатах экспертно-аналитического мероприятия должна излагаться последовательно в соответствии с </w:t>
      </w:r>
      <w:r w:rsidRPr="005B3FC8">
        <w:rPr>
          <w:rFonts w:eastAsia="Calibri"/>
          <w:sz w:val="24"/>
          <w:szCs w:val="24"/>
          <w:lang w:eastAsia="en-US"/>
        </w:rPr>
        <w:t xml:space="preserve">поставленными </w:t>
      </w:r>
      <w:r>
        <w:rPr>
          <w:rFonts w:eastAsia="Calibri"/>
          <w:sz w:val="24"/>
          <w:szCs w:val="24"/>
          <w:lang w:eastAsia="en-US"/>
        </w:rPr>
        <w:t>целями</w:t>
      </w:r>
      <w:r w:rsidR="005B3FC8" w:rsidRPr="005B3FC8">
        <w:rPr>
          <w:rFonts w:eastAsia="Calibri"/>
          <w:sz w:val="24"/>
          <w:szCs w:val="24"/>
          <w:lang w:eastAsia="en-US"/>
        </w:rPr>
        <w:t xml:space="preserve"> и давать по каждой из них конкретные ответы с выделением наиболее важных проблем и вопросов; </w:t>
      </w:r>
    </w:p>
    <w:p w:rsidR="005B3FC8" w:rsidRPr="005B3FC8" w:rsidRDefault="00D55099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заключение</w:t>
      </w:r>
      <w:r w:rsidR="005B3FC8" w:rsidRPr="005B3FC8">
        <w:rPr>
          <w:rFonts w:eastAsia="Calibri"/>
          <w:sz w:val="24"/>
          <w:szCs w:val="24"/>
          <w:lang w:eastAsia="en-US"/>
        </w:rPr>
        <w:t xml:space="preserve"> дол</w:t>
      </w:r>
      <w:r>
        <w:rPr>
          <w:rFonts w:eastAsia="Calibri"/>
          <w:sz w:val="24"/>
          <w:szCs w:val="24"/>
          <w:lang w:eastAsia="en-US"/>
        </w:rPr>
        <w:t>жно</w:t>
      </w:r>
      <w:r w:rsidR="005B3FC8" w:rsidRPr="005B3FC8">
        <w:rPr>
          <w:rFonts w:eastAsia="Calibri"/>
          <w:sz w:val="24"/>
          <w:szCs w:val="24"/>
          <w:lang w:eastAsia="en-US"/>
        </w:rPr>
        <w:t xml:space="preserve"> включать только ту информацию и выводы, которые подтверждаются материалами рабочей документации мероприятия; </w:t>
      </w:r>
    </w:p>
    <w:p w:rsidR="005B3FC8" w:rsidRPr="005B3FC8" w:rsidRDefault="005B3FC8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B3FC8">
        <w:rPr>
          <w:rFonts w:eastAsia="Calibri"/>
          <w:sz w:val="24"/>
          <w:szCs w:val="24"/>
          <w:lang w:eastAsia="en-US"/>
        </w:rPr>
        <w:t xml:space="preserve">- выводы должны быть объективными и аргументированными; </w:t>
      </w:r>
    </w:p>
    <w:p w:rsidR="005B3FC8" w:rsidRPr="005B3FC8" w:rsidRDefault="00D55099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 </w:t>
      </w:r>
      <w:r w:rsidR="005B3FC8" w:rsidRPr="005B3FC8">
        <w:rPr>
          <w:rFonts w:eastAsia="Calibri"/>
          <w:sz w:val="24"/>
          <w:szCs w:val="24"/>
          <w:lang w:eastAsia="en-US"/>
        </w:rPr>
        <w:t xml:space="preserve">предложения (рекомендации) должны логически следовать из выводов, быть конкретными, сжатыми и простыми по форме и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 </w:t>
      </w:r>
    </w:p>
    <w:p w:rsidR="005B3FC8" w:rsidRDefault="00D55099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 </w:t>
      </w:r>
      <w:r w:rsidR="005B3FC8" w:rsidRPr="005B3FC8">
        <w:rPr>
          <w:rFonts w:eastAsia="Calibri"/>
          <w:sz w:val="24"/>
          <w:szCs w:val="24"/>
          <w:lang w:eastAsia="en-US"/>
        </w:rPr>
        <w:t xml:space="preserve">необходимо избегать ненужных повторений и лишних подробностей, отвлекающих внимание от основного содержания документа. </w:t>
      </w:r>
    </w:p>
    <w:p w:rsidR="00B34C56" w:rsidRDefault="00B34C56" w:rsidP="005B3FC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Образец </w:t>
      </w:r>
      <w:r>
        <w:rPr>
          <w:rFonts w:eastAsia="Calibri"/>
          <w:sz w:val="24"/>
          <w:szCs w:val="28"/>
          <w:lang w:eastAsia="en-US"/>
        </w:rPr>
        <w:t>заключения</w:t>
      </w:r>
      <w:r w:rsidRPr="000D2E84">
        <w:rPr>
          <w:rFonts w:eastAsia="Calibri"/>
          <w:sz w:val="24"/>
          <w:szCs w:val="28"/>
          <w:lang w:eastAsia="en-US"/>
        </w:rPr>
        <w:t xml:space="preserve"> по результатам </w:t>
      </w:r>
      <w:r w:rsidRPr="003859A3">
        <w:rPr>
          <w:rFonts w:eastAsia="Calibri"/>
          <w:sz w:val="24"/>
          <w:szCs w:val="24"/>
          <w:lang w:eastAsia="en-US"/>
        </w:rPr>
        <w:t xml:space="preserve">экспертно-аналитического мероприятия </w:t>
      </w:r>
      <w:r w:rsidRPr="000D2E84">
        <w:rPr>
          <w:rFonts w:eastAsia="Calibri"/>
          <w:sz w:val="24"/>
          <w:szCs w:val="28"/>
          <w:lang w:eastAsia="en-US"/>
        </w:rPr>
        <w:t xml:space="preserve">приведен в приложении № </w:t>
      </w:r>
      <w:r>
        <w:rPr>
          <w:rFonts w:eastAsia="Calibri"/>
          <w:sz w:val="24"/>
          <w:szCs w:val="28"/>
          <w:lang w:eastAsia="en-US"/>
        </w:rPr>
        <w:t>1.</w:t>
      </w:r>
    </w:p>
    <w:p w:rsidR="003859A3" w:rsidRDefault="003859A3" w:rsidP="003859A3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3859A3">
        <w:rPr>
          <w:rFonts w:eastAsia="Calibri"/>
          <w:sz w:val="24"/>
          <w:szCs w:val="24"/>
          <w:lang w:eastAsia="en-US"/>
        </w:rPr>
        <w:t xml:space="preserve">Подготовку заключения о результатах экспертно-аналитического мероприятия организует должностное лицо </w:t>
      </w:r>
      <w:r w:rsidR="000B39D5">
        <w:rPr>
          <w:sz w:val="24"/>
          <w:szCs w:val="24"/>
        </w:rPr>
        <w:t>Контрольно-счетной палаты</w:t>
      </w:r>
      <w:r w:rsidRPr="003859A3">
        <w:rPr>
          <w:rFonts w:eastAsia="Calibri"/>
          <w:sz w:val="24"/>
          <w:szCs w:val="24"/>
          <w:lang w:eastAsia="en-US"/>
        </w:rPr>
        <w:t xml:space="preserve">, ответственное за </w:t>
      </w:r>
      <w:r>
        <w:rPr>
          <w:rFonts w:eastAsia="Calibri"/>
          <w:sz w:val="24"/>
          <w:szCs w:val="24"/>
          <w:lang w:eastAsia="en-US"/>
        </w:rPr>
        <w:t>его проведение</w:t>
      </w:r>
      <w:r w:rsidRPr="003859A3">
        <w:rPr>
          <w:rFonts w:eastAsia="Calibri"/>
          <w:sz w:val="24"/>
          <w:szCs w:val="24"/>
          <w:lang w:eastAsia="en-US"/>
        </w:rPr>
        <w:t xml:space="preserve">. </w:t>
      </w:r>
    </w:p>
    <w:p w:rsidR="005069CA" w:rsidRDefault="005069CA" w:rsidP="008A4981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069CA">
        <w:rPr>
          <w:rFonts w:eastAsia="Calibri"/>
          <w:sz w:val="24"/>
          <w:szCs w:val="24"/>
          <w:lang w:eastAsia="en-US"/>
        </w:rPr>
        <w:t xml:space="preserve">В зависимости от предмета экспертно-аналитического мероприятия заключения могут направляться в Совет МО ГО </w:t>
      </w:r>
      <w:r w:rsidR="00AC510F">
        <w:rPr>
          <w:rFonts w:eastAsia="Calibri"/>
          <w:sz w:val="24"/>
          <w:szCs w:val="24"/>
          <w:lang w:eastAsia="en-US"/>
        </w:rPr>
        <w:t>"</w:t>
      </w:r>
      <w:r w:rsidRPr="005069CA">
        <w:rPr>
          <w:rFonts w:eastAsia="Calibri"/>
          <w:sz w:val="24"/>
          <w:szCs w:val="24"/>
          <w:lang w:eastAsia="en-US"/>
        </w:rPr>
        <w:t>Сыктывкар</w:t>
      </w:r>
      <w:r w:rsidR="00AC510F">
        <w:rPr>
          <w:rFonts w:eastAsia="Calibri"/>
          <w:sz w:val="24"/>
          <w:szCs w:val="24"/>
          <w:lang w:eastAsia="en-US"/>
        </w:rPr>
        <w:t>"</w:t>
      </w:r>
      <w:r w:rsidRPr="005069CA">
        <w:rPr>
          <w:rFonts w:eastAsia="Calibri"/>
          <w:sz w:val="24"/>
          <w:szCs w:val="24"/>
          <w:lang w:eastAsia="en-US"/>
        </w:rPr>
        <w:t xml:space="preserve">, Администрацию МО ГО </w:t>
      </w:r>
      <w:r w:rsidR="00AC510F">
        <w:rPr>
          <w:rFonts w:eastAsia="Calibri"/>
          <w:sz w:val="24"/>
          <w:szCs w:val="24"/>
          <w:lang w:eastAsia="en-US"/>
        </w:rPr>
        <w:t>"</w:t>
      </w:r>
      <w:r w:rsidRPr="005069CA">
        <w:rPr>
          <w:rFonts w:eastAsia="Calibri"/>
          <w:sz w:val="24"/>
          <w:szCs w:val="24"/>
          <w:lang w:eastAsia="en-US"/>
        </w:rPr>
        <w:t>Сыктывкар</w:t>
      </w:r>
      <w:r w:rsidR="00AC510F">
        <w:rPr>
          <w:rFonts w:eastAsia="Calibri"/>
          <w:sz w:val="24"/>
          <w:szCs w:val="24"/>
          <w:lang w:eastAsia="en-US"/>
        </w:rPr>
        <w:t>"</w:t>
      </w:r>
      <w:r w:rsidRPr="005069CA">
        <w:rPr>
          <w:rFonts w:eastAsia="Calibri"/>
          <w:sz w:val="24"/>
          <w:szCs w:val="24"/>
          <w:lang w:eastAsia="en-US"/>
        </w:rPr>
        <w:t xml:space="preserve"> и иным муниципальным органам, организациям и учреждениям</w:t>
      </w:r>
      <w:r>
        <w:rPr>
          <w:rFonts w:eastAsia="Calibri"/>
          <w:sz w:val="24"/>
          <w:szCs w:val="24"/>
          <w:lang w:eastAsia="en-US"/>
        </w:rPr>
        <w:t>.</w:t>
      </w:r>
    </w:p>
    <w:p w:rsidR="0068489A" w:rsidRPr="0068489A" w:rsidRDefault="00880175" w:rsidP="0068489A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необходимости </w:t>
      </w:r>
      <w:r w:rsidR="0068489A">
        <w:rPr>
          <w:rFonts w:eastAsia="Calibri"/>
          <w:sz w:val="24"/>
          <w:szCs w:val="24"/>
          <w:lang w:eastAsia="en-US"/>
        </w:rPr>
        <w:t>органам местного самоуправления,</w:t>
      </w:r>
      <w:r w:rsidR="0068489A" w:rsidRPr="005069CA">
        <w:rPr>
          <w:rFonts w:eastAsia="Calibri"/>
          <w:sz w:val="24"/>
          <w:szCs w:val="24"/>
          <w:lang w:eastAsia="en-US"/>
        </w:rPr>
        <w:t xml:space="preserve"> муниципальным органам, организациям и учреждениям</w:t>
      </w:r>
      <w:r w:rsidR="0068489A">
        <w:rPr>
          <w:rFonts w:eastAsia="Calibri"/>
          <w:sz w:val="24"/>
          <w:szCs w:val="24"/>
          <w:lang w:eastAsia="en-US"/>
        </w:rPr>
        <w:t xml:space="preserve"> </w:t>
      </w:r>
      <w:r w:rsidRPr="005069CA">
        <w:rPr>
          <w:rFonts w:eastAsia="Calibri"/>
          <w:sz w:val="24"/>
          <w:szCs w:val="24"/>
          <w:lang w:eastAsia="en-US"/>
        </w:rPr>
        <w:t xml:space="preserve">могут направляться </w:t>
      </w:r>
      <w:r w:rsidR="0068489A">
        <w:rPr>
          <w:rFonts w:eastAsia="Calibri"/>
          <w:sz w:val="24"/>
          <w:szCs w:val="24"/>
          <w:lang w:eastAsia="en-US"/>
        </w:rPr>
        <w:t>информационные письма</w:t>
      </w:r>
      <w:r w:rsidR="00565A39">
        <w:rPr>
          <w:rFonts w:eastAsia="Calibri"/>
          <w:sz w:val="24"/>
          <w:szCs w:val="24"/>
          <w:lang w:eastAsia="en-US"/>
        </w:rPr>
        <w:t xml:space="preserve"> об итогах проведенных </w:t>
      </w:r>
      <w:r w:rsidR="00565A39" w:rsidRPr="005069CA">
        <w:rPr>
          <w:rFonts w:eastAsia="Calibri"/>
          <w:sz w:val="24"/>
          <w:szCs w:val="24"/>
          <w:lang w:eastAsia="en-US"/>
        </w:rPr>
        <w:t>экспертно-ана</w:t>
      </w:r>
      <w:r w:rsidR="00565A39">
        <w:rPr>
          <w:rFonts w:eastAsia="Calibri"/>
          <w:sz w:val="24"/>
          <w:szCs w:val="24"/>
          <w:lang w:eastAsia="en-US"/>
        </w:rPr>
        <w:t>литических</w:t>
      </w:r>
      <w:r w:rsidR="00565A39" w:rsidRPr="005069CA">
        <w:rPr>
          <w:rFonts w:eastAsia="Calibri"/>
          <w:sz w:val="24"/>
          <w:szCs w:val="24"/>
          <w:lang w:eastAsia="en-US"/>
        </w:rPr>
        <w:t xml:space="preserve"> мероприяти</w:t>
      </w:r>
      <w:r w:rsidR="00565A39">
        <w:rPr>
          <w:rFonts w:eastAsia="Calibri"/>
          <w:sz w:val="24"/>
          <w:szCs w:val="24"/>
          <w:lang w:eastAsia="en-US"/>
        </w:rPr>
        <w:t>й.</w:t>
      </w:r>
    </w:p>
    <w:p w:rsidR="005069CA" w:rsidRPr="00291566" w:rsidRDefault="005069CA" w:rsidP="005069CA">
      <w:pPr>
        <w:numPr>
          <w:ilvl w:val="0"/>
          <w:numId w:val="2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291566">
        <w:rPr>
          <w:rFonts w:eastAsia="Calibri"/>
          <w:b/>
          <w:sz w:val="24"/>
          <w:szCs w:val="28"/>
          <w:lang w:eastAsia="en-US"/>
        </w:rPr>
        <w:t xml:space="preserve">Контроль реализации результатов экспертно-аналитического мероприятия </w:t>
      </w:r>
    </w:p>
    <w:p w:rsidR="005069CA" w:rsidRPr="00291566" w:rsidRDefault="005069CA" w:rsidP="005069CA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Контроль реализации результатов </w:t>
      </w:r>
      <w:r w:rsidR="00524F65" w:rsidRPr="00291566">
        <w:rPr>
          <w:sz w:val="24"/>
          <w:szCs w:val="24"/>
        </w:rPr>
        <w:t xml:space="preserve">мероприятий </w:t>
      </w:r>
      <w:r w:rsidR="0028239E" w:rsidRPr="00291566">
        <w:rPr>
          <w:sz w:val="24"/>
          <w:szCs w:val="24"/>
        </w:rPr>
        <w:t>осуществля</w:t>
      </w:r>
      <w:r w:rsidR="00F756B7" w:rsidRPr="00291566">
        <w:rPr>
          <w:sz w:val="24"/>
          <w:szCs w:val="24"/>
        </w:rPr>
        <w:t xml:space="preserve">ется в ходе </w:t>
      </w:r>
      <w:r w:rsidR="00A745EE" w:rsidRPr="00291566">
        <w:rPr>
          <w:sz w:val="24"/>
          <w:szCs w:val="24"/>
        </w:rPr>
        <w:t xml:space="preserve">последующего </w:t>
      </w:r>
      <w:r w:rsidR="00F756B7" w:rsidRPr="00291566">
        <w:rPr>
          <w:sz w:val="24"/>
          <w:szCs w:val="24"/>
        </w:rPr>
        <w:t>проведения</w:t>
      </w:r>
      <w:r w:rsidR="00A745EE" w:rsidRPr="00291566">
        <w:rPr>
          <w:sz w:val="24"/>
          <w:szCs w:val="24"/>
        </w:rPr>
        <w:t xml:space="preserve"> </w:t>
      </w:r>
      <w:r w:rsidR="00C32C8C" w:rsidRPr="00291566">
        <w:rPr>
          <w:sz w:val="24"/>
          <w:szCs w:val="24"/>
        </w:rPr>
        <w:t>Контрольно-счетной палатой</w:t>
      </w:r>
      <w:r w:rsidR="00F756B7" w:rsidRPr="00291566">
        <w:rPr>
          <w:sz w:val="24"/>
          <w:szCs w:val="24"/>
        </w:rPr>
        <w:t xml:space="preserve"> контрольных и экспертно-аналитических мероприятий.</w:t>
      </w:r>
    </w:p>
    <w:p w:rsidR="005069CA" w:rsidRPr="00291566" w:rsidRDefault="005069CA" w:rsidP="00F756B7">
      <w:pPr>
        <w:suppressAutoHyphens w:val="0"/>
        <w:ind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проведенных мероприятий</w:t>
      </w:r>
      <w:r w:rsidR="00DB5740">
        <w:rPr>
          <w:sz w:val="24"/>
          <w:szCs w:val="24"/>
        </w:rPr>
        <w:t xml:space="preserve"> (выводов и предложений)</w:t>
      </w:r>
      <w:r w:rsidRPr="00291566">
        <w:rPr>
          <w:sz w:val="24"/>
          <w:szCs w:val="24"/>
        </w:rPr>
        <w:t xml:space="preserve"> осуществляется посредством мониторинга и анализа информации о решениях и мерах, принятых по итогам</w:t>
      </w:r>
      <w:r w:rsidR="002B1884" w:rsidRPr="00291566">
        <w:rPr>
          <w:sz w:val="24"/>
          <w:szCs w:val="24"/>
        </w:rPr>
        <w:t xml:space="preserve"> рассмотрения документов </w:t>
      </w:r>
      <w:r w:rsidR="00C32C8C" w:rsidRPr="00291566">
        <w:rPr>
          <w:sz w:val="24"/>
          <w:szCs w:val="24"/>
        </w:rPr>
        <w:t>Контрольно-счетной палаты</w:t>
      </w:r>
      <w:r w:rsidR="002B1884" w:rsidRPr="00291566">
        <w:rPr>
          <w:sz w:val="24"/>
          <w:szCs w:val="24"/>
        </w:rPr>
        <w:t xml:space="preserve">, мониторинга и анализа изменений нормативных правовых актов, внесенных на основании предложений </w:t>
      </w:r>
      <w:r w:rsidR="00C32C8C"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</w:rPr>
        <w:t>.</w:t>
      </w:r>
    </w:p>
    <w:p w:rsidR="006B151F" w:rsidRPr="00291566" w:rsidRDefault="006B151F" w:rsidP="006B151F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B022B1" w:rsidRPr="00291566" w:rsidRDefault="00B022B1" w:rsidP="00322B33">
      <w:pPr>
        <w:numPr>
          <w:ilvl w:val="1"/>
          <w:numId w:val="2"/>
        </w:numPr>
        <w:tabs>
          <w:tab w:val="left" w:pos="1134"/>
        </w:tabs>
        <w:suppressAutoHyphens w:val="0"/>
        <w:spacing w:line="288" w:lineRule="atLeast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(исполнения) представлений (предписаний) Контрольно-счетной палаты включ</w:t>
      </w:r>
      <w:r w:rsidR="00317ABE" w:rsidRPr="00291566">
        <w:rPr>
          <w:sz w:val="24"/>
          <w:szCs w:val="24"/>
        </w:rPr>
        <w:t xml:space="preserve">ает в себя </w:t>
      </w:r>
      <w:r w:rsidRPr="00291566">
        <w:rPr>
          <w:sz w:val="24"/>
          <w:szCs w:val="24"/>
        </w:rPr>
        <w:t>постановк</w:t>
      </w:r>
      <w:r w:rsidR="00317ABE" w:rsidRPr="00291566">
        <w:rPr>
          <w:sz w:val="24"/>
          <w:szCs w:val="24"/>
        </w:rPr>
        <w:t>у</w:t>
      </w:r>
      <w:r w:rsidRPr="00291566">
        <w:rPr>
          <w:sz w:val="24"/>
          <w:szCs w:val="24"/>
        </w:rPr>
        <w:t xml:space="preserve"> на контроль</w:t>
      </w:r>
      <w:r w:rsidR="00317ABE" w:rsidRPr="00291566">
        <w:rPr>
          <w:sz w:val="24"/>
          <w:szCs w:val="24"/>
        </w:rPr>
        <w:t xml:space="preserve">, </w:t>
      </w:r>
      <w:r w:rsidRPr="00291566">
        <w:rPr>
          <w:sz w:val="24"/>
          <w:szCs w:val="24"/>
        </w:rPr>
        <w:t>анализ результатов</w:t>
      </w:r>
      <w:r w:rsidR="00317ABE" w:rsidRPr="00291566">
        <w:rPr>
          <w:sz w:val="24"/>
          <w:szCs w:val="24"/>
        </w:rPr>
        <w:t xml:space="preserve"> их</w:t>
      </w:r>
      <w:r w:rsidRPr="00291566">
        <w:rPr>
          <w:sz w:val="24"/>
          <w:szCs w:val="24"/>
        </w:rPr>
        <w:t xml:space="preserve"> реализа</w:t>
      </w:r>
      <w:r w:rsidR="00317ABE" w:rsidRPr="00291566">
        <w:rPr>
          <w:sz w:val="24"/>
          <w:szCs w:val="24"/>
        </w:rPr>
        <w:t xml:space="preserve">ции, </w:t>
      </w:r>
      <w:r w:rsidRPr="00291566">
        <w:rPr>
          <w:sz w:val="24"/>
          <w:szCs w:val="24"/>
        </w:rPr>
        <w:t xml:space="preserve">принятие </w:t>
      </w:r>
      <w:r w:rsidR="00317ABE" w:rsidRPr="00291566">
        <w:rPr>
          <w:sz w:val="24"/>
          <w:szCs w:val="24"/>
        </w:rPr>
        <w:t xml:space="preserve">соответствующих решений </w:t>
      </w:r>
      <w:r w:rsidRPr="00291566">
        <w:rPr>
          <w:sz w:val="24"/>
          <w:szCs w:val="24"/>
        </w:rPr>
        <w:t xml:space="preserve">в случаях неисполнения </w:t>
      </w:r>
      <w:r w:rsidR="001C593D" w:rsidRPr="00291566">
        <w:rPr>
          <w:sz w:val="24"/>
          <w:szCs w:val="24"/>
        </w:rPr>
        <w:t>(</w:t>
      </w:r>
      <w:r w:rsidRPr="00291566">
        <w:rPr>
          <w:sz w:val="24"/>
          <w:szCs w:val="24"/>
        </w:rPr>
        <w:t xml:space="preserve">ненадлежащего </w:t>
      </w:r>
      <w:r w:rsidR="00317ABE" w:rsidRPr="00291566">
        <w:rPr>
          <w:sz w:val="24"/>
          <w:szCs w:val="24"/>
        </w:rPr>
        <w:t>исполнения</w:t>
      </w:r>
      <w:r w:rsidR="001C593D" w:rsidRPr="00291566">
        <w:rPr>
          <w:sz w:val="24"/>
          <w:szCs w:val="24"/>
        </w:rPr>
        <w:t>)</w:t>
      </w:r>
      <w:r w:rsidR="00317ABE" w:rsidRPr="00291566">
        <w:rPr>
          <w:sz w:val="24"/>
          <w:szCs w:val="24"/>
        </w:rPr>
        <w:t xml:space="preserve">, </w:t>
      </w:r>
      <w:r w:rsidR="001C593D" w:rsidRPr="00291566">
        <w:rPr>
          <w:sz w:val="24"/>
          <w:szCs w:val="24"/>
        </w:rPr>
        <w:t>снятие</w:t>
      </w:r>
      <w:r w:rsidRPr="00291566">
        <w:rPr>
          <w:sz w:val="24"/>
          <w:szCs w:val="24"/>
        </w:rPr>
        <w:t xml:space="preserve"> </w:t>
      </w:r>
      <w:r w:rsidR="001C593D" w:rsidRPr="00291566">
        <w:rPr>
          <w:sz w:val="24"/>
          <w:szCs w:val="24"/>
        </w:rPr>
        <w:t>с контроля.</w:t>
      </w:r>
    </w:p>
    <w:p w:rsidR="00B022B1" w:rsidRPr="00291566" w:rsidRDefault="00B022B1" w:rsidP="00DB5740">
      <w:pPr>
        <w:pStyle w:val="Default"/>
        <w:ind w:firstLine="567"/>
        <w:jc w:val="both"/>
      </w:pPr>
      <w:r w:rsidRPr="00DB5740">
        <w:rPr>
          <w:color w:val="auto"/>
        </w:rPr>
        <w:t>Текущий</w:t>
      </w:r>
      <w:r w:rsidRPr="00291566"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B022B1" w:rsidRPr="00291566" w:rsidRDefault="00B022B1" w:rsidP="00B022B1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 xml:space="preserve">- соблюдения определенных сроков рассмотрения представлений </w:t>
      </w:r>
      <w:r w:rsidR="00366B6C" w:rsidRPr="00291566">
        <w:rPr>
          <w:color w:val="auto"/>
        </w:rPr>
        <w:t xml:space="preserve">(предписаний) </w:t>
      </w:r>
      <w:r w:rsidRPr="00291566">
        <w:rPr>
          <w:color w:val="auto"/>
        </w:rPr>
        <w:t xml:space="preserve">и информирования Контрольно-счетной палаты о принятых решениях и мерах по их реализации; </w:t>
      </w:r>
    </w:p>
    <w:p w:rsidR="00B022B1" w:rsidRPr="00291566" w:rsidRDefault="00B022B1" w:rsidP="00B022B1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B022B1" w:rsidRPr="00291566" w:rsidRDefault="00B022B1" w:rsidP="00B022B1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B022B1" w:rsidRPr="00291566" w:rsidRDefault="00B022B1" w:rsidP="00B022B1">
      <w:pPr>
        <w:pStyle w:val="Default"/>
        <w:ind w:firstLine="567"/>
        <w:jc w:val="both"/>
        <w:rPr>
          <w:color w:val="auto"/>
        </w:rPr>
      </w:pPr>
      <w:r w:rsidRPr="00291566">
        <w:rPr>
          <w:color w:val="auto"/>
        </w:rPr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AC3824" w:rsidRPr="00291566" w:rsidRDefault="00AC3824" w:rsidP="00AC3824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317ABE" w:rsidRPr="00291566" w:rsidRDefault="00317ABE" w:rsidP="00317ABE">
      <w:pPr>
        <w:numPr>
          <w:ilvl w:val="1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 xml:space="preserve">Анализ информации по результатам рассмотрения уведомлений о применении бюджетных мер принуждения и исполнением решений об их применении, </w:t>
      </w:r>
      <w:r w:rsidRPr="00291566">
        <w:rPr>
          <w:sz w:val="24"/>
          <w:szCs w:val="24"/>
          <w:lang w:eastAsia="ru-RU"/>
        </w:rPr>
        <w:t xml:space="preserve">осуществляется путем </w:t>
      </w:r>
      <w:r w:rsidRPr="00291566">
        <w:rPr>
          <w:sz w:val="24"/>
          <w:szCs w:val="24"/>
          <w:lang w:eastAsia="ru-RU"/>
        </w:rPr>
        <w:lastRenderedPageBreak/>
        <w:t>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665A7F" w:rsidRPr="00291566" w:rsidRDefault="00665A7F" w:rsidP="00665A7F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rFonts w:eastAsia="Calibri"/>
          <w:sz w:val="24"/>
          <w:szCs w:val="24"/>
          <w:lang w:eastAsia="en-US"/>
        </w:rPr>
        <w:t xml:space="preserve">В случае составления в рамках мероприятия протокола об административном правонарушении, осуществляется контроль, мониторинг и анализ </w:t>
      </w:r>
      <w:r w:rsidR="00E250B3" w:rsidRPr="00291566">
        <w:rPr>
          <w:rFonts w:eastAsia="Calibri"/>
          <w:sz w:val="24"/>
          <w:szCs w:val="24"/>
          <w:lang w:eastAsia="en-US"/>
        </w:rPr>
        <w:t>информации о результатах рассмотрения дел об административных правонарушениях и принятых по ним решениях.</w:t>
      </w:r>
    </w:p>
    <w:p w:rsidR="005069CA" w:rsidRPr="00291566" w:rsidRDefault="005069CA" w:rsidP="005069CA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 xml:space="preserve">Итоги контроля реализации результатов проведенных мероприятий используются при планировании работы </w:t>
      </w:r>
      <w:r w:rsidR="00C32C8C" w:rsidRPr="00291566">
        <w:rPr>
          <w:sz w:val="24"/>
          <w:szCs w:val="24"/>
        </w:rPr>
        <w:t xml:space="preserve">Контрольно-счетной палаты </w:t>
      </w:r>
      <w:r w:rsidRPr="00291566">
        <w:rPr>
          <w:sz w:val="24"/>
          <w:szCs w:val="24"/>
        </w:rPr>
        <w:t>и разработке мероприятий по совершенствованию контрольной и экспертно-аналитической деятельности.</w:t>
      </w:r>
    </w:p>
    <w:p w:rsidR="005069CA" w:rsidRPr="00291566" w:rsidRDefault="005069CA" w:rsidP="005069CA">
      <w:pPr>
        <w:numPr>
          <w:ilvl w:val="0"/>
          <w:numId w:val="2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291566">
        <w:rPr>
          <w:rFonts w:eastAsia="Calibri"/>
          <w:b/>
          <w:sz w:val="24"/>
          <w:szCs w:val="28"/>
          <w:lang w:eastAsia="en-US"/>
        </w:rPr>
        <w:t xml:space="preserve">Управление качеством </w:t>
      </w:r>
      <w:r w:rsidR="000B0E1A" w:rsidRPr="00291566">
        <w:rPr>
          <w:rFonts w:eastAsia="Calibri"/>
          <w:b/>
          <w:sz w:val="24"/>
          <w:szCs w:val="28"/>
          <w:lang w:eastAsia="en-US"/>
        </w:rPr>
        <w:t xml:space="preserve">экспертно-аналитического </w:t>
      </w:r>
      <w:r w:rsidRPr="00291566">
        <w:rPr>
          <w:rFonts w:eastAsia="Calibri"/>
          <w:b/>
          <w:sz w:val="24"/>
          <w:szCs w:val="28"/>
          <w:lang w:eastAsia="en-US"/>
        </w:rPr>
        <w:t>мероприятия</w:t>
      </w:r>
    </w:p>
    <w:p w:rsidR="005069CA" w:rsidRPr="00291566" w:rsidRDefault="005069CA" w:rsidP="005069CA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</w:t>
      </w:r>
      <w:r w:rsidR="000B0E1A" w:rsidRPr="00291566">
        <w:rPr>
          <w:sz w:val="24"/>
          <w:szCs w:val="24"/>
          <w:lang w:eastAsia="ru-RU"/>
        </w:rPr>
        <w:t>ность и качество его проведения</w:t>
      </w:r>
      <w:r w:rsidRPr="00291566">
        <w:rPr>
          <w:sz w:val="24"/>
          <w:szCs w:val="24"/>
          <w:lang w:eastAsia="ru-RU"/>
        </w:rPr>
        <w:t>.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Управление качеством мероприятий организуют председатель Контр</w:t>
      </w:r>
      <w:r w:rsidR="000B0E1A" w:rsidRPr="00291566">
        <w:rPr>
          <w:sz w:val="24"/>
          <w:szCs w:val="24"/>
          <w:lang w:eastAsia="ru-RU"/>
        </w:rPr>
        <w:t>ольно-счетной палаты и аудитор</w:t>
      </w:r>
      <w:r w:rsidRPr="00291566">
        <w:rPr>
          <w:sz w:val="24"/>
          <w:szCs w:val="24"/>
          <w:lang w:eastAsia="ru-RU"/>
        </w:rPr>
        <w:t xml:space="preserve">. </w:t>
      </w:r>
    </w:p>
    <w:p w:rsidR="005069CA" w:rsidRPr="00291566" w:rsidRDefault="005069CA" w:rsidP="005069CA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Мероприятие считается проведенным качественно, если:</w:t>
      </w:r>
    </w:p>
    <w:p w:rsidR="005069CA" w:rsidRPr="00291566" w:rsidRDefault="005069CA" w:rsidP="005069C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раскрыты цели мероприятия и даны исчерпывающие ответы на поставленные вопросы;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содержание и выводы </w:t>
      </w:r>
      <w:r w:rsidR="000B0E1A" w:rsidRPr="00291566">
        <w:rPr>
          <w:sz w:val="24"/>
          <w:szCs w:val="24"/>
          <w:lang w:eastAsia="ru-RU"/>
        </w:rPr>
        <w:t>заключения</w:t>
      </w:r>
      <w:r w:rsidRPr="00291566">
        <w:rPr>
          <w:sz w:val="24"/>
          <w:szCs w:val="24"/>
          <w:lang w:eastAsia="ru-RU"/>
        </w:rPr>
        <w:t xml:space="preserve"> о результатах мероприятия соответствуют законодательным и иным нормативным правовым актам Российской Федерации; </w:t>
      </w:r>
    </w:p>
    <w:p w:rsidR="00BB2B8B" w:rsidRPr="00291566" w:rsidRDefault="005069CA" w:rsidP="00BB2B8B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sz w:val="24"/>
          <w:szCs w:val="24"/>
          <w:lang w:eastAsia="ru-RU"/>
        </w:rPr>
        <w:t>- </w:t>
      </w:r>
      <w:r w:rsidR="007C71EB" w:rsidRPr="00291566">
        <w:rPr>
          <w:sz w:val="24"/>
          <w:szCs w:val="24"/>
          <w:lang w:eastAsia="ru-RU"/>
        </w:rPr>
        <w:t xml:space="preserve">в зависимости от целей </w:t>
      </w:r>
      <w:proofErr w:type="gramStart"/>
      <w:r w:rsidR="007C71EB" w:rsidRPr="00291566">
        <w:rPr>
          <w:sz w:val="24"/>
          <w:szCs w:val="24"/>
          <w:lang w:eastAsia="ru-RU"/>
        </w:rPr>
        <w:t>мероприятия</w:t>
      </w:r>
      <w:proofErr w:type="gramEnd"/>
      <w:r w:rsidR="007C71EB"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  <w:lang w:eastAsia="ru-RU"/>
        </w:rPr>
        <w:t xml:space="preserve">изложенные в </w:t>
      </w:r>
      <w:r w:rsidR="00337ACE">
        <w:rPr>
          <w:sz w:val="24"/>
          <w:szCs w:val="24"/>
          <w:lang w:eastAsia="ru-RU"/>
        </w:rPr>
        <w:t>документах Контрольно-счетной палаты</w:t>
      </w:r>
      <w:r w:rsidR="000B0E1A"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  <w:lang w:eastAsia="ru-RU"/>
        </w:rPr>
        <w:t>предложения (рекомендации) направлены на устранение причин выя</w:t>
      </w:r>
      <w:r w:rsidR="00BB2B8B" w:rsidRPr="00291566">
        <w:rPr>
          <w:sz w:val="24"/>
          <w:szCs w:val="24"/>
          <w:lang w:eastAsia="ru-RU"/>
        </w:rPr>
        <w:t xml:space="preserve">вленных нарушений и недостатков, </w:t>
      </w:r>
      <w:r w:rsidR="00BB2B8B" w:rsidRPr="00291566">
        <w:rPr>
          <w:rFonts w:eastAsia="Calibri"/>
          <w:sz w:val="24"/>
          <w:szCs w:val="24"/>
          <w:lang w:eastAsia="en-US"/>
        </w:rPr>
        <w:t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</w:t>
      </w:r>
      <w:r w:rsidR="007C71EB" w:rsidRPr="00291566">
        <w:rPr>
          <w:rFonts w:eastAsia="Calibri"/>
          <w:sz w:val="24"/>
          <w:szCs w:val="24"/>
          <w:lang w:eastAsia="en-US"/>
        </w:rPr>
        <w:t>.</w:t>
      </w:r>
      <w:r w:rsidR="00BB2B8B" w:rsidRPr="00291566">
        <w:rPr>
          <w:rFonts w:eastAsia="Calibri"/>
          <w:sz w:val="24"/>
          <w:szCs w:val="24"/>
          <w:lang w:eastAsia="en-US"/>
        </w:rPr>
        <w:t xml:space="preserve"> </w:t>
      </w:r>
    </w:p>
    <w:p w:rsidR="005069CA" w:rsidRPr="00291566" w:rsidRDefault="005069CA" w:rsidP="005069CA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</w:t>
      </w:r>
      <w:r w:rsidRPr="00291566">
        <w:rPr>
          <w:i/>
          <w:sz w:val="24"/>
          <w:szCs w:val="24"/>
          <w:lang w:eastAsia="ru-RU"/>
        </w:rPr>
        <w:t>подготовительном этапе</w:t>
      </w:r>
      <w:r w:rsidRPr="00291566">
        <w:rPr>
          <w:sz w:val="24"/>
          <w:szCs w:val="24"/>
          <w:lang w:eastAsia="ru-RU"/>
        </w:rPr>
        <w:t xml:space="preserve"> мероприятия по результатам предварительного изучения предмета и объектов мероприятия </w:t>
      </w:r>
      <w:r w:rsidRPr="00291566">
        <w:rPr>
          <w:sz w:val="24"/>
          <w:szCs w:val="24"/>
        </w:rPr>
        <w:t>председатель</w:t>
      </w:r>
      <w:r w:rsidRPr="00291566">
        <w:rPr>
          <w:sz w:val="24"/>
          <w:szCs w:val="24"/>
          <w:lang w:eastAsia="ru-RU"/>
        </w:rPr>
        <w:t xml:space="preserve"> </w:t>
      </w:r>
      <w:r w:rsidR="00C32C8C"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, при необходимости, проводит с участниками мероприятия совещание, на котором: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проверяется их знание п</w:t>
      </w:r>
      <w:r w:rsidR="007C71EB" w:rsidRPr="00291566">
        <w:rPr>
          <w:sz w:val="24"/>
          <w:szCs w:val="24"/>
          <w:lang w:eastAsia="ru-RU"/>
        </w:rPr>
        <w:t>редмета и объектов мероприятия</w:t>
      </w:r>
      <w:r w:rsidRPr="00291566">
        <w:rPr>
          <w:sz w:val="24"/>
          <w:szCs w:val="24"/>
          <w:lang w:eastAsia="ru-RU"/>
        </w:rPr>
        <w:t xml:space="preserve">;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выясняется понимание участниками мероприятия заданий и обязанностей, которые им надлежит выполнять;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обсуждаются воп</w:t>
      </w:r>
      <w:r w:rsidR="000B0E1A" w:rsidRPr="00291566">
        <w:rPr>
          <w:sz w:val="24"/>
          <w:szCs w:val="24"/>
          <w:lang w:eastAsia="ru-RU"/>
        </w:rPr>
        <w:t>росы мероприятия, методы сбора</w:t>
      </w:r>
      <w:r w:rsidRPr="00291566">
        <w:rPr>
          <w:sz w:val="24"/>
          <w:szCs w:val="24"/>
          <w:lang w:eastAsia="ru-RU"/>
        </w:rPr>
        <w:t xml:space="preserve">, оценки и анализа информации и фактических данных;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5069CA" w:rsidRPr="00291566" w:rsidRDefault="005069CA" w:rsidP="005069CA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этапе </w:t>
      </w:r>
      <w:r w:rsidRPr="00291566">
        <w:rPr>
          <w:i/>
          <w:sz w:val="24"/>
          <w:szCs w:val="24"/>
          <w:lang w:eastAsia="ru-RU"/>
        </w:rPr>
        <w:t>текущего контроля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аудитор</w:t>
      </w:r>
      <w:r w:rsidRPr="00291566">
        <w:rPr>
          <w:sz w:val="24"/>
          <w:szCs w:val="24"/>
          <w:lang w:eastAsia="ru-RU"/>
        </w:rPr>
        <w:t xml:space="preserve">: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осуществляет контроль за соблюдением уча</w:t>
      </w:r>
      <w:r w:rsidR="006B44A8" w:rsidRPr="00291566">
        <w:rPr>
          <w:sz w:val="24"/>
          <w:szCs w:val="24"/>
          <w:lang w:eastAsia="ru-RU"/>
        </w:rPr>
        <w:t>стниками мероприятия Регламента и</w:t>
      </w:r>
      <w:r w:rsidRPr="00291566">
        <w:rPr>
          <w:sz w:val="24"/>
          <w:szCs w:val="24"/>
          <w:lang w:eastAsia="ru-RU"/>
        </w:rPr>
        <w:t xml:space="preserve"> </w:t>
      </w:r>
      <w:r w:rsidR="004C235E" w:rsidRPr="00291566">
        <w:rPr>
          <w:sz w:val="24"/>
          <w:szCs w:val="24"/>
          <w:lang w:eastAsia="ru-RU"/>
        </w:rPr>
        <w:t>Стандарта</w:t>
      </w:r>
      <w:r w:rsidRPr="00291566">
        <w:rPr>
          <w:sz w:val="24"/>
          <w:szCs w:val="24"/>
          <w:lang w:eastAsia="ru-RU"/>
        </w:rPr>
        <w:t xml:space="preserve"> в процессе подготовки, проведения мероприятия и оформления его результатов;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выявляет проблемы, возникающие при проведении мероприятия, в целях своевременного</w:t>
      </w:r>
      <w:r w:rsidR="00901C76" w:rsidRPr="00291566">
        <w:rPr>
          <w:sz w:val="24"/>
          <w:szCs w:val="24"/>
          <w:lang w:eastAsia="ru-RU"/>
        </w:rPr>
        <w:t xml:space="preserve"> принятия мер по их разрешению.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lastRenderedPageBreak/>
        <w:t xml:space="preserve">Председатель Контрольно-счетной палаты поддерживает постоянный контакт с </w:t>
      </w:r>
      <w:r w:rsidRPr="00291566">
        <w:rPr>
          <w:sz w:val="24"/>
          <w:szCs w:val="24"/>
        </w:rPr>
        <w:t>аудитором</w:t>
      </w:r>
      <w:r w:rsidRPr="00291566">
        <w:rPr>
          <w:sz w:val="24"/>
          <w:szCs w:val="24"/>
          <w:lang w:eastAsia="ru-RU"/>
        </w:rPr>
        <w:t xml:space="preserve">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5069CA" w:rsidRPr="00291566" w:rsidRDefault="005069CA" w:rsidP="005069CA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Участники мероприятия осуществляю</w:t>
      </w:r>
      <w:r w:rsidR="00901C76" w:rsidRPr="00291566">
        <w:rPr>
          <w:sz w:val="24"/>
          <w:szCs w:val="24"/>
          <w:lang w:eastAsia="ru-RU"/>
        </w:rPr>
        <w:t>т самоконтроль и взаимоконтроль</w:t>
      </w:r>
      <w:r w:rsidRPr="00291566">
        <w:rPr>
          <w:sz w:val="24"/>
          <w:szCs w:val="24"/>
          <w:lang w:eastAsia="ru-RU"/>
        </w:rPr>
        <w:t>, в том числе на</w:t>
      </w:r>
      <w:r w:rsidR="006B44A8" w:rsidRPr="00291566">
        <w:rPr>
          <w:sz w:val="24"/>
          <w:szCs w:val="24"/>
          <w:lang w:eastAsia="ru-RU"/>
        </w:rPr>
        <w:t xml:space="preserve"> предмет обоснованности выводов</w:t>
      </w:r>
      <w:r w:rsidRPr="00291566">
        <w:rPr>
          <w:sz w:val="24"/>
          <w:szCs w:val="24"/>
          <w:lang w:eastAsia="ru-RU"/>
        </w:rPr>
        <w:t>, достаточности доказательной базы и ее качества, отсутствия грамматических и арифметических ошибок и т.п.</w:t>
      </w:r>
    </w:p>
    <w:p w:rsidR="005069CA" w:rsidRPr="00291566" w:rsidRDefault="005069CA" w:rsidP="006B44A8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Проекты документов </w:t>
      </w:r>
      <w:r w:rsidR="00C32C8C"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, подготовленные в ходе проведения мероприятия, подлежат обязательному рассмотрению сотрудниками, не принимающими участие в данном мероприятии</w:t>
      </w:r>
      <w:r w:rsidR="004C235E" w:rsidRPr="00291566">
        <w:rPr>
          <w:sz w:val="24"/>
          <w:szCs w:val="24"/>
          <w:lang w:eastAsia="ru-RU"/>
        </w:rPr>
        <w:t>,</w:t>
      </w:r>
      <w:r w:rsidRPr="00291566">
        <w:rPr>
          <w:sz w:val="24"/>
          <w:szCs w:val="24"/>
          <w:lang w:eastAsia="ru-RU"/>
        </w:rPr>
        <w:t xml:space="preserve"> на предмет системности, последовательности, логичности и понятности изложения информации.</w:t>
      </w:r>
    </w:p>
    <w:p w:rsidR="005069CA" w:rsidRPr="00291566" w:rsidRDefault="005069CA" w:rsidP="005069CA">
      <w:pPr>
        <w:numPr>
          <w:ilvl w:val="1"/>
          <w:numId w:val="2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291566">
        <w:rPr>
          <w:i/>
          <w:sz w:val="24"/>
          <w:szCs w:val="24"/>
          <w:lang w:eastAsia="ru-RU"/>
        </w:rPr>
        <w:t>Последующий контроль</w:t>
      </w:r>
      <w:r w:rsidRPr="00291566">
        <w:rPr>
          <w:sz w:val="24"/>
          <w:szCs w:val="24"/>
          <w:lang w:eastAsia="ru-RU"/>
        </w:rPr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5069CA" w:rsidRPr="00291566" w:rsidRDefault="005069CA" w:rsidP="006B44A8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</w:t>
      </w:r>
      <w:r w:rsidR="00C32C8C"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5069CA" w:rsidRPr="00291566" w:rsidRDefault="005069CA" w:rsidP="006B44A8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5069CA" w:rsidRPr="00291566" w:rsidRDefault="005069CA" w:rsidP="006B44A8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</w:t>
      </w:r>
      <w:r w:rsidR="000B39D5" w:rsidRPr="00291566">
        <w:rPr>
          <w:sz w:val="24"/>
          <w:szCs w:val="24"/>
          <w:lang w:eastAsia="ru-RU"/>
        </w:rPr>
        <w:t>я</w:t>
      </w:r>
      <w:r w:rsidRPr="00291566">
        <w:rPr>
          <w:sz w:val="24"/>
          <w:szCs w:val="24"/>
          <w:lang w:eastAsia="ru-RU"/>
        </w:rPr>
        <w:t xml:space="preserve">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</w:t>
      </w:r>
      <w:r w:rsidR="00C32C8C"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5069CA" w:rsidRDefault="005069CA" w:rsidP="006B44A8">
      <w:pPr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Для объективной оценки качества проведенных мероприятий </w:t>
      </w:r>
      <w:r w:rsidR="00C32C8C" w:rsidRPr="00291566">
        <w:rPr>
          <w:sz w:val="24"/>
          <w:szCs w:val="24"/>
        </w:rPr>
        <w:t>Контрольно-счетной палаты</w:t>
      </w:r>
      <w:r w:rsidR="00C32C8C"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  <w:lang w:eastAsia="ru-RU"/>
        </w:rPr>
        <w:t xml:space="preserve">также учитывается информация, полученная от внешних источников (глава МО ГО </w:t>
      </w:r>
      <w:r w:rsidR="00AC510F" w:rsidRPr="00291566">
        <w:rPr>
          <w:sz w:val="24"/>
          <w:szCs w:val="24"/>
          <w:lang w:eastAsia="ru-RU"/>
        </w:rPr>
        <w:t>"</w:t>
      </w:r>
      <w:r w:rsidRPr="00291566">
        <w:rPr>
          <w:sz w:val="24"/>
          <w:szCs w:val="24"/>
          <w:lang w:eastAsia="ru-RU"/>
        </w:rPr>
        <w:t>Сыктывкар</w:t>
      </w:r>
      <w:r w:rsidR="00AC510F" w:rsidRPr="00291566">
        <w:rPr>
          <w:sz w:val="24"/>
          <w:szCs w:val="24"/>
          <w:lang w:eastAsia="ru-RU"/>
        </w:rPr>
        <w:t>"</w:t>
      </w:r>
      <w:r w:rsidRPr="00291566">
        <w:rPr>
          <w:sz w:val="24"/>
          <w:szCs w:val="24"/>
          <w:lang w:eastAsia="ru-RU"/>
        </w:rPr>
        <w:t xml:space="preserve"> - руководитель </w:t>
      </w:r>
      <w:r w:rsidR="008E6FB0">
        <w:rPr>
          <w:sz w:val="24"/>
          <w:szCs w:val="24"/>
          <w:lang w:eastAsia="ru-RU"/>
        </w:rPr>
        <w:t>администрации</w:t>
      </w:r>
      <w:r w:rsidRPr="00291566">
        <w:rPr>
          <w:sz w:val="24"/>
          <w:szCs w:val="24"/>
          <w:lang w:eastAsia="ru-RU"/>
        </w:rPr>
        <w:t xml:space="preserve">, Совет МО ГО </w:t>
      </w:r>
      <w:r w:rsidR="00AC510F" w:rsidRPr="00291566">
        <w:rPr>
          <w:sz w:val="24"/>
          <w:szCs w:val="24"/>
          <w:lang w:eastAsia="ru-RU"/>
        </w:rPr>
        <w:t>"</w:t>
      </w:r>
      <w:r w:rsidRPr="00291566">
        <w:rPr>
          <w:sz w:val="24"/>
          <w:szCs w:val="24"/>
          <w:lang w:eastAsia="ru-RU"/>
        </w:rPr>
        <w:t>Сыктывкар</w:t>
      </w:r>
      <w:r w:rsidR="00AC510F" w:rsidRPr="00291566">
        <w:rPr>
          <w:sz w:val="24"/>
          <w:szCs w:val="24"/>
          <w:lang w:eastAsia="ru-RU"/>
        </w:rPr>
        <w:t>"</w:t>
      </w:r>
      <w:r w:rsidRPr="00291566">
        <w:rPr>
          <w:sz w:val="24"/>
          <w:szCs w:val="24"/>
          <w:lang w:eastAsia="ru-RU"/>
        </w:rPr>
        <w:t>, иные отдельные заинтересованные органы и организации).</w:t>
      </w:r>
    </w:p>
    <w:p w:rsidR="00AC510F" w:rsidRDefault="00AC510F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bookmarkStart w:id="1" w:name="_GoBack"/>
      <w:bookmarkEnd w:id="1"/>
    </w:p>
    <w:p w:rsidR="008A4981" w:rsidRPr="000D2E84" w:rsidRDefault="008A4981" w:rsidP="008A4981">
      <w:pPr>
        <w:pStyle w:val="ae"/>
        <w:numPr>
          <w:ilvl w:val="0"/>
          <w:numId w:val="3"/>
        </w:numPr>
        <w:spacing w:after="0" w:line="240" w:lineRule="auto"/>
        <w:ind w:left="714" w:right="-284" w:hanging="357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8A4981" w:rsidRPr="000D2E84" w:rsidTr="008A4981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8A4981" w:rsidRPr="000D2E84" w:rsidRDefault="008A4981" w:rsidP="008A4981">
            <w:pPr>
              <w:ind w:left="-108" w:right="-108"/>
              <w:jc w:val="center"/>
              <w:rPr>
                <w:b/>
              </w:rPr>
            </w:pPr>
          </w:p>
          <w:p w:rsidR="008A4981" w:rsidRPr="000D2E84" w:rsidRDefault="008A4981" w:rsidP="008A4981">
            <w:pPr>
              <w:ind w:left="-108" w:right="-108"/>
              <w:jc w:val="center"/>
              <w:rPr>
                <w:b/>
              </w:rPr>
            </w:pPr>
          </w:p>
          <w:p w:rsidR="008A4981" w:rsidRPr="000D2E84" w:rsidRDefault="008A4981" w:rsidP="008A4981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8A4981" w:rsidRPr="000D2E84" w:rsidRDefault="008A4981" w:rsidP="008A4981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A4981" w:rsidRPr="000D2E84" w:rsidRDefault="008A4981" w:rsidP="008A4981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4981" w:rsidRPr="000D2E84" w:rsidRDefault="008A4981" w:rsidP="008A4981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14395262" wp14:editId="761A3804">
                  <wp:extent cx="764540" cy="914400"/>
                  <wp:effectExtent l="0" t="0" r="0" b="0"/>
                  <wp:docPr id="11" name="Рисунок 11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8A4981" w:rsidRPr="000D2E84" w:rsidRDefault="008A4981" w:rsidP="008A4981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8A4981" w:rsidRPr="000D2E84" w:rsidRDefault="008A4981" w:rsidP="008A4981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8A4981" w:rsidRPr="000D2E84" w:rsidRDefault="008A4981" w:rsidP="008A4981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8A4981" w:rsidRPr="000D2E84" w:rsidRDefault="008A4981" w:rsidP="008A4981">
            <w:pPr>
              <w:ind w:left="-108" w:right="-108"/>
              <w:jc w:val="center"/>
              <w:rPr>
                <w:b/>
              </w:rPr>
            </w:pPr>
          </w:p>
        </w:tc>
      </w:tr>
      <w:tr w:rsidR="008A4981" w:rsidRPr="000D2E84" w:rsidTr="008A4981">
        <w:trPr>
          <w:trHeight w:val="99"/>
        </w:trPr>
        <w:tc>
          <w:tcPr>
            <w:tcW w:w="9863" w:type="dxa"/>
            <w:gridSpan w:val="4"/>
          </w:tcPr>
          <w:p w:rsidR="008A4981" w:rsidRPr="000D2E84" w:rsidRDefault="008A4981" w:rsidP="008A4981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8A4981" w:rsidRPr="008A4981" w:rsidRDefault="00AC510F" w:rsidP="008A4981">
      <w:pPr>
        <w:suppressAutoHyphens w:val="0"/>
        <w:spacing w:before="120"/>
        <w:rPr>
          <w:rFonts w:eastAsia="Calibri"/>
          <w:i/>
          <w:sz w:val="24"/>
          <w:szCs w:val="26"/>
          <w:u w:val="single"/>
          <w:lang w:eastAsia="en-US"/>
        </w:rPr>
      </w:pPr>
      <w:r>
        <w:rPr>
          <w:rFonts w:eastAsia="Calibri"/>
          <w:sz w:val="24"/>
          <w:szCs w:val="26"/>
          <w:lang w:eastAsia="en-US"/>
        </w:rPr>
        <w:t>"</w:t>
      </w:r>
      <w:r w:rsidR="008A4981">
        <w:rPr>
          <w:rFonts w:eastAsia="Calibri"/>
          <w:sz w:val="24"/>
          <w:szCs w:val="26"/>
          <w:lang w:eastAsia="en-US"/>
        </w:rPr>
        <w:t>___</w:t>
      </w:r>
      <w:r>
        <w:rPr>
          <w:rFonts w:eastAsia="Calibri"/>
          <w:sz w:val="24"/>
          <w:szCs w:val="26"/>
          <w:lang w:eastAsia="en-US"/>
        </w:rPr>
        <w:t>"</w:t>
      </w:r>
      <w:r w:rsidR="008A4981">
        <w:rPr>
          <w:rFonts w:eastAsia="Calibri"/>
          <w:sz w:val="24"/>
          <w:szCs w:val="26"/>
          <w:lang w:eastAsia="en-US"/>
        </w:rPr>
        <w:t xml:space="preserve"> _____________ </w:t>
      </w:r>
      <w:r w:rsidR="008A4981" w:rsidRPr="008A4981">
        <w:rPr>
          <w:rFonts w:eastAsia="Calibri"/>
          <w:sz w:val="24"/>
          <w:szCs w:val="26"/>
          <w:lang w:eastAsia="en-US"/>
        </w:rPr>
        <w:t>20</w:t>
      </w:r>
      <w:r w:rsidR="008A4981">
        <w:rPr>
          <w:rFonts w:eastAsia="Calibri"/>
          <w:sz w:val="24"/>
          <w:szCs w:val="26"/>
          <w:lang w:eastAsia="en-US"/>
        </w:rPr>
        <w:t>__</w:t>
      </w:r>
      <w:r w:rsidR="008A4981" w:rsidRPr="008A4981">
        <w:rPr>
          <w:rFonts w:eastAsia="Calibri"/>
          <w:sz w:val="24"/>
          <w:szCs w:val="26"/>
          <w:lang w:eastAsia="en-US"/>
        </w:rPr>
        <w:t xml:space="preserve"> года № </w:t>
      </w:r>
      <w:r w:rsidR="008A4981">
        <w:rPr>
          <w:rFonts w:eastAsia="Calibri"/>
          <w:sz w:val="24"/>
          <w:szCs w:val="26"/>
          <w:lang w:eastAsia="en-US"/>
        </w:rPr>
        <w:t>_______</w:t>
      </w:r>
      <w:r w:rsidR="008A4981" w:rsidRPr="008A4981">
        <w:rPr>
          <w:rFonts w:eastAsia="Calibri"/>
          <w:sz w:val="24"/>
          <w:szCs w:val="26"/>
          <w:lang w:eastAsia="en-US"/>
        </w:rPr>
        <w:t>/</w:t>
      </w:r>
      <w:r w:rsidR="008A4981" w:rsidRPr="008A4981">
        <w:rPr>
          <w:rFonts w:eastAsia="Calibri"/>
          <w:i/>
          <w:sz w:val="24"/>
          <w:szCs w:val="26"/>
          <w:lang w:eastAsia="en-US"/>
        </w:rPr>
        <w:t>_____</w:t>
      </w:r>
    </w:p>
    <w:p w:rsidR="008A4981" w:rsidRPr="008A4981" w:rsidRDefault="008A4981" w:rsidP="008A4981">
      <w:pPr>
        <w:suppressAutoHyphens w:val="0"/>
        <w:spacing w:before="120"/>
        <w:jc w:val="center"/>
        <w:rPr>
          <w:b/>
          <w:sz w:val="24"/>
          <w:szCs w:val="24"/>
          <w:lang w:eastAsia="ru-RU"/>
        </w:rPr>
      </w:pPr>
      <w:r w:rsidRPr="008A4981">
        <w:rPr>
          <w:b/>
          <w:sz w:val="24"/>
          <w:szCs w:val="24"/>
          <w:lang w:eastAsia="ru-RU"/>
        </w:rPr>
        <w:t>Заключение</w:t>
      </w:r>
    </w:p>
    <w:p w:rsidR="008A4981" w:rsidRDefault="008A4981" w:rsidP="008A4981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</w:t>
      </w:r>
    </w:p>
    <w:p w:rsidR="008A4981" w:rsidRPr="008A4981" w:rsidRDefault="008A4981" w:rsidP="008A4981">
      <w:pPr>
        <w:suppressAutoHyphens w:val="0"/>
        <w:jc w:val="center"/>
        <w:rPr>
          <w:sz w:val="22"/>
          <w:szCs w:val="24"/>
          <w:lang w:eastAsia="ru-RU"/>
        </w:rPr>
      </w:pPr>
      <w:r w:rsidRPr="008A4981">
        <w:rPr>
          <w:sz w:val="22"/>
          <w:szCs w:val="24"/>
          <w:lang w:eastAsia="ru-RU"/>
        </w:rPr>
        <w:t>(наименование мероприятия)</w:t>
      </w:r>
    </w:p>
    <w:p w:rsidR="008A4981" w:rsidRDefault="008A4981" w:rsidP="008A4981">
      <w:pPr>
        <w:pStyle w:val="Default"/>
        <w:rPr>
          <w:sz w:val="23"/>
          <w:szCs w:val="23"/>
        </w:rPr>
      </w:pPr>
    </w:p>
    <w:p w:rsidR="00B67966" w:rsidRDefault="00B67966" w:rsidP="008A4981">
      <w:pPr>
        <w:pStyle w:val="Default"/>
        <w:rPr>
          <w:sz w:val="23"/>
          <w:szCs w:val="23"/>
        </w:rPr>
      </w:pPr>
    </w:p>
    <w:p w:rsidR="008A4981" w:rsidRDefault="008A4981" w:rsidP="007639B3">
      <w:pPr>
        <w:pStyle w:val="Default"/>
        <w:ind w:firstLine="851"/>
        <w:rPr>
          <w:sz w:val="23"/>
          <w:szCs w:val="23"/>
        </w:rPr>
      </w:pPr>
      <w:r>
        <w:rPr>
          <w:sz w:val="23"/>
          <w:szCs w:val="23"/>
        </w:rPr>
        <w:t>Исходные данные о мероприятии</w:t>
      </w:r>
      <w:r w:rsidR="00582887">
        <w:rPr>
          <w:sz w:val="23"/>
          <w:szCs w:val="23"/>
        </w:rPr>
        <w:t xml:space="preserve"> (</w:t>
      </w:r>
      <w:r w:rsidR="00582887">
        <w:rPr>
          <w:rFonts w:eastAsia="Calibri"/>
          <w:lang w:eastAsia="en-US"/>
        </w:rPr>
        <w:t>наименование мероприятия, основание для его проведения и ин</w:t>
      </w:r>
      <w:r w:rsidR="006B44A8">
        <w:rPr>
          <w:rFonts w:eastAsia="Calibri"/>
          <w:lang w:eastAsia="en-US"/>
        </w:rPr>
        <w:t>ая</w:t>
      </w:r>
      <w:r w:rsidR="00582887">
        <w:rPr>
          <w:rFonts w:eastAsia="Calibri"/>
          <w:lang w:eastAsia="en-US"/>
        </w:rPr>
        <w:t xml:space="preserve"> информаци</w:t>
      </w:r>
      <w:r w:rsidR="006B44A8">
        <w:rPr>
          <w:rFonts w:eastAsia="Calibri"/>
          <w:lang w:eastAsia="en-US"/>
        </w:rPr>
        <w:t>я</w:t>
      </w:r>
      <w:r w:rsidR="00582887">
        <w:rPr>
          <w:rFonts w:eastAsia="Calibri"/>
          <w:lang w:eastAsia="en-US"/>
        </w:rPr>
        <w:t>)</w:t>
      </w:r>
      <w:r>
        <w:rPr>
          <w:sz w:val="23"/>
          <w:szCs w:val="23"/>
        </w:rPr>
        <w:t>:</w:t>
      </w:r>
    </w:p>
    <w:p w:rsidR="00B04734" w:rsidRDefault="00B04734" w:rsidP="007639B3">
      <w:pPr>
        <w:pStyle w:val="Default"/>
        <w:ind w:firstLine="851"/>
      </w:pPr>
      <w:r>
        <w:rPr>
          <w:sz w:val="23"/>
          <w:szCs w:val="23"/>
        </w:rPr>
        <w:t xml:space="preserve">Результаты мероприятия: </w:t>
      </w:r>
    </w:p>
    <w:p w:rsidR="008A4981" w:rsidRDefault="008A4981" w:rsidP="007639B3">
      <w:pPr>
        <w:pStyle w:val="Default"/>
        <w:ind w:firstLine="851"/>
        <w:rPr>
          <w:sz w:val="23"/>
          <w:szCs w:val="23"/>
        </w:rPr>
      </w:pPr>
      <w:r>
        <w:rPr>
          <w:sz w:val="23"/>
          <w:szCs w:val="23"/>
        </w:rPr>
        <w:t xml:space="preserve">Выводы: </w:t>
      </w:r>
    </w:p>
    <w:p w:rsidR="008A4981" w:rsidRDefault="008A4981" w:rsidP="007639B3">
      <w:pPr>
        <w:pStyle w:val="Default"/>
        <w:ind w:firstLine="851"/>
        <w:rPr>
          <w:sz w:val="23"/>
          <w:szCs w:val="23"/>
        </w:rPr>
      </w:pPr>
      <w:r>
        <w:rPr>
          <w:sz w:val="23"/>
          <w:szCs w:val="23"/>
        </w:rPr>
        <w:t xml:space="preserve">Предложения: </w:t>
      </w:r>
    </w:p>
    <w:p w:rsidR="00B04734" w:rsidRDefault="00B04734" w:rsidP="008A4981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B04734" w:rsidRPr="008A4981" w:rsidRDefault="00B04734" w:rsidP="008A4981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8A4981" w:rsidRPr="008A4981" w:rsidRDefault="008A4981" w:rsidP="008A4981">
      <w:pPr>
        <w:tabs>
          <w:tab w:val="right" w:pos="9355"/>
        </w:tabs>
        <w:suppressAutoHyphens w:val="0"/>
        <w:autoSpaceDE w:val="0"/>
        <w:autoSpaceDN w:val="0"/>
        <w:adjustRightInd w:val="0"/>
        <w:jc w:val="both"/>
        <w:outlineLvl w:val="3"/>
        <w:rPr>
          <w:rFonts w:eastAsia="Calibri"/>
          <w:sz w:val="24"/>
          <w:szCs w:val="24"/>
          <w:lang w:eastAsia="en-US"/>
        </w:rPr>
      </w:pPr>
      <w:r w:rsidRPr="008A4981">
        <w:rPr>
          <w:rFonts w:eastAsia="Calibri"/>
          <w:sz w:val="24"/>
          <w:szCs w:val="24"/>
          <w:lang w:eastAsia="en-US"/>
        </w:rPr>
        <w:t>Председатель</w:t>
      </w:r>
    </w:p>
    <w:p w:rsidR="008A4981" w:rsidRPr="008A4981" w:rsidRDefault="008A4981" w:rsidP="008A4981">
      <w:pPr>
        <w:tabs>
          <w:tab w:val="right" w:pos="9638"/>
        </w:tabs>
        <w:suppressAutoHyphens w:val="0"/>
        <w:autoSpaceDE w:val="0"/>
        <w:autoSpaceDN w:val="0"/>
        <w:adjustRightInd w:val="0"/>
        <w:jc w:val="both"/>
        <w:outlineLvl w:val="3"/>
        <w:rPr>
          <w:rFonts w:eastAsia="Calibri"/>
          <w:sz w:val="24"/>
          <w:szCs w:val="24"/>
          <w:lang w:eastAsia="en-US"/>
        </w:rPr>
      </w:pPr>
      <w:r w:rsidRPr="008A4981">
        <w:rPr>
          <w:rFonts w:eastAsia="Calibri"/>
          <w:sz w:val="24"/>
          <w:szCs w:val="24"/>
          <w:lang w:eastAsia="en-US"/>
        </w:rPr>
        <w:t>Контрольно-счетной палаты</w:t>
      </w:r>
      <w:r w:rsidRPr="008A4981">
        <w:rPr>
          <w:rFonts w:eastAsia="Calibri"/>
          <w:sz w:val="24"/>
          <w:szCs w:val="24"/>
          <w:lang w:eastAsia="en-US"/>
        </w:rPr>
        <w:tab/>
      </w:r>
      <w:r w:rsidR="00B04734">
        <w:rPr>
          <w:rFonts w:eastAsia="Calibri"/>
          <w:sz w:val="24"/>
          <w:szCs w:val="24"/>
          <w:lang w:eastAsia="en-US"/>
        </w:rPr>
        <w:t>_____________________</w:t>
      </w:r>
    </w:p>
    <w:p w:rsidR="008A4981" w:rsidRPr="008A4981" w:rsidRDefault="008A4981" w:rsidP="008A4981">
      <w:pPr>
        <w:tabs>
          <w:tab w:val="right" w:pos="9355"/>
        </w:tabs>
        <w:suppressAutoHyphens w:val="0"/>
        <w:autoSpaceDE w:val="0"/>
        <w:autoSpaceDN w:val="0"/>
        <w:adjustRightInd w:val="0"/>
        <w:jc w:val="both"/>
        <w:outlineLvl w:val="3"/>
        <w:rPr>
          <w:rFonts w:eastAsia="Calibri"/>
          <w:sz w:val="22"/>
          <w:szCs w:val="24"/>
          <w:lang w:eastAsia="en-US"/>
        </w:rPr>
      </w:pPr>
    </w:p>
    <w:p w:rsidR="008A4981" w:rsidRPr="008A4981" w:rsidRDefault="008A4981" w:rsidP="008A4981">
      <w:pPr>
        <w:tabs>
          <w:tab w:val="right" w:pos="9355"/>
        </w:tabs>
        <w:suppressAutoHyphens w:val="0"/>
        <w:autoSpaceDE w:val="0"/>
        <w:autoSpaceDN w:val="0"/>
        <w:adjustRightInd w:val="0"/>
        <w:jc w:val="both"/>
        <w:outlineLvl w:val="3"/>
        <w:rPr>
          <w:rFonts w:eastAsia="Calibri"/>
          <w:sz w:val="22"/>
          <w:szCs w:val="24"/>
          <w:lang w:eastAsia="en-US"/>
        </w:rPr>
      </w:pPr>
    </w:p>
    <w:p w:rsidR="008A4981" w:rsidRPr="008A4981" w:rsidRDefault="008A4981" w:rsidP="008A4981">
      <w:pPr>
        <w:tabs>
          <w:tab w:val="right" w:pos="9355"/>
        </w:tabs>
        <w:suppressAutoHyphens w:val="0"/>
        <w:autoSpaceDE w:val="0"/>
        <w:autoSpaceDN w:val="0"/>
        <w:adjustRightInd w:val="0"/>
        <w:jc w:val="both"/>
        <w:outlineLvl w:val="3"/>
        <w:rPr>
          <w:rFonts w:eastAsia="Calibri"/>
          <w:sz w:val="22"/>
          <w:szCs w:val="24"/>
          <w:lang w:eastAsia="en-US"/>
        </w:rPr>
      </w:pPr>
    </w:p>
    <w:p w:rsidR="008A4981" w:rsidRPr="008A4981" w:rsidRDefault="008A4981" w:rsidP="008A4981">
      <w:pPr>
        <w:tabs>
          <w:tab w:val="right" w:pos="9355"/>
        </w:tabs>
        <w:suppressAutoHyphens w:val="0"/>
        <w:autoSpaceDE w:val="0"/>
        <w:autoSpaceDN w:val="0"/>
        <w:adjustRightInd w:val="0"/>
        <w:jc w:val="both"/>
        <w:outlineLvl w:val="3"/>
        <w:rPr>
          <w:rFonts w:eastAsia="Calibri"/>
          <w:sz w:val="22"/>
          <w:szCs w:val="24"/>
          <w:lang w:eastAsia="en-US"/>
        </w:rPr>
      </w:pPr>
    </w:p>
    <w:p w:rsidR="008A4981" w:rsidRPr="008A4981" w:rsidRDefault="008A4981" w:rsidP="008A4981">
      <w:pPr>
        <w:tabs>
          <w:tab w:val="right" w:pos="9355"/>
        </w:tabs>
        <w:suppressAutoHyphens w:val="0"/>
        <w:autoSpaceDE w:val="0"/>
        <w:autoSpaceDN w:val="0"/>
        <w:adjustRightInd w:val="0"/>
        <w:jc w:val="both"/>
        <w:outlineLvl w:val="3"/>
        <w:rPr>
          <w:rFonts w:eastAsia="Calibri"/>
          <w:sz w:val="22"/>
          <w:szCs w:val="24"/>
          <w:lang w:eastAsia="en-US"/>
        </w:rPr>
      </w:pPr>
    </w:p>
    <w:p w:rsidR="008A4981" w:rsidRPr="008A4981" w:rsidRDefault="008A4981" w:rsidP="008A4981">
      <w:pPr>
        <w:tabs>
          <w:tab w:val="right" w:pos="9355"/>
        </w:tabs>
        <w:suppressAutoHyphens w:val="0"/>
        <w:autoSpaceDE w:val="0"/>
        <w:autoSpaceDN w:val="0"/>
        <w:adjustRightInd w:val="0"/>
        <w:jc w:val="both"/>
        <w:outlineLvl w:val="3"/>
        <w:rPr>
          <w:rFonts w:eastAsia="Calibri"/>
          <w:sz w:val="22"/>
          <w:szCs w:val="24"/>
          <w:lang w:eastAsia="en-US"/>
        </w:rPr>
      </w:pPr>
    </w:p>
    <w:p w:rsidR="008A4981" w:rsidRPr="000D2E84" w:rsidRDefault="008A4981" w:rsidP="008A4981">
      <w:pPr>
        <w:suppressAutoHyphens w:val="0"/>
        <w:rPr>
          <w:sz w:val="28"/>
          <w:szCs w:val="28"/>
        </w:rPr>
      </w:pPr>
    </w:p>
    <w:p w:rsidR="008A4981" w:rsidRDefault="008A4981">
      <w:pPr>
        <w:suppressAutoHyphens w:val="0"/>
        <w:rPr>
          <w:szCs w:val="28"/>
        </w:rPr>
      </w:pPr>
      <w:r>
        <w:rPr>
          <w:szCs w:val="28"/>
        </w:rPr>
        <w:br w:type="page"/>
      </w:r>
    </w:p>
    <w:p w:rsidR="005E2701" w:rsidRDefault="005E2701">
      <w:pPr>
        <w:suppressAutoHyphens w:val="0"/>
        <w:rPr>
          <w:szCs w:val="28"/>
        </w:rPr>
      </w:pPr>
    </w:p>
    <w:p w:rsidR="0081257F" w:rsidRPr="000D2E84" w:rsidRDefault="0081257F" w:rsidP="0081257F">
      <w:pPr>
        <w:shd w:val="clear" w:color="auto" w:fill="FFFFFF"/>
        <w:ind w:right="79"/>
        <w:jc w:val="center"/>
      </w:pPr>
      <w:r w:rsidRPr="000D2E84">
        <w:t>Лист ознакомления № ___:</w:t>
      </w:r>
    </w:p>
    <w:p w:rsidR="0081257F" w:rsidRPr="000D2E84" w:rsidRDefault="0081257F" w:rsidP="0081257F">
      <w:pPr>
        <w:shd w:val="clear" w:color="auto" w:fill="FFFFFF"/>
        <w:ind w:right="79" w:firstLine="709"/>
      </w:pPr>
    </w:p>
    <w:p w:rsidR="0081257F" w:rsidRPr="000D2E84" w:rsidRDefault="0081257F" w:rsidP="005E2701">
      <w:pPr>
        <w:tabs>
          <w:tab w:val="left" w:pos="1260"/>
        </w:tabs>
        <w:jc w:val="center"/>
      </w:pPr>
      <w:r w:rsidRPr="000D2E84">
        <w:t xml:space="preserve">С </w:t>
      </w:r>
      <w:proofErr w:type="spellStart"/>
      <w:r w:rsidRPr="000D2E84">
        <w:rPr>
          <w:bCs/>
        </w:rPr>
        <w:t>С</w:t>
      </w:r>
      <w:r w:rsidR="00D03288">
        <w:rPr>
          <w:bCs/>
        </w:rPr>
        <w:t>ВМ</w:t>
      </w:r>
      <w:r w:rsidRPr="000D2E84">
        <w:rPr>
          <w:bCs/>
        </w:rPr>
        <w:t>ФК</w:t>
      </w:r>
      <w:proofErr w:type="spellEnd"/>
      <w:r w:rsidRPr="000D2E84">
        <w:rPr>
          <w:bCs/>
        </w:rPr>
        <w:t xml:space="preserve"> </w:t>
      </w:r>
      <w:r w:rsidR="00AC510F">
        <w:rPr>
          <w:bCs/>
        </w:rPr>
        <w:t>"</w:t>
      </w:r>
      <w:r w:rsidR="0091122C">
        <w:t>О</w:t>
      </w:r>
      <w:r w:rsidR="0091122C" w:rsidRPr="0091122C">
        <w:t>бщие правила проведения экспертно-аналитического мероприятия</w:t>
      </w:r>
      <w:r w:rsidR="00AC510F">
        <w:t>"</w:t>
      </w:r>
      <w:r w:rsidRPr="000D2E84">
        <w:t xml:space="preserve"> </w:t>
      </w:r>
      <w:r w:rsidRPr="000D2E84">
        <w:rPr>
          <w:b/>
        </w:rPr>
        <w:t>ознакомлен</w:t>
      </w:r>
      <w:r w:rsidRPr="000D2E84">
        <w:t>:</w:t>
      </w:r>
    </w:p>
    <w:p w:rsidR="0081257F" w:rsidRPr="000D2E84" w:rsidRDefault="0081257F" w:rsidP="0081257F">
      <w:pPr>
        <w:shd w:val="clear" w:color="auto" w:fill="FFFFFF"/>
        <w:ind w:right="79"/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405"/>
        <w:gridCol w:w="1866"/>
        <w:gridCol w:w="278"/>
        <w:gridCol w:w="2154"/>
        <w:gridCol w:w="279"/>
        <w:gridCol w:w="3390"/>
      </w:tblGrid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</w:tr>
      <w:tr w:rsidR="0081257F" w:rsidRPr="000240F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240F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</w:tbl>
    <w:p w:rsidR="0081257F" w:rsidRPr="000240F4" w:rsidRDefault="0081257F" w:rsidP="0081257F">
      <w:pPr>
        <w:widowControl w:val="0"/>
        <w:autoSpaceDE w:val="0"/>
        <w:autoSpaceDN w:val="0"/>
        <w:jc w:val="both"/>
      </w:pPr>
    </w:p>
    <w:p w:rsidR="0081257F" w:rsidRPr="000240F4" w:rsidRDefault="0081257F" w:rsidP="0081257F"/>
    <w:p w:rsidR="00F44C08" w:rsidRDefault="00F44C08">
      <w:pPr>
        <w:suppressAutoHyphens w:val="0"/>
        <w:rPr>
          <w:sz w:val="28"/>
          <w:szCs w:val="28"/>
        </w:rPr>
      </w:pPr>
    </w:p>
    <w:sectPr w:rsidR="00F44C08" w:rsidSect="007639B3">
      <w:headerReference w:type="even" r:id="rId9"/>
      <w:headerReference w:type="default" r:id="rId10"/>
      <w:footerReference w:type="default" r:id="rId11"/>
      <w:headerReference w:type="first" r:id="rId12"/>
      <w:pgSz w:w="11905" w:h="16837" w:code="9"/>
      <w:pgMar w:top="1134" w:right="567" w:bottom="1134" w:left="1418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5E" w:rsidRDefault="00F55C5E">
      <w:r>
        <w:separator/>
      </w:r>
    </w:p>
  </w:endnote>
  <w:endnote w:type="continuationSeparator" w:id="0">
    <w:p w:rsidR="00F55C5E" w:rsidRDefault="00F5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81" w:rsidRDefault="008A4981" w:rsidP="008B7E16">
    <w:pPr>
      <w:pStyle w:val="af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5E" w:rsidRDefault="00F55C5E">
      <w:r>
        <w:separator/>
      </w:r>
    </w:p>
  </w:footnote>
  <w:footnote w:type="continuationSeparator" w:id="0">
    <w:p w:rsidR="00F55C5E" w:rsidRDefault="00F5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81" w:rsidRDefault="008A4981" w:rsidP="005C7E7A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37ACE">
      <w:rPr>
        <w:rStyle w:val="a3"/>
        <w:noProof/>
      </w:rPr>
      <w:t>4</w:t>
    </w:r>
    <w:r>
      <w:rPr>
        <w:rStyle w:val="a3"/>
      </w:rPr>
      <w:fldChar w:fldCharType="end"/>
    </w:r>
  </w:p>
  <w:p w:rsidR="008A4981" w:rsidRDefault="008A4981">
    <w:pPr>
      <w:pStyle w:val="af"/>
    </w:pPr>
  </w:p>
  <w:p w:rsidR="008A4981" w:rsidRDefault="008A4981"/>
  <w:p w:rsidR="008A4981" w:rsidRDefault="008A4981"/>
  <w:p w:rsidR="008A4981" w:rsidRDefault="008A4981"/>
  <w:p w:rsidR="008A4981" w:rsidRDefault="008A4981"/>
  <w:p w:rsidR="008A4981" w:rsidRDefault="008A4981"/>
  <w:p w:rsidR="008A4981" w:rsidRDefault="008A4981"/>
  <w:p w:rsidR="008A4981" w:rsidRDefault="008A49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81" w:rsidRDefault="008A4981" w:rsidP="005C7E7A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E6FB0">
      <w:rPr>
        <w:rStyle w:val="a3"/>
        <w:noProof/>
      </w:rPr>
      <w:t>10</w:t>
    </w:r>
    <w:r>
      <w:rPr>
        <w:rStyle w:val="a3"/>
      </w:rPr>
      <w:fldChar w:fldCharType="end"/>
    </w:r>
  </w:p>
  <w:p w:rsidR="008A4981" w:rsidRDefault="008A4981" w:rsidP="00EA0D88"/>
  <w:p w:rsidR="008A4981" w:rsidRDefault="008A4981" w:rsidP="00337ACE">
    <w:pPr>
      <w:jc w:val="right"/>
    </w:pPr>
  </w:p>
  <w:p w:rsidR="007E0C33" w:rsidRDefault="007E0C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8A4981" w:rsidRPr="00FC731F" w:rsidTr="00290F08">
      <w:trPr>
        <w:trHeight w:val="1607"/>
      </w:trPr>
      <w:tc>
        <w:tcPr>
          <w:tcW w:w="4068" w:type="dxa"/>
          <w:vAlign w:val="bottom"/>
        </w:tcPr>
        <w:p w:rsidR="008A4981" w:rsidRPr="00FC731F" w:rsidRDefault="008A4981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КОНТРОЛЬНО - СЧЕТНАЯ ПАЛАТА</w:t>
          </w:r>
        </w:p>
        <w:p w:rsidR="008A4981" w:rsidRPr="00FC731F" w:rsidRDefault="008A4981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МУНИЦИПАЛЬНОГО ОБРАЗОВАНИЯ</w:t>
          </w:r>
          <w:r w:rsidRPr="00FC731F">
            <w:rPr>
              <w:b/>
            </w:rPr>
            <w:br/>
            <w:t>ГОРОДСКОГО ОКРУГА “СЫКТЫВКАР”</w:t>
          </w:r>
        </w:p>
        <w:p w:rsidR="008A4981" w:rsidRPr="00FC731F" w:rsidRDefault="008A4981" w:rsidP="00290F08">
          <w:pPr>
            <w:ind w:left="-180" w:right="-108"/>
            <w:jc w:val="center"/>
            <w:rPr>
              <w:b/>
            </w:rPr>
          </w:pPr>
        </w:p>
      </w:tc>
      <w:tc>
        <w:tcPr>
          <w:tcW w:w="1461" w:type="dxa"/>
        </w:tcPr>
        <w:p w:rsidR="008A4981" w:rsidRPr="00FC731F" w:rsidRDefault="008A4981" w:rsidP="00290F08">
          <w:pPr>
            <w:ind w:left="-108" w:right="-108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B035ABF" wp14:editId="3ABD253B">
                <wp:extent cx="762000" cy="914400"/>
                <wp:effectExtent l="0" t="0" r="0" b="0"/>
                <wp:docPr id="8" name="Рисунок 8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8A4981" w:rsidRPr="00FC731F" w:rsidRDefault="008A4981" w:rsidP="00290F08">
          <w:pPr>
            <w:ind w:left="-181" w:right="-108"/>
            <w:jc w:val="center"/>
            <w:rPr>
              <w:b/>
            </w:rPr>
          </w:pPr>
          <w:r w:rsidRPr="00FC731F">
            <w:rPr>
              <w:b/>
            </w:rPr>
            <w:t xml:space="preserve">“СЫКТЫВКАР” КАР </w:t>
          </w:r>
          <w:proofErr w:type="spellStart"/>
          <w:r w:rsidRPr="00FC731F">
            <w:rPr>
              <w:b/>
            </w:rPr>
            <w:t>КЫТШЛÖН</w:t>
          </w:r>
          <w:proofErr w:type="spellEnd"/>
        </w:p>
        <w:p w:rsidR="008A4981" w:rsidRPr="00FC731F" w:rsidRDefault="008A4981" w:rsidP="00290F08">
          <w:pPr>
            <w:ind w:left="-181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МУНИЦИПАЛЬНÖЙ</w:t>
          </w:r>
          <w:proofErr w:type="spellEnd"/>
          <w:r w:rsidRPr="00FC731F">
            <w:rPr>
              <w:b/>
            </w:rPr>
            <w:t xml:space="preserve"> </w:t>
          </w:r>
          <w:proofErr w:type="spellStart"/>
          <w:r w:rsidRPr="00FC731F">
            <w:rPr>
              <w:b/>
            </w:rPr>
            <w:t>ЮКÖНСА</w:t>
          </w:r>
          <w:proofErr w:type="spellEnd"/>
        </w:p>
        <w:p w:rsidR="008A4981" w:rsidRPr="00FC731F" w:rsidRDefault="008A4981" w:rsidP="00290F08">
          <w:pPr>
            <w:ind w:left="-180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ВИДЗÖДАН</w:t>
          </w:r>
          <w:proofErr w:type="spellEnd"/>
          <w:r w:rsidRPr="00FC731F">
            <w:rPr>
              <w:b/>
            </w:rPr>
            <w:t xml:space="preserve"> - </w:t>
          </w:r>
          <w:proofErr w:type="spellStart"/>
          <w:r w:rsidRPr="00FC731F">
            <w:rPr>
              <w:b/>
            </w:rPr>
            <w:t>АРТАЛАН</w:t>
          </w:r>
          <w:proofErr w:type="spellEnd"/>
          <w:r w:rsidRPr="00FC731F">
            <w:rPr>
              <w:b/>
            </w:rPr>
            <w:t xml:space="preserve"> ПАЛАТА</w:t>
          </w:r>
        </w:p>
        <w:p w:rsidR="008A4981" w:rsidRPr="00FC731F" w:rsidRDefault="008A4981" w:rsidP="00290F08">
          <w:pPr>
            <w:ind w:left="-108" w:right="-108"/>
            <w:jc w:val="center"/>
            <w:rPr>
              <w:b/>
            </w:rPr>
          </w:pPr>
        </w:p>
      </w:tc>
    </w:tr>
    <w:tr w:rsidR="008A4981" w:rsidRPr="007D2F7C" w:rsidTr="00290F08">
      <w:tc>
        <w:tcPr>
          <w:tcW w:w="9214" w:type="dxa"/>
          <w:gridSpan w:val="3"/>
          <w:tcBorders>
            <w:top w:val="single" w:sz="4" w:space="0" w:color="auto"/>
          </w:tcBorders>
        </w:tcPr>
        <w:p w:rsidR="008A4981" w:rsidRPr="007141EC" w:rsidRDefault="008A4981" w:rsidP="00290F08">
          <w:pPr>
            <w:jc w:val="center"/>
            <w:rPr>
              <w:sz w:val="19"/>
              <w:szCs w:val="19"/>
            </w:rPr>
          </w:pPr>
          <w:r w:rsidRPr="007141EC">
            <w:rPr>
              <w:sz w:val="19"/>
              <w:szCs w:val="19"/>
            </w:rPr>
            <w:t>Бабушкина ул., д. 22, каб. 204, г. Сыктывкар, 167</w:t>
          </w:r>
          <w:r>
            <w:rPr>
              <w:sz w:val="19"/>
              <w:szCs w:val="19"/>
            </w:rPr>
            <w:t>000</w:t>
          </w:r>
          <w:r w:rsidRPr="007141EC">
            <w:rPr>
              <w:sz w:val="19"/>
              <w:szCs w:val="19"/>
            </w:rPr>
            <w:t>, тел/факс (8212) 214670, e-</w:t>
          </w:r>
          <w:proofErr w:type="spellStart"/>
          <w:r w:rsidRPr="007141EC">
            <w:rPr>
              <w:sz w:val="19"/>
              <w:szCs w:val="19"/>
            </w:rPr>
            <w:t>mail</w:t>
          </w:r>
          <w:proofErr w:type="spellEnd"/>
          <w:r w:rsidRPr="007141EC">
            <w:rPr>
              <w:sz w:val="19"/>
              <w:szCs w:val="19"/>
            </w:rPr>
            <w:t xml:space="preserve">: </w:t>
          </w:r>
          <w:proofErr w:type="spellStart"/>
          <w:r w:rsidRPr="007141EC">
            <w:rPr>
              <w:sz w:val="19"/>
              <w:szCs w:val="19"/>
            </w:rPr>
            <w:t>ksp</w:t>
          </w:r>
          <w:proofErr w:type="spellEnd"/>
          <w:r w:rsidRPr="007141EC">
            <w:rPr>
              <w:sz w:val="19"/>
              <w:szCs w:val="19"/>
            </w:rPr>
            <w:t>@</w:t>
          </w:r>
          <w:proofErr w:type="spellStart"/>
          <w:r>
            <w:rPr>
              <w:sz w:val="19"/>
              <w:szCs w:val="19"/>
              <w:lang w:val="en-US"/>
            </w:rPr>
            <w:t>sykt</w:t>
          </w:r>
          <w:proofErr w:type="spellEnd"/>
          <w:r w:rsidRPr="00290F08">
            <w:rPr>
              <w:sz w:val="19"/>
              <w:szCs w:val="19"/>
            </w:rPr>
            <w:t>.</w:t>
          </w:r>
          <w:proofErr w:type="spellStart"/>
          <w:r>
            <w:rPr>
              <w:sz w:val="19"/>
              <w:szCs w:val="19"/>
              <w:lang w:val="en-US"/>
            </w:rPr>
            <w:t>rkomi</w:t>
          </w:r>
          <w:proofErr w:type="spellEnd"/>
          <w:r w:rsidRPr="007141EC">
            <w:rPr>
              <w:sz w:val="19"/>
              <w:szCs w:val="19"/>
            </w:rPr>
            <w:t>.</w:t>
          </w:r>
          <w:proofErr w:type="spellStart"/>
          <w:r w:rsidRPr="007141EC">
            <w:rPr>
              <w:sz w:val="19"/>
              <w:szCs w:val="19"/>
            </w:rPr>
            <w:t>ru</w:t>
          </w:r>
          <w:proofErr w:type="spellEnd"/>
        </w:p>
      </w:tc>
      <w:tc>
        <w:tcPr>
          <w:tcW w:w="284" w:type="dxa"/>
        </w:tcPr>
        <w:p w:rsidR="008A4981" w:rsidRPr="007141EC" w:rsidRDefault="008A4981" w:rsidP="00290F08">
          <w:pPr>
            <w:jc w:val="center"/>
            <w:rPr>
              <w:sz w:val="19"/>
              <w:szCs w:val="19"/>
            </w:rPr>
          </w:pPr>
        </w:p>
      </w:tc>
    </w:tr>
  </w:tbl>
  <w:p w:rsidR="008A4981" w:rsidRPr="00F54C9F" w:rsidRDefault="008A4981" w:rsidP="00F54C9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AA33A0"/>
    <w:multiLevelType w:val="multilevel"/>
    <w:tmpl w:val="EA7E7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6741840"/>
    <w:multiLevelType w:val="hybridMultilevel"/>
    <w:tmpl w:val="44F0154E"/>
    <w:lvl w:ilvl="0" w:tplc="945AE1D8">
      <w:start w:val="1"/>
      <w:numFmt w:val="decimal"/>
      <w:lvlText w:val="Приложение № 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947A5"/>
    <w:multiLevelType w:val="hybridMultilevel"/>
    <w:tmpl w:val="14B0F07A"/>
    <w:lvl w:ilvl="0" w:tplc="D09C9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1A84C84">
      <w:start w:val="1"/>
      <w:numFmt w:val="decimal"/>
      <w:lvlText w:val="3.%2."/>
      <w:lvlJc w:val="left"/>
      <w:pPr>
        <w:ind w:left="1647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mirrorMargin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C5"/>
    <w:rsid w:val="000029FD"/>
    <w:rsid w:val="0000495D"/>
    <w:rsid w:val="000061B0"/>
    <w:rsid w:val="00013BD9"/>
    <w:rsid w:val="000242EE"/>
    <w:rsid w:val="00031DA6"/>
    <w:rsid w:val="00032125"/>
    <w:rsid w:val="00034BFE"/>
    <w:rsid w:val="0004361C"/>
    <w:rsid w:val="000456AF"/>
    <w:rsid w:val="00050705"/>
    <w:rsid w:val="000522A5"/>
    <w:rsid w:val="00070344"/>
    <w:rsid w:val="00070ED9"/>
    <w:rsid w:val="0007161B"/>
    <w:rsid w:val="000735F8"/>
    <w:rsid w:val="000773C7"/>
    <w:rsid w:val="00082068"/>
    <w:rsid w:val="000941AD"/>
    <w:rsid w:val="00094D12"/>
    <w:rsid w:val="00095159"/>
    <w:rsid w:val="00096EC5"/>
    <w:rsid w:val="00097F25"/>
    <w:rsid w:val="000A123D"/>
    <w:rsid w:val="000B0E1A"/>
    <w:rsid w:val="000B131E"/>
    <w:rsid w:val="000B39D5"/>
    <w:rsid w:val="000C0D73"/>
    <w:rsid w:val="000C1553"/>
    <w:rsid w:val="000C428D"/>
    <w:rsid w:val="000C5A25"/>
    <w:rsid w:val="000C66EF"/>
    <w:rsid w:val="000D2E84"/>
    <w:rsid w:val="000D3361"/>
    <w:rsid w:val="000D4C73"/>
    <w:rsid w:val="000F547D"/>
    <w:rsid w:val="000F7424"/>
    <w:rsid w:val="00102F1C"/>
    <w:rsid w:val="00106B26"/>
    <w:rsid w:val="00117898"/>
    <w:rsid w:val="0012165F"/>
    <w:rsid w:val="0012438B"/>
    <w:rsid w:val="001277DF"/>
    <w:rsid w:val="00132C72"/>
    <w:rsid w:val="001437DC"/>
    <w:rsid w:val="001440FA"/>
    <w:rsid w:val="001506C6"/>
    <w:rsid w:val="001534D3"/>
    <w:rsid w:val="00182589"/>
    <w:rsid w:val="001837B7"/>
    <w:rsid w:val="00186C20"/>
    <w:rsid w:val="001870E4"/>
    <w:rsid w:val="00195E36"/>
    <w:rsid w:val="001A0E0D"/>
    <w:rsid w:val="001A0EBD"/>
    <w:rsid w:val="001A7D75"/>
    <w:rsid w:val="001B737C"/>
    <w:rsid w:val="001B7B40"/>
    <w:rsid w:val="001C3C87"/>
    <w:rsid w:val="001C593D"/>
    <w:rsid w:val="001D363A"/>
    <w:rsid w:val="001D7B36"/>
    <w:rsid w:val="001E2FD3"/>
    <w:rsid w:val="001F787C"/>
    <w:rsid w:val="001F7F25"/>
    <w:rsid w:val="00207A2F"/>
    <w:rsid w:val="00220212"/>
    <w:rsid w:val="00221BF4"/>
    <w:rsid w:val="002231A3"/>
    <w:rsid w:val="00231CA7"/>
    <w:rsid w:val="002325E4"/>
    <w:rsid w:val="00234B4D"/>
    <w:rsid w:val="00236617"/>
    <w:rsid w:val="00237A89"/>
    <w:rsid w:val="00237B34"/>
    <w:rsid w:val="00247A41"/>
    <w:rsid w:val="00255111"/>
    <w:rsid w:val="0025523E"/>
    <w:rsid w:val="00255D41"/>
    <w:rsid w:val="002636A6"/>
    <w:rsid w:val="00270646"/>
    <w:rsid w:val="00273950"/>
    <w:rsid w:val="0028239E"/>
    <w:rsid w:val="0028505E"/>
    <w:rsid w:val="00290F08"/>
    <w:rsid w:val="00291566"/>
    <w:rsid w:val="002A0E79"/>
    <w:rsid w:val="002A2C08"/>
    <w:rsid w:val="002A51F8"/>
    <w:rsid w:val="002B1884"/>
    <w:rsid w:val="002B376C"/>
    <w:rsid w:val="002B3CE3"/>
    <w:rsid w:val="002C0956"/>
    <w:rsid w:val="002E1E38"/>
    <w:rsid w:val="002E5BB6"/>
    <w:rsid w:val="002F1CEC"/>
    <w:rsid w:val="002F6036"/>
    <w:rsid w:val="003112EC"/>
    <w:rsid w:val="00317ABE"/>
    <w:rsid w:val="00323520"/>
    <w:rsid w:val="00324276"/>
    <w:rsid w:val="00330DA0"/>
    <w:rsid w:val="00337ACE"/>
    <w:rsid w:val="00346D6A"/>
    <w:rsid w:val="00360CC0"/>
    <w:rsid w:val="0036642F"/>
    <w:rsid w:val="00366B6C"/>
    <w:rsid w:val="00370B0F"/>
    <w:rsid w:val="003712DE"/>
    <w:rsid w:val="00372CC6"/>
    <w:rsid w:val="00376B85"/>
    <w:rsid w:val="003859A3"/>
    <w:rsid w:val="00390F9F"/>
    <w:rsid w:val="003C0367"/>
    <w:rsid w:val="003C22BF"/>
    <w:rsid w:val="003D0AE5"/>
    <w:rsid w:val="003D2145"/>
    <w:rsid w:val="003E0531"/>
    <w:rsid w:val="003E1837"/>
    <w:rsid w:val="003E4343"/>
    <w:rsid w:val="003F2489"/>
    <w:rsid w:val="003F7A3B"/>
    <w:rsid w:val="00403990"/>
    <w:rsid w:val="00403B9C"/>
    <w:rsid w:val="00404C84"/>
    <w:rsid w:val="00405EB1"/>
    <w:rsid w:val="004072B9"/>
    <w:rsid w:val="004146B9"/>
    <w:rsid w:val="00416694"/>
    <w:rsid w:val="00420EFF"/>
    <w:rsid w:val="0042174E"/>
    <w:rsid w:val="00422087"/>
    <w:rsid w:val="00423E8F"/>
    <w:rsid w:val="004301F1"/>
    <w:rsid w:val="00433B25"/>
    <w:rsid w:val="004459D0"/>
    <w:rsid w:val="00446CAB"/>
    <w:rsid w:val="0047009C"/>
    <w:rsid w:val="00470391"/>
    <w:rsid w:val="00471268"/>
    <w:rsid w:val="00473B8B"/>
    <w:rsid w:val="004751D1"/>
    <w:rsid w:val="0047728C"/>
    <w:rsid w:val="004821C8"/>
    <w:rsid w:val="00482F5B"/>
    <w:rsid w:val="00484C51"/>
    <w:rsid w:val="004910DF"/>
    <w:rsid w:val="004920CB"/>
    <w:rsid w:val="004A0642"/>
    <w:rsid w:val="004A21EB"/>
    <w:rsid w:val="004A6ACC"/>
    <w:rsid w:val="004B742F"/>
    <w:rsid w:val="004C0E66"/>
    <w:rsid w:val="004C235E"/>
    <w:rsid w:val="004D638E"/>
    <w:rsid w:val="004E205B"/>
    <w:rsid w:val="004E5A7F"/>
    <w:rsid w:val="004E6FD8"/>
    <w:rsid w:val="004F793A"/>
    <w:rsid w:val="00504E74"/>
    <w:rsid w:val="005069CA"/>
    <w:rsid w:val="00507A22"/>
    <w:rsid w:val="00511666"/>
    <w:rsid w:val="00512E4A"/>
    <w:rsid w:val="00513B1A"/>
    <w:rsid w:val="005161C2"/>
    <w:rsid w:val="00516A7B"/>
    <w:rsid w:val="00521D3D"/>
    <w:rsid w:val="00524F65"/>
    <w:rsid w:val="0054331D"/>
    <w:rsid w:val="00544F1A"/>
    <w:rsid w:val="00551E74"/>
    <w:rsid w:val="005526F8"/>
    <w:rsid w:val="00557F06"/>
    <w:rsid w:val="00560753"/>
    <w:rsid w:val="00565A39"/>
    <w:rsid w:val="00582887"/>
    <w:rsid w:val="0059284A"/>
    <w:rsid w:val="005A4B6C"/>
    <w:rsid w:val="005A71CB"/>
    <w:rsid w:val="005B3934"/>
    <w:rsid w:val="005B3FC8"/>
    <w:rsid w:val="005B46DB"/>
    <w:rsid w:val="005B56DB"/>
    <w:rsid w:val="005C5C27"/>
    <w:rsid w:val="005C7E7A"/>
    <w:rsid w:val="005D0A67"/>
    <w:rsid w:val="005D613A"/>
    <w:rsid w:val="005E2701"/>
    <w:rsid w:val="005E3F1C"/>
    <w:rsid w:val="005E6D41"/>
    <w:rsid w:val="005E79F9"/>
    <w:rsid w:val="005F0E50"/>
    <w:rsid w:val="006016D9"/>
    <w:rsid w:val="006024F2"/>
    <w:rsid w:val="00606D35"/>
    <w:rsid w:val="006119F3"/>
    <w:rsid w:val="00616A8A"/>
    <w:rsid w:val="006318B7"/>
    <w:rsid w:val="00632443"/>
    <w:rsid w:val="00635158"/>
    <w:rsid w:val="00641D71"/>
    <w:rsid w:val="0064392B"/>
    <w:rsid w:val="0064514F"/>
    <w:rsid w:val="00651EC2"/>
    <w:rsid w:val="006548EB"/>
    <w:rsid w:val="00654DA6"/>
    <w:rsid w:val="00665A7F"/>
    <w:rsid w:val="00671B93"/>
    <w:rsid w:val="006726C6"/>
    <w:rsid w:val="006835F4"/>
    <w:rsid w:val="0068489A"/>
    <w:rsid w:val="00684EBD"/>
    <w:rsid w:val="00687C2F"/>
    <w:rsid w:val="00693441"/>
    <w:rsid w:val="00696DA9"/>
    <w:rsid w:val="006B151F"/>
    <w:rsid w:val="006B44A8"/>
    <w:rsid w:val="006C02BD"/>
    <w:rsid w:val="006D6F8C"/>
    <w:rsid w:val="006F0816"/>
    <w:rsid w:val="006F2A68"/>
    <w:rsid w:val="006F4F99"/>
    <w:rsid w:val="006F653C"/>
    <w:rsid w:val="00700561"/>
    <w:rsid w:val="00703F93"/>
    <w:rsid w:val="00724BB7"/>
    <w:rsid w:val="00727A6C"/>
    <w:rsid w:val="00731127"/>
    <w:rsid w:val="0073628F"/>
    <w:rsid w:val="0073720A"/>
    <w:rsid w:val="007378E3"/>
    <w:rsid w:val="00747CD6"/>
    <w:rsid w:val="00747F3E"/>
    <w:rsid w:val="007532CC"/>
    <w:rsid w:val="00755BE1"/>
    <w:rsid w:val="00760DCB"/>
    <w:rsid w:val="00762ED4"/>
    <w:rsid w:val="007639B3"/>
    <w:rsid w:val="00770325"/>
    <w:rsid w:val="007720ED"/>
    <w:rsid w:val="00780756"/>
    <w:rsid w:val="00781555"/>
    <w:rsid w:val="007855B1"/>
    <w:rsid w:val="00786315"/>
    <w:rsid w:val="00791C10"/>
    <w:rsid w:val="007A0F83"/>
    <w:rsid w:val="007A1AE5"/>
    <w:rsid w:val="007B4A40"/>
    <w:rsid w:val="007C0CEE"/>
    <w:rsid w:val="007C20D7"/>
    <w:rsid w:val="007C3BA9"/>
    <w:rsid w:val="007C4C68"/>
    <w:rsid w:val="007C4C9F"/>
    <w:rsid w:val="007C71EB"/>
    <w:rsid w:val="007D244D"/>
    <w:rsid w:val="007D6E89"/>
    <w:rsid w:val="007E0C33"/>
    <w:rsid w:val="007E0DA8"/>
    <w:rsid w:val="007E2866"/>
    <w:rsid w:val="00801CC6"/>
    <w:rsid w:val="00801DFD"/>
    <w:rsid w:val="0080667C"/>
    <w:rsid w:val="0081257F"/>
    <w:rsid w:val="008151DC"/>
    <w:rsid w:val="0083558F"/>
    <w:rsid w:val="00843144"/>
    <w:rsid w:val="008457E5"/>
    <w:rsid w:val="008523B7"/>
    <w:rsid w:val="00855F0B"/>
    <w:rsid w:val="00862B7A"/>
    <w:rsid w:val="0086341A"/>
    <w:rsid w:val="00863DFD"/>
    <w:rsid w:val="00864107"/>
    <w:rsid w:val="00880175"/>
    <w:rsid w:val="00880BE3"/>
    <w:rsid w:val="0088221F"/>
    <w:rsid w:val="00883601"/>
    <w:rsid w:val="0089788F"/>
    <w:rsid w:val="008A4364"/>
    <w:rsid w:val="008A4981"/>
    <w:rsid w:val="008A6474"/>
    <w:rsid w:val="008A709D"/>
    <w:rsid w:val="008B0EC3"/>
    <w:rsid w:val="008B0FAB"/>
    <w:rsid w:val="008B7E16"/>
    <w:rsid w:val="008C37EE"/>
    <w:rsid w:val="008D4FD8"/>
    <w:rsid w:val="008E1B34"/>
    <w:rsid w:val="008E5AAE"/>
    <w:rsid w:val="008E6FB0"/>
    <w:rsid w:val="008F1199"/>
    <w:rsid w:val="008F64FE"/>
    <w:rsid w:val="008F72B2"/>
    <w:rsid w:val="00901B68"/>
    <w:rsid w:val="00901C76"/>
    <w:rsid w:val="00902748"/>
    <w:rsid w:val="0091122C"/>
    <w:rsid w:val="009112F7"/>
    <w:rsid w:val="009204B6"/>
    <w:rsid w:val="00920B58"/>
    <w:rsid w:val="0092120E"/>
    <w:rsid w:val="00926B0B"/>
    <w:rsid w:val="00932209"/>
    <w:rsid w:val="009378F9"/>
    <w:rsid w:val="00952246"/>
    <w:rsid w:val="009643FE"/>
    <w:rsid w:val="00967958"/>
    <w:rsid w:val="00973857"/>
    <w:rsid w:val="00973EF7"/>
    <w:rsid w:val="009752B8"/>
    <w:rsid w:val="0097540B"/>
    <w:rsid w:val="00975C51"/>
    <w:rsid w:val="0099258E"/>
    <w:rsid w:val="0099333B"/>
    <w:rsid w:val="009959FE"/>
    <w:rsid w:val="009A2714"/>
    <w:rsid w:val="009A6583"/>
    <w:rsid w:val="009A7FCF"/>
    <w:rsid w:val="009B17F4"/>
    <w:rsid w:val="009B3777"/>
    <w:rsid w:val="009B6ACE"/>
    <w:rsid w:val="009C180B"/>
    <w:rsid w:val="009C1EF5"/>
    <w:rsid w:val="009C48A7"/>
    <w:rsid w:val="009C502D"/>
    <w:rsid w:val="009D0441"/>
    <w:rsid w:val="009D3345"/>
    <w:rsid w:val="009D45E5"/>
    <w:rsid w:val="009E14D7"/>
    <w:rsid w:val="009E4CD0"/>
    <w:rsid w:val="009F145D"/>
    <w:rsid w:val="009F7350"/>
    <w:rsid w:val="00A05728"/>
    <w:rsid w:val="00A077BF"/>
    <w:rsid w:val="00A0789E"/>
    <w:rsid w:val="00A10CEE"/>
    <w:rsid w:val="00A14212"/>
    <w:rsid w:val="00A1699C"/>
    <w:rsid w:val="00A17CAF"/>
    <w:rsid w:val="00A269B0"/>
    <w:rsid w:val="00A34FF5"/>
    <w:rsid w:val="00A42B7C"/>
    <w:rsid w:val="00A43A70"/>
    <w:rsid w:val="00A501A4"/>
    <w:rsid w:val="00A56AE3"/>
    <w:rsid w:val="00A61024"/>
    <w:rsid w:val="00A65915"/>
    <w:rsid w:val="00A660A9"/>
    <w:rsid w:val="00A70E95"/>
    <w:rsid w:val="00A745EE"/>
    <w:rsid w:val="00A81843"/>
    <w:rsid w:val="00A847B3"/>
    <w:rsid w:val="00A974C2"/>
    <w:rsid w:val="00AA2ECF"/>
    <w:rsid w:val="00AA3903"/>
    <w:rsid w:val="00AA4CD1"/>
    <w:rsid w:val="00AC3824"/>
    <w:rsid w:val="00AC510F"/>
    <w:rsid w:val="00AD2515"/>
    <w:rsid w:val="00AD516E"/>
    <w:rsid w:val="00AD704F"/>
    <w:rsid w:val="00AE313B"/>
    <w:rsid w:val="00AF3D56"/>
    <w:rsid w:val="00AF64C5"/>
    <w:rsid w:val="00AF7CEB"/>
    <w:rsid w:val="00B0206B"/>
    <w:rsid w:val="00B022B1"/>
    <w:rsid w:val="00B0378A"/>
    <w:rsid w:val="00B04734"/>
    <w:rsid w:val="00B0744D"/>
    <w:rsid w:val="00B125B5"/>
    <w:rsid w:val="00B13D03"/>
    <w:rsid w:val="00B14B4B"/>
    <w:rsid w:val="00B16FD0"/>
    <w:rsid w:val="00B20B36"/>
    <w:rsid w:val="00B2191C"/>
    <w:rsid w:val="00B34C56"/>
    <w:rsid w:val="00B400CE"/>
    <w:rsid w:val="00B4628A"/>
    <w:rsid w:val="00B4747C"/>
    <w:rsid w:val="00B632C7"/>
    <w:rsid w:val="00B67966"/>
    <w:rsid w:val="00B7587C"/>
    <w:rsid w:val="00B92C00"/>
    <w:rsid w:val="00BA123C"/>
    <w:rsid w:val="00BA143D"/>
    <w:rsid w:val="00BA64AF"/>
    <w:rsid w:val="00BA7118"/>
    <w:rsid w:val="00BB2B8B"/>
    <w:rsid w:val="00BB541D"/>
    <w:rsid w:val="00BB5894"/>
    <w:rsid w:val="00BB5EE2"/>
    <w:rsid w:val="00BD213B"/>
    <w:rsid w:val="00BD291D"/>
    <w:rsid w:val="00BD305F"/>
    <w:rsid w:val="00BF1586"/>
    <w:rsid w:val="00BF534A"/>
    <w:rsid w:val="00BF6D74"/>
    <w:rsid w:val="00C062AD"/>
    <w:rsid w:val="00C06BCA"/>
    <w:rsid w:val="00C25AA7"/>
    <w:rsid w:val="00C30555"/>
    <w:rsid w:val="00C3200C"/>
    <w:rsid w:val="00C32C8C"/>
    <w:rsid w:val="00C3424E"/>
    <w:rsid w:val="00C357E1"/>
    <w:rsid w:val="00C3671B"/>
    <w:rsid w:val="00C406C8"/>
    <w:rsid w:val="00C410B0"/>
    <w:rsid w:val="00C45AEF"/>
    <w:rsid w:val="00C54137"/>
    <w:rsid w:val="00C60360"/>
    <w:rsid w:val="00C6193D"/>
    <w:rsid w:val="00C62A6C"/>
    <w:rsid w:val="00C7702F"/>
    <w:rsid w:val="00C81309"/>
    <w:rsid w:val="00C82538"/>
    <w:rsid w:val="00C97D5D"/>
    <w:rsid w:val="00CA6A56"/>
    <w:rsid w:val="00CA7BDA"/>
    <w:rsid w:val="00CC504E"/>
    <w:rsid w:val="00CC7652"/>
    <w:rsid w:val="00CD2B9D"/>
    <w:rsid w:val="00CD5BB7"/>
    <w:rsid w:val="00CE1B14"/>
    <w:rsid w:val="00CE231C"/>
    <w:rsid w:val="00D03288"/>
    <w:rsid w:val="00D03C10"/>
    <w:rsid w:val="00D05BB3"/>
    <w:rsid w:val="00D07146"/>
    <w:rsid w:val="00D125E8"/>
    <w:rsid w:val="00D143D6"/>
    <w:rsid w:val="00D23808"/>
    <w:rsid w:val="00D23D8A"/>
    <w:rsid w:val="00D27671"/>
    <w:rsid w:val="00D3115F"/>
    <w:rsid w:val="00D338A4"/>
    <w:rsid w:val="00D42C23"/>
    <w:rsid w:val="00D43B6B"/>
    <w:rsid w:val="00D463FC"/>
    <w:rsid w:val="00D55099"/>
    <w:rsid w:val="00D614CD"/>
    <w:rsid w:val="00D670F4"/>
    <w:rsid w:val="00D73738"/>
    <w:rsid w:val="00D74205"/>
    <w:rsid w:val="00D8678B"/>
    <w:rsid w:val="00D95DF3"/>
    <w:rsid w:val="00DA46C1"/>
    <w:rsid w:val="00DA4ECB"/>
    <w:rsid w:val="00DA54D2"/>
    <w:rsid w:val="00DA7CDB"/>
    <w:rsid w:val="00DB5740"/>
    <w:rsid w:val="00DB5D44"/>
    <w:rsid w:val="00DD0B87"/>
    <w:rsid w:val="00DD1A04"/>
    <w:rsid w:val="00DD22E8"/>
    <w:rsid w:val="00DF00D3"/>
    <w:rsid w:val="00DF4B4B"/>
    <w:rsid w:val="00DF4E75"/>
    <w:rsid w:val="00DF65F5"/>
    <w:rsid w:val="00E02F1E"/>
    <w:rsid w:val="00E1530E"/>
    <w:rsid w:val="00E21DEE"/>
    <w:rsid w:val="00E2231C"/>
    <w:rsid w:val="00E250B3"/>
    <w:rsid w:val="00E3653B"/>
    <w:rsid w:val="00E52254"/>
    <w:rsid w:val="00E53FDD"/>
    <w:rsid w:val="00E56137"/>
    <w:rsid w:val="00E56D19"/>
    <w:rsid w:val="00E61AE8"/>
    <w:rsid w:val="00E626E5"/>
    <w:rsid w:val="00E74F72"/>
    <w:rsid w:val="00E835D9"/>
    <w:rsid w:val="00E92F7B"/>
    <w:rsid w:val="00E97210"/>
    <w:rsid w:val="00EA0D88"/>
    <w:rsid w:val="00EB0E24"/>
    <w:rsid w:val="00EB2577"/>
    <w:rsid w:val="00EB3226"/>
    <w:rsid w:val="00EC33C7"/>
    <w:rsid w:val="00EF578E"/>
    <w:rsid w:val="00EF58DC"/>
    <w:rsid w:val="00F02E18"/>
    <w:rsid w:val="00F04A09"/>
    <w:rsid w:val="00F07797"/>
    <w:rsid w:val="00F22A3E"/>
    <w:rsid w:val="00F24F60"/>
    <w:rsid w:val="00F250D6"/>
    <w:rsid w:val="00F2539D"/>
    <w:rsid w:val="00F31F30"/>
    <w:rsid w:val="00F44C08"/>
    <w:rsid w:val="00F50D50"/>
    <w:rsid w:val="00F54C9F"/>
    <w:rsid w:val="00F55C5E"/>
    <w:rsid w:val="00F600B4"/>
    <w:rsid w:val="00F67FC1"/>
    <w:rsid w:val="00F756B7"/>
    <w:rsid w:val="00F75706"/>
    <w:rsid w:val="00F82080"/>
    <w:rsid w:val="00F84D11"/>
    <w:rsid w:val="00F861C3"/>
    <w:rsid w:val="00F90D58"/>
    <w:rsid w:val="00F91414"/>
    <w:rsid w:val="00F96018"/>
    <w:rsid w:val="00FA048B"/>
    <w:rsid w:val="00FA06BB"/>
    <w:rsid w:val="00FD6993"/>
    <w:rsid w:val="00FE276E"/>
    <w:rsid w:val="00FF3D4E"/>
    <w:rsid w:val="00FF6A2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0A4A3DC-BC54-48F6-A5BB-CF24B9C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1B9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pPr>
      <w:ind w:left="567"/>
      <w:jc w:val="both"/>
    </w:pPr>
    <w:rPr>
      <w:sz w:val="28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44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pPr>
      <w:spacing w:after="120"/>
      <w:ind w:left="283"/>
    </w:pPr>
  </w:style>
  <w:style w:type="paragraph" w:customStyle="1" w:styleId="13">
    <w:name w:val="1"/>
    <w:basedOn w:val="a"/>
    <w:pPr>
      <w:spacing w:before="280" w:after="280"/>
    </w:pPr>
    <w:rPr>
      <w:rFonts w:ascii="Tahoma" w:hAnsi="Tahoma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5"/>
  </w:style>
  <w:style w:type="paragraph" w:styleId="af2">
    <w:name w:val="footer"/>
    <w:basedOn w:val="a"/>
    <w:link w:val="af3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ntStyle14">
    <w:name w:val="Font Style14"/>
    <w:basedOn w:val="a0"/>
    <w:rsid w:val="00B92C00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rsid w:val="000735F8"/>
    <w:rPr>
      <w:lang w:eastAsia="ar-SA"/>
    </w:rPr>
  </w:style>
  <w:style w:type="character" w:customStyle="1" w:styleId="30">
    <w:name w:val="Заголовок 3 Знак"/>
    <w:basedOn w:val="a0"/>
    <w:link w:val="3"/>
    <w:rsid w:val="00671B93"/>
    <w:rPr>
      <w:rFonts w:ascii="Arial" w:hAnsi="Arial" w:cs="Arial"/>
      <w:b/>
      <w:bCs/>
      <w:sz w:val="26"/>
      <w:szCs w:val="26"/>
    </w:rPr>
  </w:style>
  <w:style w:type="character" w:customStyle="1" w:styleId="af4">
    <w:name w:val="Гипертекстовая ссылка"/>
    <w:basedOn w:val="a0"/>
    <w:uiPriority w:val="99"/>
    <w:rsid w:val="00671B93"/>
    <w:rPr>
      <w:rFonts w:cs="Times New Roman"/>
      <w:color w:val="008000"/>
    </w:rPr>
  </w:style>
  <w:style w:type="paragraph" w:styleId="20">
    <w:name w:val="Body Text Indent 2"/>
    <w:basedOn w:val="a"/>
    <w:link w:val="22"/>
    <w:unhideWhenUsed/>
    <w:rsid w:val="00727A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727A6C"/>
    <w:rPr>
      <w:lang w:eastAsia="ar-SA"/>
    </w:rPr>
  </w:style>
  <w:style w:type="paragraph" w:styleId="31">
    <w:name w:val="Body Text Indent 3"/>
    <w:basedOn w:val="a"/>
    <w:link w:val="32"/>
    <w:unhideWhenUsed/>
    <w:rsid w:val="00727A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27A6C"/>
    <w:rPr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727A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27A6C"/>
    <w:rPr>
      <w:sz w:val="16"/>
      <w:szCs w:val="16"/>
      <w:lang w:eastAsia="ar-SA"/>
    </w:rPr>
  </w:style>
  <w:style w:type="paragraph" w:customStyle="1" w:styleId="af5">
    <w:name w:val="Документ"/>
    <w:basedOn w:val="a"/>
    <w:rsid w:val="00727A6C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af6">
    <w:name w:val="Block Text"/>
    <w:basedOn w:val="a"/>
    <w:rsid w:val="00727A6C"/>
    <w:pPr>
      <w:widowControl w:val="0"/>
      <w:suppressAutoHyphens w:val="0"/>
      <w:spacing w:line="276" w:lineRule="auto"/>
      <w:ind w:left="-284" w:right="-567" w:firstLine="720"/>
      <w:jc w:val="both"/>
    </w:pPr>
    <w:rPr>
      <w:snapToGrid w:val="0"/>
      <w:sz w:val="24"/>
      <w:lang w:eastAsia="ru-RU"/>
    </w:rPr>
  </w:style>
  <w:style w:type="paragraph" w:customStyle="1" w:styleId="ConsPlusNormal">
    <w:name w:val="ConsPlusNormal"/>
    <w:rsid w:val="00727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5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654DA6"/>
    <w:rPr>
      <w:rFonts w:ascii="Courier New" w:hAnsi="Courier New" w:cs="Courier New"/>
    </w:rPr>
  </w:style>
  <w:style w:type="paragraph" w:styleId="af7">
    <w:name w:val="Normal (Web)"/>
    <w:basedOn w:val="a"/>
    <w:rsid w:val="00097F25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paragraph" w:customStyle="1" w:styleId="ConsNormal">
    <w:name w:val="ConsNormal"/>
    <w:rsid w:val="00DD2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8">
    <w:name w:val="Письмо"/>
    <w:basedOn w:val="a"/>
    <w:rsid w:val="00034BFE"/>
    <w:pPr>
      <w:spacing w:line="360" w:lineRule="auto"/>
      <w:ind w:firstLine="720"/>
      <w:jc w:val="both"/>
    </w:pPr>
    <w:rPr>
      <w:sz w:val="28"/>
    </w:rPr>
  </w:style>
  <w:style w:type="character" w:customStyle="1" w:styleId="af3">
    <w:name w:val="Нижний колонтитул Знак"/>
    <w:basedOn w:val="a0"/>
    <w:link w:val="af2"/>
    <w:uiPriority w:val="99"/>
    <w:rsid w:val="006835F4"/>
    <w:rPr>
      <w:lang w:eastAsia="ar-SA"/>
    </w:rPr>
  </w:style>
  <w:style w:type="character" w:customStyle="1" w:styleId="aa">
    <w:name w:val="Название Знак"/>
    <w:basedOn w:val="a0"/>
    <w:link w:val="a8"/>
    <w:rsid w:val="00433B25"/>
    <w:rPr>
      <w:sz w:val="4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F54C9F"/>
    <w:rPr>
      <w:lang w:eastAsia="ar-SA"/>
    </w:rPr>
  </w:style>
  <w:style w:type="paragraph" w:customStyle="1" w:styleId="CharChar">
    <w:name w:val="Char Char Знак Знак Знак"/>
    <w:basedOn w:val="a"/>
    <w:rsid w:val="006F4F99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Default">
    <w:name w:val="Default"/>
    <w:rsid w:val="00D338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4A6ACC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15">
    <w:name w:val="Обычный1"/>
    <w:rsid w:val="00D74205"/>
    <w:pPr>
      <w:snapToGrid w:val="0"/>
      <w:spacing w:before="100" w:after="100"/>
    </w:pPr>
    <w:rPr>
      <w:sz w:val="24"/>
    </w:rPr>
  </w:style>
  <w:style w:type="character" w:customStyle="1" w:styleId="ad">
    <w:name w:val="Основной текст с отступом Знак"/>
    <w:link w:val="ac"/>
    <w:rsid w:val="005E2701"/>
    <w:rPr>
      <w:lang w:eastAsia="ar-SA"/>
    </w:rPr>
  </w:style>
  <w:style w:type="paragraph" w:customStyle="1" w:styleId="af9">
    <w:name w:val="Стиль Регламент"/>
    <w:basedOn w:val="a"/>
    <w:rsid w:val="005E2701"/>
    <w:pPr>
      <w:suppressAutoHyphens w:val="0"/>
      <w:spacing w:line="360" w:lineRule="atLeast"/>
      <w:ind w:firstLine="720"/>
      <w:jc w:val="both"/>
    </w:pPr>
    <w:rPr>
      <w:rFonts w:ascii="Arial" w:hAnsi="Arial"/>
      <w:sz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8A4981"/>
    <w:pPr>
      <w:suppressAutoHyphens w:val="0"/>
      <w:jc w:val="center"/>
    </w:pPr>
    <w:rPr>
      <w:rFonts w:eastAsia="Calibri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A4981"/>
    <w:rPr>
      <w:rFonts w:eastAsia="Calibri"/>
      <w:lang w:eastAsia="en-US"/>
    </w:rPr>
  </w:style>
  <w:style w:type="character" w:styleId="afc">
    <w:name w:val="footnote reference"/>
    <w:basedOn w:val="a0"/>
    <w:uiPriority w:val="99"/>
    <w:semiHidden/>
    <w:unhideWhenUsed/>
    <w:rsid w:val="008A4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087B-9F2B-4108-A7AB-B206757F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50869</TotalTime>
  <Pages>10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22522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КСП-АлТем</cp:lastModifiedBy>
  <cp:revision>32</cp:revision>
  <cp:lastPrinted>2024-12-28T11:16:00Z</cp:lastPrinted>
  <dcterms:created xsi:type="dcterms:W3CDTF">2024-07-12T06:00:00Z</dcterms:created>
  <dcterms:modified xsi:type="dcterms:W3CDTF">2024-12-28T11:17:00Z</dcterms:modified>
</cp:coreProperties>
</file>