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07" w:rsidRPr="00D91707" w:rsidRDefault="00D91707" w:rsidP="00D91707">
      <w:pPr>
        <w:jc w:val="center"/>
        <w:rPr>
          <w:b/>
          <w:sz w:val="28"/>
          <w:szCs w:val="28"/>
        </w:rPr>
      </w:pPr>
      <w:r w:rsidRPr="00D91707">
        <w:rPr>
          <w:b/>
          <w:sz w:val="28"/>
          <w:szCs w:val="28"/>
        </w:rPr>
        <w:t>О результатах внешней проверки проекта бюджета</w:t>
      </w:r>
      <w:r w:rsidRPr="00D91707">
        <w:rPr>
          <w:b/>
          <w:sz w:val="28"/>
          <w:szCs w:val="28"/>
        </w:rPr>
        <w:br/>
        <w:t>муниципального образования городского округа "Сыктывкар" на 20</w:t>
      </w:r>
      <w:r w:rsidR="00FA1E2F">
        <w:rPr>
          <w:b/>
          <w:sz w:val="28"/>
          <w:szCs w:val="28"/>
        </w:rPr>
        <w:t>2</w:t>
      </w:r>
      <w:r w:rsidR="000F7B69">
        <w:rPr>
          <w:b/>
          <w:sz w:val="28"/>
          <w:szCs w:val="28"/>
        </w:rPr>
        <w:t>5</w:t>
      </w:r>
      <w:r w:rsidRPr="00D91707">
        <w:rPr>
          <w:b/>
          <w:sz w:val="28"/>
          <w:szCs w:val="28"/>
        </w:rPr>
        <w:t xml:space="preserve"> год</w:t>
      </w:r>
      <w:r w:rsidRPr="00D91707">
        <w:rPr>
          <w:b/>
          <w:sz w:val="28"/>
          <w:szCs w:val="28"/>
        </w:rPr>
        <w:br/>
        <w:t>и плановый период 20</w:t>
      </w:r>
      <w:r w:rsidR="00D65A6B">
        <w:rPr>
          <w:b/>
          <w:sz w:val="28"/>
          <w:szCs w:val="28"/>
        </w:rPr>
        <w:t>2</w:t>
      </w:r>
      <w:r w:rsidR="000F7B69">
        <w:rPr>
          <w:b/>
          <w:sz w:val="28"/>
          <w:szCs w:val="28"/>
        </w:rPr>
        <w:t>6</w:t>
      </w:r>
      <w:r w:rsidRPr="00D91707">
        <w:rPr>
          <w:b/>
          <w:sz w:val="28"/>
          <w:szCs w:val="28"/>
        </w:rPr>
        <w:t xml:space="preserve"> и 20</w:t>
      </w:r>
      <w:r w:rsidR="005B3B33">
        <w:rPr>
          <w:b/>
          <w:sz w:val="28"/>
          <w:szCs w:val="28"/>
        </w:rPr>
        <w:t>2</w:t>
      </w:r>
      <w:r w:rsidR="000F7B69">
        <w:rPr>
          <w:b/>
          <w:sz w:val="28"/>
          <w:szCs w:val="28"/>
        </w:rPr>
        <w:t>7</w:t>
      </w:r>
      <w:r w:rsidRPr="00D91707">
        <w:rPr>
          <w:b/>
          <w:sz w:val="28"/>
          <w:szCs w:val="28"/>
        </w:rPr>
        <w:t xml:space="preserve"> годов</w:t>
      </w:r>
    </w:p>
    <w:p w:rsidR="00D91707" w:rsidRPr="00EB6144" w:rsidRDefault="00D91707" w:rsidP="00784E80">
      <w:pPr>
        <w:spacing w:before="120"/>
        <w:ind w:firstLine="567"/>
        <w:jc w:val="both"/>
        <w:rPr>
          <w:sz w:val="28"/>
          <w:szCs w:val="28"/>
        </w:rPr>
      </w:pPr>
      <w:r w:rsidRPr="00EB6144">
        <w:rPr>
          <w:bCs/>
          <w:sz w:val="28"/>
          <w:szCs w:val="28"/>
        </w:rPr>
        <w:t>В соответствии с планом работы</w:t>
      </w:r>
      <w:r w:rsidRPr="00EB6144">
        <w:rPr>
          <w:sz w:val="28"/>
          <w:szCs w:val="28"/>
        </w:rPr>
        <w:t xml:space="preserve"> Контрольно-счетной палатой МО ГО "Сыктывкар" проведена внешняя проверка проекта муниципального бюджета на 20</w:t>
      </w:r>
      <w:r w:rsidR="00EB6144" w:rsidRPr="00EB6144">
        <w:rPr>
          <w:sz w:val="28"/>
          <w:szCs w:val="28"/>
        </w:rPr>
        <w:t>2</w:t>
      </w:r>
      <w:r w:rsidR="000F7B69">
        <w:rPr>
          <w:sz w:val="28"/>
          <w:szCs w:val="28"/>
        </w:rPr>
        <w:t>5</w:t>
      </w:r>
      <w:r w:rsidRPr="00EB6144">
        <w:rPr>
          <w:sz w:val="28"/>
          <w:szCs w:val="28"/>
        </w:rPr>
        <w:t xml:space="preserve"> год</w:t>
      </w:r>
      <w:r w:rsidRPr="00EB6144">
        <w:rPr>
          <w:lang w:eastAsia="en-US"/>
        </w:rPr>
        <w:t xml:space="preserve"> </w:t>
      </w:r>
      <w:r w:rsidRPr="00EB6144">
        <w:rPr>
          <w:sz w:val="28"/>
          <w:szCs w:val="28"/>
        </w:rPr>
        <w:t>и плановый период 20</w:t>
      </w:r>
      <w:r w:rsidR="00D65A6B" w:rsidRPr="00EB6144">
        <w:rPr>
          <w:sz w:val="28"/>
          <w:szCs w:val="28"/>
        </w:rPr>
        <w:t>2</w:t>
      </w:r>
      <w:r w:rsidR="000F7B69">
        <w:rPr>
          <w:sz w:val="28"/>
          <w:szCs w:val="28"/>
        </w:rPr>
        <w:t>6</w:t>
      </w:r>
      <w:r w:rsidRPr="00EB6144">
        <w:rPr>
          <w:sz w:val="28"/>
          <w:szCs w:val="28"/>
        </w:rPr>
        <w:t xml:space="preserve"> и 20</w:t>
      </w:r>
      <w:r w:rsidR="005B3B33" w:rsidRPr="00EB6144">
        <w:rPr>
          <w:sz w:val="28"/>
          <w:szCs w:val="28"/>
        </w:rPr>
        <w:t>2</w:t>
      </w:r>
      <w:r w:rsidR="000F7B69">
        <w:rPr>
          <w:sz w:val="28"/>
          <w:szCs w:val="28"/>
        </w:rPr>
        <w:t>7</w:t>
      </w:r>
      <w:r w:rsidRPr="00EB6144">
        <w:rPr>
          <w:sz w:val="28"/>
          <w:szCs w:val="28"/>
        </w:rPr>
        <w:t xml:space="preserve"> годов.</w:t>
      </w:r>
    </w:p>
    <w:p w:rsidR="00D91707" w:rsidRPr="00EB6144" w:rsidRDefault="00D91707" w:rsidP="00784E80">
      <w:pPr>
        <w:ind w:firstLine="567"/>
        <w:jc w:val="both"/>
        <w:rPr>
          <w:sz w:val="28"/>
          <w:szCs w:val="28"/>
        </w:rPr>
      </w:pPr>
      <w:r w:rsidRPr="00EB6144">
        <w:rPr>
          <w:sz w:val="28"/>
          <w:szCs w:val="28"/>
        </w:rPr>
        <w:t>По результатам проверки подготовлено заключение, которое было рассмотрено на заседаниях постоянных комиссий Совета МО ГО "Сыктывкар".</w:t>
      </w:r>
    </w:p>
    <w:p w:rsidR="00C31175" w:rsidRPr="00682604" w:rsidRDefault="00C31175" w:rsidP="00784E80">
      <w:pPr>
        <w:ind w:firstLine="567"/>
        <w:jc w:val="both"/>
        <w:rPr>
          <w:sz w:val="28"/>
          <w:szCs w:val="28"/>
        </w:rPr>
      </w:pPr>
      <w:r w:rsidRPr="00682604">
        <w:rPr>
          <w:sz w:val="28"/>
          <w:szCs w:val="28"/>
        </w:rPr>
        <w:t xml:space="preserve">Администрацией МО ГО "Сыктывкар" соблюден срок внесения проекта бюджета в Совет МО ГО "Сыктывкар", установленный </w:t>
      </w:r>
      <w:r w:rsidR="00690D23" w:rsidRPr="00682604">
        <w:rPr>
          <w:sz w:val="28"/>
          <w:szCs w:val="28"/>
        </w:rPr>
        <w:t>муниципальными правовыми актами</w:t>
      </w:r>
      <w:r w:rsidRPr="00682604">
        <w:rPr>
          <w:sz w:val="28"/>
          <w:szCs w:val="28"/>
        </w:rPr>
        <w:t>. Состав документов и материалов, представленных одновременно с проектом бюджета, соответствует требованиям Положения о бюджетном процессе.</w:t>
      </w:r>
    </w:p>
    <w:p w:rsidR="00D75882" w:rsidRPr="00682604" w:rsidRDefault="00BD4EA6" w:rsidP="00784E80">
      <w:pPr>
        <w:tabs>
          <w:tab w:val="right" w:pos="-5220"/>
        </w:tabs>
        <w:ind w:firstLine="567"/>
        <w:jc w:val="both"/>
        <w:rPr>
          <w:sz w:val="28"/>
          <w:szCs w:val="28"/>
        </w:rPr>
      </w:pPr>
      <w:r w:rsidRPr="00682604">
        <w:rPr>
          <w:sz w:val="28"/>
          <w:szCs w:val="28"/>
        </w:rPr>
        <w:t>П</w:t>
      </w:r>
      <w:r w:rsidR="00D75882" w:rsidRPr="00682604">
        <w:rPr>
          <w:sz w:val="28"/>
          <w:szCs w:val="28"/>
        </w:rPr>
        <w:t xml:space="preserve">роект муниципального бюджета сформирован в программной структуре расходов на основе </w:t>
      </w:r>
      <w:r w:rsidR="00EB6144" w:rsidRPr="00682604">
        <w:rPr>
          <w:sz w:val="28"/>
          <w:szCs w:val="28"/>
        </w:rPr>
        <w:t>1</w:t>
      </w:r>
      <w:r w:rsidR="006E08CF" w:rsidRPr="00682604">
        <w:rPr>
          <w:sz w:val="28"/>
          <w:szCs w:val="28"/>
        </w:rPr>
        <w:t>3</w:t>
      </w:r>
      <w:r w:rsidR="00EB6144" w:rsidRPr="00682604">
        <w:rPr>
          <w:sz w:val="28"/>
          <w:szCs w:val="28"/>
        </w:rPr>
        <w:t xml:space="preserve"> </w:t>
      </w:r>
      <w:r w:rsidR="00D75882" w:rsidRPr="00682604">
        <w:rPr>
          <w:sz w:val="28"/>
          <w:szCs w:val="28"/>
        </w:rPr>
        <w:t>муниципальных программ и непрограммных мероприятий.</w:t>
      </w:r>
    </w:p>
    <w:p w:rsidR="00D91707" w:rsidRPr="000E5504" w:rsidRDefault="00D91707" w:rsidP="00784E80">
      <w:pPr>
        <w:ind w:firstLine="567"/>
        <w:jc w:val="both"/>
        <w:rPr>
          <w:sz w:val="28"/>
          <w:szCs w:val="28"/>
        </w:rPr>
      </w:pPr>
      <w:r w:rsidRPr="000E5504">
        <w:rPr>
          <w:sz w:val="28"/>
          <w:szCs w:val="28"/>
        </w:rPr>
        <w:t>Основные параметры проекта бюджета на 20</w:t>
      </w:r>
      <w:r w:rsidR="00EB6144" w:rsidRPr="000E5504">
        <w:rPr>
          <w:sz w:val="28"/>
          <w:szCs w:val="28"/>
        </w:rPr>
        <w:t>2</w:t>
      </w:r>
      <w:r w:rsidR="000E5504" w:rsidRPr="000E5504">
        <w:rPr>
          <w:sz w:val="28"/>
          <w:szCs w:val="28"/>
        </w:rPr>
        <w:t>5</w:t>
      </w:r>
      <w:r w:rsidRPr="000E5504">
        <w:rPr>
          <w:sz w:val="28"/>
          <w:szCs w:val="28"/>
        </w:rPr>
        <w:t xml:space="preserve"> год:</w:t>
      </w:r>
    </w:p>
    <w:p w:rsidR="006E08CF" w:rsidRPr="000E5504" w:rsidRDefault="00D91707" w:rsidP="00784E80">
      <w:pPr>
        <w:tabs>
          <w:tab w:val="left" w:pos="928"/>
          <w:tab w:val="left" w:pos="993"/>
          <w:tab w:val="right" w:pos="5954"/>
        </w:tabs>
        <w:ind w:firstLine="567"/>
        <w:jc w:val="both"/>
        <w:rPr>
          <w:sz w:val="28"/>
          <w:szCs w:val="28"/>
        </w:rPr>
      </w:pPr>
      <w:r w:rsidRPr="000E5504">
        <w:rPr>
          <w:sz w:val="28"/>
          <w:szCs w:val="28"/>
        </w:rPr>
        <w:t xml:space="preserve">доходы – </w:t>
      </w:r>
      <w:r w:rsidR="004D0975" w:rsidRPr="000E5504">
        <w:rPr>
          <w:sz w:val="28"/>
          <w:szCs w:val="28"/>
        </w:rPr>
        <w:t xml:space="preserve">  12 </w:t>
      </w:r>
      <w:r w:rsidR="000E5504" w:rsidRPr="000E5504">
        <w:rPr>
          <w:sz w:val="28"/>
          <w:szCs w:val="28"/>
        </w:rPr>
        <w:t>102 500,6</w:t>
      </w:r>
      <w:r w:rsidR="004D0975" w:rsidRPr="000E5504">
        <w:rPr>
          <w:sz w:val="28"/>
          <w:szCs w:val="28"/>
        </w:rPr>
        <w:t xml:space="preserve"> </w:t>
      </w:r>
      <w:r w:rsidR="006E08CF" w:rsidRPr="000E5504">
        <w:rPr>
          <w:sz w:val="28"/>
          <w:szCs w:val="28"/>
        </w:rPr>
        <w:t>тыс. рублей;</w:t>
      </w:r>
    </w:p>
    <w:p w:rsidR="00D91707" w:rsidRPr="000E5504" w:rsidRDefault="00D91707" w:rsidP="00784E80">
      <w:pPr>
        <w:ind w:firstLine="567"/>
        <w:jc w:val="both"/>
        <w:rPr>
          <w:sz w:val="28"/>
          <w:szCs w:val="28"/>
        </w:rPr>
      </w:pPr>
      <w:r w:rsidRPr="000E5504">
        <w:rPr>
          <w:sz w:val="28"/>
          <w:szCs w:val="28"/>
        </w:rPr>
        <w:t xml:space="preserve">расходы – </w:t>
      </w:r>
      <w:r w:rsidR="004D0975" w:rsidRPr="000E5504">
        <w:rPr>
          <w:sz w:val="28"/>
          <w:szCs w:val="28"/>
        </w:rPr>
        <w:t>1</w:t>
      </w:r>
      <w:r w:rsidR="000E5504" w:rsidRPr="000E5504">
        <w:rPr>
          <w:sz w:val="28"/>
          <w:szCs w:val="28"/>
        </w:rPr>
        <w:t>2 617 392,8 т</w:t>
      </w:r>
      <w:r w:rsidR="006E08CF" w:rsidRPr="000E5504">
        <w:rPr>
          <w:sz w:val="28"/>
          <w:szCs w:val="28"/>
        </w:rPr>
        <w:t>ыс. рублей;</w:t>
      </w:r>
    </w:p>
    <w:p w:rsidR="006E08CF" w:rsidRPr="000E5504" w:rsidRDefault="00D91707" w:rsidP="00784E80">
      <w:pPr>
        <w:ind w:firstLine="567"/>
        <w:jc w:val="both"/>
        <w:rPr>
          <w:sz w:val="28"/>
          <w:szCs w:val="28"/>
        </w:rPr>
      </w:pPr>
      <w:r w:rsidRPr="000E5504">
        <w:rPr>
          <w:sz w:val="28"/>
          <w:szCs w:val="28"/>
        </w:rPr>
        <w:t xml:space="preserve">дефицит – </w:t>
      </w:r>
      <w:r w:rsidR="004D0975" w:rsidRPr="000E5504">
        <w:rPr>
          <w:sz w:val="28"/>
          <w:szCs w:val="28"/>
        </w:rPr>
        <w:t xml:space="preserve">      </w:t>
      </w:r>
      <w:r w:rsidR="000E5504" w:rsidRPr="000E5504">
        <w:rPr>
          <w:sz w:val="28"/>
          <w:szCs w:val="28"/>
        </w:rPr>
        <w:t>514 892,2</w:t>
      </w:r>
      <w:r w:rsidR="006E08CF" w:rsidRPr="000E5504">
        <w:rPr>
          <w:sz w:val="28"/>
          <w:szCs w:val="28"/>
        </w:rPr>
        <w:t xml:space="preserve"> тыс. рублей.</w:t>
      </w:r>
    </w:p>
    <w:p w:rsidR="008171A7" w:rsidRPr="000E5504" w:rsidRDefault="00D91707" w:rsidP="00784E80">
      <w:pPr>
        <w:ind w:firstLine="567"/>
        <w:jc w:val="both"/>
        <w:rPr>
          <w:sz w:val="28"/>
          <w:szCs w:val="28"/>
        </w:rPr>
      </w:pPr>
      <w:r w:rsidRPr="000E5504">
        <w:rPr>
          <w:sz w:val="28"/>
          <w:szCs w:val="28"/>
        </w:rPr>
        <w:t>Прогноз доходов на 20</w:t>
      </w:r>
      <w:r w:rsidR="00E11E4A" w:rsidRPr="000E5504">
        <w:rPr>
          <w:sz w:val="28"/>
          <w:szCs w:val="28"/>
        </w:rPr>
        <w:t>2</w:t>
      </w:r>
      <w:r w:rsidR="000E5504" w:rsidRPr="000E5504">
        <w:rPr>
          <w:sz w:val="28"/>
          <w:szCs w:val="28"/>
        </w:rPr>
        <w:t>6</w:t>
      </w:r>
      <w:r w:rsidRPr="000E5504">
        <w:rPr>
          <w:sz w:val="28"/>
          <w:szCs w:val="28"/>
        </w:rPr>
        <w:t xml:space="preserve"> и 20</w:t>
      </w:r>
      <w:r w:rsidR="00FB4868" w:rsidRPr="000E5504">
        <w:rPr>
          <w:sz w:val="28"/>
          <w:szCs w:val="28"/>
        </w:rPr>
        <w:t>2</w:t>
      </w:r>
      <w:r w:rsidR="000E5504" w:rsidRPr="000E5504">
        <w:rPr>
          <w:sz w:val="28"/>
          <w:szCs w:val="28"/>
        </w:rPr>
        <w:t>7</w:t>
      </w:r>
      <w:r w:rsidRPr="000E5504">
        <w:rPr>
          <w:sz w:val="28"/>
          <w:szCs w:val="28"/>
        </w:rPr>
        <w:t xml:space="preserve"> год</w:t>
      </w:r>
      <w:r w:rsidR="00327AD6" w:rsidRPr="000E5504">
        <w:rPr>
          <w:sz w:val="28"/>
          <w:szCs w:val="28"/>
        </w:rPr>
        <w:t>ы</w:t>
      </w:r>
      <w:r w:rsidRPr="000E5504">
        <w:rPr>
          <w:sz w:val="28"/>
          <w:szCs w:val="28"/>
        </w:rPr>
        <w:t xml:space="preserve"> составляет </w:t>
      </w:r>
      <w:r w:rsidR="000E5504" w:rsidRPr="000E5504">
        <w:rPr>
          <w:sz w:val="28"/>
          <w:szCs w:val="28"/>
        </w:rPr>
        <w:t>12 325 254,1</w:t>
      </w:r>
      <w:r w:rsidR="006E08CF" w:rsidRPr="000E5504">
        <w:rPr>
          <w:sz w:val="28"/>
          <w:szCs w:val="28"/>
        </w:rPr>
        <w:t> тыс. рублей</w:t>
      </w:r>
      <w:r w:rsidRPr="000E5504">
        <w:rPr>
          <w:sz w:val="28"/>
          <w:szCs w:val="28"/>
        </w:rPr>
        <w:t xml:space="preserve"> и </w:t>
      </w:r>
      <w:r w:rsidRPr="000E5504">
        <w:rPr>
          <w:sz w:val="28"/>
          <w:szCs w:val="28"/>
        </w:rPr>
        <w:br/>
      </w:r>
      <w:r w:rsidR="000E5504" w:rsidRPr="000E5504">
        <w:rPr>
          <w:sz w:val="28"/>
          <w:szCs w:val="28"/>
        </w:rPr>
        <w:t>12 532 535,4</w:t>
      </w:r>
      <w:r w:rsidR="004A0819" w:rsidRPr="000E5504">
        <w:rPr>
          <w:sz w:val="28"/>
          <w:szCs w:val="28"/>
        </w:rPr>
        <w:t xml:space="preserve"> </w:t>
      </w:r>
      <w:r w:rsidR="006E08CF" w:rsidRPr="000E5504">
        <w:rPr>
          <w:sz w:val="28"/>
          <w:szCs w:val="28"/>
        </w:rPr>
        <w:t>тыс. рублей</w:t>
      </w:r>
      <w:r w:rsidRPr="000E5504">
        <w:rPr>
          <w:sz w:val="28"/>
          <w:szCs w:val="28"/>
        </w:rPr>
        <w:t xml:space="preserve">, соответственно; общий объем расходов </w:t>
      </w:r>
      <w:r w:rsidR="000E5504" w:rsidRPr="000E5504">
        <w:rPr>
          <w:sz w:val="28"/>
          <w:szCs w:val="28"/>
        </w:rPr>
        <w:t>12 864 888,4</w:t>
      </w:r>
      <w:r w:rsidR="004D0975" w:rsidRPr="000E5504">
        <w:rPr>
          <w:sz w:val="28"/>
          <w:szCs w:val="28"/>
        </w:rPr>
        <w:t xml:space="preserve"> </w:t>
      </w:r>
      <w:r w:rsidR="006E08CF" w:rsidRPr="000E5504">
        <w:rPr>
          <w:sz w:val="28"/>
          <w:szCs w:val="28"/>
        </w:rPr>
        <w:t>тыс. рублей</w:t>
      </w:r>
      <w:r w:rsidR="00F16EDF" w:rsidRPr="000E5504">
        <w:rPr>
          <w:sz w:val="28"/>
          <w:szCs w:val="28"/>
        </w:rPr>
        <w:t xml:space="preserve"> </w:t>
      </w:r>
      <w:r w:rsidRPr="000E5504">
        <w:rPr>
          <w:sz w:val="28"/>
          <w:szCs w:val="28"/>
        </w:rPr>
        <w:t>и</w:t>
      </w:r>
      <w:r w:rsidR="00F16EDF" w:rsidRPr="000E5504">
        <w:rPr>
          <w:sz w:val="28"/>
          <w:szCs w:val="28"/>
        </w:rPr>
        <w:t xml:space="preserve"> </w:t>
      </w:r>
      <w:r w:rsidR="000E5504" w:rsidRPr="000E5504">
        <w:rPr>
          <w:sz w:val="28"/>
          <w:szCs w:val="28"/>
        </w:rPr>
        <w:t>13 076 959,8</w:t>
      </w:r>
      <w:r w:rsidR="006E08CF" w:rsidRPr="000E5504">
        <w:rPr>
          <w:sz w:val="28"/>
          <w:szCs w:val="28"/>
        </w:rPr>
        <w:t xml:space="preserve"> тыс.</w:t>
      </w:r>
      <w:r w:rsidR="004D0975" w:rsidRPr="000E5504">
        <w:rPr>
          <w:sz w:val="28"/>
          <w:szCs w:val="28"/>
        </w:rPr>
        <w:t> </w:t>
      </w:r>
      <w:r w:rsidR="006E08CF" w:rsidRPr="000E5504">
        <w:rPr>
          <w:sz w:val="28"/>
          <w:szCs w:val="28"/>
        </w:rPr>
        <w:t>рублей</w:t>
      </w:r>
      <w:r w:rsidRPr="000E5504">
        <w:rPr>
          <w:sz w:val="28"/>
          <w:szCs w:val="28"/>
        </w:rPr>
        <w:t xml:space="preserve"> соответственно; прогнозируемый дефицит </w:t>
      </w:r>
      <w:r w:rsidR="006E08CF" w:rsidRPr="000E5504">
        <w:rPr>
          <w:sz w:val="28"/>
          <w:szCs w:val="28"/>
        </w:rPr>
        <w:br/>
      </w:r>
      <w:r w:rsidR="000E5504" w:rsidRPr="000E5504">
        <w:rPr>
          <w:sz w:val="28"/>
          <w:szCs w:val="28"/>
        </w:rPr>
        <w:t>529 634,3</w:t>
      </w:r>
      <w:r w:rsidR="006E08CF" w:rsidRPr="000E5504">
        <w:rPr>
          <w:sz w:val="28"/>
          <w:szCs w:val="28"/>
        </w:rPr>
        <w:t xml:space="preserve"> тыс. рублей</w:t>
      </w:r>
      <w:r w:rsidRPr="000E5504">
        <w:rPr>
          <w:sz w:val="28"/>
          <w:szCs w:val="28"/>
        </w:rPr>
        <w:t xml:space="preserve"> и </w:t>
      </w:r>
      <w:r w:rsidR="000E5504" w:rsidRPr="000E5504">
        <w:rPr>
          <w:sz w:val="28"/>
          <w:szCs w:val="28"/>
        </w:rPr>
        <w:t xml:space="preserve">544 424,4 </w:t>
      </w:r>
      <w:r w:rsidR="006E08CF" w:rsidRPr="000E5504">
        <w:rPr>
          <w:sz w:val="28"/>
          <w:szCs w:val="28"/>
        </w:rPr>
        <w:t>тыс. рублей</w:t>
      </w:r>
      <w:r w:rsidRPr="000E5504">
        <w:rPr>
          <w:sz w:val="28"/>
          <w:szCs w:val="28"/>
        </w:rPr>
        <w:t xml:space="preserve"> соответственно.</w:t>
      </w:r>
    </w:p>
    <w:p w:rsidR="00CB66B3" w:rsidRPr="000E5504" w:rsidRDefault="00E215DD" w:rsidP="00784E80">
      <w:pPr>
        <w:suppressAutoHyphens/>
        <w:ind w:firstLine="567"/>
        <w:jc w:val="both"/>
        <w:rPr>
          <w:bCs/>
          <w:sz w:val="28"/>
          <w:szCs w:val="28"/>
        </w:rPr>
      </w:pPr>
      <w:r w:rsidRPr="000E5504">
        <w:rPr>
          <w:bCs/>
          <w:sz w:val="28"/>
          <w:szCs w:val="28"/>
        </w:rPr>
        <w:t>Доля безвозмездных поступлений в общем объеме доходов муниципального бюджета на 20</w:t>
      </w:r>
      <w:r w:rsidR="00291528" w:rsidRPr="000E5504">
        <w:rPr>
          <w:bCs/>
          <w:sz w:val="28"/>
          <w:szCs w:val="28"/>
        </w:rPr>
        <w:t>2</w:t>
      </w:r>
      <w:r w:rsidR="000E5504" w:rsidRPr="000E5504">
        <w:rPr>
          <w:bCs/>
          <w:sz w:val="28"/>
          <w:szCs w:val="28"/>
        </w:rPr>
        <w:t>5</w:t>
      </w:r>
      <w:r w:rsidRPr="000E5504">
        <w:rPr>
          <w:bCs/>
          <w:sz w:val="28"/>
          <w:szCs w:val="28"/>
        </w:rPr>
        <w:t xml:space="preserve"> год составляет </w:t>
      </w:r>
      <w:r w:rsidR="000E5504" w:rsidRPr="000E5504">
        <w:rPr>
          <w:bCs/>
          <w:sz w:val="28"/>
          <w:szCs w:val="28"/>
        </w:rPr>
        <w:t>57,3 процента (6 939 989,0 тыс. рублей)</w:t>
      </w:r>
      <w:r w:rsidR="00404674" w:rsidRPr="000E5504">
        <w:rPr>
          <w:bCs/>
          <w:sz w:val="28"/>
          <w:szCs w:val="28"/>
        </w:rPr>
        <w:t>, 20</w:t>
      </w:r>
      <w:r w:rsidR="00780A2D" w:rsidRPr="000E5504">
        <w:rPr>
          <w:bCs/>
          <w:sz w:val="28"/>
          <w:szCs w:val="28"/>
        </w:rPr>
        <w:t>2</w:t>
      </w:r>
      <w:r w:rsidR="000E5504" w:rsidRPr="000E5504">
        <w:rPr>
          <w:bCs/>
          <w:sz w:val="28"/>
          <w:szCs w:val="28"/>
        </w:rPr>
        <w:t>6</w:t>
      </w:r>
      <w:r w:rsidR="004D0975" w:rsidRPr="000E5504">
        <w:rPr>
          <w:bCs/>
          <w:sz w:val="28"/>
          <w:szCs w:val="28"/>
        </w:rPr>
        <w:t xml:space="preserve"> </w:t>
      </w:r>
      <w:r w:rsidR="00CB66B3" w:rsidRPr="000E5504">
        <w:rPr>
          <w:bCs/>
          <w:sz w:val="28"/>
          <w:szCs w:val="28"/>
        </w:rPr>
        <w:t xml:space="preserve">год </w:t>
      </w:r>
      <w:r w:rsidR="00404674" w:rsidRPr="000E5504">
        <w:rPr>
          <w:bCs/>
          <w:sz w:val="28"/>
          <w:szCs w:val="28"/>
        </w:rPr>
        <w:t xml:space="preserve">– </w:t>
      </w:r>
      <w:r w:rsidR="000E5504" w:rsidRPr="000E5504">
        <w:rPr>
          <w:bCs/>
          <w:sz w:val="28"/>
          <w:szCs w:val="28"/>
        </w:rPr>
        <w:t>51,5 процента (6 344 786,9 тыс. рублей)</w:t>
      </w:r>
      <w:r w:rsidR="00404674" w:rsidRPr="000E5504">
        <w:rPr>
          <w:bCs/>
          <w:sz w:val="28"/>
          <w:szCs w:val="28"/>
        </w:rPr>
        <w:t>, 20</w:t>
      </w:r>
      <w:r w:rsidR="002475BC" w:rsidRPr="000E5504">
        <w:rPr>
          <w:bCs/>
          <w:sz w:val="28"/>
          <w:szCs w:val="28"/>
        </w:rPr>
        <w:t>2</w:t>
      </w:r>
      <w:r w:rsidR="000E5504" w:rsidRPr="000E5504">
        <w:rPr>
          <w:bCs/>
          <w:sz w:val="28"/>
          <w:szCs w:val="28"/>
        </w:rPr>
        <w:t>7</w:t>
      </w:r>
      <w:r w:rsidR="00CB66B3" w:rsidRPr="000E5504">
        <w:rPr>
          <w:bCs/>
          <w:sz w:val="28"/>
          <w:szCs w:val="28"/>
        </w:rPr>
        <w:t xml:space="preserve"> год </w:t>
      </w:r>
      <w:r w:rsidR="00404674" w:rsidRPr="000E5504">
        <w:rPr>
          <w:bCs/>
          <w:sz w:val="28"/>
          <w:szCs w:val="28"/>
        </w:rPr>
        <w:t xml:space="preserve">– </w:t>
      </w:r>
      <w:r w:rsidR="000E5504" w:rsidRPr="000E5504">
        <w:rPr>
          <w:bCs/>
          <w:sz w:val="28"/>
          <w:szCs w:val="28"/>
        </w:rPr>
        <w:t>50,7 процента (6 347 796,6 тыс. рублей)</w:t>
      </w:r>
      <w:r w:rsidRPr="000E5504">
        <w:rPr>
          <w:bCs/>
          <w:sz w:val="28"/>
          <w:szCs w:val="28"/>
        </w:rPr>
        <w:t>.</w:t>
      </w:r>
    </w:p>
    <w:p w:rsidR="004A0819" w:rsidRPr="000E5504" w:rsidRDefault="004A0819" w:rsidP="00784E80">
      <w:pPr>
        <w:shd w:val="clear" w:color="auto" w:fill="FFFFFF"/>
        <w:tabs>
          <w:tab w:val="left" w:pos="0"/>
        </w:tabs>
        <w:suppressAutoHyphens/>
        <w:ind w:firstLine="567"/>
        <w:jc w:val="both"/>
        <w:textAlignment w:val="baseline"/>
        <w:rPr>
          <w:bCs/>
          <w:sz w:val="28"/>
          <w:szCs w:val="28"/>
        </w:rPr>
      </w:pPr>
      <w:r w:rsidRPr="000E5504">
        <w:rPr>
          <w:bCs/>
          <w:sz w:val="28"/>
          <w:szCs w:val="28"/>
        </w:rPr>
        <w:t xml:space="preserve">Проектом бюджета предусмотрено поступление налоговых и неналоговых доходов в </w:t>
      </w:r>
      <w:r w:rsidR="000E5504" w:rsidRPr="000E5504">
        <w:rPr>
          <w:bCs/>
          <w:sz w:val="28"/>
          <w:szCs w:val="28"/>
        </w:rPr>
        <w:t>2025 году в сумме 5 162 511,6 тыс. рублей</w:t>
      </w:r>
      <w:r w:rsidRPr="000E5504">
        <w:rPr>
          <w:bCs/>
          <w:sz w:val="28"/>
          <w:szCs w:val="28"/>
        </w:rPr>
        <w:t>. По отношению к 202</w:t>
      </w:r>
      <w:r w:rsidR="000E5504" w:rsidRPr="000E5504">
        <w:rPr>
          <w:bCs/>
          <w:sz w:val="28"/>
          <w:szCs w:val="28"/>
        </w:rPr>
        <w:t>5</w:t>
      </w:r>
      <w:r w:rsidRPr="000E5504">
        <w:rPr>
          <w:bCs/>
          <w:sz w:val="28"/>
          <w:szCs w:val="28"/>
        </w:rPr>
        <w:t xml:space="preserve"> году, в плановом периоде предусмотрено увеличение налоговых и неналоговых доходов: в </w:t>
      </w:r>
      <w:r w:rsidR="000E5504" w:rsidRPr="000E5504">
        <w:rPr>
          <w:bCs/>
          <w:sz w:val="28"/>
          <w:szCs w:val="28"/>
        </w:rPr>
        <w:t>2026 году на 15,8 процента, в 2027 году на 19,8 процента</w:t>
      </w:r>
      <w:r w:rsidRPr="000E5504">
        <w:rPr>
          <w:bCs/>
          <w:sz w:val="28"/>
          <w:szCs w:val="28"/>
        </w:rPr>
        <w:t>.</w:t>
      </w:r>
    </w:p>
    <w:p w:rsidR="000A719F" w:rsidRPr="000E5504" w:rsidRDefault="000A719F" w:rsidP="00784E80">
      <w:pPr>
        <w:shd w:val="clear" w:color="auto" w:fill="FFFFFF"/>
        <w:tabs>
          <w:tab w:val="left" w:pos="0"/>
          <w:tab w:val="left" w:pos="820"/>
          <w:tab w:val="left" w:pos="993"/>
        </w:tabs>
        <w:suppressAutoHyphens/>
        <w:ind w:firstLine="567"/>
        <w:jc w:val="both"/>
        <w:textAlignment w:val="baseline"/>
        <w:rPr>
          <w:spacing w:val="-8"/>
          <w:sz w:val="28"/>
          <w:szCs w:val="28"/>
        </w:rPr>
      </w:pPr>
      <w:r w:rsidRPr="000E5504">
        <w:rPr>
          <w:spacing w:val="-8"/>
          <w:sz w:val="28"/>
          <w:szCs w:val="28"/>
        </w:rPr>
        <w:t>Согласно данным отчетности главных администраторов бюджетных сре</w:t>
      </w:r>
      <w:proofErr w:type="gramStart"/>
      <w:r w:rsidRPr="000E5504">
        <w:rPr>
          <w:spacing w:val="-8"/>
          <w:sz w:val="28"/>
          <w:szCs w:val="28"/>
        </w:rPr>
        <w:t>дств</w:t>
      </w:r>
      <w:r w:rsidRPr="000E5504">
        <w:rPr>
          <w:sz w:val="28"/>
          <w:szCs w:val="28"/>
        </w:rPr>
        <w:t xml:space="preserve"> </w:t>
      </w:r>
      <w:r w:rsidR="000E5504" w:rsidRPr="000E5504">
        <w:rPr>
          <w:sz w:val="28"/>
          <w:szCs w:val="28"/>
        </w:rPr>
        <w:t>пр</w:t>
      </w:r>
      <w:proofErr w:type="gramEnd"/>
      <w:r w:rsidR="000E5504" w:rsidRPr="000E5504">
        <w:rPr>
          <w:sz w:val="28"/>
          <w:szCs w:val="28"/>
        </w:rPr>
        <w:t xml:space="preserve">осроченная </w:t>
      </w:r>
      <w:r w:rsidRPr="000E5504">
        <w:rPr>
          <w:sz w:val="28"/>
          <w:szCs w:val="28"/>
        </w:rPr>
        <w:t>задолженность по поступлению неналоговых доходов муниципального бюджета по состоянию на 01.10.202</w:t>
      </w:r>
      <w:r w:rsidR="000E5504" w:rsidRPr="000E5504">
        <w:rPr>
          <w:sz w:val="28"/>
          <w:szCs w:val="28"/>
        </w:rPr>
        <w:t>4</w:t>
      </w:r>
      <w:r w:rsidRPr="000E5504">
        <w:rPr>
          <w:sz w:val="28"/>
          <w:szCs w:val="28"/>
        </w:rPr>
        <w:t xml:space="preserve"> составляла </w:t>
      </w:r>
      <w:r w:rsidR="000E5504" w:rsidRPr="000E5504">
        <w:rPr>
          <w:sz w:val="28"/>
          <w:szCs w:val="28"/>
        </w:rPr>
        <w:t>111 596,9</w:t>
      </w:r>
      <w:r w:rsidRPr="000E5504">
        <w:rPr>
          <w:sz w:val="28"/>
          <w:szCs w:val="28"/>
        </w:rPr>
        <w:t xml:space="preserve"> тыс.</w:t>
      </w:r>
      <w:r w:rsidR="004A0819" w:rsidRPr="000E5504">
        <w:rPr>
          <w:sz w:val="28"/>
          <w:szCs w:val="28"/>
        </w:rPr>
        <w:t> </w:t>
      </w:r>
      <w:r w:rsidRPr="000E5504">
        <w:rPr>
          <w:sz w:val="28"/>
          <w:szCs w:val="28"/>
        </w:rPr>
        <w:t>рублей. Имеющаяся задолженность</w:t>
      </w:r>
      <w:r w:rsidRPr="000E5504">
        <w:rPr>
          <w:spacing w:val="-8"/>
          <w:sz w:val="28"/>
          <w:szCs w:val="28"/>
        </w:rPr>
        <w:t>, за исключением безнадежной к взысканию, служит резервом пополнения доходной части муниципального бюджета.</w:t>
      </w:r>
    </w:p>
    <w:p w:rsidR="00D91707" w:rsidRPr="000E5504" w:rsidRDefault="00D91707" w:rsidP="00784E80">
      <w:pPr>
        <w:ind w:firstLine="567"/>
        <w:jc w:val="both"/>
        <w:rPr>
          <w:sz w:val="28"/>
          <w:szCs w:val="28"/>
        </w:rPr>
      </w:pPr>
      <w:r w:rsidRPr="000E5504">
        <w:rPr>
          <w:sz w:val="28"/>
          <w:szCs w:val="28"/>
        </w:rPr>
        <w:t>Исполнение муниципального бюджета по расходам в 20</w:t>
      </w:r>
      <w:r w:rsidR="00291528" w:rsidRPr="000E5504">
        <w:rPr>
          <w:sz w:val="28"/>
          <w:szCs w:val="28"/>
        </w:rPr>
        <w:t>2</w:t>
      </w:r>
      <w:r w:rsidR="000E5504" w:rsidRPr="000E5504">
        <w:rPr>
          <w:sz w:val="28"/>
          <w:szCs w:val="28"/>
        </w:rPr>
        <w:t>5</w:t>
      </w:r>
      <w:r w:rsidR="00404674" w:rsidRPr="000E5504">
        <w:rPr>
          <w:sz w:val="28"/>
          <w:szCs w:val="28"/>
        </w:rPr>
        <w:t>-20</w:t>
      </w:r>
      <w:r w:rsidR="0076279F" w:rsidRPr="000E5504">
        <w:rPr>
          <w:sz w:val="28"/>
          <w:szCs w:val="28"/>
        </w:rPr>
        <w:t>2</w:t>
      </w:r>
      <w:r w:rsidR="000E5504" w:rsidRPr="000E5504">
        <w:rPr>
          <w:sz w:val="28"/>
          <w:szCs w:val="28"/>
        </w:rPr>
        <w:t>7</w:t>
      </w:r>
      <w:r w:rsidRPr="000E5504">
        <w:rPr>
          <w:sz w:val="28"/>
          <w:szCs w:val="28"/>
        </w:rPr>
        <w:t xml:space="preserve"> год</w:t>
      </w:r>
      <w:r w:rsidR="00404674" w:rsidRPr="000E5504">
        <w:rPr>
          <w:sz w:val="28"/>
          <w:szCs w:val="28"/>
        </w:rPr>
        <w:t>ах</w:t>
      </w:r>
      <w:r w:rsidRPr="000E5504">
        <w:rPr>
          <w:sz w:val="28"/>
          <w:szCs w:val="28"/>
        </w:rPr>
        <w:t xml:space="preserve"> будет </w:t>
      </w:r>
      <w:r w:rsidR="0036736D" w:rsidRPr="000E5504">
        <w:rPr>
          <w:sz w:val="28"/>
          <w:szCs w:val="28"/>
        </w:rPr>
        <w:t>п</w:t>
      </w:r>
      <w:r w:rsidRPr="000E5504">
        <w:rPr>
          <w:sz w:val="28"/>
          <w:szCs w:val="28"/>
        </w:rPr>
        <w:t>роизводиться 1</w:t>
      </w:r>
      <w:r w:rsidR="00922807" w:rsidRPr="000E5504">
        <w:rPr>
          <w:sz w:val="28"/>
          <w:szCs w:val="28"/>
        </w:rPr>
        <w:t>6</w:t>
      </w:r>
      <w:r w:rsidRPr="000E5504">
        <w:rPr>
          <w:sz w:val="28"/>
          <w:szCs w:val="28"/>
        </w:rPr>
        <w:t xml:space="preserve"> главными распорядителями бюджетных средств, поименованными в ведомственной структуре расходов.</w:t>
      </w:r>
    </w:p>
    <w:p w:rsidR="00D95922" w:rsidRPr="00B872E4" w:rsidRDefault="00D46E6B" w:rsidP="00784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72E4">
        <w:rPr>
          <w:sz w:val="28"/>
          <w:szCs w:val="28"/>
        </w:rPr>
        <w:t xml:space="preserve">Доля расходов бюджета сформированных в рамках </w:t>
      </w:r>
      <w:r w:rsidR="009A4881" w:rsidRPr="00B872E4">
        <w:rPr>
          <w:sz w:val="28"/>
          <w:szCs w:val="28"/>
        </w:rPr>
        <w:t>три</w:t>
      </w:r>
      <w:r w:rsidR="00291528" w:rsidRPr="00B872E4">
        <w:rPr>
          <w:sz w:val="28"/>
          <w:szCs w:val="28"/>
        </w:rPr>
        <w:t>надцати</w:t>
      </w:r>
      <w:r w:rsidR="0076279F" w:rsidRPr="00B872E4">
        <w:rPr>
          <w:sz w:val="28"/>
          <w:szCs w:val="28"/>
        </w:rPr>
        <w:t xml:space="preserve"> </w:t>
      </w:r>
      <w:r w:rsidRPr="00B872E4">
        <w:rPr>
          <w:sz w:val="28"/>
          <w:szCs w:val="28"/>
        </w:rPr>
        <w:t xml:space="preserve">муниципальных программ </w:t>
      </w:r>
      <w:r w:rsidR="00733F30" w:rsidRPr="00B872E4">
        <w:rPr>
          <w:sz w:val="28"/>
          <w:szCs w:val="28"/>
        </w:rPr>
        <w:t xml:space="preserve">составляет </w:t>
      </w:r>
      <w:r w:rsidRPr="00B872E4">
        <w:rPr>
          <w:sz w:val="28"/>
          <w:szCs w:val="28"/>
        </w:rPr>
        <w:t xml:space="preserve">в </w:t>
      </w:r>
      <w:r w:rsidR="00B872E4" w:rsidRPr="00B872E4">
        <w:rPr>
          <w:sz w:val="28"/>
          <w:szCs w:val="28"/>
        </w:rPr>
        <w:t>2025 году – 93,8 процента (11 831 667,2 тыс. рублей)</w:t>
      </w:r>
      <w:r w:rsidRPr="00B872E4">
        <w:rPr>
          <w:sz w:val="28"/>
          <w:szCs w:val="28"/>
        </w:rPr>
        <w:t xml:space="preserve">, </w:t>
      </w:r>
      <w:r w:rsidR="00733F30" w:rsidRPr="00B872E4">
        <w:rPr>
          <w:sz w:val="28"/>
          <w:szCs w:val="28"/>
        </w:rPr>
        <w:t xml:space="preserve">в </w:t>
      </w:r>
      <w:r w:rsidR="00B872E4" w:rsidRPr="00B872E4">
        <w:rPr>
          <w:sz w:val="28"/>
          <w:szCs w:val="28"/>
        </w:rPr>
        <w:t>2026 году – 88,8 процента (11 423 892,6 тыс. рублей)</w:t>
      </w:r>
      <w:r w:rsidR="00733F30" w:rsidRPr="00B872E4">
        <w:rPr>
          <w:sz w:val="28"/>
          <w:szCs w:val="28"/>
        </w:rPr>
        <w:t xml:space="preserve">, в </w:t>
      </w:r>
      <w:r w:rsidR="00B872E4" w:rsidRPr="00B872E4">
        <w:rPr>
          <w:sz w:val="28"/>
          <w:szCs w:val="28"/>
        </w:rPr>
        <w:t>2027 году – 87,7 процента (11 474 300,8 тыс. рублей)</w:t>
      </w:r>
      <w:r w:rsidRPr="00B872E4">
        <w:rPr>
          <w:sz w:val="28"/>
          <w:szCs w:val="28"/>
        </w:rPr>
        <w:t>.</w:t>
      </w:r>
      <w:r w:rsidR="00D95922" w:rsidRPr="00B872E4">
        <w:rPr>
          <w:sz w:val="28"/>
          <w:szCs w:val="28"/>
        </w:rPr>
        <w:t xml:space="preserve"> </w:t>
      </w:r>
    </w:p>
    <w:p w:rsidR="0038405A" w:rsidRPr="008E3B14" w:rsidRDefault="00D95922" w:rsidP="00784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B14">
        <w:rPr>
          <w:sz w:val="28"/>
          <w:szCs w:val="28"/>
        </w:rPr>
        <w:t>Наибольший удельный вес в общем объеме бюджетных ассигнований составляют расходы на муниципальную программу "Развитие образования"</w:t>
      </w:r>
      <w:r w:rsidR="00F830AB" w:rsidRPr="008E3B14">
        <w:rPr>
          <w:sz w:val="28"/>
          <w:szCs w:val="28"/>
        </w:rPr>
        <w:t>:</w:t>
      </w:r>
      <w:r w:rsidRPr="008E3B14">
        <w:rPr>
          <w:sz w:val="28"/>
          <w:szCs w:val="28"/>
        </w:rPr>
        <w:t xml:space="preserve"> </w:t>
      </w:r>
      <w:r w:rsidR="008E3B14" w:rsidRPr="008E3B14">
        <w:rPr>
          <w:sz w:val="28"/>
          <w:szCs w:val="28"/>
        </w:rPr>
        <w:t>2025 год – 52,0 процента, 2026 год – 51,1 процента, 2027 год – 50,7 процента.</w:t>
      </w:r>
    </w:p>
    <w:p w:rsidR="00571229" w:rsidRPr="008E3B14" w:rsidRDefault="00D95922" w:rsidP="00784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B14">
        <w:rPr>
          <w:sz w:val="28"/>
          <w:szCs w:val="28"/>
        </w:rPr>
        <w:lastRenderedPageBreak/>
        <w:t xml:space="preserve">На втором месте по объему выделяемых средств муниципальная программа </w:t>
      </w:r>
      <w:r w:rsidR="0038405A" w:rsidRPr="008E3B14">
        <w:rPr>
          <w:sz w:val="28"/>
          <w:szCs w:val="28"/>
        </w:rPr>
        <w:t xml:space="preserve">"Развитие транспортной системы": </w:t>
      </w:r>
      <w:r w:rsidR="008E3B14" w:rsidRPr="008E3B14">
        <w:rPr>
          <w:sz w:val="28"/>
          <w:szCs w:val="28"/>
        </w:rPr>
        <w:t>2025 год – 13,1 процента, 2026 год – 11,4 процентов, 2027 год – 11,1 процента.</w:t>
      </w:r>
    </w:p>
    <w:p w:rsidR="00571229" w:rsidRPr="008E3B14" w:rsidRDefault="00D95922" w:rsidP="00784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B14">
        <w:rPr>
          <w:sz w:val="28"/>
          <w:szCs w:val="28"/>
        </w:rPr>
        <w:t xml:space="preserve">На третьем месте муниципальная программа "Развитие культуры, </w:t>
      </w:r>
      <w:proofErr w:type="gramStart"/>
      <w:r w:rsidRPr="008E3B14">
        <w:rPr>
          <w:sz w:val="28"/>
          <w:szCs w:val="28"/>
        </w:rPr>
        <w:t>физической</w:t>
      </w:r>
      <w:proofErr w:type="gramEnd"/>
      <w:r w:rsidRPr="008E3B14">
        <w:rPr>
          <w:sz w:val="28"/>
          <w:szCs w:val="28"/>
        </w:rPr>
        <w:t xml:space="preserve"> культуры и спорта"</w:t>
      </w:r>
      <w:r w:rsidR="00626EE6" w:rsidRPr="008E3B14">
        <w:rPr>
          <w:sz w:val="28"/>
          <w:szCs w:val="28"/>
        </w:rPr>
        <w:t>:</w:t>
      </w:r>
      <w:r w:rsidRPr="008E3B14">
        <w:rPr>
          <w:sz w:val="28"/>
          <w:szCs w:val="28"/>
        </w:rPr>
        <w:t xml:space="preserve"> </w:t>
      </w:r>
      <w:r w:rsidR="008E3B14" w:rsidRPr="008E3B14">
        <w:rPr>
          <w:sz w:val="28"/>
          <w:szCs w:val="28"/>
        </w:rPr>
        <w:t>2025 год – 7,6 процента, 2026 год – 7,5 процента, 2027 год – 7,4 процента.</w:t>
      </w:r>
    </w:p>
    <w:p w:rsidR="000F3BCF" w:rsidRDefault="00B87F7B" w:rsidP="00784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3B14">
        <w:rPr>
          <w:sz w:val="28"/>
          <w:szCs w:val="28"/>
        </w:rPr>
        <w:t>На</w:t>
      </w:r>
      <w:r w:rsidR="006B3654" w:rsidRPr="008E3B14">
        <w:rPr>
          <w:sz w:val="28"/>
          <w:szCs w:val="28"/>
        </w:rPr>
        <w:t xml:space="preserve"> финансирование социальной сферы </w:t>
      </w:r>
      <w:r w:rsidR="001F3E61" w:rsidRPr="008E3B14">
        <w:rPr>
          <w:sz w:val="28"/>
          <w:szCs w:val="28"/>
        </w:rPr>
        <w:t>в 20</w:t>
      </w:r>
      <w:r w:rsidR="00E4634B" w:rsidRPr="008E3B14">
        <w:rPr>
          <w:sz w:val="28"/>
          <w:szCs w:val="28"/>
        </w:rPr>
        <w:t>2</w:t>
      </w:r>
      <w:r w:rsidR="008E3B14" w:rsidRPr="008E3B14">
        <w:rPr>
          <w:sz w:val="28"/>
          <w:szCs w:val="28"/>
        </w:rPr>
        <w:t>5</w:t>
      </w:r>
      <w:r w:rsidR="001F3E61" w:rsidRPr="008E3B14">
        <w:rPr>
          <w:sz w:val="28"/>
          <w:szCs w:val="28"/>
        </w:rPr>
        <w:t xml:space="preserve"> году планируется направить </w:t>
      </w:r>
      <w:r w:rsidR="0038405A" w:rsidRPr="008E3B14">
        <w:rPr>
          <w:sz w:val="28"/>
          <w:szCs w:val="28"/>
        </w:rPr>
        <w:t>6</w:t>
      </w:r>
      <w:r w:rsidR="008E3B14" w:rsidRPr="008E3B14">
        <w:rPr>
          <w:sz w:val="28"/>
          <w:szCs w:val="28"/>
        </w:rPr>
        <w:t>1,8</w:t>
      </w:r>
      <w:r w:rsidR="00CE54A0" w:rsidRPr="008E3B14">
        <w:rPr>
          <w:sz w:val="28"/>
          <w:szCs w:val="28"/>
        </w:rPr>
        <w:t xml:space="preserve"> процента</w:t>
      </w:r>
      <w:r w:rsidR="006B3654" w:rsidRPr="008E3B14">
        <w:rPr>
          <w:sz w:val="28"/>
          <w:szCs w:val="28"/>
        </w:rPr>
        <w:t xml:space="preserve"> от общего объема расходов</w:t>
      </w:r>
      <w:r w:rsidR="001F3E61" w:rsidRPr="008E3B14">
        <w:rPr>
          <w:sz w:val="28"/>
          <w:szCs w:val="28"/>
        </w:rPr>
        <w:t>, в 20</w:t>
      </w:r>
      <w:r w:rsidR="00684BB6" w:rsidRPr="008E3B14">
        <w:rPr>
          <w:sz w:val="28"/>
          <w:szCs w:val="28"/>
        </w:rPr>
        <w:t>2</w:t>
      </w:r>
      <w:r w:rsidR="008E3B14" w:rsidRPr="008E3B14">
        <w:rPr>
          <w:sz w:val="28"/>
          <w:szCs w:val="28"/>
        </w:rPr>
        <w:t>6</w:t>
      </w:r>
      <w:r w:rsidR="001F3E61" w:rsidRPr="008E3B14">
        <w:rPr>
          <w:sz w:val="28"/>
          <w:szCs w:val="28"/>
        </w:rPr>
        <w:t>-202</w:t>
      </w:r>
      <w:r w:rsidR="008E3B14" w:rsidRPr="008E3B14">
        <w:rPr>
          <w:sz w:val="28"/>
          <w:szCs w:val="28"/>
        </w:rPr>
        <w:t>7</w:t>
      </w:r>
      <w:r w:rsidR="001F3E61" w:rsidRPr="008E3B14">
        <w:rPr>
          <w:sz w:val="28"/>
          <w:szCs w:val="28"/>
        </w:rPr>
        <w:t xml:space="preserve"> годах </w:t>
      </w:r>
      <w:r w:rsidR="008E3B14" w:rsidRPr="008E3B14">
        <w:rPr>
          <w:sz w:val="28"/>
          <w:szCs w:val="28"/>
        </w:rPr>
        <w:t>60,7</w:t>
      </w:r>
      <w:r w:rsidR="00684BB6" w:rsidRPr="008E3B14">
        <w:rPr>
          <w:sz w:val="28"/>
          <w:szCs w:val="28"/>
        </w:rPr>
        <w:t xml:space="preserve"> и </w:t>
      </w:r>
      <w:r w:rsidR="0038405A" w:rsidRPr="008E3B14">
        <w:rPr>
          <w:sz w:val="28"/>
          <w:szCs w:val="28"/>
        </w:rPr>
        <w:t>6</w:t>
      </w:r>
      <w:r w:rsidR="008E3B14" w:rsidRPr="008E3B14">
        <w:rPr>
          <w:sz w:val="28"/>
          <w:szCs w:val="28"/>
        </w:rPr>
        <w:t>0,2</w:t>
      </w:r>
      <w:r w:rsidR="001F3E61" w:rsidRPr="008E3B14">
        <w:rPr>
          <w:sz w:val="28"/>
          <w:szCs w:val="28"/>
        </w:rPr>
        <w:t xml:space="preserve"> процента</w:t>
      </w:r>
      <w:r w:rsidR="00684BB6" w:rsidRPr="008E3B14">
        <w:rPr>
          <w:sz w:val="28"/>
          <w:szCs w:val="28"/>
        </w:rPr>
        <w:t xml:space="preserve"> соответственно</w:t>
      </w:r>
      <w:r w:rsidR="00CE54A0" w:rsidRPr="008E3B14">
        <w:rPr>
          <w:sz w:val="28"/>
          <w:szCs w:val="28"/>
        </w:rPr>
        <w:t>.</w:t>
      </w:r>
      <w:r w:rsidR="00145E22" w:rsidRPr="008E3B14">
        <w:rPr>
          <w:sz w:val="28"/>
          <w:szCs w:val="28"/>
        </w:rPr>
        <w:t xml:space="preserve"> </w:t>
      </w:r>
    </w:p>
    <w:p w:rsidR="00C17510" w:rsidRPr="00DB199C" w:rsidRDefault="00C17510" w:rsidP="00784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17510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Pr="00C17510">
        <w:rPr>
          <w:sz w:val="28"/>
          <w:szCs w:val="28"/>
        </w:rPr>
        <w:t xml:space="preserve"> бюджета предлагается </w:t>
      </w:r>
      <w:r w:rsidRPr="00DB199C">
        <w:rPr>
          <w:sz w:val="28"/>
          <w:szCs w:val="28"/>
        </w:rPr>
        <w:t>утвердить "предложения о направлении экономии, сложившейся по итогам осуществления закупок товаров, работ, услуг для обеспечения муниципальных нужд за счет средств бюджета МО ГО "Сыктывкар", при исполнении бюджета МО ГО "Сыктывкар" на 2025 год и плановый период 2026 и 2027 годов на исполнение судебных решений согласно приложению № 7 к настоящему решению в порядке, установленном администрацией МО ГО "Сыктывкар".</w:t>
      </w:r>
      <w:proofErr w:type="gramEnd"/>
    </w:p>
    <w:p w:rsidR="00C17510" w:rsidRPr="00C17510" w:rsidRDefault="00C17510" w:rsidP="00784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7510">
        <w:rPr>
          <w:sz w:val="28"/>
          <w:szCs w:val="28"/>
        </w:rPr>
        <w:t>Таким образом, учтено одно из предложений Контрольно-счетной палаты об использовании экономии, сложившейся по итогам осуществления закупок, исключительно на исполнение судебных актов, отраженное в отчете об итогах анализа исполнения судебных актов от 05.07.2024.</w:t>
      </w:r>
    </w:p>
    <w:p w:rsidR="008E3B14" w:rsidRPr="00C17510" w:rsidRDefault="008E3B14" w:rsidP="00784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7510">
        <w:rPr>
          <w:sz w:val="28"/>
          <w:szCs w:val="28"/>
        </w:rPr>
        <w:t>Проектом бюджета не предусмотрены средства на реализацию национальных проектов. В 2024 году прекращают действие национальные проекты, реализация которых осуществлялась с 2019 года.</w:t>
      </w:r>
    </w:p>
    <w:p w:rsidR="008E3B14" w:rsidRPr="00C17510" w:rsidRDefault="008E3B14" w:rsidP="00784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7510">
        <w:rPr>
          <w:sz w:val="28"/>
          <w:szCs w:val="28"/>
        </w:rPr>
        <w:t>Новые национальные проекты разрабатываются в соответствии с Указом Президента России от 07.05.2024 № 309 "О национальных целях развития Российской Федерации на период до 2030 года и на перспективу до 2036 года", реализация проектов планируется с 2025 года.</w:t>
      </w:r>
    </w:p>
    <w:p w:rsidR="0072779E" w:rsidRPr="00C17510" w:rsidRDefault="0072779E" w:rsidP="00784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7510">
        <w:rPr>
          <w:sz w:val="28"/>
          <w:szCs w:val="28"/>
        </w:rPr>
        <w:t xml:space="preserve">Проект бюджета сформирован с учетом направления средств на </w:t>
      </w:r>
      <w:r w:rsidR="0036736D" w:rsidRPr="00C17510">
        <w:rPr>
          <w:sz w:val="28"/>
          <w:szCs w:val="28"/>
        </w:rPr>
        <w:t>финансирование инвестиционных проектов</w:t>
      </w:r>
      <w:r w:rsidRPr="00C17510">
        <w:rPr>
          <w:sz w:val="28"/>
          <w:szCs w:val="28"/>
        </w:rPr>
        <w:t xml:space="preserve"> </w:t>
      </w:r>
      <w:r w:rsidR="005D3A99" w:rsidRPr="00C17510">
        <w:rPr>
          <w:sz w:val="28"/>
          <w:szCs w:val="28"/>
        </w:rPr>
        <w:t>в</w:t>
      </w:r>
      <w:r w:rsidR="0076279F" w:rsidRPr="00C17510">
        <w:rPr>
          <w:sz w:val="28"/>
          <w:szCs w:val="28"/>
        </w:rPr>
        <w:t xml:space="preserve"> 20</w:t>
      </w:r>
      <w:r w:rsidR="00E4634B" w:rsidRPr="00C17510">
        <w:rPr>
          <w:sz w:val="28"/>
          <w:szCs w:val="28"/>
        </w:rPr>
        <w:t>2</w:t>
      </w:r>
      <w:r w:rsidR="00C17510" w:rsidRPr="00C17510">
        <w:rPr>
          <w:sz w:val="28"/>
          <w:szCs w:val="28"/>
        </w:rPr>
        <w:t>5</w:t>
      </w:r>
      <w:r w:rsidR="0076279F" w:rsidRPr="00C17510">
        <w:rPr>
          <w:sz w:val="28"/>
          <w:szCs w:val="28"/>
        </w:rPr>
        <w:t xml:space="preserve"> год</w:t>
      </w:r>
      <w:r w:rsidR="005D3A99" w:rsidRPr="00C17510">
        <w:rPr>
          <w:sz w:val="28"/>
          <w:szCs w:val="28"/>
        </w:rPr>
        <w:t xml:space="preserve">у в размере </w:t>
      </w:r>
      <w:r w:rsidR="00C17510" w:rsidRPr="00C17510">
        <w:rPr>
          <w:sz w:val="28"/>
          <w:szCs w:val="28"/>
        </w:rPr>
        <w:t>6,5</w:t>
      </w:r>
      <w:r w:rsidRPr="00C17510">
        <w:rPr>
          <w:sz w:val="28"/>
          <w:szCs w:val="28"/>
        </w:rPr>
        <w:t xml:space="preserve"> процент</w:t>
      </w:r>
      <w:r w:rsidR="00626EE6" w:rsidRPr="00C17510">
        <w:rPr>
          <w:sz w:val="28"/>
          <w:szCs w:val="28"/>
        </w:rPr>
        <w:t>а</w:t>
      </w:r>
      <w:r w:rsidRPr="00C17510">
        <w:rPr>
          <w:sz w:val="28"/>
          <w:szCs w:val="28"/>
        </w:rPr>
        <w:t xml:space="preserve"> от общего объема расходов</w:t>
      </w:r>
      <w:r w:rsidR="005D3A99" w:rsidRPr="00C17510">
        <w:rPr>
          <w:sz w:val="28"/>
          <w:szCs w:val="28"/>
        </w:rPr>
        <w:t>, в 20</w:t>
      </w:r>
      <w:r w:rsidR="00043EAB" w:rsidRPr="00C17510">
        <w:rPr>
          <w:sz w:val="28"/>
          <w:szCs w:val="28"/>
        </w:rPr>
        <w:t>2</w:t>
      </w:r>
      <w:r w:rsidR="00C17510" w:rsidRPr="00C17510">
        <w:rPr>
          <w:sz w:val="28"/>
          <w:szCs w:val="28"/>
        </w:rPr>
        <w:t>6</w:t>
      </w:r>
      <w:r w:rsidR="00E4634B" w:rsidRPr="00C17510">
        <w:rPr>
          <w:sz w:val="28"/>
          <w:szCs w:val="28"/>
        </w:rPr>
        <w:t xml:space="preserve"> </w:t>
      </w:r>
      <w:r w:rsidR="005D3A99" w:rsidRPr="00C17510">
        <w:rPr>
          <w:sz w:val="28"/>
          <w:szCs w:val="28"/>
        </w:rPr>
        <w:t xml:space="preserve">году – </w:t>
      </w:r>
      <w:r w:rsidR="00C17510" w:rsidRPr="00C17510">
        <w:rPr>
          <w:sz w:val="28"/>
          <w:szCs w:val="28"/>
        </w:rPr>
        <w:t>4,5</w:t>
      </w:r>
      <w:r w:rsidR="005D3A99" w:rsidRPr="00C17510">
        <w:rPr>
          <w:sz w:val="28"/>
          <w:szCs w:val="28"/>
        </w:rPr>
        <w:t xml:space="preserve"> процент</w:t>
      </w:r>
      <w:r w:rsidR="00614867" w:rsidRPr="00C17510">
        <w:rPr>
          <w:sz w:val="28"/>
          <w:szCs w:val="28"/>
        </w:rPr>
        <w:t>а</w:t>
      </w:r>
      <w:r w:rsidR="005D3A99" w:rsidRPr="00C17510">
        <w:rPr>
          <w:sz w:val="28"/>
          <w:szCs w:val="28"/>
        </w:rPr>
        <w:t>, в 202</w:t>
      </w:r>
      <w:r w:rsidR="00C17510" w:rsidRPr="00C17510">
        <w:rPr>
          <w:sz w:val="28"/>
          <w:szCs w:val="28"/>
        </w:rPr>
        <w:t>7</w:t>
      </w:r>
      <w:r w:rsidR="00145E22" w:rsidRPr="00C17510">
        <w:rPr>
          <w:sz w:val="28"/>
          <w:szCs w:val="28"/>
        </w:rPr>
        <w:t xml:space="preserve"> </w:t>
      </w:r>
      <w:r w:rsidR="005D3A99" w:rsidRPr="00C17510">
        <w:rPr>
          <w:sz w:val="28"/>
          <w:szCs w:val="28"/>
        </w:rPr>
        <w:t xml:space="preserve">году – </w:t>
      </w:r>
      <w:r w:rsidR="00E15A34" w:rsidRPr="00C17510">
        <w:rPr>
          <w:sz w:val="28"/>
          <w:szCs w:val="28"/>
        </w:rPr>
        <w:t>4</w:t>
      </w:r>
      <w:r w:rsidR="00145E22" w:rsidRPr="00C17510">
        <w:rPr>
          <w:sz w:val="28"/>
          <w:szCs w:val="28"/>
        </w:rPr>
        <w:t>,</w:t>
      </w:r>
      <w:r w:rsidR="00C17510" w:rsidRPr="00C17510">
        <w:rPr>
          <w:sz w:val="28"/>
          <w:szCs w:val="28"/>
        </w:rPr>
        <w:t>3</w:t>
      </w:r>
      <w:r w:rsidR="005D3A99" w:rsidRPr="00C17510">
        <w:rPr>
          <w:sz w:val="28"/>
          <w:szCs w:val="28"/>
        </w:rPr>
        <w:t xml:space="preserve"> процента</w:t>
      </w:r>
      <w:r w:rsidRPr="00C17510">
        <w:rPr>
          <w:sz w:val="28"/>
          <w:szCs w:val="28"/>
        </w:rPr>
        <w:t>.</w:t>
      </w:r>
      <w:r w:rsidR="006843D9" w:rsidRPr="00C17510">
        <w:rPr>
          <w:sz w:val="28"/>
          <w:szCs w:val="28"/>
        </w:rPr>
        <w:t xml:space="preserve"> Наибольшая доля расходов инвестиционного характера в 20</w:t>
      </w:r>
      <w:r w:rsidR="00E4634B" w:rsidRPr="00C17510">
        <w:rPr>
          <w:sz w:val="28"/>
          <w:szCs w:val="28"/>
        </w:rPr>
        <w:t>2</w:t>
      </w:r>
      <w:r w:rsidR="00C17510" w:rsidRPr="00C17510">
        <w:rPr>
          <w:sz w:val="28"/>
          <w:szCs w:val="28"/>
        </w:rPr>
        <w:t>5</w:t>
      </w:r>
      <w:r w:rsidR="00614867" w:rsidRPr="00C17510">
        <w:rPr>
          <w:sz w:val="28"/>
          <w:szCs w:val="28"/>
        </w:rPr>
        <w:t xml:space="preserve"> </w:t>
      </w:r>
      <w:r w:rsidR="006843D9" w:rsidRPr="00C17510">
        <w:rPr>
          <w:sz w:val="28"/>
          <w:szCs w:val="28"/>
        </w:rPr>
        <w:t xml:space="preserve">году предусмотрена в рамках реализации </w:t>
      </w:r>
      <w:r w:rsidR="00C17510" w:rsidRPr="00C17510">
        <w:rPr>
          <w:sz w:val="28"/>
          <w:szCs w:val="28"/>
        </w:rPr>
        <w:t>2</w:t>
      </w:r>
      <w:r w:rsidR="006843D9" w:rsidRPr="00C17510">
        <w:rPr>
          <w:sz w:val="28"/>
          <w:szCs w:val="28"/>
        </w:rPr>
        <w:t xml:space="preserve"> муниципальных программ: </w:t>
      </w:r>
      <w:r w:rsidR="007855E5" w:rsidRPr="00C17510">
        <w:rPr>
          <w:sz w:val="28"/>
          <w:szCs w:val="28"/>
        </w:rPr>
        <w:t>"Содействие развитию экономики", "Жилищный фонд и коммунальное хозяйство"</w:t>
      </w:r>
      <w:r w:rsidR="006843D9" w:rsidRPr="00C17510">
        <w:rPr>
          <w:sz w:val="28"/>
          <w:szCs w:val="28"/>
        </w:rPr>
        <w:t>.</w:t>
      </w:r>
    </w:p>
    <w:p w:rsidR="00CE54A0" w:rsidRDefault="00CE54A0" w:rsidP="00784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7510">
        <w:rPr>
          <w:sz w:val="28"/>
          <w:szCs w:val="28"/>
        </w:rPr>
        <w:t>Объем резервн</w:t>
      </w:r>
      <w:r w:rsidR="00733AA1" w:rsidRPr="00C17510">
        <w:rPr>
          <w:sz w:val="28"/>
          <w:szCs w:val="28"/>
        </w:rPr>
        <w:t>ого</w:t>
      </w:r>
      <w:r w:rsidRPr="00C17510">
        <w:rPr>
          <w:sz w:val="28"/>
          <w:szCs w:val="28"/>
        </w:rPr>
        <w:t xml:space="preserve"> фонд</w:t>
      </w:r>
      <w:r w:rsidR="00733AA1" w:rsidRPr="00C17510">
        <w:rPr>
          <w:sz w:val="28"/>
          <w:szCs w:val="28"/>
        </w:rPr>
        <w:t>а</w:t>
      </w:r>
      <w:r w:rsidRPr="00C17510">
        <w:rPr>
          <w:sz w:val="28"/>
          <w:szCs w:val="28"/>
        </w:rPr>
        <w:t xml:space="preserve"> </w:t>
      </w:r>
      <w:r w:rsidR="00C17510" w:rsidRPr="00C17510">
        <w:rPr>
          <w:sz w:val="28"/>
          <w:szCs w:val="28"/>
        </w:rPr>
        <w:t>на 2025 год запланирован в размере 7 000,0 тыс. рублей, на 2026-2027 годы в размере 10 000,0 тыс. рублей ежегодно</w:t>
      </w:r>
      <w:r w:rsidRPr="00C17510">
        <w:rPr>
          <w:sz w:val="28"/>
          <w:szCs w:val="28"/>
        </w:rPr>
        <w:t>.</w:t>
      </w:r>
    </w:p>
    <w:p w:rsidR="00214EE2" w:rsidRPr="00214EE2" w:rsidRDefault="00214EE2" w:rsidP="00214E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4EE2">
        <w:rPr>
          <w:sz w:val="28"/>
          <w:szCs w:val="28"/>
        </w:rPr>
        <w:t>На исполнение судебных актов по обращению взыскания на средства бюджета МО ГО "Сыктывкар" и вступивших в силу решений суда, касающихся жилищного обеспечения, проектом бюджета предусмотрены средства в размере:</w:t>
      </w:r>
      <w:r>
        <w:rPr>
          <w:sz w:val="28"/>
          <w:szCs w:val="28"/>
        </w:rPr>
        <w:t xml:space="preserve"> </w:t>
      </w:r>
      <w:r w:rsidRPr="00214EE2">
        <w:rPr>
          <w:sz w:val="28"/>
          <w:szCs w:val="28"/>
        </w:rPr>
        <w:t>2025 год – 449</w:t>
      </w:r>
      <w:r>
        <w:rPr>
          <w:sz w:val="28"/>
          <w:szCs w:val="28"/>
        </w:rPr>
        <w:t> </w:t>
      </w:r>
      <w:r w:rsidRPr="00214EE2">
        <w:rPr>
          <w:sz w:val="28"/>
          <w:szCs w:val="28"/>
        </w:rPr>
        <w:t>210,0 тыс. рублей;</w:t>
      </w:r>
      <w:r>
        <w:rPr>
          <w:sz w:val="28"/>
          <w:szCs w:val="28"/>
        </w:rPr>
        <w:t xml:space="preserve"> </w:t>
      </w:r>
      <w:r w:rsidRPr="00214EE2">
        <w:rPr>
          <w:sz w:val="28"/>
          <w:szCs w:val="28"/>
        </w:rPr>
        <w:t>2026 год – 829 967,5 тыс. рублей;</w:t>
      </w:r>
      <w:r>
        <w:rPr>
          <w:sz w:val="28"/>
          <w:szCs w:val="28"/>
        </w:rPr>
        <w:t xml:space="preserve"> </w:t>
      </w:r>
      <w:r w:rsidRPr="00214EE2">
        <w:rPr>
          <w:sz w:val="28"/>
          <w:szCs w:val="28"/>
        </w:rPr>
        <w:t>2027 год – 826 913,0 тыс. рублей.</w:t>
      </w:r>
    </w:p>
    <w:p w:rsidR="00CE54A0" w:rsidRPr="00C17510" w:rsidRDefault="00CE54A0" w:rsidP="00784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7510">
        <w:rPr>
          <w:sz w:val="28"/>
          <w:szCs w:val="28"/>
        </w:rPr>
        <w:t>Планируемый объем дефицита бюджета на 20</w:t>
      </w:r>
      <w:r w:rsidR="00AD4E50" w:rsidRPr="00C17510">
        <w:rPr>
          <w:sz w:val="28"/>
          <w:szCs w:val="28"/>
        </w:rPr>
        <w:t>2</w:t>
      </w:r>
      <w:r w:rsidR="00C17510" w:rsidRPr="00C17510">
        <w:rPr>
          <w:sz w:val="28"/>
          <w:szCs w:val="28"/>
        </w:rPr>
        <w:t>5</w:t>
      </w:r>
      <w:r w:rsidR="0036736D" w:rsidRPr="00C17510">
        <w:rPr>
          <w:sz w:val="28"/>
          <w:szCs w:val="28"/>
        </w:rPr>
        <w:t>-202</w:t>
      </w:r>
      <w:r w:rsidR="00C17510" w:rsidRPr="00C17510">
        <w:rPr>
          <w:sz w:val="28"/>
          <w:szCs w:val="28"/>
        </w:rPr>
        <w:t>7</w:t>
      </w:r>
      <w:r w:rsidRPr="00C17510">
        <w:rPr>
          <w:sz w:val="28"/>
          <w:szCs w:val="28"/>
        </w:rPr>
        <w:t xml:space="preserve"> год</w:t>
      </w:r>
      <w:r w:rsidR="0036736D" w:rsidRPr="00C17510">
        <w:rPr>
          <w:sz w:val="28"/>
          <w:szCs w:val="28"/>
        </w:rPr>
        <w:t>ы</w:t>
      </w:r>
      <w:r w:rsidRPr="00C17510">
        <w:rPr>
          <w:sz w:val="28"/>
          <w:szCs w:val="28"/>
        </w:rPr>
        <w:t xml:space="preserve"> не противоречит требованиям Бюджетного кодекса Р</w:t>
      </w:r>
      <w:r w:rsidR="000249FF" w:rsidRPr="00C17510">
        <w:rPr>
          <w:sz w:val="28"/>
          <w:szCs w:val="28"/>
        </w:rPr>
        <w:t xml:space="preserve">оссийской </w:t>
      </w:r>
      <w:r w:rsidRPr="00C17510">
        <w:rPr>
          <w:sz w:val="28"/>
          <w:szCs w:val="28"/>
        </w:rPr>
        <w:t>Ф</w:t>
      </w:r>
      <w:r w:rsidR="000249FF" w:rsidRPr="00C17510">
        <w:rPr>
          <w:sz w:val="28"/>
          <w:szCs w:val="28"/>
        </w:rPr>
        <w:t>едерации</w:t>
      </w:r>
      <w:r w:rsidRPr="00C17510">
        <w:rPr>
          <w:sz w:val="28"/>
          <w:szCs w:val="28"/>
        </w:rPr>
        <w:t xml:space="preserve"> и, в соответствии с требованиями бюджетного законодательства, в полном объеме покрывается источниками финансирования дефицита бюджета.</w:t>
      </w:r>
    </w:p>
    <w:p w:rsidR="00CE54A0" w:rsidRDefault="00275A51" w:rsidP="00784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7510">
        <w:rPr>
          <w:sz w:val="28"/>
          <w:szCs w:val="28"/>
        </w:rPr>
        <w:t>В качестве источника финансирования дефицита бюджета в 20</w:t>
      </w:r>
      <w:r w:rsidR="00E4634B" w:rsidRPr="00C17510">
        <w:rPr>
          <w:sz w:val="28"/>
          <w:szCs w:val="28"/>
        </w:rPr>
        <w:t>2</w:t>
      </w:r>
      <w:r w:rsidR="00614867" w:rsidRPr="00C17510">
        <w:rPr>
          <w:sz w:val="28"/>
          <w:szCs w:val="28"/>
        </w:rPr>
        <w:t>4</w:t>
      </w:r>
      <w:r w:rsidRPr="00C17510">
        <w:rPr>
          <w:sz w:val="28"/>
          <w:szCs w:val="28"/>
        </w:rPr>
        <w:t xml:space="preserve"> году п</w:t>
      </w:r>
      <w:r w:rsidR="00CE54A0" w:rsidRPr="00C17510">
        <w:rPr>
          <w:sz w:val="28"/>
          <w:szCs w:val="28"/>
        </w:rPr>
        <w:t>роектом бюджета предусматривается привлечение</w:t>
      </w:r>
      <w:r w:rsidR="0072779E" w:rsidRPr="00C17510">
        <w:rPr>
          <w:sz w:val="28"/>
          <w:szCs w:val="28"/>
        </w:rPr>
        <w:t xml:space="preserve"> бюджетных и</w:t>
      </w:r>
      <w:r w:rsidR="00CE54A0" w:rsidRPr="00C17510">
        <w:rPr>
          <w:sz w:val="28"/>
          <w:szCs w:val="28"/>
        </w:rPr>
        <w:t xml:space="preserve"> коммерческих</w:t>
      </w:r>
      <w:r w:rsidR="00751657" w:rsidRPr="00C17510">
        <w:rPr>
          <w:sz w:val="28"/>
          <w:szCs w:val="28"/>
        </w:rPr>
        <w:t xml:space="preserve"> </w:t>
      </w:r>
      <w:r w:rsidR="00CE54A0" w:rsidRPr="00C17510">
        <w:rPr>
          <w:sz w:val="28"/>
          <w:szCs w:val="28"/>
        </w:rPr>
        <w:lastRenderedPageBreak/>
        <w:t>кредитов</w:t>
      </w:r>
      <w:r w:rsidR="00C10140" w:rsidRPr="00C17510">
        <w:rPr>
          <w:sz w:val="28"/>
          <w:szCs w:val="28"/>
        </w:rPr>
        <w:t>.</w:t>
      </w:r>
      <w:r w:rsidRPr="00C17510">
        <w:rPr>
          <w:sz w:val="28"/>
          <w:szCs w:val="28"/>
        </w:rPr>
        <w:t xml:space="preserve"> </w:t>
      </w:r>
      <w:r w:rsidR="00D819E9" w:rsidRPr="00C17510">
        <w:rPr>
          <w:sz w:val="28"/>
          <w:szCs w:val="28"/>
        </w:rPr>
        <w:t xml:space="preserve">Верхний предел муниципального долга, запланированный </w:t>
      </w:r>
      <w:proofErr w:type="gramStart"/>
      <w:r w:rsidR="00D819E9" w:rsidRPr="00C17510">
        <w:rPr>
          <w:sz w:val="28"/>
          <w:szCs w:val="28"/>
        </w:rPr>
        <w:t>на конец</w:t>
      </w:r>
      <w:proofErr w:type="gramEnd"/>
      <w:r w:rsidR="00D819E9" w:rsidRPr="00C17510">
        <w:rPr>
          <w:sz w:val="28"/>
          <w:szCs w:val="28"/>
        </w:rPr>
        <w:t xml:space="preserve"> 20</w:t>
      </w:r>
      <w:r w:rsidR="00E4634B" w:rsidRPr="00C17510">
        <w:rPr>
          <w:sz w:val="28"/>
          <w:szCs w:val="28"/>
        </w:rPr>
        <w:t>2</w:t>
      </w:r>
      <w:r w:rsidR="00C17510" w:rsidRPr="00C17510">
        <w:rPr>
          <w:sz w:val="28"/>
          <w:szCs w:val="28"/>
        </w:rPr>
        <w:t>5</w:t>
      </w:r>
      <w:r w:rsidR="00D819E9" w:rsidRPr="00C17510">
        <w:rPr>
          <w:sz w:val="28"/>
          <w:szCs w:val="28"/>
        </w:rPr>
        <w:t xml:space="preserve"> года в размере </w:t>
      </w:r>
      <w:r w:rsidR="00C17510" w:rsidRPr="00C17510">
        <w:rPr>
          <w:sz w:val="28"/>
          <w:szCs w:val="28"/>
        </w:rPr>
        <w:t>2 368 865,3</w:t>
      </w:r>
      <w:r w:rsidR="00AD4E50" w:rsidRPr="00C17510">
        <w:rPr>
          <w:sz w:val="28"/>
          <w:szCs w:val="28"/>
        </w:rPr>
        <w:t xml:space="preserve"> тыс. рублей</w:t>
      </w:r>
      <w:r w:rsidR="00D819E9" w:rsidRPr="00C17510">
        <w:rPr>
          <w:sz w:val="28"/>
          <w:szCs w:val="28"/>
        </w:rPr>
        <w:t xml:space="preserve">, составляет </w:t>
      </w:r>
      <w:r w:rsidR="00AD4E50" w:rsidRPr="00C17510">
        <w:rPr>
          <w:sz w:val="28"/>
          <w:szCs w:val="28"/>
        </w:rPr>
        <w:t>4</w:t>
      </w:r>
      <w:r w:rsidR="00C17510" w:rsidRPr="00C17510">
        <w:rPr>
          <w:sz w:val="28"/>
          <w:szCs w:val="28"/>
        </w:rPr>
        <w:t>5</w:t>
      </w:r>
      <w:r w:rsidR="00614867" w:rsidRPr="00C17510">
        <w:rPr>
          <w:sz w:val="28"/>
          <w:szCs w:val="28"/>
        </w:rPr>
        <w:t>,9</w:t>
      </w:r>
      <w:r w:rsidR="00D819E9" w:rsidRPr="00C17510">
        <w:rPr>
          <w:sz w:val="28"/>
          <w:szCs w:val="28"/>
        </w:rPr>
        <w:t xml:space="preserve"> процент</w:t>
      </w:r>
      <w:r w:rsidR="007855E5" w:rsidRPr="00C17510">
        <w:rPr>
          <w:sz w:val="28"/>
          <w:szCs w:val="28"/>
        </w:rPr>
        <w:t>а</w:t>
      </w:r>
      <w:r w:rsidR="00D819E9" w:rsidRPr="00C17510">
        <w:rPr>
          <w:sz w:val="28"/>
          <w:szCs w:val="28"/>
        </w:rPr>
        <w:t xml:space="preserve"> от прогнозного объема налоговых и неналоговых доходов бюджета</w:t>
      </w:r>
      <w:r w:rsidR="006B5F00" w:rsidRPr="00C17510">
        <w:rPr>
          <w:sz w:val="28"/>
          <w:szCs w:val="28"/>
        </w:rPr>
        <w:t>.</w:t>
      </w:r>
    </w:p>
    <w:p w:rsidR="00784E80" w:rsidRPr="00784E80" w:rsidRDefault="00784E80" w:rsidP="00784E8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84E80">
        <w:rPr>
          <w:bCs/>
          <w:sz w:val="28"/>
          <w:szCs w:val="28"/>
        </w:rPr>
        <w:t>Проектом бюджета предусмотрен значительный рост расходов на обслуживание муниципального долга МО ГО "Сыктывкар"</w:t>
      </w:r>
      <w:r>
        <w:rPr>
          <w:bCs/>
          <w:sz w:val="28"/>
          <w:szCs w:val="28"/>
        </w:rPr>
        <w:t xml:space="preserve">: </w:t>
      </w:r>
      <w:r w:rsidRPr="00784E80">
        <w:rPr>
          <w:bCs/>
          <w:sz w:val="28"/>
          <w:szCs w:val="28"/>
        </w:rPr>
        <w:t>2025 год – 96 241,7 тыс. рублей</w:t>
      </w:r>
      <w:r>
        <w:rPr>
          <w:bCs/>
          <w:sz w:val="28"/>
          <w:szCs w:val="28"/>
        </w:rPr>
        <w:t xml:space="preserve">, </w:t>
      </w:r>
      <w:r w:rsidRPr="00784E80">
        <w:t xml:space="preserve"> </w:t>
      </w:r>
      <w:r w:rsidRPr="00784E80">
        <w:rPr>
          <w:bCs/>
          <w:sz w:val="28"/>
          <w:szCs w:val="28"/>
        </w:rPr>
        <w:t>что в 3,6 раза больше аналогичных расходов, запланированных на 2024 год (26 755,0 тыс. рублей);</w:t>
      </w:r>
      <w:r>
        <w:rPr>
          <w:bCs/>
          <w:sz w:val="28"/>
          <w:szCs w:val="28"/>
        </w:rPr>
        <w:t xml:space="preserve"> </w:t>
      </w:r>
      <w:r w:rsidRPr="00784E80">
        <w:rPr>
          <w:bCs/>
          <w:sz w:val="28"/>
          <w:szCs w:val="28"/>
        </w:rPr>
        <w:t>2026 год – 128 026,0 тыс. рублей;</w:t>
      </w:r>
      <w:r>
        <w:rPr>
          <w:bCs/>
          <w:sz w:val="28"/>
          <w:szCs w:val="28"/>
        </w:rPr>
        <w:t xml:space="preserve"> </w:t>
      </w:r>
      <w:r w:rsidRPr="00784E80">
        <w:rPr>
          <w:bCs/>
          <w:sz w:val="28"/>
          <w:szCs w:val="28"/>
        </w:rPr>
        <w:t>2027 год – 139 880,4 тыс. рублей.</w:t>
      </w:r>
    </w:p>
    <w:p w:rsidR="00217346" w:rsidRPr="00614867" w:rsidRDefault="000C3AB4" w:rsidP="00784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4867">
        <w:rPr>
          <w:sz w:val="28"/>
          <w:szCs w:val="28"/>
        </w:rPr>
        <w:t xml:space="preserve">Установленные </w:t>
      </w:r>
      <w:r w:rsidR="00B87F7B" w:rsidRPr="00614867">
        <w:rPr>
          <w:sz w:val="28"/>
          <w:szCs w:val="28"/>
        </w:rPr>
        <w:t xml:space="preserve">проектом </w:t>
      </w:r>
      <w:r w:rsidRPr="00614867">
        <w:rPr>
          <w:sz w:val="28"/>
          <w:szCs w:val="28"/>
        </w:rPr>
        <w:t>значения</w:t>
      </w:r>
      <w:r w:rsidR="00217346" w:rsidRPr="00614867">
        <w:rPr>
          <w:sz w:val="28"/>
          <w:szCs w:val="28"/>
        </w:rPr>
        <w:t xml:space="preserve"> </w:t>
      </w:r>
      <w:r w:rsidR="001F1980" w:rsidRPr="00614867">
        <w:rPr>
          <w:sz w:val="28"/>
          <w:szCs w:val="28"/>
        </w:rPr>
        <w:t xml:space="preserve">верхнего предела </w:t>
      </w:r>
      <w:r w:rsidR="00B87F7B" w:rsidRPr="00614867">
        <w:rPr>
          <w:sz w:val="28"/>
          <w:szCs w:val="28"/>
        </w:rPr>
        <w:t xml:space="preserve"> </w:t>
      </w:r>
      <w:r w:rsidR="00217346" w:rsidRPr="00614867">
        <w:rPr>
          <w:sz w:val="28"/>
          <w:szCs w:val="28"/>
        </w:rPr>
        <w:t>муниципального долга и объем</w:t>
      </w:r>
      <w:r w:rsidR="00B87F7B" w:rsidRPr="00614867">
        <w:rPr>
          <w:sz w:val="28"/>
          <w:szCs w:val="28"/>
        </w:rPr>
        <w:t>а</w:t>
      </w:r>
      <w:r w:rsidR="00217346" w:rsidRPr="00614867">
        <w:rPr>
          <w:sz w:val="28"/>
          <w:szCs w:val="28"/>
        </w:rPr>
        <w:t xml:space="preserve"> расходов на обслуживание муниципального долга не превышают предельных значений, установленных Бюджетным кодексом</w:t>
      </w:r>
      <w:r w:rsidR="005F0D4B" w:rsidRPr="00614867">
        <w:rPr>
          <w:sz w:val="28"/>
          <w:szCs w:val="28"/>
        </w:rPr>
        <w:t xml:space="preserve"> Российской Федерации</w:t>
      </w:r>
      <w:r w:rsidR="00217346" w:rsidRPr="00614867">
        <w:rPr>
          <w:sz w:val="28"/>
          <w:szCs w:val="28"/>
        </w:rPr>
        <w:t>.</w:t>
      </w:r>
    </w:p>
    <w:p w:rsidR="006B5F00" w:rsidRPr="00614867" w:rsidRDefault="00CE54A0" w:rsidP="00784E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4867">
        <w:rPr>
          <w:sz w:val="28"/>
          <w:szCs w:val="28"/>
        </w:rPr>
        <w:t>Показатели представленного проекта бюджета соответствуют требованиям сбалансированности бюджета, установленным Бюджетн</w:t>
      </w:r>
      <w:r w:rsidR="00AA7414" w:rsidRPr="00614867">
        <w:rPr>
          <w:sz w:val="28"/>
          <w:szCs w:val="28"/>
        </w:rPr>
        <w:t>ым</w:t>
      </w:r>
      <w:r w:rsidRPr="00614867">
        <w:rPr>
          <w:sz w:val="28"/>
          <w:szCs w:val="28"/>
        </w:rPr>
        <w:t xml:space="preserve"> кодекс</w:t>
      </w:r>
      <w:r w:rsidR="00AA7414" w:rsidRPr="00614867">
        <w:rPr>
          <w:sz w:val="28"/>
          <w:szCs w:val="28"/>
        </w:rPr>
        <w:t>ом</w:t>
      </w:r>
      <w:r w:rsidRPr="00614867">
        <w:rPr>
          <w:sz w:val="28"/>
          <w:szCs w:val="28"/>
        </w:rPr>
        <w:t xml:space="preserve"> Российской Федерации.</w:t>
      </w:r>
      <w:r w:rsidR="00DB199C">
        <w:rPr>
          <w:sz w:val="28"/>
          <w:szCs w:val="28"/>
        </w:rPr>
        <w:t xml:space="preserve"> </w:t>
      </w:r>
      <w:r w:rsidR="00BA5A0E" w:rsidRPr="00614867">
        <w:rPr>
          <w:sz w:val="28"/>
          <w:szCs w:val="28"/>
        </w:rPr>
        <w:t>Н</w:t>
      </w:r>
      <w:r w:rsidR="005F0D4B" w:rsidRPr="00614867">
        <w:rPr>
          <w:sz w:val="28"/>
          <w:szCs w:val="28"/>
        </w:rPr>
        <w:t>арушений б</w:t>
      </w:r>
      <w:bookmarkStart w:id="0" w:name="_GoBack"/>
      <w:bookmarkEnd w:id="0"/>
      <w:r w:rsidR="005F0D4B" w:rsidRPr="00614867">
        <w:rPr>
          <w:sz w:val="28"/>
          <w:szCs w:val="28"/>
        </w:rPr>
        <w:t xml:space="preserve">юджетного законодательства не установлено. </w:t>
      </w:r>
    </w:p>
    <w:sectPr w:rsidR="006B5F00" w:rsidRPr="00614867" w:rsidSect="00F70491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84" w:rsidRDefault="00973184">
      <w:r>
        <w:separator/>
      </w:r>
    </w:p>
  </w:endnote>
  <w:endnote w:type="continuationSeparator" w:id="0">
    <w:p w:rsidR="00973184" w:rsidRDefault="0097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68" w:rsidRDefault="00973184" w:rsidP="00931D18">
    <w:pPr>
      <w:pStyle w:val="a8"/>
      <w:jc w:val="center"/>
      <w:rPr>
        <w:color w:val="C0C0C0"/>
        <w:sz w:val="20"/>
        <w:szCs w:val="20"/>
      </w:rPr>
    </w:pPr>
  </w:p>
  <w:p w:rsidR="001B4468" w:rsidRPr="0040239F" w:rsidRDefault="0043355E" w:rsidP="00931D18">
    <w:pPr>
      <w:pStyle w:val="a8"/>
      <w:jc w:val="center"/>
      <w:rPr>
        <w:color w:val="C0C0C0"/>
        <w:sz w:val="20"/>
        <w:szCs w:val="20"/>
      </w:rPr>
    </w:pPr>
    <w:r w:rsidRPr="0040239F">
      <w:rPr>
        <w:color w:val="C0C0C0"/>
        <w:sz w:val="20"/>
        <w:szCs w:val="20"/>
      </w:rPr>
      <w:t>Контрольно-счетная палата муниципального образования городского округа "Сыктывкар"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68" w:rsidRDefault="00973184" w:rsidP="00120AEA">
    <w:pPr>
      <w:pStyle w:val="a8"/>
      <w:rPr>
        <w:szCs w:val="20"/>
      </w:rPr>
    </w:pPr>
  </w:p>
  <w:p w:rsidR="001B4468" w:rsidRPr="00120AEA" w:rsidRDefault="00973184" w:rsidP="00120AEA">
    <w:pPr>
      <w:pStyle w:val="a8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84" w:rsidRDefault="00973184">
      <w:r>
        <w:separator/>
      </w:r>
    </w:p>
  </w:footnote>
  <w:footnote w:type="continuationSeparator" w:id="0">
    <w:p w:rsidR="00973184" w:rsidRDefault="00973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68" w:rsidRDefault="0043355E" w:rsidP="00931D1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4468" w:rsidRDefault="009731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68" w:rsidRDefault="0043355E" w:rsidP="00931D18">
    <w:pPr>
      <w:pStyle w:val="a3"/>
      <w:framePr w:wrap="around" w:vAnchor="text" w:hAnchor="margin" w:xAlign="center" w:y="1"/>
      <w:rPr>
        <w:rStyle w:val="a7"/>
      </w:rPr>
    </w:pPr>
    <w:r w:rsidRPr="00EF1F74">
      <w:rPr>
        <w:rStyle w:val="a7"/>
        <w:sz w:val="20"/>
        <w:szCs w:val="20"/>
      </w:rPr>
      <w:fldChar w:fldCharType="begin"/>
    </w:r>
    <w:r w:rsidRPr="00EF1F74">
      <w:rPr>
        <w:rStyle w:val="a7"/>
        <w:sz w:val="20"/>
        <w:szCs w:val="20"/>
      </w:rPr>
      <w:instrText xml:space="preserve">PAGE  </w:instrText>
    </w:r>
    <w:r w:rsidRPr="00EF1F74">
      <w:rPr>
        <w:rStyle w:val="a7"/>
        <w:sz w:val="20"/>
        <w:szCs w:val="20"/>
      </w:rPr>
      <w:fldChar w:fldCharType="separate"/>
    </w:r>
    <w:r w:rsidR="00214EE2">
      <w:rPr>
        <w:rStyle w:val="a7"/>
        <w:noProof/>
        <w:sz w:val="20"/>
        <w:szCs w:val="20"/>
      </w:rPr>
      <w:t>3</w:t>
    </w:r>
    <w:r w:rsidRPr="00EF1F74">
      <w:rPr>
        <w:rStyle w:val="a7"/>
        <w:sz w:val="20"/>
        <w:szCs w:val="20"/>
      </w:rPr>
      <w:fldChar w:fldCharType="end"/>
    </w:r>
  </w:p>
  <w:p w:rsidR="001B4468" w:rsidRDefault="009731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3614"/>
    <w:multiLevelType w:val="hybridMultilevel"/>
    <w:tmpl w:val="C1A45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D7E7D"/>
    <w:multiLevelType w:val="hybridMultilevel"/>
    <w:tmpl w:val="C0C83AAA"/>
    <w:lvl w:ilvl="0" w:tplc="783C1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B8AC443A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712661"/>
    <w:multiLevelType w:val="hybridMultilevel"/>
    <w:tmpl w:val="3D869AF4"/>
    <w:lvl w:ilvl="0" w:tplc="068C9430">
      <w:start w:val="1"/>
      <w:numFmt w:val="bullet"/>
      <w:lvlText w:val="▪"/>
      <w:lvlJc w:val="left"/>
      <w:pPr>
        <w:tabs>
          <w:tab w:val="num" w:pos="1219"/>
        </w:tabs>
        <w:ind w:left="368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FDC1BCF"/>
    <w:multiLevelType w:val="hybridMultilevel"/>
    <w:tmpl w:val="9694496A"/>
    <w:lvl w:ilvl="0" w:tplc="1826D2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607A55"/>
    <w:multiLevelType w:val="hybridMultilevel"/>
    <w:tmpl w:val="E08CDA0E"/>
    <w:lvl w:ilvl="0" w:tplc="D2C42A94">
      <w:start w:val="5"/>
      <w:numFmt w:val="decimal"/>
      <w:lvlText w:val="%1.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13"/>
        </w:tabs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33"/>
        </w:tabs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3"/>
        </w:tabs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3"/>
        </w:tabs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3"/>
        </w:tabs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3"/>
        </w:tabs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3"/>
        </w:tabs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3"/>
        </w:tabs>
        <w:ind w:left="7353" w:hanging="180"/>
      </w:pPr>
    </w:lvl>
  </w:abstractNum>
  <w:abstractNum w:abstractNumId="5">
    <w:nsid w:val="48FB10A1"/>
    <w:multiLevelType w:val="hybridMultilevel"/>
    <w:tmpl w:val="CCA0D612"/>
    <w:lvl w:ilvl="0" w:tplc="6188F7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F04C34"/>
    <w:multiLevelType w:val="multilevel"/>
    <w:tmpl w:val="163C7CD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>
      <w:start w:val="1"/>
      <w:numFmt w:val="bullet"/>
      <w:lvlText w:val=""/>
      <w:lvlJc w:val="left"/>
      <w:pPr>
        <w:ind w:left="1477" w:hanging="397"/>
      </w:pPr>
      <w:rPr>
        <w:rFonts w:ascii="Symbol" w:hAnsi="Symbol" w:cs="Symbol" w:hint="default"/>
        <w:i w:val="0"/>
      </w:r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>
    <w:nsid w:val="594C7C1C"/>
    <w:multiLevelType w:val="hybridMultilevel"/>
    <w:tmpl w:val="8104DFCC"/>
    <w:lvl w:ilvl="0" w:tplc="33222998">
      <w:start w:val="1"/>
      <w:numFmt w:val="decimal"/>
      <w:lvlText w:val="%1."/>
      <w:lvlJc w:val="left"/>
      <w:pPr>
        <w:tabs>
          <w:tab w:val="num" w:pos="1233"/>
        </w:tabs>
        <w:ind w:left="1233" w:firstLine="77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6E1E6B"/>
    <w:multiLevelType w:val="multilevel"/>
    <w:tmpl w:val="474CC09E"/>
    <w:lvl w:ilvl="0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9"/>
        </w:tabs>
        <w:ind w:left="1459" w:hanging="7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59"/>
        </w:tabs>
        <w:ind w:left="1459" w:hanging="7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b/>
      </w:rPr>
    </w:lvl>
  </w:abstractNum>
  <w:abstractNum w:abstractNumId="9">
    <w:nsid w:val="6B06026F"/>
    <w:multiLevelType w:val="hybridMultilevel"/>
    <w:tmpl w:val="0F08E5C2"/>
    <w:lvl w:ilvl="0" w:tplc="D49E52B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6C6503"/>
    <w:multiLevelType w:val="hybridMultilevel"/>
    <w:tmpl w:val="E884CF60"/>
    <w:lvl w:ilvl="0" w:tplc="B1D0E996">
      <w:start w:val="1"/>
      <w:numFmt w:val="bullet"/>
      <w:lvlText w:val=""/>
      <w:lvlJc w:val="left"/>
      <w:pPr>
        <w:tabs>
          <w:tab w:val="num" w:pos="1277"/>
        </w:tabs>
        <w:ind w:left="1277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05824C7"/>
    <w:multiLevelType w:val="hybridMultilevel"/>
    <w:tmpl w:val="60089F2E"/>
    <w:lvl w:ilvl="0" w:tplc="776AC342">
      <w:start w:val="1"/>
      <w:numFmt w:val="bullet"/>
      <w:lvlText w:val=""/>
      <w:lvlJc w:val="left"/>
      <w:pPr>
        <w:tabs>
          <w:tab w:val="num" w:pos="1816"/>
        </w:tabs>
        <w:ind w:left="1816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74220617"/>
    <w:multiLevelType w:val="hybridMultilevel"/>
    <w:tmpl w:val="0546B6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300D1FE">
      <w:start w:val="1"/>
      <w:numFmt w:val="bullet"/>
      <w:lvlText w:val=""/>
      <w:lvlJc w:val="left"/>
      <w:pPr>
        <w:tabs>
          <w:tab w:val="num" w:pos="1657"/>
        </w:tabs>
        <w:ind w:left="1657" w:hanging="397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0"/>
  </w:num>
  <w:num w:numId="10">
    <w:abstractNumId w:val="9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06"/>
    <w:rsid w:val="00002312"/>
    <w:rsid w:val="00013A8E"/>
    <w:rsid w:val="000249FF"/>
    <w:rsid w:val="00042F4C"/>
    <w:rsid w:val="00043EAB"/>
    <w:rsid w:val="0006627E"/>
    <w:rsid w:val="0008737E"/>
    <w:rsid w:val="00087CFF"/>
    <w:rsid w:val="000A719F"/>
    <w:rsid w:val="000B017D"/>
    <w:rsid w:val="000C3AB4"/>
    <w:rsid w:val="000D0E2A"/>
    <w:rsid w:val="000D3387"/>
    <w:rsid w:val="000D7B63"/>
    <w:rsid w:val="000E5504"/>
    <w:rsid w:val="000F0923"/>
    <w:rsid w:val="000F3BCF"/>
    <w:rsid w:val="000F7B69"/>
    <w:rsid w:val="000F7CDC"/>
    <w:rsid w:val="0010042A"/>
    <w:rsid w:val="0012445A"/>
    <w:rsid w:val="00124EEE"/>
    <w:rsid w:val="001373EE"/>
    <w:rsid w:val="00145E22"/>
    <w:rsid w:val="00172E2F"/>
    <w:rsid w:val="0018789D"/>
    <w:rsid w:val="00191AF7"/>
    <w:rsid w:val="001A14AB"/>
    <w:rsid w:val="001A2FDB"/>
    <w:rsid w:val="001A462F"/>
    <w:rsid w:val="001B05FB"/>
    <w:rsid w:val="001E22E1"/>
    <w:rsid w:val="001F1980"/>
    <w:rsid w:val="001F3E61"/>
    <w:rsid w:val="001F6654"/>
    <w:rsid w:val="00214EE2"/>
    <w:rsid w:val="0021729F"/>
    <w:rsid w:val="00217346"/>
    <w:rsid w:val="00230033"/>
    <w:rsid w:val="00240BA1"/>
    <w:rsid w:val="00241272"/>
    <w:rsid w:val="002437A5"/>
    <w:rsid w:val="002475BC"/>
    <w:rsid w:val="00250688"/>
    <w:rsid w:val="00261B26"/>
    <w:rsid w:val="00275A51"/>
    <w:rsid w:val="00291528"/>
    <w:rsid w:val="002A49C3"/>
    <w:rsid w:val="002E0BED"/>
    <w:rsid w:val="002E7997"/>
    <w:rsid w:val="002F6CD1"/>
    <w:rsid w:val="00311B5B"/>
    <w:rsid w:val="003176B0"/>
    <w:rsid w:val="00317D3C"/>
    <w:rsid w:val="003203B4"/>
    <w:rsid w:val="003206CF"/>
    <w:rsid w:val="00327AD6"/>
    <w:rsid w:val="003337B6"/>
    <w:rsid w:val="0033383C"/>
    <w:rsid w:val="00340BAA"/>
    <w:rsid w:val="00350D9C"/>
    <w:rsid w:val="0036736D"/>
    <w:rsid w:val="0038405A"/>
    <w:rsid w:val="003B3C09"/>
    <w:rsid w:val="003C596C"/>
    <w:rsid w:val="003D633B"/>
    <w:rsid w:val="004012A7"/>
    <w:rsid w:val="0040298F"/>
    <w:rsid w:val="00404674"/>
    <w:rsid w:val="00411180"/>
    <w:rsid w:val="004135AE"/>
    <w:rsid w:val="00416214"/>
    <w:rsid w:val="00431628"/>
    <w:rsid w:val="0043355E"/>
    <w:rsid w:val="00433B27"/>
    <w:rsid w:val="00441C2B"/>
    <w:rsid w:val="00445C92"/>
    <w:rsid w:val="00472A52"/>
    <w:rsid w:val="004841A6"/>
    <w:rsid w:val="00490AC7"/>
    <w:rsid w:val="00493769"/>
    <w:rsid w:val="00496E9A"/>
    <w:rsid w:val="004A0819"/>
    <w:rsid w:val="004B1338"/>
    <w:rsid w:val="004B3B87"/>
    <w:rsid w:val="004D0975"/>
    <w:rsid w:val="004F7711"/>
    <w:rsid w:val="00512334"/>
    <w:rsid w:val="0051612C"/>
    <w:rsid w:val="00520F3A"/>
    <w:rsid w:val="005272C6"/>
    <w:rsid w:val="005335B6"/>
    <w:rsid w:val="00536DF0"/>
    <w:rsid w:val="00536F13"/>
    <w:rsid w:val="00552884"/>
    <w:rsid w:val="0055293C"/>
    <w:rsid w:val="00566FBE"/>
    <w:rsid w:val="005676DA"/>
    <w:rsid w:val="00571229"/>
    <w:rsid w:val="005743BF"/>
    <w:rsid w:val="005B3B33"/>
    <w:rsid w:val="005D3A99"/>
    <w:rsid w:val="005E25A1"/>
    <w:rsid w:val="005F0D4B"/>
    <w:rsid w:val="005F69D9"/>
    <w:rsid w:val="00614867"/>
    <w:rsid w:val="00623191"/>
    <w:rsid w:val="00626791"/>
    <w:rsid w:val="00626EE6"/>
    <w:rsid w:val="00636833"/>
    <w:rsid w:val="00642171"/>
    <w:rsid w:val="00666C3E"/>
    <w:rsid w:val="00681407"/>
    <w:rsid w:val="00682604"/>
    <w:rsid w:val="006843D9"/>
    <w:rsid w:val="00684BB6"/>
    <w:rsid w:val="00690D23"/>
    <w:rsid w:val="006979D0"/>
    <w:rsid w:val="006B3654"/>
    <w:rsid w:val="006B5F00"/>
    <w:rsid w:val="006C614D"/>
    <w:rsid w:val="006D3539"/>
    <w:rsid w:val="006E08CF"/>
    <w:rsid w:val="006E1775"/>
    <w:rsid w:val="006F759A"/>
    <w:rsid w:val="0072779E"/>
    <w:rsid w:val="00733AA1"/>
    <w:rsid w:val="00733F30"/>
    <w:rsid w:val="00751657"/>
    <w:rsid w:val="0076279F"/>
    <w:rsid w:val="00780A2D"/>
    <w:rsid w:val="00784E80"/>
    <w:rsid w:val="007855E5"/>
    <w:rsid w:val="00793FD2"/>
    <w:rsid w:val="007B1A41"/>
    <w:rsid w:val="007B1EAA"/>
    <w:rsid w:val="007C39B1"/>
    <w:rsid w:val="007D0145"/>
    <w:rsid w:val="007D41C7"/>
    <w:rsid w:val="007E168C"/>
    <w:rsid w:val="00813A71"/>
    <w:rsid w:val="00813B5C"/>
    <w:rsid w:val="0081534A"/>
    <w:rsid w:val="00815D48"/>
    <w:rsid w:val="008171A7"/>
    <w:rsid w:val="00830E48"/>
    <w:rsid w:val="008413DF"/>
    <w:rsid w:val="00843769"/>
    <w:rsid w:val="00860988"/>
    <w:rsid w:val="008656D9"/>
    <w:rsid w:val="00871056"/>
    <w:rsid w:val="0087216B"/>
    <w:rsid w:val="00877B54"/>
    <w:rsid w:val="008A6BF5"/>
    <w:rsid w:val="008B7BBD"/>
    <w:rsid w:val="008C6DD5"/>
    <w:rsid w:val="008D0B8A"/>
    <w:rsid w:val="008E3B14"/>
    <w:rsid w:val="008F14F1"/>
    <w:rsid w:val="00906BF8"/>
    <w:rsid w:val="00922807"/>
    <w:rsid w:val="00934430"/>
    <w:rsid w:val="00973184"/>
    <w:rsid w:val="009758C3"/>
    <w:rsid w:val="009951F6"/>
    <w:rsid w:val="009A4881"/>
    <w:rsid w:val="009B4A54"/>
    <w:rsid w:val="009C3D2E"/>
    <w:rsid w:val="009C5756"/>
    <w:rsid w:val="009F0C93"/>
    <w:rsid w:val="00A02DB8"/>
    <w:rsid w:val="00A07A1C"/>
    <w:rsid w:val="00A21501"/>
    <w:rsid w:val="00A94233"/>
    <w:rsid w:val="00A96C98"/>
    <w:rsid w:val="00AA61DA"/>
    <w:rsid w:val="00AA7414"/>
    <w:rsid w:val="00AB21DA"/>
    <w:rsid w:val="00AB32FE"/>
    <w:rsid w:val="00AB5841"/>
    <w:rsid w:val="00AD4E50"/>
    <w:rsid w:val="00AF0B60"/>
    <w:rsid w:val="00AF70BE"/>
    <w:rsid w:val="00B0015D"/>
    <w:rsid w:val="00B25725"/>
    <w:rsid w:val="00B44046"/>
    <w:rsid w:val="00B502C1"/>
    <w:rsid w:val="00B77AAC"/>
    <w:rsid w:val="00B872E4"/>
    <w:rsid w:val="00B87F7B"/>
    <w:rsid w:val="00BA5A0E"/>
    <w:rsid w:val="00BB0C0B"/>
    <w:rsid w:val="00BB289E"/>
    <w:rsid w:val="00BB404D"/>
    <w:rsid w:val="00BC2906"/>
    <w:rsid w:val="00BD2788"/>
    <w:rsid w:val="00BD2938"/>
    <w:rsid w:val="00BD4EA6"/>
    <w:rsid w:val="00BD70AE"/>
    <w:rsid w:val="00BE745A"/>
    <w:rsid w:val="00BF2556"/>
    <w:rsid w:val="00C10140"/>
    <w:rsid w:val="00C17510"/>
    <w:rsid w:val="00C31175"/>
    <w:rsid w:val="00C34B0D"/>
    <w:rsid w:val="00C53C8C"/>
    <w:rsid w:val="00C8496B"/>
    <w:rsid w:val="00C9136F"/>
    <w:rsid w:val="00C9152D"/>
    <w:rsid w:val="00C93669"/>
    <w:rsid w:val="00C96E36"/>
    <w:rsid w:val="00CB66B3"/>
    <w:rsid w:val="00CD3D01"/>
    <w:rsid w:val="00CE18D5"/>
    <w:rsid w:val="00CE54A0"/>
    <w:rsid w:val="00CF6DF9"/>
    <w:rsid w:val="00D235D0"/>
    <w:rsid w:val="00D3095D"/>
    <w:rsid w:val="00D41DC7"/>
    <w:rsid w:val="00D42CE1"/>
    <w:rsid w:val="00D4384B"/>
    <w:rsid w:val="00D46E6B"/>
    <w:rsid w:val="00D641F2"/>
    <w:rsid w:val="00D65A6B"/>
    <w:rsid w:val="00D702C8"/>
    <w:rsid w:val="00D75882"/>
    <w:rsid w:val="00D819E9"/>
    <w:rsid w:val="00D91707"/>
    <w:rsid w:val="00D95922"/>
    <w:rsid w:val="00D964BB"/>
    <w:rsid w:val="00D966E0"/>
    <w:rsid w:val="00DA677D"/>
    <w:rsid w:val="00DB199C"/>
    <w:rsid w:val="00DB1AC9"/>
    <w:rsid w:val="00DB2F56"/>
    <w:rsid w:val="00DB39D8"/>
    <w:rsid w:val="00DD1703"/>
    <w:rsid w:val="00DD4992"/>
    <w:rsid w:val="00DD6419"/>
    <w:rsid w:val="00E11CB1"/>
    <w:rsid w:val="00E11E4A"/>
    <w:rsid w:val="00E15112"/>
    <w:rsid w:val="00E1578A"/>
    <w:rsid w:val="00E15A34"/>
    <w:rsid w:val="00E215DD"/>
    <w:rsid w:val="00E278F8"/>
    <w:rsid w:val="00E31436"/>
    <w:rsid w:val="00E344C9"/>
    <w:rsid w:val="00E42772"/>
    <w:rsid w:val="00E4634B"/>
    <w:rsid w:val="00E51AB4"/>
    <w:rsid w:val="00E5623A"/>
    <w:rsid w:val="00E619FB"/>
    <w:rsid w:val="00E64968"/>
    <w:rsid w:val="00E66735"/>
    <w:rsid w:val="00E84E35"/>
    <w:rsid w:val="00EA44C6"/>
    <w:rsid w:val="00EA509E"/>
    <w:rsid w:val="00EB6144"/>
    <w:rsid w:val="00EE6A3B"/>
    <w:rsid w:val="00EF05CB"/>
    <w:rsid w:val="00EF49E4"/>
    <w:rsid w:val="00F0188E"/>
    <w:rsid w:val="00F16EDF"/>
    <w:rsid w:val="00F23EDC"/>
    <w:rsid w:val="00F24D32"/>
    <w:rsid w:val="00F30305"/>
    <w:rsid w:val="00F5064D"/>
    <w:rsid w:val="00F5098C"/>
    <w:rsid w:val="00F70491"/>
    <w:rsid w:val="00F72CE8"/>
    <w:rsid w:val="00F830AB"/>
    <w:rsid w:val="00F96319"/>
    <w:rsid w:val="00FA1E2F"/>
    <w:rsid w:val="00FA3A41"/>
    <w:rsid w:val="00FB4868"/>
    <w:rsid w:val="00FD1DED"/>
    <w:rsid w:val="00FD2A5E"/>
    <w:rsid w:val="00FE4B3F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B5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B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472A5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416214"/>
    <w:rPr>
      <w:rFonts w:ascii="Calibri" w:eastAsia="Calibri" w:hAnsi="Calibri"/>
      <w:sz w:val="22"/>
      <w:szCs w:val="22"/>
      <w:lang w:val="ru-RU" w:eastAsia="en-US" w:bidi="ar-SA"/>
    </w:rPr>
  </w:style>
  <w:style w:type="table" w:styleId="a5">
    <w:name w:val="Table Grid"/>
    <w:basedOn w:val="a1"/>
    <w:rsid w:val="009B4A5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Знак Знак"/>
    <w:locked/>
    <w:rsid w:val="009B4A54"/>
    <w:rPr>
      <w:lang w:val="ru-RU" w:eastAsia="ru-RU" w:bidi="ar-SA"/>
    </w:rPr>
  </w:style>
  <w:style w:type="paragraph" w:customStyle="1" w:styleId="ConsPlusCell">
    <w:name w:val="ConsPlusCell"/>
    <w:rsid w:val="009B4A5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8656D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page number"/>
    <w:rsid w:val="00D91707"/>
  </w:style>
  <w:style w:type="paragraph" w:styleId="a8">
    <w:name w:val="footer"/>
    <w:basedOn w:val="a"/>
    <w:link w:val="a9"/>
    <w:rsid w:val="00D917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91707"/>
    <w:rPr>
      <w:sz w:val="24"/>
      <w:szCs w:val="24"/>
    </w:rPr>
  </w:style>
  <w:style w:type="paragraph" w:customStyle="1" w:styleId="HeadDoc">
    <w:name w:val="HeadDoc"/>
    <w:rsid w:val="007B1EAA"/>
    <w:pPr>
      <w:keepLines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B5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B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472A5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416214"/>
    <w:rPr>
      <w:rFonts w:ascii="Calibri" w:eastAsia="Calibri" w:hAnsi="Calibri"/>
      <w:sz w:val="22"/>
      <w:szCs w:val="22"/>
      <w:lang w:val="ru-RU" w:eastAsia="en-US" w:bidi="ar-SA"/>
    </w:rPr>
  </w:style>
  <w:style w:type="table" w:styleId="a5">
    <w:name w:val="Table Grid"/>
    <w:basedOn w:val="a1"/>
    <w:rsid w:val="009B4A5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Знак Знак"/>
    <w:locked/>
    <w:rsid w:val="009B4A54"/>
    <w:rPr>
      <w:lang w:val="ru-RU" w:eastAsia="ru-RU" w:bidi="ar-SA"/>
    </w:rPr>
  </w:style>
  <w:style w:type="paragraph" w:customStyle="1" w:styleId="ConsPlusCell">
    <w:name w:val="ConsPlusCell"/>
    <w:rsid w:val="009B4A5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8656D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page number"/>
    <w:rsid w:val="00D91707"/>
  </w:style>
  <w:style w:type="paragraph" w:styleId="a8">
    <w:name w:val="footer"/>
    <w:basedOn w:val="a"/>
    <w:link w:val="a9"/>
    <w:rsid w:val="00D917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91707"/>
    <w:rPr>
      <w:sz w:val="24"/>
      <w:szCs w:val="24"/>
    </w:rPr>
  </w:style>
  <w:style w:type="paragraph" w:customStyle="1" w:styleId="HeadDoc">
    <w:name w:val="HeadDoc"/>
    <w:rsid w:val="007B1EAA"/>
    <w:pPr>
      <w:keepLines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БВВ</dc:creator>
  <cp:lastModifiedBy>Безносикова Марина Николаевна</cp:lastModifiedBy>
  <cp:revision>42</cp:revision>
  <cp:lastPrinted>2022-12-26T07:16:00Z</cp:lastPrinted>
  <dcterms:created xsi:type="dcterms:W3CDTF">2017-11-29T07:58:00Z</dcterms:created>
  <dcterms:modified xsi:type="dcterms:W3CDTF">2024-12-12T12:31:00Z</dcterms:modified>
</cp:coreProperties>
</file>