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592159" w:rsidRPr="00592159" w:rsidTr="008018B4">
        <w:trPr>
          <w:trHeight w:val="1138"/>
        </w:trPr>
        <w:tc>
          <w:tcPr>
            <w:tcW w:w="4210" w:type="dxa"/>
          </w:tcPr>
          <w:p w:rsidR="00592159" w:rsidRPr="00592159" w:rsidRDefault="00592159" w:rsidP="00592159">
            <w:pPr>
              <w:jc w:val="center"/>
              <w:rPr>
                <w:b/>
              </w:rPr>
            </w:pPr>
          </w:p>
          <w:p w:rsidR="00592159" w:rsidRPr="00592159" w:rsidRDefault="00592159" w:rsidP="00592159">
            <w:pPr>
              <w:jc w:val="center"/>
              <w:rPr>
                <w:b/>
              </w:rPr>
            </w:pPr>
            <w:r w:rsidRPr="00592159">
              <w:rPr>
                <w:b/>
              </w:rPr>
              <w:t>СОВЕТ</w:t>
            </w:r>
          </w:p>
          <w:p w:rsidR="00592159" w:rsidRPr="00592159" w:rsidRDefault="00592159" w:rsidP="00592159">
            <w:pPr>
              <w:jc w:val="center"/>
              <w:rPr>
                <w:b/>
              </w:rPr>
            </w:pPr>
            <w:r w:rsidRPr="00592159">
              <w:rPr>
                <w:b/>
              </w:rPr>
              <w:t>МУНИЦИПАЛЬНОГО ОБРАЗОВАНИЯ</w:t>
            </w:r>
          </w:p>
          <w:p w:rsidR="00592159" w:rsidRPr="00592159" w:rsidRDefault="00592159" w:rsidP="00592159">
            <w:pPr>
              <w:jc w:val="center"/>
              <w:rPr>
                <w:b/>
              </w:rPr>
            </w:pPr>
            <w:r w:rsidRPr="00592159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592159" w:rsidRPr="00592159" w:rsidRDefault="00592159" w:rsidP="00592159">
            <w:pPr>
              <w:jc w:val="center"/>
              <w:rPr>
                <w:b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1CCE11D" wp14:editId="2BE4C0B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592159" w:rsidRPr="00592159" w:rsidRDefault="00592159" w:rsidP="00592159">
            <w:pPr>
              <w:jc w:val="center"/>
              <w:rPr>
                <w:b/>
              </w:rPr>
            </w:pPr>
          </w:p>
          <w:p w:rsidR="00592159" w:rsidRPr="00592159" w:rsidRDefault="00592159" w:rsidP="00592159">
            <w:pPr>
              <w:jc w:val="center"/>
              <w:rPr>
                <w:b/>
              </w:rPr>
            </w:pPr>
            <w:r w:rsidRPr="00592159">
              <w:rPr>
                <w:b/>
              </w:rPr>
              <w:t>«СЫКТЫВКАР» КАР КЫТШЛÖН М</w:t>
            </w:r>
            <w:r w:rsidRPr="00592159">
              <w:rPr>
                <w:b/>
              </w:rPr>
              <w:t>У</w:t>
            </w:r>
            <w:r w:rsidRPr="00592159">
              <w:rPr>
                <w:b/>
              </w:rPr>
              <w:t xml:space="preserve">НИЦИПАЛЬНÖЙ ЮКÖНСА </w:t>
            </w:r>
            <w:proofErr w:type="gramStart"/>
            <w:r w:rsidRPr="00592159">
              <w:rPr>
                <w:b/>
              </w:rPr>
              <w:t>СÖВЕТ</w:t>
            </w:r>
            <w:proofErr w:type="gramEnd"/>
            <w:r w:rsidRPr="00592159">
              <w:rPr>
                <w:b/>
                <w:sz w:val="28"/>
                <w:szCs w:val="28"/>
              </w:rPr>
              <w:t xml:space="preserve"> </w:t>
            </w:r>
          </w:p>
          <w:p w:rsidR="00592159" w:rsidRPr="00592159" w:rsidRDefault="00592159" w:rsidP="00592159">
            <w:pPr>
              <w:jc w:val="center"/>
              <w:rPr>
                <w:b/>
              </w:rPr>
            </w:pPr>
          </w:p>
        </w:tc>
      </w:tr>
    </w:tbl>
    <w:p w:rsidR="00592159" w:rsidRPr="00592159" w:rsidRDefault="00592159" w:rsidP="00592159">
      <w:pPr>
        <w:jc w:val="right"/>
        <w:rPr>
          <w:sz w:val="27"/>
        </w:rPr>
      </w:pPr>
    </w:p>
    <w:p w:rsidR="00592159" w:rsidRPr="00592159" w:rsidRDefault="00592159" w:rsidP="00592159">
      <w:pPr>
        <w:keepNext/>
        <w:jc w:val="center"/>
        <w:outlineLvl w:val="0"/>
        <w:rPr>
          <w:b/>
          <w:sz w:val="27"/>
        </w:rPr>
      </w:pPr>
    </w:p>
    <w:p w:rsidR="00592159" w:rsidRPr="00592159" w:rsidRDefault="00592159" w:rsidP="00592159">
      <w:pPr>
        <w:keepNext/>
        <w:jc w:val="center"/>
        <w:outlineLvl w:val="0"/>
        <w:rPr>
          <w:b/>
          <w:sz w:val="27"/>
        </w:rPr>
      </w:pPr>
      <w:r w:rsidRPr="00592159">
        <w:rPr>
          <w:b/>
          <w:sz w:val="27"/>
        </w:rPr>
        <w:t>РЕШЕНИЕ</w:t>
      </w:r>
    </w:p>
    <w:p w:rsidR="00592159" w:rsidRPr="00592159" w:rsidRDefault="00592159" w:rsidP="00592159">
      <w:pPr>
        <w:spacing w:before="120"/>
        <w:jc w:val="center"/>
        <w:rPr>
          <w:b/>
          <w:sz w:val="27"/>
        </w:rPr>
      </w:pPr>
      <w:r w:rsidRPr="00592159">
        <w:rPr>
          <w:b/>
          <w:sz w:val="27"/>
        </w:rPr>
        <w:t>ПОМШУ</w:t>
      </w:r>
      <w:r w:rsidRPr="00592159">
        <w:rPr>
          <w:b/>
          <w:sz w:val="27"/>
          <w:lang w:val="de-DE"/>
        </w:rPr>
        <w:t>Ö</w:t>
      </w:r>
      <w:r w:rsidRPr="00592159">
        <w:rPr>
          <w:b/>
          <w:sz w:val="27"/>
        </w:rPr>
        <w:t>М</w:t>
      </w:r>
    </w:p>
    <w:p w:rsidR="00592159" w:rsidRPr="00592159" w:rsidRDefault="00592159" w:rsidP="00592159">
      <w:pPr>
        <w:widowControl w:val="0"/>
        <w:rPr>
          <w:i/>
          <w:sz w:val="26"/>
          <w:szCs w:val="26"/>
        </w:rPr>
      </w:pPr>
    </w:p>
    <w:p w:rsidR="00592159" w:rsidRPr="004B5229" w:rsidRDefault="00592159" w:rsidP="00592159">
      <w:pPr>
        <w:jc w:val="both"/>
        <w:rPr>
          <w:sz w:val="26"/>
          <w:szCs w:val="26"/>
        </w:rPr>
      </w:pPr>
      <w:r w:rsidRPr="004B5229">
        <w:rPr>
          <w:sz w:val="26"/>
          <w:szCs w:val="26"/>
        </w:rPr>
        <w:t>от 2</w:t>
      </w:r>
      <w:r w:rsidR="001D04AF" w:rsidRPr="004B5229">
        <w:rPr>
          <w:sz w:val="26"/>
          <w:szCs w:val="26"/>
        </w:rPr>
        <w:t>2</w:t>
      </w:r>
      <w:r w:rsidRPr="004B5229">
        <w:rPr>
          <w:sz w:val="26"/>
          <w:szCs w:val="26"/>
        </w:rPr>
        <w:t xml:space="preserve"> апреля 2025 г. № 40/2025 – 562</w:t>
      </w:r>
    </w:p>
    <w:p w:rsidR="00592159" w:rsidRPr="004B5229" w:rsidRDefault="00592159" w:rsidP="006B3EF6">
      <w:pPr>
        <w:pStyle w:val="a3"/>
        <w:suppressAutoHyphens/>
        <w:spacing w:line="252" w:lineRule="auto"/>
        <w:jc w:val="left"/>
        <w:rPr>
          <w:b w:val="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AA0C3F" w:rsidRPr="004B5229" w:rsidTr="00E960B8">
        <w:tc>
          <w:tcPr>
            <w:tcW w:w="5353" w:type="dxa"/>
            <w:shd w:val="clear" w:color="auto" w:fill="auto"/>
          </w:tcPr>
          <w:p w:rsidR="00732A5F" w:rsidRPr="004B5229" w:rsidRDefault="00AA0C3F" w:rsidP="006B3EF6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B5229">
              <w:rPr>
                <w:sz w:val="26"/>
                <w:szCs w:val="26"/>
              </w:rPr>
              <w:t xml:space="preserve">О внесении изменений в решение Совета муниципального образования городского округа </w:t>
            </w:r>
            <w:r w:rsidR="006B3EF6" w:rsidRPr="004B5229">
              <w:rPr>
                <w:sz w:val="26"/>
                <w:szCs w:val="26"/>
              </w:rPr>
              <w:t>«</w:t>
            </w:r>
            <w:r w:rsidRPr="004B5229">
              <w:rPr>
                <w:sz w:val="26"/>
                <w:szCs w:val="26"/>
              </w:rPr>
              <w:t>Сыктывкар</w:t>
            </w:r>
            <w:r w:rsidR="006B3EF6" w:rsidRPr="004B5229">
              <w:rPr>
                <w:sz w:val="26"/>
                <w:szCs w:val="26"/>
              </w:rPr>
              <w:t>»</w:t>
            </w:r>
            <w:r w:rsidR="00A91EF6" w:rsidRPr="004B5229">
              <w:rPr>
                <w:sz w:val="26"/>
                <w:szCs w:val="26"/>
              </w:rPr>
              <w:t xml:space="preserve"> </w:t>
            </w:r>
            <w:r w:rsidR="00732A5F" w:rsidRPr="004B5229">
              <w:rPr>
                <w:sz w:val="26"/>
                <w:szCs w:val="26"/>
              </w:rPr>
              <w:t xml:space="preserve">от 30.09.2013 </w:t>
            </w:r>
            <w:r w:rsidR="006B3EF6" w:rsidRPr="004B5229">
              <w:rPr>
                <w:sz w:val="26"/>
                <w:szCs w:val="26"/>
              </w:rPr>
              <w:t>№ </w:t>
            </w:r>
            <w:r w:rsidR="00732A5F" w:rsidRPr="004B5229">
              <w:rPr>
                <w:sz w:val="26"/>
                <w:szCs w:val="26"/>
              </w:rPr>
              <w:t xml:space="preserve">18/2013-281 </w:t>
            </w:r>
            <w:r w:rsidR="00AB66D7" w:rsidRPr="004B5229">
              <w:rPr>
                <w:sz w:val="26"/>
                <w:szCs w:val="26"/>
              </w:rPr>
              <w:t>«О муниципальном дорожном фонде муниципального образования городского округа «Сыктывкар»</w:t>
            </w:r>
            <w:r w:rsidR="00592159" w:rsidRPr="004B5229">
              <w:rPr>
                <w:sz w:val="26"/>
                <w:szCs w:val="26"/>
              </w:rPr>
              <w:t>»</w:t>
            </w:r>
          </w:p>
          <w:p w:rsidR="00F91573" w:rsidRPr="004B5229" w:rsidRDefault="00F91573" w:rsidP="006B3EF6">
            <w:pPr>
              <w:pStyle w:val="a3"/>
              <w:tabs>
                <w:tab w:val="left" w:pos="6413"/>
              </w:tabs>
              <w:suppressAutoHyphens/>
              <w:spacing w:line="252" w:lineRule="auto"/>
              <w:jc w:val="both"/>
              <w:rPr>
                <w:b w:val="0"/>
                <w:sz w:val="26"/>
                <w:szCs w:val="26"/>
              </w:rPr>
            </w:pPr>
          </w:p>
        </w:tc>
      </w:tr>
    </w:tbl>
    <w:p w:rsidR="00AA0C3F" w:rsidRPr="004B5229" w:rsidRDefault="00732A5F" w:rsidP="001E24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5229">
        <w:rPr>
          <w:rFonts w:eastAsiaTheme="minorHAnsi"/>
          <w:sz w:val="26"/>
          <w:szCs w:val="26"/>
          <w:lang w:eastAsia="en-US"/>
        </w:rPr>
        <w:t xml:space="preserve">Руководствуясь статьей 179.4 Бюджетного кодекса Российской Федерации, Федеральным законом от 08.11.2007 </w:t>
      </w:r>
      <w:r w:rsidR="006B3EF6" w:rsidRPr="004B5229">
        <w:rPr>
          <w:rFonts w:eastAsiaTheme="minorHAnsi"/>
          <w:sz w:val="26"/>
          <w:szCs w:val="26"/>
          <w:lang w:eastAsia="en-US"/>
        </w:rPr>
        <w:t>№ </w:t>
      </w:r>
      <w:r w:rsidRPr="004B5229">
        <w:rPr>
          <w:rFonts w:eastAsiaTheme="minorHAnsi"/>
          <w:sz w:val="26"/>
          <w:szCs w:val="26"/>
          <w:lang w:eastAsia="en-US"/>
        </w:rPr>
        <w:t xml:space="preserve">257-ФЗ </w:t>
      </w:r>
      <w:r w:rsidR="006B3EF6" w:rsidRPr="004B5229">
        <w:rPr>
          <w:rFonts w:eastAsiaTheme="minorHAnsi"/>
          <w:sz w:val="26"/>
          <w:szCs w:val="26"/>
          <w:lang w:eastAsia="en-US"/>
        </w:rPr>
        <w:t>«</w:t>
      </w:r>
      <w:r w:rsidRPr="004B5229">
        <w:rPr>
          <w:rFonts w:eastAsiaTheme="minorHAnsi"/>
          <w:sz w:val="26"/>
          <w:szCs w:val="26"/>
          <w:lang w:eastAsia="en-US"/>
        </w:rPr>
        <w:t xml:space="preserve">Об автомобильных дорогах </w:t>
      </w:r>
      <w:proofErr w:type="gramStart"/>
      <w:r w:rsidRPr="004B5229">
        <w:rPr>
          <w:rFonts w:eastAsiaTheme="minorHAnsi"/>
          <w:sz w:val="26"/>
          <w:szCs w:val="26"/>
          <w:lang w:eastAsia="en-US"/>
        </w:rPr>
        <w:t>и</w:t>
      </w:r>
      <w:proofErr w:type="gramEnd"/>
      <w:r w:rsidRPr="004B5229">
        <w:rPr>
          <w:rFonts w:eastAsiaTheme="minorHAnsi"/>
          <w:sz w:val="26"/>
          <w:szCs w:val="26"/>
          <w:lang w:eastAsia="en-US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6B3EF6" w:rsidRPr="004B5229">
        <w:rPr>
          <w:rFonts w:eastAsiaTheme="minorHAnsi"/>
          <w:sz w:val="26"/>
          <w:szCs w:val="26"/>
          <w:lang w:eastAsia="en-US"/>
        </w:rPr>
        <w:t>»</w:t>
      </w:r>
      <w:r w:rsidRPr="004B5229">
        <w:rPr>
          <w:rFonts w:eastAsiaTheme="minorHAnsi"/>
          <w:sz w:val="26"/>
          <w:szCs w:val="26"/>
          <w:lang w:eastAsia="en-US"/>
        </w:rPr>
        <w:t xml:space="preserve">, Федеральным </w:t>
      </w:r>
      <w:hyperlink r:id="rId10" w:history="1">
        <w:r w:rsidRPr="004B5229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4B5229">
        <w:rPr>
          <w:rFonts w:eastAsiaTheme="minorHAnsi"/>
          <w:sz w:val="26"/>
          <w:szCs w:val="26"/>
          <w:lang w:eastAsia="en-US"/>
        </w:rPr>
        <w:t xml:space="preserve"> от 06.10.2003 </w:t>
      </w:r>
      <w:r w:rsidR="006B3EF6" w:rsidRPr="004B5229">
        <w:rPr>
          <w:rFonts w:eastAsiaTheme="minorHAnsi"/>
          <w:sz w:val="26"/>
          <w:szCs w:val="26"/>
          <w:lang w:eastAsia="en-US"/>
        </w:rPr>
        <w:t>№ </w:t>
      </w:r>
      <w:r w:rsidRPr="004B5229">
        <w:rPr>
          <w:rFonts w:eastAsiaTheme="minorHAnsi"/>
          <w:sz w:val="26"/>
          <w:szCs w:val="26"/>
          <w:lang w:eastAsia="en-US"/>
        </w:rPr>
        <w:t xml:space="preserve">131-ФЗ </w:t>
      </w:r>
      <w:r w:rsidR="006B3EF6" w:rsidRPr="004B5229">
        <w:rPr>
          <w:rFonts w:eastAsiaTheme="minorHAnsi"/>
          <w:sz w:val="26"/>
          <w:szCs w:val="26"/>
          <w:lang w:eastAsia="en-US"/>
        </w:rPr>
        <w:t>«</w:t>
      </w:r>
      <w:r w:rsidRPr="004B5229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6B3EF6" w:rsidRPr="004B5229">
        <w:rPr>
          <w:rFonts w:eastAsiaTheme="minorHAnsi"/>
          <w:sz w:val="26"/>
          <w:szCs w:val="26"/>
          <w:lang w:eastAsia="en-US"/>
        </w:rPr>
        <w:t>»</w:t>
      </w:r>
      <w:r w:rsidRPr="004B5229">
        <w:rPr>
          <w:rFonts w:eastAsiaTheme="minorHAnsi"/>
          <w:sz w:val="26"/>
          <w:szCs w:val="26"/>
          <w:lang w:eastAsia="en-US"/>
        </w:rPr>
        <w:t xml:space="preserve">, </w:t>
      </w:r>
      <w:hyperlink r:id="rId11" w:history="1">
        <w:r w:rsidRPr="004B5229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Pr="004B5229">
        <w:rPr>
          <w:rFonts w:eastAsiaTheme="minorHAnsi"/>
          <w:sz w:val="26"/>
          <w:szCs w:val="26"/>
          <w:lang w:eastAsia="en-US"/>
        </w:rPr>
        <w:t xml:space="preserve"> муниципального образования городского округа </w:t>
      </w:r>
      <w:r w:rsidR="006B3EF6" w:rsidRPr="004B5229">
        <w:rPr>
          <w:rFonts w:eastAsiaTheme="minorHAnsi"/>
          <w:sz w:val="26"/>
          <w:szCs w:val="26"/>
          <w:lang w:eastAsia="en-US"/>
        </w:rPr>
        <w:t>«</w:t>
      </w:r>
      <w:r w:rsidRPr="004B5229">
        <w:rPr>
          <w:rFonts w:eastAsiaTheme="minorHAnsi"/>
          <w:sz w:val="26"/>
          <w:szCs w:val="26"/>
          <w:lang w:eastAsia="en-US"/>
        </w:rPr>
        <w:t>Сыктывкар</w:t>
      </w:r>
      <w:r w:rsidR="006B3EF6" w:rsidRPr="004B5229">
        <w:rPr>
          <w:rFonts w:eastAsiaTheme="minorHAnsi"/>
          <w:sz w:val="26"/>
          <w:szCs w:val="26"/>
          <w:lang w:eastAsia="en-US"/>
        </w:rPr>
        <w:t>»,</w:t>
      </w:r>
    </w:p>
    <w:p w:rsidR="00AA0C3F" w:rsidRPr="004B5229" w:rsidRDefault="00AA0C3F" w:rsidP="001E24D6">
      <w:pPr>
        <w:suppressAutoHyphens/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6"/>
          <w:szCs w:val="26"/>
        </w:rPr>
      </w:pPr>
    </w:p>
    <w:p w:rsidR="00AA0C3F" w:rsidRPr="004B5229" w:rsidRDefault="00AA0C3F" w:rsidP="00592159">
      <w:pPr>
        <w:pStyle w:val="a3"/>
        <w:tabs>
          <w:tab w:val="left" w:pos="709"/>
          <w:tab w:val="left" w:pos="993"/>
        </w:tabs>
        <w:suppressAutoHyphens/>
        <w:spacing w:line="360" w:lineRule="auto"/>
        <w:rPr>
          <w:bCs/>
          <w:sz w:val="26"/>
          <w:szCs w:val="26"/>
        </w:rPr>
      </w:pPr>
      <w:r w:rsidRPr="004B5229">
        <w:rPr>
          <w:bCs/>
          <w:sz w:val="26"/>
          <w:szCs w:val="26"/>
        </w:rPr>
        <w:t>Совет муниципального образования городского округа «Сыктывкар»</w:t>
      </w:r>
    </w:p>
    <w:p w:rsidR="00AA0C3F" w:rsidRPr="004B5229" w:rsidRDefault="00AA0C3F" w:rsidP="00592159">
      <w:pPr>
        <w:pStyle w:val="a3"/>
        <w:tabs>
          <w:tab w:val="left" w:pos="709"/>
        </w:tabs>
        <w:suppressAutoHyphens/>
        <w:spacing w:line="360" w:lineRule="auto"/>
        <w:rPr>
          <w:bCs/>
          <w:sz w:val="26"/>
          <w:szCs w:val="26"/>
        </w:rPr>
      </w:pPr>
      <w:r w:rsidRPr="004B5229">
        <w:rPr>
          <w:bCs/>
          <w:sz w:val="26"/>
          <w:szCs w:val="26"/>
        </w:rPr>
        <w:t>РЕШИЛ:</w:t>
      </w:r>
    </w:p>
    <w:p w:rsidR="001E2012" w:rsidRPr="004B5229" w:rsidRDefault="00AA0C3F" w:rsidP="001E24D6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pacing w:val="6"/>
          <w:sz w:val="26"/>
          <w:szCs w:val="26"/>
        </w:rPr>
      </w:pPr>
      <w:r w:rsidRPr="004B5229">
        <w:rPr>
          <w:spacing w:val="6"/>
          <w:sz w:val="26"/>
          <w:szCs w:val="26"/>
        </w:rPr>
        <w:t>1.</w:t>
      </w:r>
      <w:r w:rsidR="00743C9F" w:rsidRPr="004B5229">
        <w:rPr>
          <w:spacing w:val="6"/>
          <w:sz w:val="26"/>
          <w:szCs w:val="26"/>
        </w:rPr>
        <w:t> </w:t>
      </w:r>
      <w:r w:rsidRPr="004B5229">
        <w:rPr>
          <w:spacing w:val="6"/>
          <w:sz w:val="26"/>
          <w:szCs w:val="26"/>
        </w:rPr>
        <w:t xml:space="preserve">Внести в решение Совета муниципального образования городского округа </w:t>
      </w:r>
      <w:r w:rsidR="006B3EF6" w:rsidRPr="004B5229">
        <w:rPr>
          <w:spacing w:val="6"/>
          <w:sz w:val="26"/>
          <w:szCs w:val="26"/>
        </w:rPr>
        <w:t>«</w:t>
      </w:r>
      <w:r w:rsidRPr="004B5229">
        <w:rPr>
          <w:spacing w:val="6"/>
          <w:sz w:val="26"/>
          <w:szCs w:val="26"/>
        </w:rPr>
        <w:t>Сыктывкар</w:t>
      </w:r>
      <w:r w:rsidR="006B3EF6" w:rsidRPr="004B5229">
        <w:rPr>
          <w:spacing w:val="6"/>
          <w:sz w:val="26"/>
          <w:szCs w:val="26"/>
        </w:rPr>
        <w:t>»</w:t>
      </w:r>
      <w:r w:rsidRPr="004B5229">
        <w:rPr>
          <w:spacing w:val="6"/>
          <w:sz w:val="26"/>
          <w:szCs w:val="26"/>
        </w:rPr>
        <w:t xml:space="preserve"> </w:t>
      </w:r>
      <w:r w:rsidR="00732A5F" w:rsidRPr="004B5229">
        <w:rPr>
          <w:sz w:val="26"/>
          <w:szCs w:val="26"/>
        </w:rPr>
        <w:t xml:space="preserve">от 30.09.2013 </w:t>
      </w:r>
      <w:r w:rsidR="006B3EF6" w:rsidRPr="004B5229">
        <w:rPr>
          <w:sz w:val="26"/>
          <w:szCs w:val="26"/>
        </w:rPr>
        <w:t>№ </w:t>
      </w:r>
      <w:r w:rsidR="00732A5F" w:rsidRPr="004B5229">
        <w:rPr>
          <w:sz w:val="26"/>
          <w:szCs w:val="26"/>
        </w:rPr>
        <w:t xml:space="preserve">18/2013-281 </w:t>
      </w:r>
      <w:r w:rsidR="006B3EF6" w:rsidRPr="004B5229">
        <w:rPr>
          <w:sz w:val="26"/>
          <w:szCs w:val="26"/>
        </w:rPr>
        <w:t>«</w:t>
      </w:r>
      <w:r w:rsidR="00732A5F" w:rsidRPr="004B5229">
        <w:rPr>
          <w:sz w:val="26"/>
          <w:szCs w:val="26"/>
        </w:rPr>
        <w:t xml:space="preserve">О муниципальном дорожном фонде муниципального образования городского округа </w:t>
      </w:r>
      <w:r w:rsidR="006B3EF6" w:rsidRPr="004B5229">
        <w:rPr>
          <w:sz w:val="26"/>
          <w:szCs w:val="26"/>
        </w:rPr>
        <w:t>«</w:t>
      </w:r>
      <w:r w:rsidR="00732A5F" w:rsidRPr="004B5229">
        <w:rPr>
          <w:sz w:val="26"/>
          <w:szCs w:val="26"/>
        </w:rPr>
        <w:t>Сыктывкар</w:t>
      </w:r>
      <w:r w:rsidR="00592159" w:rsidRPr="004B5229">
        <w:rPr>
          <w:sz w:val="26"/>
          <w:szCs w:val="26"/>
        </w:rPr>
        <w:t>»</w:t>
      </w:r>
      <w:r w:rsidR="006B3EF6" w:rsidRPr="004B5229">
        <w:rPr>
          <w:sz w:val="26"/>
          <w:szCs w:val="26"/>
        </w:rPr>
        <w:t>»</w:t>
      </w:r>
      <w:r w:rsidR="001472D6" w:rsidRPr="004B5229">
        <w:rPr>
          <w:sz w:val="26"/>
          <w:szCs w:val="26"/>
        </w:rPr>
        <w:t xml:space="preserve"> </w:t>
      </w:r>
      <w:r w:rsidRPr="004B5229">
        <w:rPr>
          <w:spacing w:val="6"/>
          <w:sz w:val="26"/>
          <w:szCs w:val="26"/>
        </w:rPr>
        <w:t>изменения</w:t>
      </w:r>
      <w:r w:rsidR="001E2012" w:rsidRPr="004B5229">
        <w:rPr>
          <w:spacing w:val="6"/>
          <w:sz w:val="26"/>
          <w:szCs w:val="26"/>
        </w:rPr>
        <w:t>:</w:t>
      </w:r>
    </w:p>
    <w:p w:rsidR="00F91573" w:rsidRPr="004B5229" w:rsidRDefault="001E2012" w:rsidP="001E24D6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z w:val="26"/>
          <w:szCs w:val="26"/>
        </w:rPr>
      </w:pPr>
      <w:r w:rsidRPr="004B5229">
        <w:rPr>
          <w:spacing w:val="6"/>
          <w:sz w:val="26"/>
          <w:szCs w:val="26"/>
        </w:rPr>
        <w:t>пункт 3 и</w:t>
      </w:r>
      <w:r w:rsidR="00743C9F" w:rsidRPr="004B5229">
        <w:rPr>
          <w:spacing w:val="6"/>
          <w:sz w:val="26"/>
          <w:szCs w:val="26"/>
        </w:rPr>
        <w:t>зложи</w:t>
      </w:r>
      <w:r w:rsidRPr="004B5229">
        <w:rPr>
          <w:spacing w:val="6"/>
          <w:sz w:val="26"/>
          <w:szCs w:val="26"/>
        </w:rPr>
        <w:t xml:space="preserve">ть </w:t>
      </w:r>
      <w:r w:rsidR="00F91573" w:rsidRPr="004B5229">
        <w:rPr>
          <w:spacing w:val="6"/>
          <w:sz w:val="26"/>
          <w:szCs w:val="26"/>
        </w:rPr>
        <w:t>в следующей редакции:</w:t>
      </w:r>
    </w:p>
    <w:p w:rsidR="002F22FB" w:rsidRPr="004B5229" w:rsidRDefault="00BF7E67" w:rsidP="001E24D6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pacing w:val="6"/>
          <w:sz w:val="26"/>
          <w:szCs w:val="26"/>
        </w:rPr>
      </w:pPr>
      <w:r w:rsidRPr="004B5229">
        <w:rPr>
          <w:spacing w:val="6"/>
          <w:sz w:val="26"/>
          <w:szCs w:val="26"/>
        </w:rPr>
        <w:t>«</w:t>
      </w:r>
      <w:r w:rsidR="002F22FB" w:rsidRPr="004B5229">
        <w:rPr>
          <w:spacing w:val="6"/>
          <w:sz w:val="26"/>
          <w:szCs w:val="26"/>
        </w:rPr>
        <w:t>3.</w:t>
      </w:r>
      <w:r w:rsidRPr="004B5229">
        <w:rPr>
          <w:spacing w:val="6"/>
          <w:sz w:val="26"/>
          <w:szCs w:val="26"/>
        </w:rPr>
        <w:t> </w:t>
      </w:r>
      <w:r w:rsidR="002F22FB" w:rsidRPr="004B5229">
        <w:rPr>
          <w:spacing w:val="6"/>
          <w:sz w:val="26"/>
          <w:szCs w:val="26"/>
        </w:rPr>
        <w:t xml:space="preserve">Объем бюджетных ассигнований дорожного фонда утверждается решением Совета муниципального образования городского округа </w:t>
      </w:r>
      <w:r w:rsidRPr="004B5229">
        <w:rPr>
          <w:spacing w:val="6"/>
          <w:sz w:val="26"/>
          <w:szCs w:val="26"/>
        </w:rPr>
        <w:t>«</w:t>
      </w:r>
      <w:r w:rsidR="002F22FB" w:rsidRPr="004B5229">
        <w:rPr>
          <w:spacing w:val="6"/>
          <w:sz w:val="26"/>
          <w:szCs w:val="26"/>
        </w:rPr>
        <w:t>Сыктывкар</w:t>
      </w:r>
      <w:r w:rsidRPr="004B5229">
        <w:rPr>
          <w:spacing w:val="6"/>
          <w:sz w:val="26"/>
          <w:szCs w:val="26"/>
        </w:rPr>
        <w:t>»</w:t>
      </w:r>
      <w:r w:rsidR="002F22FB" w:rsidRPr="004B5229">
        <w:rPr>
          <w:spacing w:val="6"/>
          <w:sz w:val="26"/>
          <w:szCs w:val="26"/>
        </w:rPr>
        <w:t xml:space="preserve"> о бюджете муниципального образования городского округа </w:t>
      </w:r>
      <w:r w:rsidRPr="004B5229">
        <w:rPr>
          <w:spacing w:val="6"/>
          <w:sz w:val="26"/>
          <w:szCs w:val="26"/>
        </w:rPr>
        <w:t>«</w:t>
      </w:r>
      <w:r w:rsidR="002F22FB" w:rsidRPr="004B5229">
        <w:rPr>
          <w:spacing w:val="6"/>
          <w:sz w:val="26"/>
          <w:szCs w:val="26"/>
        </w:rPr>
        <w:t>Сыктывкар</w:t>
      </w:r>
      <w:r w:rsidRPr="004B5229">
        <w:rPr>
          <w:spacing w:val="6"/>
          <w:sz w:val="26"/>
          <w:szCs w:val="26"/>
        </w:rPr>
        <w:t>»</w:t>
      </w:r>
      <w:r w:rsidR="002F22FB" w:rsidRPr="004B5229">
        <w:rPr>
          <w:spacing w:val="6"/>
          <w:sz w:val="26"/>
          <w:szCs w:val="26"/>
        </w:rPr>
        <w:t xml:space="preserve"> на очередной финансовый год и плановый период в размере не менее суммы прогнозируемого объема доходов бюджета муниципального образования городского округа </w:t>
      </w:r>
      <w:r w:rsidRPr="004B5229">
        <w:rPr>
          <w:spacing w:val="6"/>
          <w:sz w:val="26"/>
          <w:szCs w:val="26"/>
        </w:rPr>
        <w:t>«</w:t>
      </w:r>
      <w:r w:rsidR="002F22FB" w:rsidRPr="004B5229">
        <w:rPr>
          <w:spacing w:val="6"/>
          <w:sz w:val="26"/>
          <w:szCs w:val="26"/>
        </w:rPr>
        <w:t>Сыктывкар</w:t>
      </w:r>
      <w:r w:rsidRPr="004B5229">
        <w:rPr>
          <w:spacing w:val="6"/>
          <w:sz w:val="26"/>
          <w:szCs w:val="26"/>
        </w:rPr>
        <w:t>»</w:t>
      </w:r>
      <w:r w:rsidR="002F22FB" w:rsidRPr="004B5229">
        <w:rPr>
          <w:spacing w:val="6"/>
          <w:sz w:val="26"/>
          <w:szCs w:val="26"/>
        </w:rPr>
        <w:t xml:space="preserve"> </w:t>
      </w:r>
      <w:proofErr w:type="gramStart"/>
      <w:r w:rsidR="002F22FB" w:rsidRPr="004B5229">
        <w:rPr>
          <w:spacing w:val="6"/>
          <w:sz w:val="26"/>
          <w:szCs w:val="26"/>
        </w:rPr>
        <w:t>от</w:t>
      </w:r>
      <w:proofErr w:type="gramEnd"/>
      <w:r w:rsidR="002F22FB" w:rsidRPr="004B5229">
        <w:rPr>
          <w:spacing w:val="6"/>
          <w:sz w:val="26"/>
          <w:szCs w:val="26"/>
        </w:rPr>
        <w:t>:</w:t>
      </w:r>
    </w:p>
    <w:p w:rsidR="00BF7E67" w:rsidRPr="004B5229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pacing w:val="6"/>
          <w:sz w:val="26"/>
          <w:szCs w:val="26"/>
        </w:rPr>
      </w:pPr>
      <w:r w:rsidRPr="004B5229">
        <w:rPr>
          <w:spacing w:val="6"/>
          <w:sz w:val="26"/>
          <w:szCs w:val="26"/>
        </w:rPr>
        <w:t>1</w:t>
      </w:r>
      <w:r w:rsidR="00BF7E67" w:rsidRPr="004B5229">
        <w:rPr>
          <w:spacing w:val="6"/>
          <w:sz w:val="26"/>
          <w:szCs w:val="26"/>
        </w:rPr>
        <w:t>)</w:t>
      </w:r>
      <w:r w:rsidR="00743C9F" w:rsidRPr="004B5229">
        <w:rPr>
          <w:spacing w:val="6"/>
          <w:sz w:val="26"/>
          <w:szCs w:val="26"/>
        </w:rPr>
        <w:t> </w:t>
      </w:r>
      <w:r w:rsidR="00BF7E67" w:rsidRPr="004B5229">
        <w:rPr>
          <w:spacing w:val="6"/>
          <w:sz w:val="26"/>
          <w:szCs w:val="26"/>
        </w:rPr>
        <w:t xml:space="preserve">штрафов за нарушение правил движения тяжеловесного и (или) крупногабаритного транспортного средства; </w:t>
      </w:r>
    </w:p>
    <w:p w:rsidR="00BF7E67" w:rsidRPr="004B5229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pacing w:val="6"/>
          <w:sz w:val="26"/>
          <w:szCs w:val="26"/>
        </w:rPr>
      </w:pPr>
      <w:r w:rsidRPr="004B5229">
        <w:rPr>
          <w:spacing w:val="6"/>
          <w:sz w:val="26"/>
          <w:szCs w:val="26"/>
        </w:rPr>
        <w:t>2</w:t>
      </w:r>
      <w:r w:rsidR="00BF7E67" w:rsidRPr="004B5229">
        <w:rPr>
          <w:spacing w:val="6"/>
          <w:sz w:val="26"/>
          <w:szCs w:val="26"/>
        </w:rPr>
        <w:t>)</w:t>
      </w:r>
      <w:r w:rsidR="00743C9F" w:rsidRPr="004B5229">
        <w:rPr>
          <w:spacing w:val="6"/>
          <w:sz w:val="26"/>
          <w:szCs w:val="26"/>
        </w:rPr>
        <w:t> </w:t>
      </w:r>
      <w:r w:rsidR="00BF7E67" w:rsidRPr="004B5229">
        <w:rPr>
          <w:spacing w:val="6"/>
          <w:sz w:val="26"/>
          <w:szCs w:val="26"/>
        </w:rPr>
        <w:t xml:space="preserve">прочих денежных взысканий (штрафов) за правонарушения в области дорожного движения; </w:t>
      </w:r>
    </w:p>
    <w:p w:rsidR="00743C9F" w:rsidRPr="004B5229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pacing w:val="6"/>
          <w:sz w:val="26"/>
          <w:szCs w:val="26"/>
        </w:rPr>
      </w:pPr>
      <w:r w:rsidRPr="004B5229">
        <w:rPr>
          <w:spacing w:val="6"/>
          <w:sz w:val="26"/>
          <w:szCs w:val="26"/>
        </w:rPr>
        <w:t>3</w:t>
      </w:r>
      <w:r w:rsidR="00BF7E67" w:rsidRPr="004B5229">
        <w:rPr>
          <w:spacing w:val="6"/>
          <w:sz w:val="26"/>
          <w:szCs w:val="26"/>
        </w:rPr>
        <w:t>)</w:t>
      </w:r>
      <w:r w:rsidR="00743C9F" w:rsidRPr="004B5229">
        <w:rPr>
          <w:spacing w:val="6"/>
          <w:sz w:val="26"/>
          <w:szCs w:val="26"/>
        </w:rPr>
        <w:t> платы в счет возмещени</w:t>
      </w:r>
      <w:r w:rsidR="0084201E" w:rsidRPr="004B5229">
        <w:rPr>
          <w:spacing w:val="6"/>
          <w:sz w:val="26"/>
          <w:szCs w:val="26"/>
        </w:rPr>
        <w:t>я</w:t>
      </w:r>
      <w:r w:rsidR="00743C9F" w:rsidRPr="004B5229">
        <w:rPr>
          <w:spacing w:val="6"/>
          <w:sz w:val="26"/>
          <w:szCs w:val="26"/>
        </w:rPr>
        <w:t xml:space="preserve"> вреда, причиняемого автомобильным дорогам </w:t>
      </w:r>
      <w:r w:rsidR="0084201E" w:rsidRPr="004B5229">
        <w:rPr>
          <w:spacing w:val="6"/>
          <w:sz w:val="26"/>
          <w:szCs w:val="26"/>
        </w:rPr>
        <w:t xml:space="preserve">местного значения </w:t>
      </w:r>
      <w:r w:rsidR="00743C9F" w:rsidRPr="004B5229">
        <w:rPr>
          <w:spacing w:val="6"/>
          <w:sz w:val="26"/>
          <w:szCs w:val="26"/>
        </w:rPr>
        <w:t>тяжеловесными транспортными средствами;</w:t>
      </w:r>
    </w:p>
    <w:p w:rsidR="00BF7E67" w:rsidRPr="004B5229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z w:val="26"/>
          <w:szCs w:val="26"/>
        </w:rPr>
      </w:pPr>
      <w:r w:rsidRPr="004B5229">
        <w:rPr>
          <w:spacing w:val="6"/>
          <w:sz w:val="26"/>
          <w:szCs w:val="26"/>
        </w:rPr>
        <w:t>4</w:t>
      </w:r>
      <w:r w:rsidR="00BF7E67" w:rsidRPr="004B5229">
        <w:rPr>
          <w:spacing w:val="6"/>
          <w:sz w:val="26"/>
          <w:szCs w:val="26"/>
        </w:rPr>
        <w:t>)</w:t>
      </w:r>
      <w:r w:rsidR="00743C9F" w:rsidRPr="004B5229">
        <w:rPr>
          <w:spacing w:val="6"/>
          <w:sz w:val="26"/>
          <w:szCs w:val="26"/>
        </w:rPr>
        <w:t> </w:t>
      </w:r>
      <w:r w:rsidR="00BF7E67" w:rsidRPr="004B5229">
        <w:rPr>
          <w:spacing w:val="6"/>
          <w:sz w:val="26"/>
          <w:szCs w:val="26"/>
        </w:rPr>
        <w:t>акцизов на автомобильный бензин, прямогонный бензин, дизельное топливо, моторные масла для дизельных</w:t>
      </w:r>
      <w:r w:rsidR="00BF7E67" w:rsidRPr="004B5229">
        <w:rPr>
          <w:sz w:val="26"/>
          <w:szCs w:val="26"/>
        </w:rPr>
        <w:t xml:space="preserve"> и (или) карбюраторных (</w:t>
      </w:r>
      <w:proofErr w:type="spellStart"/>
      <w:r w:rsidR="00BF7E67" w:rsidRPr="004B5229">
        <w:rPr>
          <w:sz w:val="26"/>
          <w:szCs w:val="26"/>
        </w:rPr>
        <w:t>инжекторных</w:t>
      </w:r>
      <w:proofErr w:type="spellEnd"/>
      <w:r w:rsidR="00BF7E67" w:rsidRPr="004B5229">
        <w:rPr>
          <w:sz w:val="26"/>
          <w:szCs w:val="26"/>
        </w:rPr>
        <w:t xml:space="preserve">) двигателей, производимых на территории Российской Федерации, подлежащих зачислению в местный бюджет; </w:t>
      </w:r>
    </w:p>
    <w:p w:rsidR="00BF7E67" w:rsidRPr="004B5229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z w:val="26"/>
          <w:szCs w:val="26"/>
        </w:rPr>
      </w:pPr>
      <w:r w:rsidRPr="004B5229">
        <w:rPr>
          <w:sz w:val="26"/>
          <w:szCs w:val="26"/>
        </w:rPr>
        <w:lastRenderedPageBreak/>
        <w:t>5</w:t>
      </w:r>
      <w:r w:rsidR="00BF7E67" w:rsidRPr="004B5229">
        <w:rPr>
          <w:sz w:val="26"/>
          <w:szCs w:val="26"/>
        </w:rPr>
        <w:t>)</w:t>
      </w:r>
      <w:r w:rsidR="00743C9F" w:rsidRPr="004B5229">
        <w:rPr>
          <w:sz w:val="26"/>
          <w:szCs w:val="26"/>
        </w:rPr>
        <w:t> </w:t>
      </w:r>
      <w:r w:rsidR="00BF7E67" w:rsidRPr="004B5229">
        <w:rPr>
          <w:sz w:val="26"/>
          <w:szCs w:val="26"/>
        </w:rPr>
        <w:t xml:space="preserve">денежных средств от уплаты неустоек (пеней, штрафов),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иного договора, финансируемого за счет средств дорожного фонда, или в связи с уклонением от заключения таких контрактов или иных договоров; </w:t>
      </w:r>
    </w:p>
    <w:p w:rsidR="00BF7E67" w:rsidRPr="004B5229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z w:val="26"/>
          <w:szCs w:val="26"/>
        </w:rPr>
      </w:pPr>
      <w:r w:rsidRPr="004B5229">
        <w:rPr>
          <w:sz w:val="26"/>
          <w:szCs w:val="26"/>
        </w:rPr>
        <w:t>6</w:t>
      </w:r>
      <w:r w:rsidR="00BF7E67" w:rsidRPr="004B5229">
        <w:rPr>
          <w:sz w:val="26"/>
          <w:szCs w:val="26"/>
        </w:rPr>
        <w:t>)</w:t>
      </w:r>
      <w:r w:rsidR="00743C9F" w:rsidRPr="004B5229">
        <w:rPr>
          <w:sz w:val="26"/>
          <w:szCs w:val="26"/>
        </w:rPr>
        <w:t> </w:t>
      </w:r>
      <w:r w:rsidR="00BF7E67" w:rsidRPr="004B5229">
        <w:rPr>
          <w:sz w:val="26"/>
          <w:szCs w:val="26"/>
        </w:rPr>
        <w:t xml:space="preserve">поступлений сумм обеспечения обязательств, полученных при неисполнении или ненадлежащем исполнении подрядчиком (исполнителем) обязательств, предусмотренных муниципальными контрактами (договорами) на выполнение работ, оказание услуг за счет средств дорожного фонда; </w:t>
      </w:r>
    </w:p>
    <w:p w:rsidR="00BF7E67" w:rsidRPr="004B5229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z w:val="26"/>
          <w:szCs w:val="26"/>
        </w:rPr>
      </w:pPr>
      <w:r w:rsidRPr="004B5229">
        <w:rPr>
          <w:sz w:val="26"/>
          <w:szCs w:val="26"/>
        </w:rPr>
        <w:t>7</w:t>
      </w:r>
      <w:r w:rsidR="00BF7E67" w:rsidRPr="004B5229">
        <w:rPr>
          <w:sz w:val="26"/>
          <w:szCs w:val="26"/>
        </w:rPr>
        <w:t>)</w:t>
      </w:r>
      <w:r w:rsidR="00743C9F" w:rsidRPr="004B5229">
        <w:rPr>
          <w:sz w:val="26"/>
          <w:szCs w:val="26"/>
        </w:rPr>
        <w:t> </w:t>
      </w:r>
      <w:r w:rsidR="00BF7E67" w:rsidRPr="004B5229">
        <w:rPr>
          <w:sz w:val="26"/>
          <w:szCs w:val="26"/>
        </w:rPr>
        <w:t xml:space="preserve"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 </w:t>
      </w:r>
    </w:p>
    <w:p w:rsidR="00BF7E67" w:rsidRPr="004B5229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z w:val="26"/>
          <w:szCs w:val="26"/>
        </w:rPr>
      </w:pPr>
      <w:r w:rsidRPr="004B5229">
        <w:rPr>
          <w:sz w:val="26"/>
          <w:szCs w:val="26"/>
        </w:rPr>
        <w:t>8</w:t>
      </w:r>
      <w:r w:rsidR="00BF7E67" w:rsidRPr="004B5229">
        <w:rPr>
          <w:sz w:val="26"/>
          <w:szCs w:val="26"/>
        </w:rPr>
        <w:t>)</w:t>
      </w:r>
      <w:r w:rsidR="00743C9F" w:rsidRPr="004B5229">
        <w:rPr>
          <w:sz w:val="26"/>
          <w:szCs w:val="26"/>
        </w:rPr>
        <w:t> </w:t>
      </w:r>
      <w:r w:rsidR="00BF7E67" w:rsidRPr="004B5229">
        <w:rPr>
          <w:sz w:val="26"/>
          <w:szCs w:val="26"/>
        </w:rPr>
        <w:t xml:space="preserve">доходов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муниципального образования городского округа </w:t>
      </w:r>
      <w:r w:rsidR="00743C9F" w:rsidRPr="004B5229">
        <w:rPr>
          <w:sz w:val="26"/>
          <w:szCs w:val="26"/>
        </w:rPr>
        <w:t>«</w:t>
      </w:r>
      <w:r w:rsidR="00BF7E67" w:rsidRPr="004B5229">
        <w:rPr>
          <w:sz w:val="26"/>
          <w:szCs w:val="26"/>
        </w:rPr>
        <w:t>Сыктывкар</w:t>
      </w:r>
      <w:r w:rsidR="00743C9F" w:rsidRPr="004B5229">
        <w:rPr>
          <w:sz w:val="26"/>
          <w:szCs w:val="26"/>
        </w:rPr>
        <w:t>»</w:t>
      </w:r>
      <w:r w:rsidR="00BF7E67" w:rsidRPr="004B5229">
        <w:rPr>
          <w:sz w:val="26"/>
          <w:szCs w:val="26"/>
        </w:rPr>
        <w:t xml:space="preserve">; </w:t>
      </w:r>
    </w:p>
    <w:p w:rsidR="00BF7E67" w:rsidRPr="004B5229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z w:val="26"/>
          <w:szCs w:val="26"/>
        </w:rPr>
      </w:pPr>
      <w:r w:rsidRPr="004B5229">
        <w:rPr>
          <w:sz w:val="26"/>
          <w:szCs w:val="26"/>
        </w:rPr>
        <w:t>9</w:t>
      </w:r>
      <w:r w:rsidR="00BF7E67" w:rsidRPr="004B5229">
        <w:rPr>
          <w:sz w:val="26"/>
          <w:szCs w:val="26"/>
        </w:rPr>
        <w:t>)</w:t>
      </w:r>
      <w:r w:rsidR="00743C9F" w:rsidRPr="004B5229">
        <w:rPr>
          <w:sz w:val="26"/>
          <w:szCs w:val="26"/>
        </w:rPr>
        <w:t> </w:t>
      </w:r>
      <w:r w:rsidR="00BF7E67" w:rsidRPr="004B5229">
        <w:rPr>
          <w:sz w:val="26"/>
          <w:szCs w:val="26"/>
        </w:rPr>
        <w:t xml:space="preserve">платы за оказание услуг по присоединению объектов дорожного сервиса к автомобильным дорогам общего пользования местного значения; </w:t>
      </w:r>
    </w:p>
    <w:p w:rsidR="003202E1" w:rsidRPr="004B5229" w:rsidRDefault="003202E1" w:rsidP="003202E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z w:val="26"/>
          <w:szCs w:val="26"/>
        </w:rPr>
      </w:pPr>
      <w:r w:rsidRPr="004B5229">
        <w:rPr>
          <w:sz w:val="26"/>
          <w:szCs w:val="26"/>
        </w:rPr>
        <w:t xml:space="preserve">10) доходов от транспортного налога (если Законом Республики Коми установлены единые нормативы отчислений от транспортного налога в местные бюджеты); </w:t>
      </w:r>
    </w:p>
    <w:p w:rsidR="00BF7E67" w:rsidRPr="004B5229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z w:val="26"/>
          <w:szCs w:val="26"/>
        </w:rPr>
      </w:pPr>
      <w:r w:rsidRPr="004B5229">
        <w:rPr>
          <w:sz w:val="26"/>
          <w:szCs w:val="26"/>
        </w:rPr>
        <w:t>11</w:t>
      </w:r>
      <w:r w:rsidR="00BF7E67" w:rsidRPr="004B5229">
        <w:rPr>
          <w:sz w:val="26"/>
          <w:szCs w:val="26"/>
        </w:rPr>
        <w:t>)</w:t>
      </w:r>
      <w:r w:rsidR="00743C9F" w:rsidRPr="004B5229">
        <w:rPr>
          <w:sz w:val="26"/>
          <w:szCs w:val="26"/>
        </w:rPr>
        <w:t> </w:t>
      </w:r>
      <w:r w:rsidR="00BF7E67" w:rsidRPr="004B5229">
        <w:rPr>
          <w:sz w:val="26"/>
          <w:szCs w:val="26"/>
        </w:rPr>
        <w:t xml:space="preserve">поступлений межбюджетных трансфертов, предоставляемых из других бюджетов бюджетной системы Российской Федерации на финансовое обеспечение дорожной деятельности в отношении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расположенных на территории муниципального образования городского округа </w:t>
      </w:r>
      <w:r w:rsidR="00743C9F" w:rsidRPr="004B5229">
        <w:rPr>
          <w:sz w:val="26"/>
          <w:szCs w:val="26"/>
        </w:rPr>
        <w:t>«</w:t>
      </w:r>
      <w:r w:rsidR="00BF7E67" w:rsidRPr="004B5229">
        <w:rPr>
          <w:sz w:val="26"/>
          <w:szCs w:val="26"/>
        </w:rPr>
        <w:t>Сыктывкар</w:t>
      </w:r>
      <w:r w:rsidR="00743C9F" w:rsidRPr="004B5229">
        <w:rPr>
          <w:sz w:val="26"/>
          <w:szCs w:val="26"/>
        </w:rPr>
        <w:t>»</w:t>
      </w:r>
      <w:r w:rsidR="00BF7E67" w:rsidRPr="004B5229">
        <w:rPr>
          <w:sz w:val="26"/>
          <w:szCs w:val="26"/>
        </w:rPr>
        <w:t xml:space="preserve">; </w:t>
      </w:r>
    </w:p>
    <w:p w:rsidR="00BF7E67" w:rsidRPr="004B5229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z w:val="26"/>
          <w:szCs w:val="26"/>
        </w:rPr>
      </w:pPr>
      <w:r w:rsidRPr="004B5229">
        <w:rPr>
          <w:sz w:val="26"/>
          <w:szCs w:val="26"/>
        </w:rPr>
        <w:t>12</w:t>
      </w:r>
      <w:r w:rsidR="00BF7E67" w:rsidRPr="004B5229">
        <w:rPr>
          <w:sz w:val="26"/>
          <w:szCs w:val="26"/>
        </w:rPr>
        <w:t>)</w:t>
      </w:r>
      <w:r w:rsidR="00743C9F" w:rsidRPr="004B5229">
        <w:rPr>
          <w:sz w:val="26"/>
          <w:szCs w:val="26"/>
        </w:rPr>
        <w:t> </w:t>
      </w:r>
      <w:r w:rsidR="00BF7E67" w:rsidRPr="004B5229">
        <w:rPr>
          <w:sz w:val="26"/>
          <w:szCs w:val="26"/>
        </w:rPr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расположенных на территории муниципального образования городского округа </w:t>
      </w:r>
      <w:r w:rsidR="00743C9F" w:rsidRPr="004B5229">
        <w:rPr>
          <w:sz w:val="26"/>
          <w:szCs w:val="26"/>
        </w:rPr>
        <w:t>«</w:t>
      </w:r>
      <w:r w:rsidR="00BF7E67" w:rsidRPr="004B5229">
        <w:rPr>
          <w:sz w:val="26"/>
          <w:szCs w:val="26"/>
        </w:rPr>
        <w:t>Сыктывкар</w:t>
      </w:r>
      <w:r w:rsidR="00743C9F" w:rsidRPr="004B5229">
        <w:rPr>
          <w:sz w:val="26"/>
          <w:szCs w:val="26"/>
        </w:rPr>
        <w:t>»</w:t>
      </w:r>
      <w:r w:rsidR="00BF7E67" w:rsidRPr="004B5229">
        <w:rPr>
          <w:sz w:val="26"/>
          <w:szCs w:val="26"/>
        </w:rPr>
        <w:t xml:space="preserve">; </w:t>
      </w:r>
    </w:p>
    <w:p w:rsidR="00BF7E67" w:rsidRPr="004B5229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z w:val="26"/>
          <w:szCs w:val="26"/>
        </w:rPr>
      </w:pPr>
      <w:r w:rsidRPr="004B5229">
        <w:rPr>
          <w:sz w:val="26"/>
          <w:szCs w:val="26"/>
        </w:rPr>
        <w:t>13</w:t>
      </w:r>
      <w:r w:rsidR="00BF7E67" w:rsidRPr="004B5229">
        <w:rPr>
          <w:sz w:val="26"/>
          <w:szCs w:val="26"/>
        </w:rPr>
        <w:t>)</w:t>
      </w:r>
      <w:r w:rsidR="00743C9F" w:rsidRPr="004B5229">
        <w:rPr>
          <w:sz w:val="26"/>
          <w:szCs w:val="26"/>
        </w:rPr>
        <w:t> </w:t>
      </w:r>
      <w:r w:rsidR="00BF7E67" w:rsidRPr="004B5229">
        <w:rPr>
          <w:sz w:val="26"/>
          <w:szCs w:val="26"/>
        </w:rPr>
        <w:t xml:space="preserve">возврата в доход бюджета муниципального образования </w:t>
      </w:r>
      <w:r w:rsidR="00743C9F" w:rsidRPr="004B5229">
        <w:rPr>
          <w:sz w:val="26"/>
          <w:szCs w:val="26"/>
        </w:rPr>
        <w:t>«</w:t>
      </w:r>
      <w:r w:rsidR="00BF7E67" w:rsidRPr="004B5229">
        <w:rPr>
          <w:sz w:val="26"/>
          <w:szCs w:val="26"/>
        </w:rPr>
        <w:t>Сыктывкар</w:t>
      </w:r>
      <w:r w:rsidR="00743C9F" w:rsidRPr="004B5229">
        <w:rPr>
          <w:sz w:val="26"/>
          <w:szCs w:val="26"/>
        </w:rPr>
        <w:t>»</w:t>
      </w:r>
      <w:r w:rsidR="00BF7E67" w:rsidRPr="004B5229">
        <w:rPr>
          <w:sz w:val="26"/>
          <w:szCs w:val="26"/>
        </w:rPr>
        <w:t xml:space="preserve"> субсидий, предоставленных за счет средств дорожного фонда</w:t>
      </w:r>
      <w:proofErr w:type="gramStart"/>
      <w:r w:rsidR="00BF7E67" w:rsidRPr="004B5229">
        <w:rPr>
          <w:sz w:val="26"/>
          <w:szCs w:val="26"/>
        </w:rPr>
        <w:t>.</w:t>
      </w:r>
      <w:r w:rsidR="00743C9F" w:rsidRPr="004B5229">
        <w:rPr>
          <w:sz w:val="26"/>
          <w:szCs w:val="26"/>
        </w:rPr>
        <w:t>».</w:t>
      </w:r>
      <w:proofErr w:type="gramEnd"/>
    </w:p>
    <w:p w:rsidR="00F91573" w:rsidRPr="004B5229" w:rsidRDefault="00F91573" w:rsidP="00D33CC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5229">
        <w:rPr>
          <w:rFonts w:eastAsiaTheme="minorHAnsi"/>
          <w:sz w:val="26"/>
          <w:szCs w:val="26"/>
          <w:lang w:eastAsia="en-US"/>
        </w:rPr>
        <w:t>2.</w:t>
      </w:r>
      <w:r w:rsidR="00D33CC1" w:rsidRPr="004B5229">
        <w:rPr>
          <w:rFonts w:eastAsiaTheme="minorHAnsi"/>
          <w:sz w:val="26"/>
          <w:szCs w:val="26"/>
          <w:lang w:eastAsia="en-US"/>
        </w:rPr>
        <w:t> </w:t>
      </w:r>
      <w:r w:rsidRPr="004B5229">
        <w:rPr>
          <w:rFonts w:eastAsiaTheme="minorHAnsi"/>
          <w:sz w:val="26"/>
          <w:szCs w:val="26"/>
          <w:lang w:eastAsia="en-US"/>
        </w:rPr>
        <w:t>Настоящее решение вступает в силу со дня его официального опубликования.</w:t>
      </w:r>
    </w:p>
    <w:p w:rsidR="00592159" w:rsidRDefault="00592159" w:rsidP="00592159">
      <w:pPr>
        <w:rPr>
          <w:sz w:val="26"/>
          <w:szCs w:val="26"/>
        </w:rPr>
      </w:pPr>
    </w:p>
    <w:p w:rsidR="00857ADB" w:rsidRPr="004B5229" w:rsidRDefault="00857ADB" w:rsidP="00592159">
      <w:pPr>
        <w:rPr>
          <w:sz w:val="26"/>
          <w:szCs w:val="26"/>
        </w:rPr>
      </w:pPr>
      <w:bookmarkStart w:id="0" w:name="_GoBack"/>
      <w:bookmarkEnd w:id="0"/>
    </w:p>
    <w:p w:rsidR="00592159" w:rsidRPr="004B5229" w:rsidRDefault="00592159" w:rsidP="00592159">
      <w:pPr>
        <w:jc w:val="both"/>
        <w:rPr>
          <w:color w:val="000000"/>
          <w:sz w:val="26"/>
          <w:szCs w:val="26"/>
        </w:rPr>
      </w:pPr>
      <w:r w:rsidRPr="004B5229">
        <w:rPr>
          <w:color w:val="000000"/>
          <w:sz w:val="26"/>
          <w:szCs w:val="26"/>
        </w:rPr>
        <w:t xml:space="preserve">Глава  МО ГО "Сыктывкар" – </w:t>
      </w:r>
    </w:p>
    <w:p w:rsidR="00592159" w:rsidRPr="004B5229" w:rsidRDefault="00592159" w:rsidP="00592159">
      <w:pPr>
        <w:jc w:val="both"/>
        <w:rPr>
          <w:color w:val="000000"/>
          <w:sz w:val="26"/>
          <w:szCs w:val="26"/>
        </w:rPr>
      </w:pPr>
      <w:r w:rsidRPr="004B5229">
        <w:rPr>
          <w:color w:val="000000"/>
          <w:sz w:val="26"/>
          <w:szCs w:val="26"/>
        </w:rPr>
        <w:t xml:space="preserve">руководитель администрации  </w:t>
      </w:r>
      <w:r w:rsidRPr="004B5229">
        <w:rPr>
          <w:color w:val="000000"/>
          <w:sz w:val="26"/>
          <w:szCs w:val="26"/>
        </w:rPr>
        <w:tab/>
      </w:r>
      <w:r w:rsidRPr="004B5229">
        <w:rPr>
          <w:color w:val="000000"/>
          <w:sz w:val="26"/>
          <w:szCs w:val="26"/>
        </w:rPr>
        <w:tab/>
      </w:r>
      <w:r w:rsidRPr="004B5229">
        <w:rPr>
          <w:color w:val="000000"/>
          <w:sz w:val="26"/>
          <w:szCs w:val="26"/>
        </w:rPr>
        <w:tab/>
      </w:r>
      <w:r w:rsidR="004B5229">
        <w:rPr>
          <w:color w:val="000000"/>
          <w:sz w:val="26"/>
          <w:szCs w:val="26"/>
        </w:rPr>
        <w:tab/>
      </w:r>
      <w:r w:rsidRPr="004B5229">
        <w:rPr>
          <w:color w:val="000000"/>
          <w:sz w:val="26"/>
          <w:szCs w:val="26"/>
        </w:rPr>
        <w:tab/>
      </w:r>
      <w:r w:rsidRPr="004B5229">
        <w:rPr>
          <w:color w:val="000000"/>
          <w:sz w:val="26"/>
          <w:szCs w:val="26"/>
        </w:rPr>
        <w:tab/>
        <w:t>В.Б. Голдин</w:t>
      </w:r>
    </w:p>
    <w:p w:rsidR="00592159" w:rsidRPr="004B5229" w:rsidRDefault="00592159" w:rsidP="00592159">
      <w:pPr>
        <w:shd w:val="clear" w:color="auto" w:fill="FFFFFF"/>
        <w:rPr>
          <w:color w:val="000000"/>
          <w:sz w:val="26"/>
          <w:szCs w:val="26"/>
        </w:rPr>
      </w:pPr>
    </w:p>
    <w:p w:rsidR="00751520" w:rsidRPr="004B5229" w:rsidRDefault="00751520" w:rsidP="00751520">
      <w:pPr>
        <w:rPr>
          <w:rFonts w:eastAsia="Calibri"/>
          <w:sz w:val="26"/>
          <w:szCs w:val="26"/>
          <w:lang w:eastAsia="en-US"/>
        </w:rPr>
      </w:pPr>
      <w:proofErr w:type="spellStart"/>
      <w:r w:rsidRPr="004B5229">
        <w:rPr>
          <w:rFonts w:eastAsia="Calibri"/>
          <w:sz w:val="26"/>
          <w:szCs w:val="26"/>
          <w:lang w:eastAsia="en-US"/>
        </w:rPr>
        <w:t>И.о</w:t>
      </w:r>
      <w:proofErr w:type="spellEnd"/>
      <w:r w:rsidRPr="004B5229">
        <w:rPr>
          <w:rFonts w:eastAsia="Calibri"/>
          <w:sz w:val="26"/>
          <w:szCs w:val="26"/>
          <w:lang w:eastAsia="en-US"/>
        </w:rPr>
        <w:t>. председателя Совета</w:t>
      </w:r>
    </w:p>
    <w:p w:rsidR="00592159" w:rsidRDefault="00751520" w:rsidP="004B5229">
      <w:pPr>
        <w:rPr>
          <w:color w:val="000000"/>
          <w:spacing w:val="-2"/>
          <w:sz w:val="28"/>
          <w:szCs w:val="28"/>
        </w:rPr>
      </w:pPr>
      <w:r w:rsidRPr="004B5229">
        <w:rPr>
          <w:rFonts w:eastAsia="Calibri"/>
          <w:sz w:val="26"/>
          <w:szCs w:val="26"/>
          <w:lang w:eastAsia="en-US"/>
        </w:rPr>
        <w:t xml:space="preserve">МО ГО «Сыктывкар» </w:t>
      </w:r>
      <w:r w:rsidRPr="004B5229">
        <w:rPr>
          <w:rFonts w:eastAsia="Calibri"/>
          <w:sz w:val="26"/>
          <w:szCs w:val="26"/>
          <w:lang w:eastAsia="en-US"/>
        </w:rPr>
        <w:tab/>
      </w:r>
      <w:r w:rsidRPr="004B5229">
        <w:rPr>
          <w:rFonts w:eastAsia="Calibri"/>
          <w:sz w:val="26"/>
          <w:szCs w:val="26"/>
          <w:lang w:eastAsia="en-US"/>
        </w:rPr>
        <w:tab/>
      </w:r>
      <w:r w:rsidRPr="004B5229">
        <w:rPr>
          <w:rFonts w:eastAsia="Calibri"/>
          <w:sz w:val="26"/>
          <w:szCs w:val="26"/>
          <w:lang w:eastAsia="en-US"/>
        </w:rPr>
        <w:tab/>
      </w:r>
      <w:r w:rsidRPr="004B5229">
        <w:rPr>
          <w:rFonts w:eastAsia="Calibri"/>
          <w:sz w:val="26"/>
          <w:szCs w:val="26"/>
          <w:lang w:eastAsia="en-US"/>
        </w:rPr>
        <w:tab/>
      </w:r>
      <w:r w:rsidRPr="004B5229">
        <w:rPr>
          <w:rFonts w:eastAsia="Calibri"/>
          <w:sz w:val="26"/>
          <w:szCs w:val="26"/>
          <w:lang w:eastAsia="en-US"/>
        </w:rPr>
        <w:tab/>
        <w:t xml:space="preserve">                      А.В. Спиридонов</w:t>
      </w:r>
    </w:p>
    <w:sectPr w:rsidR="00592159" w:rsidSect="00857ADB">
      <w:footerReference w:type="even" r:id="rId12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4E" w:rsidRDefault="00B8024E">
      <w:r>
        <w:separator/>
      </w:r>
    </w:p>
  </w:endnote>
  <w:endnote w:type="continuationSeparator" w:id="0">
    <w:p w:rsidR="00B8024E" w:rsidRDefault="00B8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1A7" w:rsidRDefault="00C94C8C" w:rsidP="008031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A0DC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11A7" w:rsidRDefault="00B8024E" w:rsidP="006E3F6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4E" w:rsidRDefault="00B8024E">
      <w:r>
        <w:separator/>
      </w:r>
    </w:p>
  </w:footnote>
  <w:footnote w:type="continuationSeparator" w:id="0">
    <w:p w:rsidR="00B8024E" w:rsidRDefault="00B8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E68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82B6FE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C0B133F"/>
    <w:multiLevelType w:val="hybridMultilevel"/>
    <w:tmpl w:val="088A0B8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A37C98"/>
    <w:multiLevelType w:val="hybridMultilevel"/>
    <w:tmpl w:val="584CE34C"/>
    <w:lvl w:ilvl="0" w:tplc="C2BC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322E67"/>
    <w:multiLevelType w:val="hybridMultilevel"/>
    <w:tmpl w:val="422E567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5A0BF8"/>
    <w:multiLevelType w:val="hybridMultilevel"/>
    <w:tmpl w:val="2DD0CD36"/>
    <w:lvl w:ilvl="0" w:tplc="CD1C5CF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5B1B3B"/>
    <w:multiLevelType w:val="hybridMultilevel"/>
    <w:tmpl w:val="142A1364"/>
    <w:lvl w:ilvl="0" w:tplc="51E640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F126806"/>
    <w:multiLevelType w:val="hybridMultilevel"/>
    <w:tmpl w:val="D24C58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50A4764"/>
    <w:multiLevelType w:val="hybridMultilevel"/>
    <w:tmpl w:val="3F727312"/>
    <w:lvl w:ilvl="0" w:tplc="C896C0B6">
      <w:start w:val="1"/>
      <w:numFmt w:val="decimal"/>
      <w:lvlText w:val="%1)"/>
      <w:lvlJc w:val="left"/>
      <w:pPr>
        <w:ind w:left="319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6402" w:hanging="360"/>
      </w:pPr>
    </w:lvl>
    <w:lvl w:ilvl="2" w:tplc="0419001B" w:tentative="1">
      <w:start w:val="1"/>
      <w:numFmt w:val="lowerRoman"/>
      <w:lvlText w:val="%3."/>
      <w:lvlJc w:val="right"/>
      <w:pPr>
        <w:ind w:left="7122" w:hanging="180"/>
      </w:pPr>
    </w:lvl>
    <w:lvl w:ilvl="3" w:tplc="0419000F" w:tentative="1">
      <w:start w:val="1"/>
      <w:numFmt w:val="decimal"/>
      <w:lvlText w:val="%4."/>
      <w:lvlJc w:val="left"/>
      <w:pPr>
        <w:ind w:left="7842" w:hanging="360"/>
      </w:pPr>
    </w:lvl>
    <w:lvl w:ilvl="4" w:tplc="04190019" w:tentative="1">
      <w:start w:val="1"/>
      <w:numFmt w:val="lowerLetter"/>
      <w:lvlText w:val="%5."/>
      <w:lvlJc w:val="left"/>
      <w:pPr>
        <w:ind w:left="8562" w:hanging="360"/>
      </w:pPr>
    </w:lvl>
    <w:lvl w:ilvl="5" w:tplc="0419001B" w:tentative="1">
      <w:start w:val="1"/>
      <w:numFmt w:val="lowerRoman"/>
      <w:lvlText w:val="%6."/>
      <w:lvlJc w:val="right"/>
      <w:pPr>
        <w:ind w:left="9282" w:hanging="180"/>
      </w:pPr>
    </w:lvl>
    <w:lvl w:ilvl="6" w:tplc="0419000F" w:tentative="1">
      <w:start w:val="1"/>
      <w:numFmt w:val="decimal"/>
      <w:lvlText w:val="%7."/>
      <w:lvlJc w:val="left"/>
      <w:pPr>
        <w:ind w:left="10002" w:hanging="360"/>
      </w:pPr>
    </w:lvl>
    <w:lvl w:ilvl="7" w:tplc="04190019" w:tentative="1">
      <w:start w:val="1"/>
      <w:numFmt w:val="lowerLetter"/>
      <w:lvlText w:val="%8."/>
      <w:lvlJc w:val="left"/>
      <w:pPr>
        <w:ind w:left="10722" w:hanging="360"/>
      </w:pPr>
    </w:lvl>
    <w:lvl w:ilvl="8" w:tplc="0419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9">
    <w:nsid w:val="78D5597A"/>
    <w:multiLevelType w:val="hybridMultilevel"/>
    <w:tmpl w:val="B2B081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F"/>
    <w:rsid w:val="00010BCC"/>
    <w:rsid w:val="00026326"/>
    <w:rsid w:val="00034958"/>
    <w:rsid w:val="000565BE"/>
    <w:rsid w:val="0007162A"/>
    <w:rsid w:val="0007582B"/>
    <w:rsid w:val="00075CCA"/>
    <w:rsid w:val="0007728B"/>
    <w:rsid w:val="00080967"/>
    <w:rsid w:val="00087D5E"/>
    <w:rsid w:val="00093CBC"/>
    <w:rsid w:val="00094918"/>
    <w:rsid w:val="000A0C7C"/>
    <w:rsid w:val="000B74A5"/>
    <w:rsid w:val="000C3358"/>
    <w:rsid w:val="000C6D99"/>
    <w:rsid w:val="000D060D"/>
    <w:rsid w:val="000D53FF"/>
    <w:rsid w:val="000D75E2"/>
    <w:rsid w:val="000E534F"/>
    <w:rsid w:val="000E7FAC"/>
    <w:rsid w:val="000F2EB9"/>
    <w:rsid w:val="00107AD2"/>
    <w:rsid w:val="001210A7"/>
    <w:rsid w:val="00133E28"/>
    <w:rsid w:val="0013474B"/>
    <w:rsid w:val="001472D6"/>
    <w:rsid w:val="00147ED7"/>
    <w:rsid w:val="0016265F"/>
    <w:rsid w:val="001719A7"/>
    <w:rsid w:val="00194616"/>
    <w:rsid w:val="00195447"/>
    <w:rsid w:val="001A5A9D"/>
    <w:rsid w:val="001A6349"/>
    <w:rsid w:val="001B50C9"/>
    <w:rsid w:val="001D04AF"/>
    <w:rsid w:val="001D38E1"/>
    <w:rsid w:val="001E2012"/>
    <w:rsid w:val="001E24D6"/>
    <w:rsid w:val="001F495A"/>
    <w:rsid w:val="002040E8"/>
    <w:rsid w:val="00205835"/>
    <w:rsid w:val="00211FA7"/>
    <w:rsid w:val="00213597"/>
    <w:rsid w:val="00213D1E"/>
    <w:rsid w:val="00220071"/>
    <w:rsid w:val="0023273C"/>
    <w:rsid w:val="0025333B"/>
    <w:rsid w:val="0025387F"/>
    <w:rsid w:val="00257347"/>
    <w:rsid w:val="002655E0"/>
    <w:rsid w:val="00287DFB"/>
    <w:rsid w:val="00296937"/>
    <w:rsid w:val="002A5A10"/>
    <w:rsid w:val="002B091C"/>
    <w:rsid w:val="002B6B98"/>
    <w:rsid w:val="002C1154"/>
    <w:rsid w:val="002C421F"/>
    <w:rsid w:val="002C5878"/>
    <w:rsid w:val="002C60DE"/>
    <w:rsid w:val="002D209B"/>
    <w:rsid w:val="002E6729"/>
    <w:rsid w:val="002F22FB"/>
    <w:rsid w:val="00305356"/>
    <w:rsid w:val="00307481"/>
    <w:rsid w:val="0031453F"/>
    <w:rsid w:val="00314E6A"/>
    <w:rsid w:val="00314EE2"/>
    <w:rsid w:val="003202E1"/>
    <w:rsid w:val="00333A71"/>
    <w:rsid w:val="00337E07"/>
    <w:rsid w:val="00337E9D"/>
    <w:rsid w:val="00346C1A"/>
    <w:rsid w:val="00374B3E"/>
    <w:rsid w:val="0037554F"/>
    <w:rsid w:val="003767C9"/>
    <w:rsid w:val="00380E1D"/>
    <w:rsid w:val="003923C6"/>
    <w:rsid w:val="0039787E"/>
    <w:rsid w:val="003A11F4"/>
    <w:rsid w:val="003A133C"/>
    <w:rsid w:val="003A7193"/>
    <w:rsid w:val="003D3271"/>
    <w:rsid w:val="003F03F4"/>
    <w:rsid w:val="00412016"/>
    <w:rsid w:val="004158FF"/>
    <w:rsid w:val="00417AD3"/>
    <w:rsid w:val="00424134"/>
    <w:rsid w:val="00434A48"/>
    <w:rsid w:val="00436703"/>
    <w:rsid w:val="004550EA"/>
    <w:rsid w:val="00465150"/>
    <w:rsid w:val="004658C6"/>
    <w:rsid w:val="0048628C"/>
    <w:rsid w:val="00487B01"/>
    <w:rsid w:val="00490AC9"/>
    <w:rsid w:val="004A0902"/>
    <w:rsid w:val="004A651B"/>
    <w:rsid w:val="004B5229"/>
    <w:rsid w:val="004B6DA0"/>
    <w:rsid w:val="004C6E1E"/>
    <w:rsid w:val="004D0972"/>
    <w:rsid w:val="004D1A36"/>
    <w:rsid w:val="004F2652"/>
    <w:rsid w:val="00501CF8"/>
    <w:rsid w:val="00524D66"/>
    <w:rsid w:val="00537D5F"/>
    <w:rsid w:val="00556C06"/>
    <w:rsid w:val="0056390C"/>
    <w:rsid w:val="00581D26"/>
    <w:rsid w:val="00585867"/>
    <w:rsid w:val="0058750C"/>
    <w:rsid w:val="00592159"/>
    <w:rsid w:val="00594E3B"/>
    <w:rsid w:val="00595C0B"/>
    <w:rsid w:val="005A240A"/>
    <w:rsid w:val="005A3FD0"/>
    <w:rsid w:val="005B2945"/>
    <w:rsid w:val="005B460A"/>
    <w:rsid w:val="005B6618"/>
    <w:rsid w:val="005C6CE6"/>
    <w:rsid w:val="005D2222"/>
    <w:rsid w:val="005E6DB0"/>
    <w:rsid w:val="005F1E40"/>
    <w:rsid w:val="005F2B2D"/>
    <w:rsid w:val="005F45EE"/>
    <w:rsid w:val="005F6837"/>
    <w:rsid w:val="00604AC3"/>
    <w:rsid w:val="00605221"/>
    <w:rsid w:val="00610A32"/>
    <w:rsid w:val="00614926"/>
    <w:rsid w:val="0062381A"/>
    <w:rsid w:val="006347F3"/>
    <w:rsid w:val="00641115"/>
    <w:rsid w:val="00646615"/>
    <w:rsid w:val="006605A7"/>
    <w:rsid w:val="0067430C"/>
    <w:rsid w:val="006752EA"/>
    <w:rsid w:val="00696E17"/>
    <w:rsid w:val="006A0367"/>
    <w:rsid w:val="006A6A20"/>
    <w:rsid w:val="006A6E1A"/>
    <w:rsid w:val="006A77C5"/>
    <w:rsid w:val="006B06D5"/>
    <w:rsid w:val="006B3EF6"/>
    <w:rsid w:val="006B5724"/>
    <w:rsid w:val="006B7C47"/>
    <w:rsid w:val="006C11A7"/>
    <w:rsid w:val="006E0683"/>
    <w:rsid w:val="006F296D"/>
    <w:rsid w:val="0072070F"/>
    <w:rsid w:val="00721EFC"/>
    <w:rsid w:val="00726474"/>
    <w:rsid w:val="007300A5"/>
    <w:rsid w:val="00732A5F"/>
    <w:rsid w:val="00741767"/>
    <w:rsid w:val="00743C9F"/>
    <w:rsid w:val="00750BE7"/>
    <w:rsid w:val="00751520"/>
    <w:rsid w:val="00756355"/>
    <w:rsid w:val="007601D4"/>
    <w:rsid w:val="00775AF3"/>
    <w:rsid w:val="00782136"/>
    <w:rsid w:val="007928AE"/>
    <w:rsid w:val="007A2640"/>
    <w:rsid w:val="007B099A"/>
    <w:rsid w:val="007B7B47"/>
    <w:rsid w:val="007D4635"/>
    <w:rsid w:val="007E503C"/>
    <w:rsid w:val="007E7A65"/>
    <w:rsid w:val="007F3323"/>
    <w:rsid w:val="007F65B6"/>
    <w:rsid w:val="0080349F"/>
    <w:rsid w:val="00806BB0"/>
    <w:rsid w:val="00807283"/>
    <w:rsid w:val="00826CE1"/>
    <w:rsid w:val="00831196"/>
    <w:rsid w:val="0084201E"/>
    <w:rsid w:val="00842D91"/>
    <w:rsid w:val="0084760E"/>
    <w:rsid w:val="00852CEB"/>
    <w:rsid w:val="00855382"/>
    <w:rsid w:val="00857ADB"/>
    <w:rsid w:val="008759EF"/>
    <w:rsid w:val="00877CEC"/>
    <w:rsid w:val="00882246"/>
    <w:rsid w:val="008B6749"/>
    <w:rsid w:val="008D5F2A"/>
    <w:rsid w:val="008E3B3B"/>
    <w:rsid w:val="008E4207"/>
    <w:rsid w:val="008F6568"/>
    <w:rsid w:val="00902936"/>
    <w:rsid w:val="00912FFA"/>
    <w:rsid w:val="00916D0C"/>
    <w:rsid w:val="009258AF"/>
    <w:rsid w:val="00930518"/>
    <w:rsid w:val="00942777"/>
    <w:rsid w:val="0094640F"/>
    <w:rsid w:val="0095208C"/>
    <w:rsid w:val="009855FB"/>
    <w:rsid w:val="00986745"/>
    <w:rsid w:val="00991426"/>
    <w:rsid w:val="0099277F"/>
    <w:rsid w:val="0099292C"/>
    <w:rsid w:val="009932CA"/>
    <w:rsid w:val="00993FC0"/>
    <w:rsid w:val="009A0DC4"/>
    <w:rsid w:val="009A2797"/>
    <w:rsid w:val="009C3701"/>
    <w:rsid w:val="00A104AB"/>
    <w:rsid w:val="00A20D03"/>
    <w:rsid w:val="00A244F0"/>
    <w:rsid w:val="00A275A3"/>
    <w:rsid w:val="00A27F52"/>
    <w:rsid w:val="00A30704"/>
    <w:rsid w:val="00A32365"/>
    <w:rsid w:val="00A41924"/>
    <w:rsid w:val="00A63C93"/>
    <w:rsid w:val="00A64DC0"/>
    <w:rsid w:val="00A817E9"/>
    <w:rsid w:val="00A844A9"/>
    <w:rsid w:val="00A84B7E"/>
    <w:rsid w:val="00A91CDF"/>
    <w:rsid w:val="00A91EF6"/>
    <w:rsid w:val="00A9630A"/>
    <w:rsid w:val="00AA0C3F"/>
    <w:rsid w:val="00AA13D9"/>
    <w:rsid w:val="00AB324A"/>
    <w:rsid w:val="00AB66D7"/>
    <w:rsid w:val="00AE380E"/>
    <w:rsid w:val="00AE6C43"/>
    <w:rsid w:val="00AF73A0"/>
    <w:rsid w:val="00B11B60"/>
    <w:rsid w:val="00B152E8"/>
    <w:rsid w:val="00B15BB5"/>
    <w:rsid w:val="00B25732"/>
    <w:rsid w:val="00B36B97"/>
    <w:rsid w:val="00B43EA8"/>
    <w:rsid w:val="00B52A15"/>
    <w:rsid w:val="00B60AF6"/>
    <w:rsid w:val="00B8024E"/>
    <w:rsid w:val="00B81D76"/>
    <w:rsid w:val="00B86CC0"/>
    <w:rsid w:val="00B910A8"/>
    <w:rsid w:val="00B955E0"/>
    <w:rsid w:val="00B975E3"/>
    <w:rsid w:val="00BA1214"/>
    <w:rsid w:val="00BA34F2"/>
    <w:rsid w:val="00BB1642"/>
    <w:rsid w:val="00BC170B"/>
    <w:rsid w:val="00BC57E6"/>
    <w:rsid w:val="00BD689F"/>
    <w:rsid w:val="00BD72F7"/>
    <w:rsid w:val="00BF4AA9"/>
    <w:rsid w:val="00BF7301"/>
    <w:rsid w:val="00BF7E67"/>
    <w:rsid w:val="00C05CCB"/>
    <w:rsid w:val="00C166A1"/>
    <w:rsid w:val="00C16907"/>
    <w:rsid w:val="00C21889"/>
    <w:rsid w:val="00C248A0"/>
    <w:rsid w:val="00C52D92"/>
    <w:rsid w:val="00C56CCE"/>
    <w:rsid w:val="00C6418B"/>
    <w:rsid w:val="00C8236B"/>
    <w:rsid w:val="00C9107E"/>
    <w:rsid w:val="00C94C8C"/>
    <w:rsid w:val="00CA260D"/>
    <w:rsid w:val="00CA314B"/>
    <w:rsid w:val="00CB601B"/>
    <w:rsid w:val="00CC00C5"/>
    <w:rsid w:val="00CC4DAA"/>
    <w:rsid w:val="00CD0138"/>
    <w:rsid w:val="00CD31A2"/>
    <w:rsid w:val="00CF1698"/>
    <w:rsid w:val="00D1483D"/>
    <w:rsid w:val="00D227E8"/>
    <w:rsid w:val="00D24371"/>
    <w:rsid w:val="00D33CC1"/>
    <w:rsid w:val="00D363DD"/>
    <w:rsid w:val="00D44699"/>
    <w:rsid w:val="00D46F28"/>
    <w:rsid w:val="00D47925"/>
    <w:rsid w:val="00D50172"/>
    <w:rsid w:val="00D55AD2"/>
    <w:rsid w:val="00D7562B"/>
    <w:rsid w:val="00D9510A"/>
    <w:rsid w:val="00D95FF9"/>
    <w:rsid w:val="00DB18C5"/>
    <w:rsid w:val="00DD120D"/>
    <w:rsid w:val="00DD157F"/>
    <w:rsid w:val="00DE2099"/>
    <w:rsid w:val="00E0573A"/>
    <w:rsid w:val="00E316D5"/>
    <w:rsid w:val="00E34C69"/>
    <w:rsid w:val="00E4710C"/>
    <w:rsid w:val="00E51F99"/>
    <w:rsid w:val="00E701C3"/>
    <w:rsid w:val="00E71F26"/>
    <w:rsid w:val="00E76B1C"/>
    <w:rsid w:val="00E80658"/>
    <w:rsid w:val="00E80753"/>
    <w:rsid w:val="00E80BD1"/>
    <w:rsid w:val="00E91BC0"/>
    <w:rsid w:val="00E972D7"/>
    <w:rsid w:val="00EB5AD1"/>
    <w:rsid w:val="00EE2FE8"/>
    <w:rsid w:val="00EF0FFF"/>
    <w:rsid w:val="00F117FC"/>
    <w:rsid w:val="00F1515E"/>
    <w:rsid w:val="00F17973"/>
    <w:rsid w:val="00F25E8A"/>
    <w:rsid w:val="00F30F86"/>
    <w:rsid w:val="00F45E84"/>
    <w:rsid w:val="00F60AA5"/>
    <w:rsid w:val="00F60B5F"/>
    <w:rsid w:val="00F64038"/>
    <w:rsid w:val="00F65C4E"/>
    <w:rsid w:val="00F771F7"/>
    <w:rsid w:val="00F81BCE"/>
    <w:rsid w:val="00F91573"/>
    <w:rsid w:val="00F91D14"/>
    <w:rsid w:val="00F92BF2"/>
    <w:rsid w:val="00F945E2"/>
    <w:rsid w:val="00FA701C"/>
    <w:rsid w:val="00FB017D"/>
    <w:rsid w:val="00FD3B19"/>
    <w:rsid w:val="00FE12C8"/>
    <w:rsid w:val="00FF2789"/>
    <w:rsid w:val="00FF3FE9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styleId="ab">
    <w:name w:val="Body Text"/>
    <w:basedOn w:val="a"/>
    <w:link w:val="ac"/>
    <w:rsid w:val="00F91573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F915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9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75635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9215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921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styleId="ab">
    <w:name w:val="Body Text"/>
    <w:basedOn w:val="a"/>
    <w:link w:val="ac"/>
    <w:rsid w:val="00F91573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F915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9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75635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9215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921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65387C087D75F20E9ED15FB8633741844CDD1E760E614905A3B3AD07C8A1F4F207A2F30C9D9D1124AFE0CE7F0D5A8498v87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65387C087D75F20E9ECF52AE0F694581448311700F6B1F5DF4B5FA5898A7A1A047FCAA5ED9D61C2EB1FCCE77v17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1220-F555-4359-AF9A-E690AF58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Антоновская Наталья Ивановна</cp:lastModifiedBy>
  <cp:revision>7</cp:revision>
  <cp:lastPrinted>2025-04-21T07:54:00Z</cp:lastPrinted>
  <dcterms:created xsi:type="dcterms:W3CDTF">2025-04-15T06:23:00Z</dcterms:created>
  <dcterms:modified xsi:type="dcterms:W3CDTF">2025-04-21T07:54:00Z</dcterms:modified>
</cp:coreProperties>
</file>