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EB" w:rsidRDefault="00362D85" w:rsidP="008A50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2130" cy="682625"/>
            <wp:effectExtent l="19050" t="0" r="1270" b="0"/>
            <wp:docPr id="1" name="Рисунок 1" descr="новый герб Сыктывк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Сыктывка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EB" w:rsidRPr="00CE7DD8" w:rsidRDefault="008A50EB" w:rsidP="008A50EB">
      <w:pPr>
        <w:jc w:val="center"/>
        <w:rPr>
          <w:b/>
        </w:rPr>
      </w:pPr>
      <w:r w:rsidRPr="00CE7DD8">
        <w:rPr>
          <w:b/>
        </w:rPr>
        <w:t>ОРГАНИЗАЦИОННЫЙ КОМИТЕТ</w:t>
      </w:r>
    </w:p>
    <w:p w:rsidR="008A50EB" w:rsidRPr="00CE7DD8" w:rsidRDefault="008A50EB" w:rsidP="008A50EB">
      <w:pPr>
        <w:jc w:val="center"/>
      </w:pPr>
      <w:r w:rsidRPr="00CE7DD8">
        <w:rPr>
          <w:b/>
        </w:rPr>
        <w:t>МУНИЦИПАЛЬНОГО ОБРАЗОВАНИЯ ГОРОДСКОГО ОКРУГА «СЫКТЫВКАР»</w:t>
      </w:r>
    </w:p>
    <w:p w:rsidR="008A50EB" w:rsidRPr="00CE7DD8" w:rsidRDefault="008A50EB" w:rsidP="008A50EB">
      <w:pPr>
        <w:jc w:val="center"/>
        <w:rPr>
          <w:b/>
        </w:rPr>
      </w:pPr>
      <w:r w:rsidRPr="00CE7DD8">
        <w:rPr>
          <w:b/>
        </w:rPr>
        <w:t xml:space="preserve">ПО </w:t>
      </w:r>
      <w:r>
        <w:rPr>
          <w:b/>
        </w:rPr>
        <w:t xml:space="preserve">ПОДГОТОВКЕ И </w:t>
      </w:r>
      <w:r w:rsidRPr="00CE7DD8">
        <w:rPr>
          <w:b/>
        </w:rPr>
        <w:t>ПРОВЕДЕНИЮ ПУБЛИЧНЫХ СЛУШАНИЙ</w:t>
      </w:r>
    </w:p>
    <w:p w:rsidR="008A50EB" w:rsidRPr="00CE7DD8" w:rsidRDefault="008A50EB" w:rsidP="008A50EB">
      <w:pPr>
        <w:pStyle w:val="1"/>
        <w:jc w:val="center"/>
        <w:rPr>
          <w:sz w:val="24"/>
          <w:szCs w:val="24"/>
        </w:rPr>
      </w:pPr>
    </w:p>
    <w:p w:rsidR="008A50EB" w:rsidRPr="000435D1" w:rsidRDefault="008A50EB" w:rsidP="008A50EB">
      <w:pPr>
        <w:pStyle w:val="1"/>
        <w:jc w:val="center"/>
        <w:rPr>
          <w:szCs w:val="28"/>
        </w:rPr>
      </w:pPr>
      <w:r w:rsidRPr="000435D1">
        <w:rPr>
          <w:szCs w:val="28"/>
        </w:rPr>
        <w:t>РЕШЕНИЕ</w:t>
      </w:r>
    </w:p>
    <w:p w:rsidR="008A50EB" w:rsidRPr="00CE7DD8" w:rsidRDefault="008A50EB" w:rsidP="008A50EB">
      <w:pPr>
        <w:tabs>
          <w:tab w:val="left" w:pos="6930"/>
        </w:tabs>
      </w:pPr>
    </w:p>
    <w:p w:rsidR="008A50EB" w:rsidRDefault="008A50EB" w:rsidP="008A50EB">
      <w:pPr>
        <w:tabs>
          <w:tab w:val="left" w:pos="6930"/>
        </w:tabs>
        <w:rPr>
          <w:sz w:val="26"/>
          <w:szCs w:val="26"/>
        </w:rPr>
      </w:pPr>
    </w:p>
    <w:p w:rsidR="008A50EB" w:rsidRPr="00AB6C10" w:rsidRDefault="008A50EB" w:rsidP="008A50EB">
      <w:pPr>
        <w:tabs>
          <w:tab w:val="left" w:pos="6930"/>
        </w:tabs>
        <w:rPr>
          <w:color w:val="FF0000"/>
          <w:sz w:val="28"/>
          <w:szCs w:val="28"/>
        </w:rPr>
      </w:pPr>
      <w:r w:rsidRPr="00F77499">
        <w:rPr>
          <w:color w:val="000000" w:themeColor="text1"/>
          <w:sz w:val="28"/>
          <w:szCs w:val="28"/>
        </w:rPr>
        <w:t xml:space="preserve">от </w:t>
      </w:r>
      <w:r w:rsidR="00F77499" w:rsidRPr="00F77499">
        <w:rPr>
          <w:color w:val="000000" w:themeColor="text1"/>
          <w:sz w:val="28"/>
          <w:szCs w:val="28"/>
        </w:rPr>
        <w:t>09</w:t>
      </w:r>
      <w:r w:rsidRPr="00F77499">
        <w:rPr>
          <w:color w:val="000000" w:themeColor="text1"/>
          <w:sz w:val="28"/>
          <w:szCs w:val="28"/>
        </w:rPr>
        <w:t xml:space="preserve"> </w:t>
      </w:r>
      <w:r w:rsidR="009609AC" w:rsidRPr="00F77499">
        <w:rPr>
          <w:color w:val="000000" w:themeColor="text1"/>
          <w:sz w:val="28"/>
          <w:szCs w:val="28"/>
        </w:rPr>
        <w:t>июня</w:t>
      </w:r>
      <w:r w:rsidRPr="00F77499">
        <w:rPr>
          <w:color w:val="000000" w:themeColor="text1"/>
          <w:sz w:val="28"/>
          <w:szCs w:val="28"/>
        </w:rPr>
        <w:t xml:space="preserve"> 202</w:t>
      </w:r>
      <w:r w:rsidR="00F77499" w:rsidRPr="00F77499">
        <w:rPr>
          <w:color w:val="000000" w:themeColor="text1"/>
          <w:sz w:val="28"/>
          <w:szCs w:val="28"/>
        </w:rPr>
        <w:t>5</w:t>
      </w:r>
      <w:r w:rsidRPr="00F77499">
        <w:rPr>
          <w:color w:val="000000" w:themeColor="text1"/>
          <w:sz w:val="28"/>
          <w:szCs w:val="28"/>
        </w:rPr>
        <w:t xml:space="preserve"> г</w:t>
      </w:r>
      <w:r w:rsidRPr="004209A3">
        <w:rPr>
          <w:color w:val="000000" w:themeColor="text1"/>
          <w:sz w:val="28"/>
          <w:szCs w:val="28"/>
        </w:rPr>
        <w:t xml:space="preserve">. № </w:t>
      </w:r>
      <w:r w:rsidR="009609AC" w:rsidRPr="004209A3">
        <w:rPr>
          <w:color w:val="000000" w:themeColor="text1"/>
          <w:sz w:val="28"/>
          <w:szCs w:val="28"/>
        </w:rPr>
        <w:t>2</w:t>
      </w:r>
      <w:r w:rsidRPr="004209A3">
        <w:rPr>
          <w:color w:val="000000" w:themeColor="text1"/>
          <w:sz w:val="28"/>
          <w:szCs w:val="28"/>
        </w:rPr>
        <w:t>-ОК</w:t>
      </w:r>
      <w:r w:rsidRPr="00AB6C10">
        <w:rPr>
          <w:color w:val="FF0000"/>
          <w:sz w:val="28"/>
          <w:szCs w:val="28"/>
        </w:rPr>
        <w:tab/>
      </w:r>
    </w:p>
    <w:p w:rsidR="008A50EB" w:rsidRPr="00DF7394" w:rsidRDefault="008A50EB" w:rsidP="008A50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50EB" w:rsidRPr="00207060" w:rsidTr="001763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0EB" w:rsidRPr="00EF6B72" w:rsidRDefault="00EF6B72" w:rsidP="00AB6C10">
            <w:pPr>
              <w:jc w:val="both"/>
              <w:rPr>
                <w:sz w:val="28"/>
                <w:szCs w:val="28"/>
              </w:rPr>
            </w:pPr>
            <w:r w:rsidRPr="00EF6B72">
              <w:rPr>
                <w:sz w:val="28"/>
                <w:szCs w:val="28"/>
              </w:rPr>
              <w:t>О результатах проведения  публичных слушаний по отчету об исполнении бюджета муниципального образования городского округа  «Сыктывкар» за 202</w:t>
            </w:r>
            <w:r w:rsidR="00AB6C10">
              <w:rPr>
                <w:sz w:val="28"/>
                <w:szCs w:val="28"/>
              </w:rPr>
              <w:t>4</w:t>
            </w:r>
            <w:r w:rsidRPr="00EF6B72">
              <w:rPr>
                <w:sz w:val="28"/>
                <w:szCs w:val="28"/>
              </w:rPr>
              <w:t xml:space="preserve"> год</w:t>
            </w:r>
          </w:p>
        </w:tc>
      </w:tr>
    </w:tbl>
    <w:p w:rsidR="008A50EB" w:rsidRPr="00207060" w:rsidRDefault="008A50EB" w:rsidP="008A50EB">
      <w:pPr>
        <w:ind w:firstLine="540"/>
        <w:jc w:val="both"/>
        <w:rPr>
          <w:sz w:val="26"/>
          <w:szCs w:val="26"/>
        </w:rPr>
      </w:pPr>
    </w:p>
    <w:p w:rsidR="00EF6B72" w:rsidRPr="00854005" w:rsidRDefault="00EF6B72" w:rsidP="00EF6B72">
      <w:pPr>
        <w:ind w:firstLine="540"/>
        <w:jc w:val="both"/>
        <w:rPr>
          <w:sz w:val="28"/>
          <w:szCs w:val="28"/>
        </w:rPr>
      </w:pPr>
      <w:r w:rsidRPr="00854005">
        <w:rPr>
          <w:sz w:val="28"/>
          <w:szCs w:val="28"/>
        </w:rPr>
        <w:t>Руководствуясь Федеральным законом  от 06.10.2003 № 131 – ФЗ «Об общих принципах организации местного самоуправления в Российской Федерации», статьей 20 Устава муниципального образования городского округа «Сыктывкар»,</w:t>
      </w:r>
    </w:p>
    <w:p w:rsidR="00EF6B72" w:rsidRPr="00854005" w:rsidRDefault="00EF6B72" w:rsidP="004209A3">
      <w:pPr>
        <w:ind w:firstLine="540"/>
        <w:jc w:val="both"/>
        <w:rPr>
          <w:sz w:val="28"/>
          <w:szCs w:val="28"/>
        </w:rPr>
      </w:pPr>
      <w:r w:rsidRPr="00854005">
        <w:rPr>
          <w:sz w:val="28"/>
          <w:szCs w:val="28"/>
        </w:rPr>
        <w:t xml:space="preserve">в соответствии с решением Совета муниципального образования городского округа «Сыктывкар» </w:t>
      </w:r>
      <w:r w:rsidRPr="00854005">
        <w:rPr>
          <w:color w:val="000000"/>
          <w:sz w:val="28"/>
          <w:szCs w:val="28"/>
        </w:rPr>
        <w:t>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 w:rsidRPr="00854005">
        <w:rPr>
          <w:sz w:val="28"/>
          <w:szCs w:val="28"/>
        </w:rPr>
        <w:t>,</w:t>
      </w:r>
    </w:p>
    <w:p w:rsidR="00EF6B72" w:rsidRPr="00F77499" w:rsidRDefault="00EF6B72" w:rsidP="00840142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854005">
        <w:rPr>
          <w:color w:val="000000"/>
          <w:spacing w:val="-1"/>
          <w:sz w:val="28"/>
          <w:szCs w:val="28"/>
        </w:rPr>
        <w:t xml:space="preserve">         постановлением главы </w:t>
      </w:r>
      <w:r w:rsidRPr="00854005">
        <w:rPr>
          <w:sz w:val="28"/>
          <w:szCs w:val="28"/>
        </w:rPr>
        <w:t>муниципального образования городского округа «</w:t>
      </w:r>
      <w:r w:rsidRPr="00840142">
        <w:rPr>
          <w:sz w:val="28"/>
          <w:szCs w:val="28"/>
        </w:rPr>
        <w:t>Сыктывкар»</w:t>
      </w:r>
      <w:r w:rsidRPr="00840142">
        <w:rPr>
          <w:bCs/>
          <w:sz w:val="28"/>
          <w:szCs w:val="28"/>
        </w:rPr>
        <w:t xml:space="preserve"> - руководителя администрации </w:t>
      </w:r>
      <w:r w:rsidRPr="00F77499">
        <w:rPr>
          <w:color w:val="000000" w:themeColor="text1"/>
          <w:sz w:val="28"/>
          <w:szCs w:val="28"/>
        </w:rPr>
        <w:t xml:space="preserve">от </w:t>
      </w:r>
      <w:r w:rsidR="006A5621" w:rsidRPr="00F77499">
        <w:rPr>
          <w:color w:val="000000" w:themeColor="text1"/>
          <w:sz w:val="28"/>
          <w:szCs w:val="28"/>
        </w:rPr>
        <w:t>1</w:t>
      </w:r>
      <w:r w:rsidR="00F77499" w:rsidRPr="00F77499">
        <w:rPr>
          <w:color w:val="000000" w:themeColor="text1"/>
          <w:sz w:val="28"/>
          <w:szCs w:val="28"/>
        </w:rPr>
        <w:t>3</w:t>
      </w:r>
      <w:r w:rsidR="006A5621" w:rsidRPr="00F77499">
        <w:rPr>
          <w:color w:val="000000" w:themeColor="text1"/>
          <w:sz w:val="28"/>
          <w:szCs w:val="28"/>
        </w:rPr>
        <w:t>.05</w:t>
      </w:r>
      <w:r w:rsidRPr="00F77499">
        <w:rPr>
          <w:color w:val="000000" w:themeColor="text1"/>
          <w:sz w:val="28"/>
          <w:szCs w:val="28"/>
        </w:rPr>
        <w:t>.202</w:t>
      </w:r>
      <w:r w:rsidR="00F77499" w:rsidRPr="00F77499">
        <w:rPr>
          <w:color w:val="000000" w:themeColor="text1"/>
          <w:sz w:val="28"/>
          <w:szCs w:val="28"/>
        </w:rPr>
        <w:t>5</w:t>
      </w:r>
      <w:r w:rsidRPr="00F77499">
        <w:rPr>
          <w:color w:val="000000" w:themeColor="text1"/>
          <w:sz w:val="28"/>
          <w:szCs w:val="28"/>
        </w:rPr>
        <w:t xml:space="preserve"> № 5/г-</w:t>
      </w:r>
      <w:r w:rsidR="00F77499" w:rsidRPr="00F77499">
        <w:rPr>
          <w:color w:val="000000" w:themeColor="text1"/>
          <w:sz w:val="28"/>
          <w:szCs w:val="28"/>
        </w:rPr>
        <w:t>50</w:t>
      </w:r>
      <w:r w:rsidRPr="00F77499">
        <w:rPr>
          <w:bCs/>
          <w:color w:val="000000" w:themeColor="text1"/>
          <w:sz w:val="28"/>
          <w:szCs w:val="28"/>
        </w:rPr>
        <w:t xml:space="preserve"> «О назначении проведения публичных слушаний по отчету об исполнении бюджета муниципального образования городского округа «Сыктывкар» за 202</w:t>
      </w:r>
      <w:r w:rsidR="00AB6C10" w:rsidRPr="00F77499">
        <w:rPr>
          <w:bCs/>
          <w:color w:val="000000" w:themeColor="text1"/>
          <w:sz w:val="28"/>
          <w:szCs w:val="28"/>
        </w:rPr>
        <w:t>4</w:t>
      </w:r>
      <w:r w:rsidRPr="00F77499">
        <w:rPr>
          <w:bCs/>
          <w:color w:val="000000" w:themeColor="text1"/>
          <w:sz w:val="28"/>
          <w:szCs w:val="28"/>
        </w:rPr>
        <w:t xml:space="preserve"> год»</w:t>
      </w:r>
      <w:r w:rsidRPr="00F77499">
        <w:rPr>
          <w:color w:val="000000" w:themeColor="text1"/>
          <w:sz w:val="28"/>
          <w:szCs w:val="28"/>
        </w:rPr>
        <w:t xml:space="preserve">,  </w:t>
      </w:r>
    </w:p>
    <w:p w:rsidR="00840142" w:rsidRPr="00F77499" w:rsidRDefault="00EF6B72" w:rsidP="00840142">
      <w:pPr>
        <w:tabs>
          <w:tab w:val="left" w:pos="851"/>
        </w:tabs>
        <w:ind w:firstLine="567"/>
        <w:contextualSpacing/>
        <w:jc w:val="both"/>
        <w:rPr>
          <w:snapToGrid w:val="0"/>
          <w:color w:val="000000" w:themeColor="text1"/>
          <w:sz w:val="28"/>
          <w:szCs w:val="28"/>
        </w:rPr>
      </w:pPr>
      <w:r w:rsidRPr="00F77499">
        <w:rPr>
          <w:color w:val="000000" w:themeColor="text1"/>
          <w:sz w:val="28"/>
          <w:szCs w:val="28"/>
        </w:rPr>
        <w:t>результатами проведения публичных слушаний</w:t>
      </w:r>
      <w:r w:rsidR="00840142" w:rsidRPr="00F77499">
        <w:rPr>
          <w:color w:val="000000" w:themeColor="text1"/>
          <w:sz w:val="28"/>
          <w:szCs w:val="28"/>
        </w:rPr>
        <w:t>, которые состоялись</w:t>
      </w:r>
      <w:r w:rsidRPr="00F77499">
        <w:rPr>
          <w:color w:val="000000" w:themeColor="text1"/>
          <w:sz w:val="28"/>
          <w:szCs w:val="28"/>
        </w:rPr>
        <w:t xml:space="preserve"> </w:t>
      </w:r>
      <w:r w:rsidR="00F77499" w:rsidRPr="00F77499">
        <w:rPr>
          <w:color w:val="000000" w:themeColor="text1"/>
          <w:sz w:val="28"/>
          <w:szCs w:val="28"/>
        </w:rPr>
        <w:t>30 мая</w:t>
      </w:r>
      <w:r w:rsidRPr="00F77499">
        <w:rPr>
          <w:color w:val="000000" w:themeColor="text1"/>
          <w:sz w:val="28"/>
          <w:szCs w:val="28"/>
        </w:rPr>
        <w:t xml:space="preserve"> 202</w:t>
      </w:r>
      <w:r w:rsidR="00F77499" w:rsidRPr="00F77499">
        <w:rPr>
          <w:color w:val="000000" w:themeColor="text1"/>
          <w:sz w:val="28"/>
          <w:szCs w:val="28"/>
        </w:rPr>
        <w:t>5</w:t>
      </w:r>
      <w:r w:rsidRPr="00F77499">
        <w:rPr>
          <w:color w:val="000000" w:themeColor="text1"/>
          <w:sz w:val="28"/>
          <w:szCs w:val="28"/>
        </w:rPr>
        <w:t xml:space="preserve"> года</w:t>
      </w:r>
      <w:r w:rsidR="00840142" w:rsidRPr="00F77499">
        <w:rPr>
          <w:color w:val="000000" w:themeColor="text1"/>
          <w:sz w:val="28"/>
          <w:szCs w:val="28"/>
        </w:rPr>
        <w:t xml:space="preserve"> в 1</w:t>
      </w:r>
      <w:r w:rsidR="00F77499" w:rsidRPr="00F77499">
        <w:rPr>
          <w:color w:val="000000" w:themeColor="text1"/>
          <w:sz w:val="28"/>
          <w:szCs w:val="28"/>
        </w:rPr>
        <w:t>5</w:t>
      </w:r>
      <w:r w:rsidR="00840142" w:rsidRPr="00F77499">
        <w:rPr>
          <w:color w:val="000000" w:themeColor="text1"/>
          <w:sz w:val="28"/>
          <w:szCs w:val="28"/>
        </w:rPr>
        <w:t xml:space="preserve"> ч. </w:t>
      </w:r>
      <w:r w:rsidR="00F77499" w:rsidRPr="00F77499">
        <w:rPr>
          <w:color w:val="000000" w:themeColor="text1"/>
          <w:sz w:val="28"/>
          <w:szCs w:val="28"/>
        </w:rPr>
        <w:t>3</w:t>
      </w:r>
      <w:r w:rsidR="00840142" w:rsidRPr="00F77499">
        <w:rPr>
          <w:color w:val="000000" w:themeColor="text1"/>
          <w:sz w:val="28"/>
          <w:szCs w:val="28"/>
        </w:rPr>
        <w:t xml:space="preserve">0 мин. в </w:t>
      </w:r>
      <w:r w:rsidR="00840142" w:rsidRPr="00F77499">
        <w:rPr>
          <w:snapToGrid w:val="0"/>
          <w:color w:val="000000" w:themeColor="text1"/>
          <w:sz w:val="28"/>
          <w:szCs w:val="28"/>
        </w:rPr>
        <w:t xml:space="preserve">зале заседаний администрации МО ГО «Сыктывкар», расположенном по адресу: г. Сыктывкар, ул. Бабушкина, д.22, </w:t>
      </w:r>
      <w:proofErr w:type="spellStart"/>
      <w:r w:rsidR="00840142" w:rsidRPr="00F77499">
        <w:rPr>
          <w:snapToGrid w:val="0"/>
          <w:color w:val="000000" w:themeColor="text1"/>
          <w:sz w:val="28"/>
          <w:szCs w:val="28"/>
        </w:rPr>
        <w:t>каб</w:t>
      </w:r>
      <w:proofErr w:type="spellEnd"/>
      <w:r w:rsidR="00840142" w:rsidRPr="00F77499">
        <w:rPr>
          <w:snapToGrid w:val="0"/>
          <w:color w:val="000000" w:themeColor="text1"/>
          <w:sz w:val="28"/>
          <w:szCs w:val="28"/>
        </w:rPr>
        <w:t>. 317.</w:t>
      </w:r>
    </w:p>
    <w:p w:rsidR="00EF6B72" w:rsidRPr="00854005" w:rsidRDefault="00EF6B72" w:rsidP="00EF6B72">
      <w:pPr>
        <w:shd w:val="clear" w:color="auto" w:fill="FFFFFF"/>
        <w:jc w:val="both"/>
        <w:rPr>
          <w:sz w:val="28"/>
          <w:szCs w:val="28"/>
        </w:rPr>
      </w:pPr>
    </w:p>
    <w:p w:rsidR="00EF6B72" w:rsidRDefault="00EF6B72" w:rsidP="00EF6B72">
      <w:pPr>
        <w:shd w:val="clear" w:color="auto" w:fill="FFFFFF"/>
        <w:jc w:val="both"/>
        <w:rPr>
          <w:sz w:val="28"/>
          <w:szCs w:val="28"/>
        </w:rPr>
      </w:pPr>
    </w:p>
    <w:p w:rsidR="00EF6B72" w:rsidRPr="00854005" w:rsidRDefault="00EF6B72" w:rsidP="00EF6B72">
      <w:pPr>
        <w:jc w:val="center"/>
        <w:rPr>
          <w:b/>
          <w:sz w:val="28"/>
          <w:szCs w:val="28"/>
        </w:rPr>
      </w:pPr>
      <w:r w:rsidRPr="00854005">
        <w:rPr>
          <w:b/>
          <w:sz w:val="28"/>
          <w:szCs w:val="28"/>
        </w:rPr>
        <w:t>организационный комитет муниципального образования городского округа «Сыктывкар»</w:t>
      </w:r>
      <w:r w:rsidRPr="00854005">
        <w:rPr>
          <w:sz w:val="28"/>
          <w:szCs w:val="28"/>
        </w:rPr>
        <w:t xml:space="preserve"> </w:t>
      </w:r>
      <w:r w:rsidRPr="00854005">
        <w:rPr>
          <w:b/>
          <w:sz w:val="28"/>
          <w:szCs w:val="28"/>
        </w:rPr>
        <w:t>по подготовке и проведению публичных слушаний</w:t>
      </w:r>
    </w:p>
    <w:p w:rsidR="00EF6B72" w:rsidRPr="00854005" w:rsidRDefault="00EF6B72" w:rsidP="00EF6B72">
      <w:pPr>
        <w:tabs>
          <w:tab w:val="left" w:pos="3930"/>
        </w:tabs>
        <w:jc w:val="both"/>
        <w:rPr>
          <w:b/>
          <w:sz w:val="28"/>
          <w:szCs w:val="28"/>
        </w:rPr>
      </w:pPr>
      <w:r w:rsidRPr="00854005">
        <w:rPr>
          <w:b/>
          <w:sz w:val="28"/>
          <w:szCs w:val="28"/>
        </w:rPr>
        <w:tab/>
      </w:r>
    </w:p>
    <w:p w:rsidR="00EF6B72" w:rsidRPr="00854005" w:rsidRDefault="00EF6B72" w:rsidP="00EF6B72">
      <w:pPr>
        <w:tabs>
          <w:tab w:val="left" w:pos="3930"/>
        </w:tabs>
        <w:jc w:val="center"/>
        <w:rPr>
          <w:b/>
          <w:sz w:val="28"/>
          <w:szCs w:val="28"/>
        </w:rPr>
      </w:pPr>
      <w:r w:rsidRPr="00854005">
        <w:rPr>
          <w:b/>
          <w:sz w:val="28"/>
          <w:szCs w:val="28"/>
        </w:rPr>
        <w:t xml:space="preserve">РЕШИЛ: </w:t>
      </w:r>
    </w:p>
    <w:p w:rsidR="00EF6B72" w:rsidRPr="00854005" w:rsidRDefault="00EF6B72" w:rsidP="00EF6B72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961E8A" w:rsidRDefault="000D79D4" w:rsidP="00961E8A">
      <w:pPr>
        <w:pStyle w:val="ac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91"/>
        <w:jc w:val="both"/>
        <w:rPr>
          <w:sz w:val="28"/>
          <w:szCs w:val="28"/>
        </w:rPr>
      </w:pPr>
      <w:r w:rsidRPr="00961E8A">
        <w:rPr>
          <w:sz w:val="28"/>
          <w:szCs w:val="28"/>
        </w:rPr>
        <w:t>На публичных слушаниях по рассмотрению отчета об исполнении бюджета МО ГО «Сыктывкар» за 202</w:t>
      </w:r>
      <w:r w:rsidR="00AB6C10">
        <w:rPr>
          <w:sz w:val="28"/>
          <w:szCs w:val="28"/>
        </w:rPr>
        <w:t>4</w:t>
      </w:r>
      <w:r w:rsidRPr="00961E8A">
        <w:rPr>
          <w:sz w:val="28"/>
          <w:szCs w:val="28"/>
        </w:rPr>
        <w:t xml:space="preserve"> год присутствовали члены оргкомитета, приглашенные в количестве </w:t>
      </w:r>
      <w:r w:rsidR="004162BD">
        <w:rPr>
          <w:sz w:val="28"/>
          <w:szCs w:val="28"/>
        </w:rPr>
        <w:t>30</w:t>
      </w:r>
      <w:r w:rsidRPr="004162BD">
        <w:rPr>
          <w:sz w:val="28"/>
          <w:szCs w:val="28"/>
        </w:rPr>
        <w:t xml:space="preserve"> человек</w:t>
      </w:r>
      <w:r w:rsidRPr="00961E8A">
        <w:rPr>
          <w:sz w:val="28"/>
          <w:szCs w:val="28"/>
        </w:rPr>
        <w:t xml:space="preserve">. </w:t>
      </w:r>
      <w:r w:rsidR="00961E8A" w:rsidRPr="00961E8A">
        <w:rPr>
          <w:sz w:val="28"/>
          <w:szCs w:val="28"/>
        </w:rPr>
        <w:t>В течение 7 дней после окончания публичных слушаний организационным комитетом организовано принятие дополнительных предложений по отчету об исполнении бюджета МО ГО «Сыктывкар» за 202</w:t>
      </w:r>
      <w:r w:rsidR="00AB6C10">
        <w:rPr>
          <w:sz w:val="28"/>
          <w:szCs w:val="28"/>
        </w:rPr>
        <w:t>4</w:t>
      </w:r>
      <w:r w:rsidR="00961E8A" w:rsidRPr="00961E8A">
        <w:rPr>
          <w:sz w:val="28"/>
          <w:szCs w:val="28"/>
        </w:rPr>
        <w:t xml:space="preserve"> год. На публичных слушаниях и после проведения публичных слушаний предложений и рекомендаций от участников не поступило.</w:t>
      </w:r>
    </w:p>
    <w:p w:rsidR="00961E8A" w:rsidRDefault="00961E8A" w:rsidP="00961E8A">
      <w:pPr>
        <w:pStyle w:val="ac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61E8A" w:rsidRPr="00961E8A" w:rsidRDefault="00961E8A" w:rsidP="00961E8A">
      <w:pPr>
        <w:pStyle w:val="ac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0142" w:rsidRPr="00961E8A" w:rsidRDefault="00840142" w:rsidP="00961E8A">
      <w:pPr>
        <w:pStyle w:val="a8"/>
        <w:tabs>
          <w:tab w:val="left" w:pos="851"/>
          <w:tab w:val="left" w:pos="993"/>
        </w:tabs>
        <w:ind w:left="0" w:firstLine="491"/>
      </w:pPr>
    </w:p>
    <w:p w:rsidR="00EF6B72" w:rsidRPr="00961E8A" w:rsidRDefault="00EF6B72" w:rsidP="00961E8A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ind w:left="0" w:firstLine="491"/>
      </w:pPr>
      <w:r w:rsidRPr="00961E8A">
        <w:t xml:space="preserve">Рекомендовать главе МО ГО </w:t>
      </w:r>
      <w:r w:rsidR="00456176" w:rsidRPr="00961E8A">
        <w:t>«</w:t>
      </w:r>
      <w:r w:rsidRPr="00961E8A">
        <w:t>Сыктывкар</w:t>
      </w:r>
      <w:r w:rsidR="00456176" w:rsidRPr="00961E8A">
        <w:t>»</w:t>
      </w:r>
      <w:r w:rsidRPr="00961E8A">
        <w:t xml:space="preserve"> – руководителю администрации </w:t>
      </w:r>
      <w:r w:rsidR="007F76EE" w:rsidRPr="00961E8A">
        <w:t>В.Б. Голдину</w:t>
      </w:r>
      <w:r w:rsidRPr="00961E8A">
        <w:t xml:space="preserve"> внести </w:t>
      </w:r>
      <w:r w:rsidR="00456176" w:rsidRPr="00961E8A">
        <w:t xml:space="preserve">в Совет муниципального образования городского округа «Сыктывкар» </w:t>
      </w:r>
      <w:r w:rsidRPr="00961E8A">
        <w:t xml:space="preserve">проект решения Совета муниципального образования городского округа </w:t>
      </w:r>
      <w:r w:rsidR="00456176" w:rsidRPr="00961E8A">
        <w:t>«</w:t>
      </w:r>
      <w:r w:rsidRPr="00961E8A">
        <w:t>Сыктывкар</w:t>
      </w:r>
      <w:r w:rsidR="00456176" w:rsidRPr="00961E8A">
        <w:t>»</w:t>
      </w:r>
      <w:r w:rsidRPr="00961E8A">
        <w:t xml:space="preserve"> «Об утверждении отчета об исполнении бюджета муниципального образования городского округа «Сыктывкар» за 202</w:t>
      </w:r>
      <w:r w:rsidR="00AB6C10">
        <w:t>4</w:t>
      </w:r>
      <w:r w:rsidR="00456176" w:rsidRPr="00961E8A">
        <w:t xml:space="preserve"> год».</w:t>
      </w:r>
    </w:p>
    <w:p w:rsidR="00EF6B72" w:rsidRPr="00854005" w:rsidRDefault="00EF6B72" w:rsidP="00EF6B72">
      <w:pPr>
        <w:shd w:val="clear" w:color="auto" w:fill="FFFFFF"/>
        <w:tabs>
          <w:tab w:val="left" w:pos="900"/>
          <w:tab w:val="left" w:leader="underscore" w:pos="1450"/>
        </w:tabs>
        <w:jc w:val="both"/>
        <w:rPr>
          <w:snapToGrid w:val="0"/>
          <w:color w:val="000000"/>
        </w:rPr>
      </w:pPr>
    </w:p>
    <w:tbl>
      <w:tblPr>
        <w:tblpPr w:leftFromText="180" w:rightFromText="180" w:vertAnchor="text" w:horzAnchor="margin" w:tblpY="197"/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D05486" w:rsidRPr="00D05486" w:rsidTr="00D05486">
        <w:trPr>
          <w:trHeight w:val="90"/>
        </w:trPr>
        <w:tc>
          <w:tcPr>
            <w:tcW w:w="4077" w:type="dxa"/>
            <w:shd w:val="clear" w:color="auto" w:fill="auto"/>
          </w:tcPr>
          <w:p w:rsidR="00D05486" w:rsidRPr="00D05486" w:rsidRDefault="00D05486" w:rsidP="00B13D3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napToGrid w:val="0"/>
                <w:color w:val="000000"/>
                <w:spacing w:val="-2"/>
                <w:sz w:val="28"/>
                <w:szCs w:val="28"/>
              </w:rPr>
            </w:pPr>
            <w:r w:rsidRPr="00D05486">
              <w:rPr>
                <w:snapToGrid w:val="0"/>
                <w:color w:val="000000"/>
                <w:spacing w:val="-2"/>
                <w:sz w:val="28"/>
                <w:szCs w:val="28"/>
              </w:rPr>
              <w:t xml:space="preserve">Председатель </w:t>
            </w:r>
            <w:r w:rsidRPr="00D05486">
              <w:rPr>
                <w:snapToGrid w:val="0"/>
                <w:color w:val="000000"/>
                <w:spacing w:val="-3"/>
                <w:sz w:val="28"/>
                <w:szCs w:val="28"/>
              </w:rPr>
              <w:t>оргкомитета</w:t>
            </w:r>
          </w:p>
        </w:tc>
        <w:tc>
          <w:tcPr>
            <w:tcW w:w="5529" w:type="dxa"/>
            <w:shd w:val="clear" w:color="auto" w:fill="auto"/>
          </w:tcPr>
          <w:p w:rsidR="00D05486" w:rsidRPr="00D05486" w:rsidRDefault="00D05486" w:rsidP="00513458">
            <w:pPr>
              <w:shd w:val="clear" w:color="auto" w:fill="FFFFFF"/>
              <w:ind w:left="743"/>
              <w:jc w:val="both"/>
              <w:rPr>
                <w:bCs/>
                <w:sz w:val="28"/>
                <w:szCs w:val="28"/>
              </w:rPr>
            </w:pPr>
            <w:r w:rsidRPr="00D05486">
              <w:rPr>
                <w:snapToGrid w:val="0"/>
                <w:sz w:val="28"/>
                <w:szCs w:val="28"/>
              </w:rPr>
              <w:t>Туркова Л.В.  –  заместитель руководителя администрации</w:t>
            </w:r>
            <w:r w:rsidRPr="00D05486">
              <w:rPr>
                <w:snapToGrid w:val="0"/>
                <w:spacing w:val="-2"/>
                <w:sz w:val="28"/>
                <w:szCs w:val="28"/>
              </w:rPr>
              <w:t xml:space="preserve"> МО ГО «Сыктывкар»</w:t>
            </w:r>
          </w:p>
          <w:p w:rsidR="00D05486" w:rsidRPr="00D05486" w:rsidRDefault="00D05486" w:rsidP="00513458">
            <w:pPr>
              <w:shd w:val="clear" w:color="auto" w:fill="FFFFFF"/>
              <w:ind w:left="743"/>
              <w:jc w:val="both"/>
              <w:rPr>
                <w:snapToGrid w:val="0"/>
                <w:color w:val="C00000"/>
                <w:spacing w:val="-2"/>
                <w:sz w:val="28"/>
                <w:szCs w:val="28"/>
              </w:rPr>
            </w:pPr>
          </w:p>
        </w:tc>
      </w:tr>
      <w:tr w:rsidR="00D05486" w:rsidRPr="00961E8A" w:rsidTr="00D05486">
        <w:trPr>
          <w:trHeight w:val="44"/>
        </w:trPr>
        <w:tc>
          <w:tcPr>
            <w:tcW w:w="4077" w:type="dxa"/>
            <w:shd w:val="clear" w:color="auto" w:fill="auto"/>
          </w:tcPr>
          <w:p w:rsidR="00D05486" w:rsidRPr="00961E8A" w:rsidRDefault="00D05486" w:rsidP="00B13D38">
            <w:pPr>
              <w:shd w:val="clear" w:color="auto" w:fill="FFFFFF"/>
              <w:tabs>
                <w:tab w:val="left" w:leader="underscore" w:pos="1450"/>
              </w:tabs>
              <w:rPr>
                <w:snapToGrid w:val="0"/>
                <w:spacing w:val="-2"/>
                <w:sz w:val="28"/>
                <w:szCs w:val="28"/>
              </w:rPr>
            </w:pPr>
            <w:r w:rsidRPr="00961E8A">
              <w:rPr>
                <w:snapToGrid w:val="0"/>
                <w:spacing w:val="-2"/>
                <w:sz w:val="28"/>
                <w:szCs w:val="28"/>
              </w:rPr>
              <w:t xml:space="preserve">Заместитель председателя </w:t>
            </w:r>
            <w:r w:rsidRPr="00961E8A">
              <w:rPr>
                <w:snapToGrid w:val="0"/>
                <w:spacing w:val="-3"/>
                <w:sz w:val="28"/>
                <w:szCs w:val="28"/>
              </w:rPr>
              <w:t xml:space="preserve"> оргкомитета</w:t>
            </w:r>
            <w:r w:rsidRPr="00961E8A">
              <w:rPr>
                <w:snapToGrid w:val="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  <w:shd w:val="clear" w:color="auto" w:fill="auto"/>
          </w:tcPr>
          <w:p w:rsidR="00D05486" w:rsidRPr="00961E8A" w:rsidRDefault="007F76EE" w:rsidP="00513458">
            <w:pPr>
              <w:keepNext/>
              <w:ind w:left="743"/>
              <w:jc w:val="both"/>
              <w:rPr>
                <w:bCs/>
                <w:sz w:val="28"/>
                <w:szCs w:val="28"/>
              </w:rPr>
            </w:pPr>
            <w:r w:rsidRPr="00961E8A">
              <w:rPr>
                <w:bCs/>
                <w:sz w:val="28"/>
                <w:szCs w:val="28"/>
              </w:rPr>
              <w:t>Ладанова Н.И.</w:t>
            </w:r>
            <w:r w:rsidR="00513458" w:rsidRPr="00961E8A">
              <w:rPr>
                <w:bCs/>
                <w:sz w:val="28"/>
                <w:szCs w:val="28"/>
              </w:rPr>
              <w:t xml:space="preserve"> </w:t>
            </w:r>
            <w:r w:rsidR="00D05486" w:rsidRPr="00961E8A">
              <w:rPr>
                <w:b/>
                <w:bCs/>
                <w:sz w:val="28"/>
                <w:szCs w:val="28"/>
              </w:rPr>
              <w:t>–</w:t>
            </w:r>
            <w:r w:rsidRPr="00961E8A">
              <w:rPr>
                <w:b/>
                <w:bCs/>
                <w:sz w:val="28"/>
                <w:szCs w:val="28"/>
              </w:rPr>
              <w:t xml:space="preserve"> </w:t>
            </w:r>
            <w:r w:rsidR="00D05486" w:rsidRPr="00961E8A">
              <w:rPr>
                <w:bCs/>
                <w:sz w:val="28"/>
                <w:szCs w:val="28"/>
              </w:rPr>
              <w:t xml:space="preserve">начальник Департамента  финансов администрации МО ГО «Сыктывкар» </w:t>
            </w:r>
          </w:p>
          <w:p w:rsidR="00D05486" w:rsidRPr="00961E8A" w:rsidRDefault="00D05486" w:rsidP="00513458">
            <w:pPr>
              <w:keepNext/>
              <w:ind w:left="743"/>
              <w:jc w:val="both"/>
              <w:rPr>
                <w:bCs/>
                <w:sz w:val="28"/>
                <w:szCs w:val="28"/>
              </w:rPr>
            </w:pPr>
          </w:p>
        </w:tc>
      </w:tr>
      <w:tr w:rsidR="00D05486" w:rsidRPr="00F77499" w:rsidTr="00D05486">
        <w:trPr>
          <w:trHeight w:val="44"/>
        </w:trPr>
        <w:tc>
          <w:tcPr>
            <w:tcW w:w="4077" w:type="dxa"/>
            <w:shd w:val="clear" w:color="auto" w:fill="auto"/>
          </w:tcPr>
          <w:p w:rsidR="00D05486" w:rsidRPr="00F77499" w:rsidRDefault="00D05486" w:rsidP="00B13D3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napToGrid w:val="0"/>
                <w:color w:val="000000" w:themeColor="text1"/>
                <w:spacing w:val="-2"/>
                <w:sz w:val="28"/>
                <w:szCs w:val="28"/>
              </w:rPr>
            </w:pPr>
            <w:r w:rsidRPr="00F77499">
              <w:rPr>
                <w:snapToGrid w:val="0"/>
                <w:color w:val="000000" w:themeColor="text1"/>
                <w:spacing w:val="-2"/>
                <w:sz w:val="28"/>
                <w:szCs w:val="28"/>
              </w:rPr>
              <w:t xml:space="preserve">Секретарь </w:t>
            </w:r>
            <w:r w:rsidRPr="00F77499">
              <w:rPr>
                <w:snapToGrid w:val="0"/>
                <w:color w:val="000000" w:themeColor="text1"/>
                <w:spacing w:val="-3"/>
                <w:sz w:val="28"/>
                <w:szCs w:val="28"/>
              </w:rPr>
              <w:t xml:space="preserve"> оргкомитета</w:t>
            </w:r>
          </w:p>
        </w:tc>
        <w:tc>
          <w:tcPr>
            <w:tcW w:w="5529" w:type="dxa"/>
            <w:shd w:val="clear" w:color="auto" w:fill="auto"/>
          </w:tcPr>
          <w:p w:rsidR="00D05486" w:rsidRPr="00F77499" w:rsidRDefault="00F77499" w:rsidP="00513458">
            <w:pPr>
              <w:keepNext/>
              <w:ind w:left="743"/>
              <w:jc w:val="both"/>
              <w:rPr>
                <w:color w:val="000000" w:themeColor="text1"/>
                <w:sz w:val="28"/>
                <w:szCs w:val="28"/>
              </w:rPr>
            </w:pPr>
            <w:r w:rsidRPr="00F77499">
              <w:rPr>
                <w:color w:val="000000" w:themeColor="text1"/>
                <w:spacing w:val="-2"/>
                <w:sz w:val="28"/>
                <w:szCs w:val="28"/>
              </w:rPr>
              <w:t xml:space="preserve">Корнюхов А.В. </w:t>
            </w:r>
            <w:r w:rsidR="00D05486" w:rsidRPr="00F77499">
              <w:rPr>
                <w:color w:val="000000" w:themeColor="text1"/>
                <w:spacing w:val="-2"/>
                <w:sz w:val="28"/>
                <w:szCs w:val="28"/>
              </w:rPr>
              <w:t xml:space="preserve"> – </w:t>
            </w:r>
            <w:r w:rsidRPr="00F77499">
              <w:rPr>
                <w:color w:val="000000" w:themeColor="text1"/>
                <w:spacing w:val="-2"/>
                <w:sz w:val="28"/>
                <w:szCs w:val="28"/>
              </w:rPr>
              <w:t xml:space="preserve">заместитель </w:t>
            </w:r>
            <w:r w:rsidR="00970CF3" w:rsidRPr="00F77499">
              <w:rPr>
                <w:color w:val="000000" w:themeColor="text1"/>
                <w:sz w:val="28"/>
                <w:szCs w:val="28"/>
              </w:rPr>
              <w:t>начальник</w:t>
            </w:r>
            <w:r w:rsidRPr="00F77499">
              <w:rPr>
                <w:color w:val="000000" w:themeColor="text1"/>
                <w:sz w:val="28"/>
                <w:szCs w:val="28"/>
              </w:rPr>
              <w:t>а</w:t>
            </w:r>
            <w:r w:rsidR="007F76EE" w:rsidRPr="00F77499">
              <w:rPr>
                <w:color w:val="000000" w:themeColor="text1"/>
                <w:sz w:val="28"/>
                <w:szCs w:val="28"/>
              </w:rPr>
              <w:t xml:space="preserve"> сводно-аналитического отдела </w:t>
            </w:r>
            <w:r w:rsidR="00D05486" w:rsidRPr="00F77499">
              <w:rPr>
                <w:color w:val="000000" w:themeColor="text1"/>
                <w:sz w:val="28"/>
                <w:szCs w:val="28"/>
              </w:rPr>
              <w:t xml:space="preserve">Департамента финансов администрации МО ГО «Сыктывкар»  </w:t>
            </w:r>
          </w:p>
          <w:p w:rsidR="00D05486" w:rsidRPr="00F77499" w:rsidRDefault="00D05486" w:rsidP="00513458">
            <w:pPr>
              <w:keepNext/>
              <w:ind w:left="743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05486" w:rsidRPr="00F77499" w:rsidTr="00D05486">
        <w:trPr>
          <w:trHeight w:val="288"/>
        </w:trPr>
        <w:tc>
          <w:tcPr>
            <w:tcW w:w="4077" w:type="dxa"/>
            <w:shd w:val="clear" w:color="auto" w:fill="auto"/>
          </w:tcPr>
          <w:p w:rsidR="00D05486" w:rsidRPr="00F77499" w:rsidRDefault="00E00711" w:rsidP="00B13D38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napToGrid w:val="0"/>
                <w:color w:val="000000" w:themeColor="text1"/>
                <w:spacing w:val="-2"/>
                <w:sz w:val="28"/>
                <w:szCs w:val="28"/>
              </w:rPr>
            </w:pPr>
            <w:r w:rsidRPr="00F77499">
              <w:rPr>
                <w:snapToGrid w:val="0"/>
                <w:color w:val="000000" w:themeColor="text1"/>
                <w:spacing w:val="-2"/>
                <w:sz w:val="28"/>
                <w:szCs w:val="28"/>
              </w:rPr>
              <w:t>Член</w:t>
            </w:r>
            <w:r w:rsidR="00D05486" w:rsidRPr="00F77499">
              <w:rPr>
                <w:snapToGrid w:val="0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D05486" w:rsidRPr="00F77499">
              <w:rPr>
                <w:snapToGrid w:val="0"/>
                <w:color w:val="000000" w:themeColor="text1"/>
                <w:spacing w:val="-3"/>
                <w:sz w:val="28"/>
                <w:szCs w:val="28"/>
              </w:rPr>
              <w:t xml:space="preserve"> оргкомитета</w:t>
            </w:r>
          </w:p>
        </w:tc>
        <w:tc>
          <w:tcPr>
            <w:tcW w:w="5529" w:type="dxa"/>
            <w:shd w:val="clear" w:color="auto" w:fill="auto"/>
          </w:tcPr>
          <w:p w:rsidR="00D05486" w:rsidRPr="00F77499" w:rsidRDefault="00D05486" w:rsidP="007F76EE">
            <w:pPr>
              <w:shd w:val="clear" w:color="auto" w:fill="FFFFFF"/>
              <w:ind w:left="743"/>
              <w:jc w:val="both"/>
              <w:rPr>
                <w:rStyle w:val="dep-unitinfoposition"/>
                <w:color w:val="000000" w:themeColor="text1"/>
                <w:sz w:val="28"/>
                <w:szCs w:val="28"/>
              </w:rPr>
            </w:pPr>
            <w:r w:rsidRPr="00F77499">
              <w:rPr>
                <w:snapToGrid w:val="0"/>
                <w:color w:val="000000" w:themeColor="text1"/>
                <w:sz w:val="28"/>
                <w:szCs w:val="28"/>
              </w:rPr>
              <w:t xml:space="preserve">Логина Н.Г.  – </w:t>
            </w:r>
            <w:r w:rsidR="000B1F2D" w:rsidRPr="00F77499">
              <w:rPr>
                <w:snapToGrid w:val="0"/>
                <w:color w:val="000000" w:themeColor="text1"/>
                <w:sz w:val="28"/>
                <w:szCs w:val="28"/>
              </w:rPr>
              <w:t xml:space="preserve"> п</w:t>
            </w:r>
            <w:r w:rsidR="000B1F2D" w:rsidRPr="00F77499">
              <w:rPr>
                <w:rStyle w:val="dep-unitinfoposition"/>
                <w:color w:val="000000" w:themeColor="text1"/>
                <w:sz w:val="28"/>
                <w:szCs w:val="28"/>
              </w:rPr>
              <w:t>редседатель постоянной комиссии по бюджету, налогам, экономическому развитию и городскому хозяйству</w:t>
            </w:r>
          </w:p>
          <w:p w:rsidR="00AB6C10" w:rsidRPr="00F77499" w:rsidRDefault="00AB6C10" w:rsidP="007F76EE">
            <w:pPr>
              <w:shd w:val="clear" w:color="auto" w:fill="FFFFFF"/>
              <w:ind w:left="743"/>
              <w:jc w:val="both"/>
              <w:rPr>
                <w:rStyle w:val="dep-unitinfoposition"/>
                <w:color w:val="000000" w:themeColor="text1"/>
                <w:sz w:val="28"/>
                <w:szCs w:val="28"/>
              </w:rPr>
            </w:pPr>
          </w:p>
          <w:p w:rsidR="00AB6C10" w:rsidRPr="00F77499" w:rsidRDefault="00AB6C10" w:rsidP="00AB6C10">
            <w:pPr>
              <w:shd w:val="clear" w:color="auto" w:fill="FFFFFF"/>
              <w:ind w:left="743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F77499">
              <w:rPr>
                <w:rStyle w:val="dep-unitinfoposition"/>
                <w:color w:val="000000" w:themeColor="text1"/>
                <w:sz w:val="28"/>
                <w:szCs w:val="28"/>
              </w:rPr>
              <w:t xml:space="preserve">Литвина С.Е. – </w:t>
            </w:r>
            <w:r w:rsidRPr="00F77499">
              <w:rPr>
                <w:color w:val="000000" w:themeColor="text1"/>
              </w:rPr>
              <w:t xml:space="preserve"> </w:t>
            </w:r>
            <w:r w:rsidRPr="00F77499">
              <w:rPr>
                <w:rStyle w:val="dep-unitinfoposition"/>
                <w:color w:val="000000" w:themeColor="text1"/>
                <w:sz w:val="28"/>
                <w:szCs w:val="28"/>
              </w:rPr>
              <w:t>председатель постоянной комиссии по социальным вопросам</w:t>
            </w:r>
            <w:r w:rsidRPr="00F77499">
              <w:rPr>
                <w:snapToGrid w:val="0"/>
                <w:color w:val="000000" w:themeColor="text1"/>
                <w:sz w:val="28"/>
                <w:szCs w:val="28"/>
              </w:rPr>
              <w:t xml:space="preserve"> Совета МО ГО «Сыктывкар»</w:t>
            </w:r>
          </w:p>
          <w:p w:rsidR="00AB6C10" w:rsidRPr="00F77499" w:rsidRDefault="00AB6C10" w:rsidP="007F76EE">
            <w:pPr>
              <w:shd w:val="clear" w:color="auto" w:fill="FFFFFF"/>
              <w:ind w:left="743"/>
              <w:jc w:val="both"/>
              <w:rPr>
                <w:caps/>
                <w:color w:val="000000" w:themeColor="text1"/>
                <w:spacing w:val="-2"/>
                <w:sz w:val="28"/>
                <w:szCs w:val="28"/>
              </w:rPr>
            </w:pPr>
          </w:p>
        </w:tc>
      </w:tr>
    </w:tbl>
    <w:p w:rsidR="00813784" w:rsidRPr="00F77499" w:rsidRDefault="00813784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813784" w:rsidRPr="00F77499" w:rsidRDefault="00813784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813784" w:rsidRPr="00F77499" w:rsidRDefault="00813784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813784" w:rsidRPr="00F77499" w:rsidRDefault="00813784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813784" w:rsidRPr="00F77499" w:rsidRDefault="00813784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732CAB" w:rsidRPr="00F77499" w:rsidRDefault="00732CAB" w:rsidP="00A100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Pr="00F77499" w:rsidRDefault="00732CAB" w:rsidP="00732CAB">
      <w:pPr>
        <w:ind w:firstLine="540"/>
        <w:jc w:val="both"/>
        <w:rPr>
          <w:color w:val="000000" w:themeColor="text1"/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732CAB" w:rsidRDefault="00732CAB" w:rsidP="00732CAB">
      <w:pPr>
        <w:ind w:firstLine="540"/>
        <w:jc w:val="both"/>
        <w:rPr>
          <w:sz w:val="28"/>
          <w:szCs w:val="28"/>
        </w:rPr>
      </w:pPr>
    </w:p>
    <w:p w:rsidR="000D79D4" w:rsidRDefault="000D79D4" w:rsidP="00732CAB">
      <w:pPr>
        <w:ind w:firstLine="540"/>
        <w:jc w:val="both"/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Pr="000D79D4" w:rsidRDefault="000D79D4" w:rsidP="000D79D4">
      <w:pPr>
        <w:rPr>
          <w:sz w:val="28"/>
          <w:szCs w:val="28"/>
        </w:rPr>
      </w:pPr>
    </w:p>
    <w:p w:rsidR="000D79D4" w:rsidRDefault="000D79D4" w:rsidP="000D79D4">
      <w:pPr>
        <w:rPr>
          <w:sz w:val="28"/>
          <w:szCs w:val="28"/>
        </w:rPr>
      </w:pPr>
    </w:p>
    <w:p w:rsidR="000D79D4" w:rsidRDefault="000D79D4" w:rsidP="000D79D4">
      <w:pPr>
        <w:rPr>
          <w:sz w:val="28"/>
          <w:szCs w:val="28"/>
        </w:rPr>
      </w:pPr>
    </w:p>
    <w:p w:rsidR="00732CAB" w:rsidRPr="000D79D4" w:rsidRDefault="00732CAB" w:rsidP="000D79D4">
      <w:pPr>
        <w:rPr>
          <w:sz w:val="28"/>
          <w:szCs w:val="28"/>
        </w:rPr>
      </w:pPr>
    </w:p>
    <w:sectPr w:rsidR="00732CAB" w:rsidRPr="000D79D4" w:rsidSect="00732CAB">
      <w:footerReference w:type="even" r:id="rId9"/>
      <w:footerReference w:type="default" r:id="rId10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09" w:rsidRDefault="00633809">
      <w:r>
        <w:separator/>
      </w:r>
    </w:p>
  </w:endnote>
  <w:endnote w:type="continuationSeparator" w:id="0">
    <w:p w:rsidR="00633809" w:rsidRDefault="006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1" w:rsidRDefault="00CC23A0" w:rsidP="007146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7D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D81" w:rsidRDefault="006F7D81" w:rsidP="007146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1" w:rsidRDefault="006F7D81" w:rsidP="007146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09" w:rsidRDefault="00633809">
      <w:r>
        <w:separator/>
      </w:r>
    </w:p>
  </w:footnote>
  <w:footnote w:type="continuationSeparator" w:id="0">
    <w:p w:rsidR="00633809" w:rsidRDefault="0063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98C"/>
    <w:multiLevelType w:val="hybridMultilevel"/>
    <w:tmpl w:val="FB104F48"/>
    <w:lvl w:ilvl="0" w:tplc="D6B46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06172"/>
    <w:multiLevelType w:val="hybridMultilevel"/>
    <w:tmpl w:val="4AB45248"/>
    <w:lvl w:ilvl="0" w:tplc="4F62E7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5271E"/>
    <w:multiLevelType w:val="hybridMultilevel"/>
    <w:tmpl w:val="8D2A0B40"/>
    <w:lvl w:ilvl="0" w:tplc="3E56B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AA5558"/>
    <w:multiLevelType w:val="multilevel"/>
    <w:tmpl w:val="D046C3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sz w:val="28"/>
      </w:rPr>
    </w:lvl>
  </w:abstractNum>
  <w:abstractNum w:abstractNumId="4">
    <w:nsid w:val="742C0FFB"/>
    <w:multiLevelType w:val="hybridMultilevel"/>
    <w:tmpl w:val="4AB45248"/>
    <w:lvl w:ilvl="0" w:tplc="4F62E7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0A"/>
    <w:rsid w:val="000435D1"/>
    <w:rsid w:val="00070639"/>
    <w:rsid w:val="00073DC0"/>
    <w:rsid w:val="000752F6"/>
    <w:rsid w:val="00081F0A"/>
    <w:rsid w:val="000A7E7A"/>
    <w:rsid w:val="000B1F2D"/>
    <w:rsid w:val="000D79D4"/>
    <w:rsid w:val="00120186"/>
    <w:rsid w:val="001763D8"/>
    <w:rsid w:val="00180B36"/>
    <w:rsid w:val="001810CD"/>
    <w:rsid w:val="001B72E4"/>
    <w:rsid w:val="00207060"/>
    <w:rsid w:val="00221EAF"/>
    <w:rsid w:val="00252F79"/>
    <w:rsid w:val="00262DBF"/>
    <w:rsid w:val="00273343"/>
    <w:rsid w:val="00280C54"/>
    <w:rsid w:val="002D213C"/>
    <w:rsid w:val="002D2477"/>
    <w:rsid w:val="00326A8D"/>
    <w:rsid w:val="00353F4F"/>
    <w:rsid w:val="00362D85"/>
    <w:rsid w:val="003855B5"/>
    <w:rsid w:val="003970F3"/>
    <w:rsid w:val="003E207F"/>
    <w:rsid w:val="003E62A4"/>
    <w:rsid w:val="003E775A"/>
    <w:rsid w:val="004132E6"/>
    <w:rsid w:val="004162BD"/>
    <w:rsid w:val="004209A3"/>
    <w:rsid w:val="004359EB"/>
    <w:rsid w:val="0044085A"/>
    <w:rsid w:val="004533C8"/>
    <w:rsid w:val="00456176"/>
    <w:rsid w:val="00492170"/>
    <w:rsid w:val="0049569B"/>
    <w:rsid w:val="004961D4"/>
    <w:rsid w:val="00497A9F"/>
    <w:rsid w:val="004A04DD"/>
    <w:rsid w:val="004B6579"/>
    <w:rsid w:val="004B77A9"/>
    <w:rsid w:val="004C6F9B"/>
    <w:rsid w:val="004E1EEE"/>
    <w:rsid w:val="004E5174"/>
    <w:rsid w:val="00506143"/>
    <w:rsid w:val="00513458"/>
    <w:rsid w:val="00517C48"/>
    <w:rsid w:val="0052446F"/>
    <w:rsid w:val="0053015C"/>
    <w:rsid w:val="005405EC"/>
    <w:rsid w:val="005541D9"/>
    <w:rsid w:val="00583444"/>
    <w:rsid w:val="00591029"/>
    <w:rsid w:val="005B5966"/>
    <w:rsid w:val="005C1BB9"/>
    <w:rsid w:val="005D06C3"/>
    <w:rsid w:val="005D3688"/>
    <w:rsid w:val="005F67FB"/>
    <w:rsid w:val="00621FFA"/>
    <w:rsid w:val="00627D78"/>
    <w:rsid w:val="00633809"/>
    <w:rsid w:val="006A2130"/>
    <w:rsid w:val="006A3EDA"/>
    <w:rsid w:val="006A5621"/>
    <w:rsid w:val="006B52C1"/>
    <w:rsid w:val="006F1C0A"/>
    <w:rsid w:val="006F7D81"/>
    <w:rsid w:val="007101AF"/>
    <w:rsid w:val="007128DE"/>
    <w:rsid w:val="007146AB"/>
    <w:rsid w:val="00732CAB"/>
    <w:rsid w:val="00743EA2"/>
    <w:rsid w:val="00761475"/>
    <w:rsid w:val="00796F42"/>
    <w:rsid w:val="007B646F"/>
    <w:rsid w:val="007C087F"/>
    <w:rsid w:val="007F76EE"/>
    <w:rsid w:val="00804487"/>
    <w:rsid w:val="00813784"/>
    <w:rsid w:val="00840142"/>
    <w:rsid w:val="00854005"/>
    <w:rsid w:val="0087453D"/>
    <w:rsid w:val="008777DE"/>
    <w:rsid w:val="00882C72"/>
    <w:rsid w:val="00891A94"/>
    <w:rsid w:val="00894FD7"/>
    <w:rsid w:val="008A1D47"/>
    <w:rsid w:val="008A38D4"/>
    <w:rsid w:val="008A50EB"/>
    <w:rsid w:val="0090266C"/>
    <w:rsid w:val="009254AD"/>
    <w:rsid w:val="00933987"/>
    <w:rsid w:val="009426D0"/>
    <w:rsid w:val="00945BEB"/>
    <w:rsid w:val="009609AC"/>
    <w:rsid w:val="00961E8A"/>
    <w:rsid w:val="00970CF3"/>
    <w:rsid w:val="0098109F"/>
    <w:rsid w:val="00992503"/>
    <w:rsid w:val="009C5019"/>
    <w:rsid w:val="009E0003"/>
    <w:rsid w:val="00A10061"/>
    <w:rsid w:val="00A2407A"/>
    <w:rsid w:val="00A36166"/>
    <w:rsid w:val="00A9031B"/>
    <w:rsid w:val="00A90C94"/>
    <w:rsid w:val="00A91CE6"/>
    <w:rsid w:val="00AA39E1"/>
    <w:rsid w:val="00AB6C10"/>
    <w:rsid w:val="00AE3016"/>
    <w:rsid w:val="00B13D38"/>
    <w:rsid w:val="00B361E8"/>
    <w:rsid w:val="00B553C0"/>
    <w:rsid w:val="00B674E1"/>
    <w:rsid w:val="00B705E4"/>
    <w:rsid w:val="00BF71EC"/>
    <w:rsid w:val="00C12C52"/>
    <w:rsid w:val="00C62EB0"/>
    <w:rsid w:val="00C927ED"/>
    <w:rsid w:val="00C932BA"/>
    <w:rsid w:val="00CB1B93"/>
    <w:rsid w:val="00CB31AB"/>
    <w:rsid w:val="00CC23A0"/>
    <w:rsid w:val="00CE65D2"/>
    <w:rsid w:val="00D05486"/>
    <w:rsid w:val="00D35238"/>
    <w:rsid w:val="00D84470"/>
    <w:rsid w:val="00DA4C15"/>
    <w:rsid w:val="00E00711"/>
    <w:rsid w:val="00E570D4"/>
    <w:rsid w:val="00E732F3"/>
    <w:rsid w:val="00EB7CD0"/>
    <w:rsid w:val="00EC076F"/>
    <w:rsid w:val="00EC0D41"/>
    <w:rsid w:val="00EF6B72"/>
    <w:rsid w:val="00F01A36"/>
    <w:rsid w:val="00F055F4"/>
    <w:rsid w:val="00F268BC"/>
    <w:rsid w:val="00F34C9D"/>
    <w:rsid w:val="00F472C5"/>
    <w:rsid w:val="00F77499"/>
    <w:rsid w:val="00F8619E"/>
    <w:rsid w:val="00FA6743"/>
    <w:rsid w:val="00F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0A"/>
    <w:rPr>
      <w:sz w:val="24"/>
      <w:szCs w:val="24"/>
    </w:rPr>
  </w:style>
  <w:style w:type="paragraph" w:styleId="1">
    <w:name w:val="heading 1"/>
    <w:basedOn w:val="a"/>
    <w:next w:val="a"/>
    <w:qFormat/>
    <w:rsid w:val="006F1C0A"/>
    <w:pPr>
      <w:keepNext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F1C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1C0A"/>
  </w:style>
  <w:style w:type="paragraph" w:styleId="a6">
    <w:name w:val="header"/>
    <w:basedOn w:val="a"/>
    <w:rsid w:val="00992503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9031B"/>
    <w:rPr>
      <w:color w:val="0000FF"/>
      <w:u w:val="single"/>
    </w:rPr>
  </w:style>
  <w:style w:type="character" w:customStyle="1" w:styleId="dep-unitinfoposition">
    <w:name w:val="dep-unit__info__position"/>
    <w:basedOn w:val="a0"/>
    <w:rsid w:val="00A9031B"/>
  </w:style>
  <w:style w:type="paragraph" w:styleId="a8">
    <w:name w:val="List Paragraph"/>
    <w:basedOn w:val="a"/>
    <w:link w:val="a9"/>
    <w:uiPriority w:val="34"/>
    <w:qFormat/>
    <w:rsid w:val="005D06C3"/>
    <w:pPr>
      <w:ind w:left="720" w:firstLine="709"/>
      <w:jc w:val="both"/>
    </w:pPr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7F7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F76E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8"/>
    <w:uiPriority w:val="34"/>
    <w:locked/>
    <w:rsid w:val="00840142"/>
    <w:rPr>
      <w:rFonts w:eastAsia="Calibri"/>
      <w:sz w:val="28"/>
      <w:szCs w:val="28"/>
    </w:rPr>
  </w:style>
  <w:style w:type="paragraph" w:styleId="ac">
    <w:name w:val="Normal (Web)"/>
    <w:basedOn w:val="a"/>
    <w:uiPriority w:val="99"/>
    <w:unhideWhenUsed/>
    <w:rsid w:val="000D79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0A"/>
    <w:rPr>
      <w:sz w:val="24"/>
      <w:szCs w:val="24"/>
    </w:rPr>
  </w:style>
  <w:style w:type="paragraph" w:styleId="1">
    <w:name w:val="heading 1"/>
    <w:basedOn w:val="a"/>
    <w:next w:val="a"/>
    <w:qFormat/>
    <w:rsid w:val="006F1C0A"/>
    <w:pPr>
      <w:keepNext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F1C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1C0A"/>
  </w:style>
  <w:style w:type="paragraph" w:styleId="a6">
    <w:name w:val="header"/>
    <w:basedOn w:val="a"/>
    <w:rsid w:val="00992503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9031B"/>
    <w:rPr>
      <w:color w:val="0000FF"/>
      <w:u w:val="single"/>
    </w:rPr>
  </w:style>
  <w:style w:type="character" w:customStyle="1" w:styleId="dep-unitinfoposition">
    <w:name w:val="dep-unit__info__position"/>
    <w:basedOn w:val="a0"/>
    <w:rsid w:val="00A9031B"/>
  </w:style>
  <w:style w:type="paragraph" w:styleId="a8">
    <w:name w:val="List Paragraph"/>
    <w:basedOn w:val="a"/>
    <w:link w:val="a9"/>
    <w:uiPriority w:val="34"/>
    <w:qFormat/>
    <w:rsid w:val="005D06C3"/>
    <w:pPr>
      <w:ind w:left="720" w:firstLine="709"/>
      <w:jc w:val="both"/>
    </w:pPr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7F7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F76E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8"/>
    <w:uiPriority w:val="34"/>
    <w:locked/>
    <w:rsid w:val="00840142"/>
    <w:rPr>
      <w:rFonts w:eastAsia="Calibri"/>
      <w:sz w:val="28"/>
      <w:szCs w:val="28"/>
    </w:rPr>
  </w:style>
  <w:style w:type="paragraph" w:styleId="ac">
    <w:name w:val="Normal (Web)"/>
    <w:basedOn w:val="a"/>
    <w:uiPriority w:val="99"/>
    <w:unhideWhenUsed/>
    <w:rsid w:val="000D7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МО ГО "Сыктывкар"</Company>
  <LinksUpToDate>false</LinksUpToDate>
  <CharactersWithSpaces>2910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https://syktyvkar-sovet.ru/deputats/spiridonov-aleksandr-vladimirovich/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rudolf-nv</dc:creator>
  <cp:lastModifiedBy>Антоновская Наталья Ивановна</cp:lastModifiedBy>
  <cp:revision>2</cp:revision>
  <cp:lastPrinted>2025-06-05T14:54:00Z</cp:lastPrinted>
  <dcterms:created xsi:type="dcterms:W3CDTF">2025-06-10T11:42:00Z</dcterms:created>
  <dcterms:modified xsi:type="dcterms:W3CDTF">2025-06-10T11:42:00Z</dcterms:modified>
</cp:coreProperties>
</file>