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1410"/>
        <w:gridCol w:w="4087"/>
      </w:tblGrid>
      <w:tr w:rsidR="002251CD" w:rsidTr="001B6853">
        <w:trPr>
          <w:trHeight w:val="1138"/>
        </w:trPr>
        <w:tc>
          <w:tcPr>
            <w:tcW w:w="4208" w:type="dxa"/>
          </w:tcPr>
          <w:p w:rsidR="002251CD" w:rsidRDefault="002251C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251CD" w:rsidRDefault="002251C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2251CD" w:rsidRDefault="002251C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ОБРАЗОВАНИЯ</w:t>
            </w:r>
          </w:p>
          <w:p w:rsidR="002251CD" w:rsidRDefault="002251C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  <w:hideMark/>
          </w:tcPr>
          <w:p w:rsidR="002251CD" w:rsidRDefault="002251C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DEF82B" wp14:editId="33E3924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7" w:type="dxa"/>
          </w:tcPr>
          <w:p w:rsidR="002251CD" w:rsidRDefault="002251C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251CD" w:rsidRDefault="002251C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СÖВЕТ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251CD" w:rsidRDefault="002251C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251CD" w:rsidRDefault="002251CD" w:rsidP="002251CD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p w:rsidR="002251CD" w:rsidRDefault="002251CD" w:rsidP="002251CD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</w:p>
    <w:p w:rsidR="002251CD" w:rsidRDefault="002251CD" w:rsidP="002251CD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  <w:r>
        <w:rPr>
          <w:rFonts w:ascii="Times New Roman" w:eastAsia="Times New Roman" w:hAnsi="Times New Roman" w:cs="Times New Roman"/>
          <w:b/>
          <w:sz w:val="27"/>
          <w:szCs w:val="20"/>
        </w:rPr>
        <w:t>РЕШЕНИЕ</w:t>
      </w:r>
    </w:p>
    <w:p w:rsidR="002251CD" w:rsidRDefault="002251CD" w:rsidP="002251CD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</w:rPr>
      </w:pPr>
      <w:r>
        <w:rPr>
          <w:rFonts w:ascii="Times New Roman" w:eastAsia="Times New Roman" w:hAnsi="Times New Roman" w:cs="Times New Roman"/>
          <w:b/>
          <w:sz w:val="27"/>
          <w:szCs w:val="20"/>
        </w:rPr>
        <w:t>ПОМШУ</w:t>
      </w:r>
      <w:r>
        <w:rPr>
          <w:rFonts w:ascii="Times New Roman" w:eastAsia="Times New Roman" w:hAnsi="Times New Roman" w:cs="Times New Roman"/>
          <w:b/>
          <w:sz w:val="27"/>
          <w:szCs w:val="20"/>
          <w:lang w:val="de-DE"/>
        </w:rPr>
        <w:t>Ö</w:t>
      </w:r>
      <w:r>
        <w:rPr>
          <w:rFonts w:ascii="Times New Roman" w:eastAsia="Times New Roman" w:hAnsi="Times New Roman" w:cs="Times New Roman"/>
          <w:b/>
          <w:sz w:val="27"/>
          <w:szCs w:val="20"/>
        </w:rPr>
        <w:t>М</w:t>
      </w:r>
    </w:p>
    <w:p w:rsidR="002251CD" w:rsidRDefault="002251CD" w:rsidP="002251C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251CD" w:rsidRDefault="002251CD" w:rsidP="002251CD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251CD" w:rsidRDefault="002251CD" w:rsidP="002251C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28 октября 2025 г. № 01/2025 – </w:t>
      </w:r>
      <w:r w:rsidR="002B30ED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2251CD" w:rsidRDefault="002251CD">
      <w:pPr>
        <w:pStyle w:val="af3"/>
        <w:spacing w:beforeAutospacing="0" w:after="0" w:afterAutospacing="0"/>
        <w:textAlignment w:val="baseline"/>
        <w:rPr>
          <w:sz w:val="28"/>
          <w:szCs w:val="28"/>
        </w:rPr>
      </w:pPr>
    </w:p>
    <w:p w:rsidR="00BD28CC" w:rsidRDefault="00147F50" w:rsidP="002B30ED">
      <w:pPr>
        <w:tabs>
          <w:tab w:val="left" w:pos="3686"/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увековечении памяти</w:t>
      </w:r>
      <w:r w:rsidR="002B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1BA">
        <w:rPr>
          <w:rFonts w:ascii="Times New Roman" w:hAnsi="Times New Roman" w:cs="Times New Roman"/>
          <w:sz w:val="28"/>
          <w:szCs w:val="28"/>
        </w:rPr>
        <w:t>Яковлева</w:t>
      </w:r>
      <w:bookmarkStart w:id="0" w:name="_GoBack"/>
      <w:bookmarkEnd w:id="0"/>
      <w:r w:rsidR="00BD71BA">
        <w:rPr>
          <w:rFonts w:ascii="Times New Roman" w:hAnsi="Times New Roman" w:cs="Times New Roman"/>
          <w:sz w:val="28"/>
          <w:szCs w:val="28"/>
        </w:rPr>
        <w:t xml:space="preserve"> Никиты Константиновича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33 Устава муниципального образования городского округа «Сыктывкар», решением Совета муниципального образования городского округа «Сыктывкар» от 12.02.2014 № 22/2014-341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«Сыктывкар»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</w:t>
      </w:r>
      <w:r w:rsidR="002251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Увековечить память </w:t>
      </w:r>
      <w:r w:rsidR="00BD71BA" w:rsidRPr="00BD71BA">
        <w:rPr>
          <w:rFonts w:ascii="Times New Roman" w:hAnsi="Times New Roman" w:cs="Times New Roman"/>
          <w:sz w:val="28"/>
          <w:szCs w:val="28"/>
        </w:rPr>
        <w:t>Яковлева Никиты Константиновича, погибшего в ходе специальной военной операции, в форме установки мемориальной доски на фасаде МОУ «Средняя общеобразовательная школа № 27» г. Сыктывкара по адресу: г. Сыктывкар, пер. Школьный, д. 6.</w:t>
      </w:r>
    </w:p>
    <w:p w:rsidR="00BD28CC" w:rsidRDefault="00945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590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1CD" w:rsidRDefault="0022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1CD" w:rsidRDefault="002251CD" w:rsidP="002251CD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председателя Совета</w:t>
      </w:r>
    </w:p>
    <w:p w:rsidR="002251CD" w:rsidRDefault="002251CD" w:rsidP="002251CD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МО ГО «Сыктывкар»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А.В. Спиридонов                         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28CC">
      <w:pgSz w:w="11906" w:h="16838"/>
      <w:pgMar w:top="851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CC"/>
    <w:rsid w:val="000C35F8"/>
    <w:rsid w:val="00147F50"/>
    <w:rsid w:val="001B6853"/>
    <w:rsid w:val="002251CD"/>
    <w:rsid w:val="002B30ED"/>
    <w:rsid w:val="0067072C"/>
    <w:rsid w:val="0094590E"/>
    <w:rsid w:val="00A4160D"/>
    <w:rsid w:val="00BD28CC"/>
    <w:rsid w:val="00BD71BA"/>
    <w:rsid w:val="00C3246D"/>
    <w:rsid w:val="00C4250A"/>
    <w:rsid w:val="00C84C4D"/>
    <w:rsid w:val="00E61C9F"/>
    <w:rsid w:val="00F1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4893-484A-4DE9-A223-DE70A4F6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Антоновская Наталья Ивановна</cp:lastModifiedBy>
  <cp:revision>6</cp:revision>
  <cp:lastPrinted>2025-03-14T13:11:00Z</cp:lastPrinted>
  <dcterms:created xsi:type="dcterms:W3CDTF">2025-10-27T06:06:00Z</dcterms:created>
  <dcterms:modified xsi:type="dcterms:W3CDTF">2025-10-27T10:41:00Z</dcterms:modified>
  <dc:language>ru-RU</dc:language>
</cp:coreProperties>
</file>