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6E8A" w:rsidRDefault="0095617D">
      <w:pPr>
        <w:jc w:val="right"/>
        <w:rPr>
          <w:b/>
          <w:sz w:val="26"/>
          <w:szCs w:val="26"/>
        </w:rPr>
      </w:pPr>
      <w:r>
        <w:rPr>
          <w:sz w:val="26"/>
          <w:szCs w:val="26"/>
        </w:rPr>
        <w:t>проект</w:t>
      </w:r>
    </w:p>
    <w:p w:rsidR="00906E8A" w:rsidRDefault="0095617D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906E8A" w:rsidRDefault="0095617D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СОВЕТА МО ГО «СЫКТЫВКАР»</w:t>
      </w:r>
    </w:p>
    <w:p w:rsidR="00906E8A" w:rsidRDefault="0095617D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 xml:space="preserve"> № </w:t>
      </w:r>
      <w:r>
        <w:rPr>
          <w:sz w:val="26"/>
          <w:szCs w:val="26"/>
          <w:u w:val="single"/>
        </w:rPr>
        <w:tab/>
      </w:r>
      <w:r>
        <w:rPr>
          <w:sz w:val="26"/>
          <w:szCs w:val="26"/>
          <w:u w:val="single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06E8A" w:rsidRDefault="00906E8A">
      <w:pPr>
        <w:rPr>
          <w:sz w:val="26"/>
          <w:szCs w:val="26"/>
        </w:rPr>
      </w:pPr>
    </w:p>
    <w:p w:rsidR="00906E8A" w:rsidRDefault="0095617D">
      <w:pPr>
        <w:pStyle w:val="ad"/>
        <w:spacing w:beforeAutospacing="0" w:afterAutospacing="0" w:line="2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Положения об исчислении </w:t>
      </w:r>
    </w:p>
    <w:p w:rsidR="00906E8A" w:rsidRDefault="0095617D">
      <w:pPr>
        <w:pStyle w:val="ad"/>
        <w:spacing w:beforeAutospacing="0" w:afterAutospacing="0" w:line="2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</w:t>
      </w:r>
      <w:proofErr w:type="gramStart"/>
      <w:r>
        <w:rPr>
          <w:sz w:val="26"/>
          <w:szCs w:val="26"/>
        </w:rPr>
        <w:t>перечислении</w:t>
      </w:r>
      <w:proofErr w:type="gramEnd"/>
      <w:r>
        <w:rPr>
          <w:sz w:val="26"/>
          <w:szCs w:val="26"/>
        </w:rPr>
        <w:t xml:space="preserve"> собственнику части прибыли, </w:t>
      </w:r>
    </w:p>
    <w:p w:rsidR="00906E8A" w:rsidRDefault="0095617D">
      <w:pPr>
        <w:pStyle w:val="ad"/>
        <w:spacing w:beforeAutospacing="0" w:afterAutospacing="0" w:line="2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остающейся после уплаты налогов </w:t>
      </w:r>
    </w:p>
    <w:p w:rsidR="00906E8A" w:rsidRDefault="0095617D">
      <w:pPr>
        <w:pStyle w:val="ad"/>
        <w:spacing w:beforeAutospacing="0" w:afterAutospacing="0" w:line="2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иных обязательных платежей </w:t>
      </w:r>
    </w:p>
    <w:p w:rsidR="00906E8A" w:rsidRDefault="0095617D">
      <w:pPr>
        <w:pStyle w:val="ad"/>
        <w:spacing w:beforeAutospacing="0" w:afterAutospacing="0" w:line="2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муниципальными унитарными предприятиями </w:t>
      </w:r>
    </w:p>
    <w:p w:rsidR="00906E8A" w:rsidRDefault="0095617D">
      <w:pPr>
        <w:pStyle w:val="ad"/>
        <w:spacing w:beforeAutospacing="0" w:afterAutospacing="0" w:line="23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 ГО </w:t>
      </w:r>
      <w:r>
        <w:rPr>
          <w:sz w:val="26"/>
          <w:szCs w:val="26"/>
        </w:rPr>
        <w:t>«Сыктывкар»</w:t>
      </w:r>
    </w:p>
    <w:p w:rsidR="00906E8A" w:rsidRDefault="00906E8A">
      <w:pPr>
        <w:ind w:firstLine="0"/>
        <w:rPr>
          <w:color w:val="000000"/>
          <w:sz w:val="26"/>
          <w:szCs w:val="26"/>
        </w:rPr>
      </w:pPr>
    </w:p>
    <w:p w:rsidR="00906E8A" w:rsidRDefault="00906E8A">
      <w:pPr>
        <w:ind w:firstLine="0"/>
        <w:rPr>
          <w:color w:val="302709"/>
          <w:sz w:val="26"/>
          <w:szCs w:val="26"/>
        </w:rPr>
      </w:pPr>
    </w:p>
    <w:p w:rsidR="00906E8A" w:rsidRDefault="0095617D">
      <w:pPr>
        <w:pStyle w:val="ad"/>
        <w:spacing w:beforeAutospacing="0" w:afterAutospacing="0" w:line="230" w:lineRule="atLeast"/>
        <w:ind w:firstLine="4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</w:t>
      </w:r>
      <w:hyperlink r:id="rId6">
        <w:r>
          <w:rPr>
            <w:rStyle w:val="a5"/>
            <w:color w:val="auto"/>
            <w:sz w:val="26"/>
            <w:szCs w:val="26"/>
          </w:rPr>
          <w:t>статьей 295</w:t>
        </w:r>
      </w:hyperlink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Гражданского кодекса Российской Федерации, статьей 62 Бюджетного Кодекса Российской Федерации, п</w:t>
      </w:r>
      <w:r>
        <w:rPr>
          <w:sz w:val="26"/>
          <w:szCs w:val="26"/>
        </w:rPr>
        <w:t xml:space="preserve">унктами 1, 2 статьи </w:t>
      </w:r>
      <w:hyperlink r:id="rId7">
        <w:r>
          <w:rPr>
            <w:rStyle w:val="a5"/>
            <w:color w:val="auto"/>
            <w:sz w:val="26"/>
            <w:szCs w:val="26"/>
          </w:rPr>
          <w:t xml:space="preserve"> 17</w:t>
        </w:r>
      </w:hyperlink>
      <w:r>
        <w:rPr>
          <w:sz w:val="26"/>
          <w:szCs w:val="26"/>
        </w:rPr>
        <w:t xml:space="preserve"> Федерального закона от 14.11.2002 № 161-ФЗ «О государственных и муниципальных унитарных предприятиях», Уставом МО ГО</w:t>
      </w:r>
      <w:r>
        <w:rPr>
          <w:sz w:val="26"/>
          <w:szCs w:val="26"/>
        </w:rPr>
        <w:t xml:space="preserve"> «Сыктывкар»,</w:t>
      </w:r>
    </w:p>
    <w:p w:rsidR="00906E8A" w:rsidRDefault="00906E8A">
      <w:pPr>
        <w:ind w:firstLine="708"/>
        <w:rPr>
          <w:color w:val="000000"/>
          <w:sz w:val="26"/>
          <w:szCs w:val="26"/>
          <w:lang w:eastAsia="ru-RU"/>
        </w:rPr>
      </w:pPr>
    </w:p>
    <w:p w:rsidR="00906E8A" w:rsidRDefault="0095617D">
      <w:pPr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Совет муниципального образования городского округа «Сыктывкар»</w:t>
      </w:r>
    </w:p>
    <w:p w:rsidR="00906E8A" w:rsidRDefault="0095617D">
      <w:pPr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РЕШИЛ:</w:t>
      </w:r>
    </w:p>
    <w:p w:rsidR="00906E8A" w:rsidRDefault="00906E8A">
      <w:pPr>
        <w:jc w:val="center"/>
        <w:rPr>
          <w:b/>
          <w:bCs/>
          <w:sz w:val="26"/>
          <w:szCs w:val="26"/>
        </w:rPr>
      </w:pPr>
    </w:p>
    <w:p w:rsidR="00906E8A" w:rsidRDefault="0095617D">
      <w:pPr>
        <w:rPr>
          <w:sz w:val="26"/>
          <w:szCs w:val="26"/>
        </w:rPr>
      </w:pPr>
      <w:r>
        <w:rPr>
          <w:sz w:val="26"/>
          <w:szCs w:val="26"/>
        </w:rPr>
        <w:t>1. Утвердить Положение об исчислении и перечислении собственнику части прибыли, остающейся после уплаты налогов и иных обязательных платежей муниципальными унитарными пре</w:t>
      </w:r>
      <w:r>
        <w:rPr>
          <w:sz w:val="26"/>
          <w:szCs w:val="26"/>
        </w:rPr>
        <w:t>дприятиями муниципального образования городского округа «Сыктывкар» согласно приложению к настоящему решению.</w:t>
      </w:r>
    </w:p>
    <w:p w:rsidR="00906E8A" w:rsidRDefault="0095617D">
      <w:pPr>
        <w:rPr>
          <w:sz w:val="26"/>
          <w:szCs w:val="26"/>
        </w:rPr>
      </w:pPr>
      <w:r>
        <w:rPr>
          <w:sz w:val="26"/>
          <w:szCs w:val="26"/>
        </w:rPr>
        <w:t xml:space="preserve">2. Настоящее решение вступает в силу </w:t>
      </w:r>
      <w:r>
        <w:rPr>
          <w:sz w:val="26"/>
          <w:szCs w:val="26"/>
          <w:lang w:eastAsia="ru-RU"/>
        </w:rPr>
        <w:t>со дня его официального опубликов</w:t>
      </w:r>
      <w:r>
        <w:rPr>
          <w:sz w:val="26"/>
          <w:szCs w:val="26"/>
        </w:rPr>
        <w:t>ания, но не ранее 01.01.2026 г.</w:t>
      </w:r>
    </w:p>
    <w:p w:rsidR="00906E8A" w:rsidRDefault="0095617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 </w:t>
      </w:r>
    </w:p>
    <w:p w:rsidR="00906E8A" w:rsidRDefault="00906E8A">
      <w:pPr>
        <w:rPr>
          <w:color w:val="000000"/>
          <w:sz w:val="26"/>
          <w:szCs w:val="26"/>
        </w:rPr>
      </w:pPr>
    </w:p>
    <w:p w:rsidR="00906E8A" w:rsidRDefault="0095617D">
      <w:pPr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Временно </w:t>
      </w:r>
      <w:proofErr w:type="gramStart"/>
      <w:r>
        <w:rPr>
          <w:color w:val="000000"/>
          <w:sz w:val="26"/>
          <w:szCs w:val="26"/>
        </w:rPr>
        <w:t>исполняющий</w:t>
      </w:r>
      <w:proofErr w:type="gramEnd"/>
      <w:r>
        <w:rPr>
          <w:color w:val="000000"/>
          <w:sz w:val="26"/>
          <w:szCs w:val="26"/>
        </w:rPr>
        <w:t xml:space="preserve"> полномочия</w:t>
      </w:r>
    </w:p>
    <w:p w:rsidR="00906E8A" w:rsidRDefault="0095617D">
      <w:pPr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главы МО ГО «Сыктывкар» </w:t>
      </w:r>
      <w:r>
        <w:rPr>
          <w:sz w:val="26"/>
          <w:szCs w:val="26"/>
        </w:rPr>
        <w:t>–</w:t>
      </w:r>
    </w:p>
    <w:p w:rsidR="00906E8A" w:rsidRDefault="0095617D">
      <w:pPr>
        <w:ind w:firstLine="0"/>
        <w:rPr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руководителя администрации</w:t>
      </w: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ab/>
        <w:t xml:space="preserve">                                          М.Ю. Мартышин</w:t>
      </w:r>
    </w:p>
    <w:p w:rsidR="00906E8A" w:rsidRDefault="00906E8A">
      <w:pPr>
        <w:rPr>
          <w:color w:val="000000"/>
          <w:sz w:val="26"/>
          <w:szCs w:val="26"/>
        </w:rPr>
      </w:pPr>
    </w:p>
    <w:p w:rsidR="00906E8A" w:rsidRDefault="00906E8A">
      <w:pPr>
        <w:rPr>
          <w:color w:val="000000"/>
          <w:sz w:val="26"/>
          <w:szCs w:val="26"/>
        </w:rPr>
      </w:pPr>
    </w:p>
    <w:p w:rsidR="00906E8A" w:rsidRDefault="0095617D">
      <w:pPr>
        <w:ind w:firstLine="0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Председателя Совета</w:t>
      </w:r>
    </w:p>
    <w:p w:rsidR="00906E8A" w:rsidRDefault="0095617D">
      <w:pPr>
        <w:ind w:firstLine="0"/>
        <w:rPr>
          <w:sz w:val="26"/>
          <w:szCs w:val="26"/>
        </w:rPr>
      </w:pPr>
      <w:r>
        <w:rPr>
          <w:rFonts w:eastAsia="Calibri"/>
          <w:color w:val="000000"/>
          <w:sz w:val="26"/>
          <w:szCs w:val="26"/>
          <w:lang w:eastAsia="en-US"/>
        </w:rPr>
        <w:t>МО ГО «Сыктывкар»</w:t>
      </w:r>
      <w:r>
        <w:rPr>
          <w:rFonts w:eastAsia="Calibri"/>
          <w:color w:val="000000"/>
          <w:sz w:val="26"/>
          <w:szCs w:val="26"/>
          <w:lang w:eastAsia="en-US"/>
        </w:rPr>
        <w:tab/>
      </w:r>
      <w:r>
        <w:rPr>
          <w:rFonts w:eastAsia="Calibri"/>
          <w:color w:val="000000"/>
          <w:sz w:val="26"/>
          <w:szCs w:val="26"/>
          <w:lang w:eastAsia="en-US"/>
        </w:rPr>
        <w:tab/>
      </w:r>
      <w:r>
        <w:rPr>
          <w:rFonts w:eastAsia="Calibri"/>
          <w:color w:val="000000"/>
          <w:sz w:val="26"/>
          <w:szCs w:val="26"/>
          <w:lang w:eastAsia="en-US"/>
        </w:rPr>
        <w:tab/>
      </w:r>
      <w:r>
        <w:rPr>
          <w:rFonts w:eastAsia="Calibri"/>
          <w:color w:val="000000"/>
          <w:sz w:val="26"/>
          <w:szCs w:val="26"/>
          <w:lang w:eastAsia="en-US"/>
        </w:rPr>
        <w:tab/>
      </w:r>
      <w:r>
        <w:rPr>
          <w:rFonts w:eastAsia="Calibri"/>
          <w:color w:val="000000"/>
          <w:sz w:val="26"/>
          <w:szCs w:val="26"/>
          <w:lang w:eastAsia="en-US"/>
        </w:rPr>
        <w:tab/>
      </w:r>
      <w:r>
        <w:rPr>
          <w:rFonts w:eastAsia="Calibri"/>
          <w:color w:val="000000"/>
          <w:sz w:val="26"/>
          <w:szCs w:val="26"/>
          <w:lang w:eastAsia="en-US"/>
        </w:rPr>
        <w:tab/>
        <w:t xml:space="preserve">                    А.В. Спиридонов</w:t>
      </w:r>
    </w:p>
    <w:p w:rsidR="00906E8A" w:rsidRDefault="00906E8A">
      <w:pPr>
        <w:ind w:firstLine="0"/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5617D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Приложение к решению Совета </w:t>
      </w:r>
    </w:p>
    <w:p w:rsidR="00906E8A" w:rsidRDefault="0095617D">
      <w:pPr>
        <w:jc w:val="right"/>
        <w:rPr>
          <w:sz w:val="25"/>
          <w:szCs w:val="25"/>
        </w:rPr>
      </w:pPr>
      <w:r>
        <w:rPr>
          <w:sz w:val="25"/>
          <w:szCs w:val="25"/>
        </w:rPr>
        <w:t>МО ГО «Сыктывк</w:t>
      </w:r>
      <w:r>
        <w:rPr>
          <w:sz w:val="25"/>
          <w:szCs w:val="25"/>
        </w:rPr>
        <w:t xml:space="preserve">ар» </w:t>
      </w:r>
    </w:p>
    <w:p w:rsidR="00906E8A" w:rsidRDefault="0095617D">
      <w:pPr>
        <w:jc w:val="right"/>
        <w:rPr>
          <w:sz w:val="25"/>
          <w:szCs w:val="25"/>
        </w:rPr>
      </w:pPr>
      <w:r>
        <w:rPr>
          <w:sz w:val="25"/>
          <w:szCs w:val="25"/>
        </w:rPr>
        <w:t>от______________№_____________</w:t>
      </w: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5617D">
      <w:pPr>
        <w:jc w:val="center"/>
        <w:rPr>
          <w:b/>
          <w:bCs/>
        </w:rPr>
      </w:pPr>
      <w:r>
        <w:rPr>
          <w:b/>
          <w:bCs/>
          <w:sz w:val="26"/>
          <w:szCs w:val="26"/>
        </w:rPr>
        <w:t xml:space="preserve">Положение об исчислении и перечислении собственнику части прибыли, остающейся после уплаты налогов и иных обязательных платежей муниципальными унитарными предприятиями муниципального образования городского округа </w:t>
      </w:r>
      <w:r>
        <w:rPr>
          <w:b/>
          <w:bCs/>
          <w:sz w:val="26"/>
          <w:szCs w:val="26"/>
        </w:rPr>
        <w:t>«Сыктывкар»</w:t>
      </w:r>
    </w:p>
    <w:p w:rsidR="00906E8A" w:rsidRDefault="00906E8A">
      <w:pPr>
        <w:pStyle w:val="a8"/>
        <w:jc w:val="center"/>
        <w:rPr>
          <w:sz w:val="25"/>
          <w:szCs w:val="25"/>
        </w:rPr>
      </w:pPr>
    </w:p>
    <w:p w:rsidR="00906E8A" w:rsidRDefault="0095617D">
      <w:pPr>
        <w:pStyle w:val="a8"/>
        <w:spacing w:before="57" w:after="57"/>
        <w:contextualSpacing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Общие положения</w:t>
      </w:r>
    </w:p>
    <w:p w:rsidR="00906E8A" w:rsidRDefault="0095617D">
      <w:pPr>
        <w:pStyle w:val="a8"/>
        <w:ind w:firstLine="540"/>
        <w:contextualSpacing w:val="0"/>
      </w:pPr>
      <w:r>
        <w:rPr>
          <w:color w:val="000000"/>
          <w:sz w:val="26"/>
          <w:szCs w:val="26"/>
        </w:rPr>
        <w:t xml:space="preserve">1.1. </w:t>
      </w:r>
      <w:proofErr w:type="gramStart"/>
      <w:r>
        <w:rPr>
          <w:color w:val="000000"/>
          <w:sz w:val="26"/>
          <w:szCs w:val="26"/>
        </w:rPr>
        <w:t>Настоящее  Положение об  исчислении и перечислении собственнику части прибыли, остающейся после уплаты налогов и иных обязательных платежей муниципальными унитарными предприятиями муниципального образования городского о</w:t>
      </w:r>
      <w:r>
        <w:rPr>
          <w:color w:val="000000"/>
          <w:sz w:val="26"/>
          <w:szCs w:val="26"/>
        </w:rPr>
        <w:t xml:space="preserve">круга «Сыктывкар» (далее - Положение), разработано в соответствии со </w:t>
      </w:r>
      <w:hyperlink r:id="rId8">
        <w:r>
          <w:rPr>
            <w:rStyle w:val="a5"/>
            <w:color w:val="000000"/>
            <w:sz w:val="26"/>
            <w:szCs w:val="26"/>
          </w:rPr>
          <w:t>статьями 42</w:t>
        </w:r>
      </w:hyperlink>
      <w:r>
        <w:rPr>
          <w:color w:val="000000"/>
          <w:sz w:val="26"/>
          <w:szCs w:val="26"/>
        </w:rPr>
        <w:t xml:space="preserve">, </w:t>
      </w:r>
      <w:hyperlink r:id="rId9">
        <w:r>
          <w:rPr>
            <w:rStyle w:val="a5"/>
            <w:color w:val="000000"/>
            <w:sz w:val="26"/>
            <w:szCs w:val="26"/>
          </w:rPr>
          <w:t>62</w:t>
        </w:r>
      </w:hyperlink>
      <w:r>
        <w:rPr>
          <w:color w:val="000000"/>
          <w:sz w:val="26"/>
          <w:szCs w:val="26"/>
        </w:rPr>
        <w:t xml:space="preserve"> Бюджетного кодекса Российской Федерации, </w:t>
      </w:r>
      <w:hyperlink r:id="rId10">
        <w:r>
          <w:rPr>
            <w:rStyle w:val="a5"/>
            <w:color w:val="000000"/>
            <w:sz w:val="26"/>
            <w:szCs w:val="26"/>
          </w:rPr>
          <w:t>статьей 295</w:t>
        </w:r>
      </w:hyperlink>
      <w:r>
        <w:rPr>
          <w:color w:val="000000"/>
          <w:sz w:val="26"/>
          <w:szCs w:val="26"/>
        </w:rPr>
        <w:t xml:space="preserve"> Гражданского кодекса Российской Федерации, </w:t>
      </w:r>
      <w:hyperlink r:id="rId11">
        <w:r>
          <w:rPr>
            <w:rStyle w:val="a5"/>
            <w:color w:val="000000"/>
            <w:sz w:val="26"/>
            <w:szCs w:val="26"/>
          </w:rPr>
          <w:t>статьей 17</w:t>
        </w:r>
      </w:hyperlink>
      <w:r>
        <w:rPr>
          <w:color w:val="000000"/>
          <w:sz w:val="26"/>
          <w:szCs w:val="26"/>
        </w:rPr>
        <w:t xml:space="preserve"> Федерального закона от 14.11.2002 № 161-ФЗ «О государственных и муниципальных унитарн</w:t>
      </w:r>
      <w:r>
        <w:rPr>
          <w:color w:val="000000"/>
          <w:sz w:val="26"/>
          <w:szCs w:val="26"/>
        </w:rPr>
        <w:t>ых предприятиях» в целях повышения</w:t>
      </w:r>
      <w:proofErr w:type="gramEnd"/>
      <w:r>
        <w:rPr>
          <w:color w:val="000000"/>
          <w:sz w:val="26"/>
          <w:szCs w:val="26"/>
        </w:rPr>
        <w:t xml:space="preserve"> эффективности использования муниципального имущества.</w:t>
      </w: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1.2. Действие настоящего Положения распространяется на муниципальные унитарные предприятия муниципального образования городского округа «Сыктывкар», в том числе, распо</w:t>
      </w:r>
      <w:r>
        <w:rPr>
          <w:sz w:val="26"/>
          <w:szCs w:val="26"/>
        </w:rPr>
        <w:t>ложенные на территории Эжвинского района и подведомственные администрации Эжвинского района МО ГО «Сыктывкар», имущество которых закреплено за ними на праве хозяйственного ведения (далее  - муниципальные предприятия).</w:t>
      </w: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proofErr w:type="gramStart"/>
      <w:r>
        <w:rPr>
          <w:sz w:val="26"/>
          <w:szCs w:val="26"/>
        </w:rPr>
        <w:t>Администратором доходов бюджета М</w:t>
      </w:r>
      <w:r>
        <w:rPr>
          <w:sz w:val="26"/>
          <w:szCs w:val="26"/>
        </w:rPr>
        <w:t>О ГО «Сыктывкар» от поступлений части прибыли муниципальных предприятий, подлежащей перечислению в бюджет МО ГО «Сыктывкар» после уплаты налогов и иных обязательных платежей (далее - часть прибыли), является Комитет по управлению муниципальным имуществом а</w:t>
      </w:r>
      <w:r>
        <w:rPr>
          <w:sz w:val="26"/>
          <w:szCs w:val="26"/>
        </w:rPr>
        <w:t>дминистрации МО ГО «Сыктывкар» и Администрация Эжвинского района МО ГО «Сыктывкар» (в отношении муниципальных предприятий, подведомственных Администрации Эжвинского района МО ГО «Сыктывкар») (далее - администратор доходов).</w:t>
      </w:r>
      <w:proofErr w:type="gramEnd"/>
    </w:p>
    <w:p w:rsidR="00906E8A" w:rsidRDefault="00906E8A">
      <w:pPr>
        <w:pStyle w:val="a8"/>
        <w:spacing w:after="283"/>
        <w:ind w:firstLine="0"/>
        <w:contextualSpacing w:val="0"/>
        <w:jc w:val="center"/>
        <w:rPr>
          <w:b/>
          <w:bCs/>
          <w:sz w:val="26"/>
          <w:szCs w:val="26"/>
        </w:rPr>
      </w:pPr>
    </w:p>
    <w:p w:rsidR="00906E8A" w:rsidRDefault="0095617D">
      <w:pPr>
        <w:pStyle w:val="a8"/>
        <w:spacing w:after="283"/>
        <w:ind w:firstLine="0"/>
        <w:contextualSpacing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Порядок исчисления части при</w:t>
      </w:r>
      <w:r>
        <w:rPr>
          <w:b/>
          <w:bCs/>
          <w:sz w:val="26"/>
          <w:szCs w:val="26"/>
        </w:rPr>
        <w:t>были муниципальных предприятий</w:t>
      </w:r>
    </w:p>
    <w:p w:rsidR="00906E8A" w:rsidRDefault="0095617D">
      <w:pPr>
        <w:pStyle w:val="a8"/>
        <w:spacing w:line="285" w:lineRule="atLeast"/>
        <w:contextualSpacing w:val="0"/>
        <w:rPr>
          <w:sz w:val="26"/>
          <w:szCs w:val="26"/>
        </w:rPr>
      </w:pPr>
      <w:r>
        <w:rPr>
          <w:sz w:val="26"/>
          <w:szCs w:val="26"/>
        </w:rPr>
        <w:t>2.1. Размер части прибыли муниципального предприятия, подлежащей перечислению собственнику, ежегодно устанавливается решением Совета МО ГО «Сыктывкар» при утверждении бюджета на соответствующий год в виде норматива отчисления</w:t>
      </w:r>
      <w:r>
        <w:rPr>
          <w:sz w:val="26"/>
          <w:szCs w:val="26"/>
        </w:rPr>
        <w:t xml:space="preserve"> от чистой прибыли, остающейся в распоряжении муниципального предприятия после уплаты налогов и иных обязательных платежей. </w:t>
      </w:r>
    </w:p>
    <w:p w:rsidR="00906E8A" w:rsidRDefault="0095617D">
      <w:pPr>
        <w:pStyle w:val="a8"/>
        <w:contextualSpacing w:val="0"/>
        <w:rPr>
          <w:sz w:val="26"/>
          <w:szCs w:val="26"/>
        </w:rPr>
      </w:pPr>
      <w:r>
        <w:rPr>
          <w:sz w:val="26"/>
          <w:szCs w:val="26"/>
        </w:rPr>
        <w:t>Перечисление части прибыли в бюджет МО ГО «Сыктывкар» производится муниципальным предприятием после уплаты налогов и других обязате</w:t>
      </w:r>
      <w:r>
        <w:rPr>
          <w:sz w:val="26"/>
          <w:szCs w:val="26"/>
        </w:rPr>
        <w:t xml:space="preserve">льных платежей, установленных налоговым законодательством, по итогам отчетного финансового года. </w:t>
      </w: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2.2. Муниципальное предприятие самостоятельно исчисляет размер части  прибыли, подлежащей перечислению в бюджет МО ГО «Сыктывкар», на основании расчета по фор</w:t>
      </w:r>
      <w:r>
        <w:rPr>
          <w:sz w:val="26"/>
          <w:szCs w:val="26"/>
        </w:rPr>
        <w:t>ме в соответствии с приложением к настоящему Положению.</w:t>
      </w: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2.3. Исчисление части прибыли, подлежащей перечислению в бюджет МО ГО </w:t>
      </w:r>
      <w:r>
        <w:rPr>
          <w:sz w:val="26"/>
          <w:szCs w:val="26"/>
        </w:rPr>
        <w:lastRenderedPageBreak/>
        <w:t>«Сыктывкар», составляется на основании форм годовой бухгалтерской отчетности: бухгалтерский баланс, отчет о финансовых результатах</w:t>
      </w:r>
      <w:r>
        <w:rPr>
          <w:sz w:val="26"/>
          <w:szCs w:val="26"/>
        </w:rPr>
        <w:t>.</w:t>
      </w:r>
    </w:p>
    <w:p w:rsidR="00906E8A" w:rsidRDefault="0095617D">
      <w:pPr>
        <w:pStyle w:val="a8"/>
        <w:ind w:firstLine="540"/>
        <w:contextualSpacing w:val="0"/>
        <w:rPr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С целью расчета части прибыли, подлежащей перечислению в бюджет МО ГО «Сыктывкар», муниципальные предприятия, осуществляющие регулируемые виды деятельности ведут раздельный учет доходов по регулируемым видам деятельности и по видам деятельности, не подле</w:t>
      </w:r>
      <w:r>
        <w:rPr>
          <w:sz w:val="26"/>
          <w:szCs w:val="26"/>
          <w:shd w:val="clear" w:color="auto" w:fill="FFFFFF"/>
        </w:rPr>
        <w:t xml:space="preserve">жащим государственному регулированию. </w:t>
      </w:r>
    </w:p>
    <w:p w:rsidR="00906E8A" w:rsidRDefault="0095617D">
      <w:pPr>
        <w:pStyle w:val="a8"/>
        <w:ind w:firstLine="540"/>
        <w:rPr>
          <w:sz w:val="26"/>
          <w:szCs w:val="26"/>
        </w:rPr>
      </w:pPr>
      <w:r>
        <w:rPr>
          <w:sz w:val="26"/>
          <w:szCs w:val="26"/>
        </w:rPr>
        <w:t>2.4. Муниципальные предприятия вправе обратиться об освобождении или частичном освобождении от перечисления части прибыли.</w:t>
      </w:r>
    </w:p>
    <w:p w:rsidR="00906E8A" w:rsidRDefault="0095617D">
      <w:pPr>
        <w:pStyle w:val="a8"/>
        <w:ind w:firstLine="540"/>
        <w:rPr>
          <w:sz w:val="26"/>
          <w:szCs w:val="26"/>
        </w:rPr>
      </w:pPr>
      <w:r>
        <w:rPr>
          <w:sz w:val="26"/>
          <w:szCs w:val="26"/>
        </w:rPr>
        <w:t>Решение об освобождении от перечисления части прибыли муниципального предприятия принимается С</w:t>
      </w:r>
      <w:r>
        <w:rPr>
          <w:sz w:val="26"/>
          <w:szCs w:val="26"/>
        </w:rPr>
        <w:t xml:space="preserve">оветом МО ГО «Сыктывкар». </w:t>
      </w:r>
    </w:p>
    <w:p w:rsidR="00906E8A" w:rsidRDefault="0095617D">
      <w:pPr>
        <w:pStyle w:val="a8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2.5. Для получения освобождения или частичного освобождения от перечисления собственнику части прибыли муниципальные предприятия должны соответствовать следующим критериям: </w:t>
      </w:r>
    </w:p>
    <w:p w:rsidR="00906E8A" w:rsidRDefault="0095617D">
      <w:pPr>
        <w:pStyle w:val="a8"/>
        <w:ind w:firstLine="540"/>
        <w:rPr>
          <w:sz w:val="26"/>
          <w:szCs w:val="26"/>
        </w:rPr>
      </w:pPr>
      <w:r>
        <w:rPr>
          <w:sz w:val="26"/>
          <w:szCs w:val="26"/>
        </w:rPr>
        <w:t>1) осуществлять свою деятельность в области предоставле</w:t>
      </w:r>
      <w:r>
        <w:rPr>
          <w:sz w:val="26"/>
          <w:szCs w:val="26"/>
        </w:rPr>
        <w:t xml:space="preserve">ния жилищно-коммунальных услуг населению; </w:t>
      </w:r>
    </w:p>
    <w:p w:rsidR="00906E8A" w:rsidRDefault="0095617D">
      <w:pPr>
        <w:pStyle w:val="a8"/>
        <w:ind w:firstLine="540"/>
        <w:rPr>
          <w:sz w:val="26"/>
          <w:szCs w:val="26"/>
        </w:rPr>
      </w:pPr>
      <w:r>
        <w:rPr>
          <w:sz w:val="26"/>
          <w:szCs w:val="26"/>
        </w:rPr>
        <w:t>2) оказывать жилищно-коммунальные услуги по утвержденному уполномоченным органом регулирования тарифу в объеме не менее 50% всех оказываемых услуг;</w:t>
      </w:r>
    </w:p>
    <w:p w:rsidR="00906E8A" w:rsidRDefault="0095617D">
      <w:pPr>
        <w:pStyle w:val="a8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3) осуществлять реализацию инвестиционных программ в сфере </w:t>
      </w:r>
      <w:proofErr w:type="spellStart"/>
      <w:r>
        <w:rPr>
          <w:sz w:val="26"/>
          <w:szCs w:val="26"/>
        </w:rPr>
        <w:t>жилищн</w:t>
      </w:r>
      <w:r>
        <w:rPr>
          <w:sz w:val="26"/>
          <w:szCs w:val="26"/>
        </w:rPr>
        <w:t>о</w:t>
      </w:r>
      <w:proofErr w:type="spellEnd"/>
      <w:r>
        <w:rPr>
          <w:sz w:val="26"/>
          <w:szCs w:val="26"/>
        </w:rPr>
        <w:t xml:space="preserve"> — </w:t>
      </w:r>
      <w:proofErr w:type="gramStart"/>
      <w:r>
        <w:rPr>
          <w:sz w:val="26"/>
          <w:szCs w:val="26"/>
        </w:rPr>
        <w:t>коммунального</w:t>
      </w:r>
      <w:proofErr w:type="gramEnd"/>
      <w:r>
        <w:rPr>
          <w:sz w:val="26"/>
          <w:szCs w:val="26"/>
        </w:rPr>
        <w:t xml:space="preserve"> хозяйства.</w:t>
      </w:r>
    </w:p>
    <w:p w:rsidR="00906E8A" w:rsidRDefault="0095617D">
      <w:pPr>
        <w:pStyle w:val="a8"/>
        <w:ind w:firstLine="540"/>
        <w:contextualSpacing w:val="0"/>
      </w:pPr>
      <w:r>
        <w:rPr>
          <w:sz w:val="26"/>
          <w:szCs w:val="26"/>
        </w:rPr>
        <w:t>2.6. Для принятия решения об освобождении или частичном освобождении от перечисления собственнику части прибыли муниципальное предприятие направляет ходатайство администратору доходов, которое регистрируется администратором дох</w:t>
      </w:r>
      <w:r>
        <w:rPr>
          <w:sz w:val="26"/>
          <w:szCs w:val="26"/>
        </w:rPr>
        <w:t xml:space="preserve">одов в день его поступления. </w:t>
      </w: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С ходатайством муниципальное предприятие предоставляет на рассмотрение документы, обосновывающие освобождение или частичное освобождение от обязанности перечисления собственнику части прибыли: </w:t>
      </w: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1) бухгалтерскую отчетность муни</w:t>
      </w:r>
      <w:r>
        <w:rPr>
          <w:sz w:val="26"/>
          <w:szCs w:val="26"/>
        </w:rPr>
        <w:t>ципального предприятия за отчетный финансовый год;</w:t>
      </w: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2) отчет о результатах финансово-хозяйственной деятельности за отчетный финансовый год в разрезе регулируемых видов деятельности и видов деятельности, не подлежащих государственному регулированию,</w:t>
      </w:r>
    </w:p>
    <w:p w:rsidR="00906E8A" w:rsidRDefault="0095617D">
      <w:pPr>
        <w:pStyle w:val="a8"/>
        <w:ind w:firstLine="540"/>
        <w:contextualSpacing w:val="0"/>
      </w:pPr>
      <w:r>
        <w:rPr>
          <w:sz w:val="26"/>
          <w:szCs w:val="26"/>
        </w:rPr>
        <w:t>3)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состоянию на дату формирования справки (форма и форма</w:t>
      </w:r>
      <w:r>
        <w:rPr>
          <w:sz w:val="26"/>
          <w:szCs w:val="26"/>
        </w:rPr>
        <w:t xml:space="preserve">т представления справки утверждены </w:t>
      </w:r>
      <w:hyperlink r:id="rId12">
        <w:r>
          <w:rPr>
            <w:rStyle w:val="a5"/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ФНС России от 23.11.2022 N ЕД-7-8/1123@); </w:t>
      </w: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4) перечень контрагентов - дебиторов и кредиторов муниципального предприят</w:t>
      </w:r>
      <w:r>
        <w:rPr>
          <w:sz w:val="26"/>
          <w:szCs w:val="26"/>
        </w:rPr>
        <w:t xml:space="preserve">ия; </w:t>
      </w: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5) пояснительную записку, обосновывающую причины направления ходатайства об освобождении или частичном освобождении с приложением прочих документов на усмотрение муниципального предприятия, позволяющих принять решение об освобождении или частичном осв</w:t>
      </w:r>
      <w:r>
        <w:rPr>
          <w:sz w:val="26"/>
          <w:szCs w:val="26"/>
        </w:rPr>
        <w:t xml:space="preserve">обождении муниципального предприятия от перечисления части прибыли собственнику. </w:t>
      </w:r>
    </w:p>
    <w:p w:rsidR="00906E8A" w:rsidRDefault="0095617D">
      <w:pPr>
        <w:pStyle w:val="a8"/>
        <w:ind w:firstLine="540"/>
        <w:contextualSpacing w:val="0"/>
      </w:pPr>
      <w:r>
        <w:rPr>
          <w:sz w:val="26"/>
          <w:szCs w:val="26"/>
        </w:rPr>
        <w:t>2.7. Ходатайство рассматривается администратором доходов в течение 20 календарных дней со дня его регистрации, по результатам которого принимается одно из следующих решений:</w:t>
      </w:r>
    </w:p>
    <w:p w:rsidR="00906E8A" w:rsidRDefault="0095617D">
      <w:pPr>
        <w:pStyle w:val="a8"/>
        <w:ind w:firstLine="540"/>
        <w:contextualSpacing w:val="0"/>
      </w:pPr>
      <w:r>
        <w:rPr>
          <w:sz w:val="26"/>
          <w:szCs w:val="26"/>
        </w:rPr>
        <w:t>2.7.1. О направлении ходатайства муниципального предприятия об освобождении или частичном освобождении от перечисления части прибыли на рассмотрение Единой муниципальной балансовой комиссии МО ГО «Сыктывкар».</w:t>
      </w:r>
    </w:p>
    <w:p w:rsidR="00906E8A" w:rsidRDefault="0095617D">
      <w:pPr>
        <w:pStyle w:val="a8"/>
        <w:ind w:firstLine="540"/>
        <w:contextualSpacing w:val="0"/>
      </w:pPr>
      <w:r>
        <w:rPr>
          <w:sz w:val="26"/>
          <w:szCs w:val="26"/>
        </w:rPr>
        <w:t>2.7.2. Об отказе в рассмотрении ходатайства мун</w:t>
      </w:r>
      <w:r>
        <w:rPr>
          <w:sz w:val="26"/>
          <w:szCs w:val="26"/>
        </w:rPr>
        <w:t xml:space="preserve">иципального предприятия об </w:t>
      </w:r>
      <w:r>
        <w:rPr>
          <w:sz w:val="26"/>
          <w:szCs w:val="26"/>
        </w:rPr>
        <w:lastRenderedPageBreak/>
        <w:t>освобождении или частичном освобождении от перечисления размера части прибыли.</w:t>
      </w:r>
    </w:p>
    <w:p w:rsidR="00906E8A" w:rsidRDefault="0095617D">
      <w:pPr>
        <w:pStyle w:val="a8"/>
        <w:ind w:firstLine="540"/>
        <w:contextualSpacing w:val="0"/>
      </w:pPr>
      <w:r>
        <w:rPr>
          <w:sz w:val="26"/>
          <w:szCs w:val="26"/>
        </w:rPr>
        <w:t>2.8. Основанием для отказа в рассмотрении администратором доходов ходатайства муниципального предприятия об освобождении или частичном освобождении от</w:t>
      </w:r>
      <w:r>
        <w:rPr>
          <w:sz w:val="26"/>
          <w:szCs w:val="26"/>
        </w:rPr>
        <w:t xml:space="preserve"> перечисления части прибыли является:</w:t>
      </w:r>
    </w:p>
    <w:p w:rsidR="00906E8A" w:rsidRDefault="0095617D">
      <w:pPr>
        <w:pStyle w:val="a8"/>
        <w:ind w:firstLine="540"/>
        <w:contextualSpacing w:val="0"/>
      </w:pPr>
      <w:r>
        <w:rPr>
          <w:sz w:val="26"/>
          <w:szCs w:val="26"/>
        </w:rPr>
        <w:t>2.8.1. Несоответствие муниципального предприятия критериям, установленным пунктом 2.5 настоящего Положения.</w:t>
      </w:r>
    </w:p>
    <w:p w:rsidR="00906E8A" w:rsidRDefault="0095617D">
      <w:pPr>
        <w:pStyle w:val="a8"/>
        <w:ind w:firstLine="540"/>
        <w:contextualSpacing w:val="0"/>
      </w:pPr>
      <w:r>
        <w:rPr>
          <w:sz w:val="26"/>
          <w:szCs w:val="26"/>
        </w:rPr>
        <w:t>2.8.2. Непредставление муниципальным предприятием документов, установленных пунктом 2.6 настоящего Положения.</w:t>
      </w:r>
    </w:p>
    <w:p w:rsidR="00906E8A" w:rsidRDefault="0095617D">
      <w:pPr>
        <w:pStyle w:val="a8"/>
        <w:ind w:firstLine="540"/>
        <w:contextualSpacing w:val="0"/>
      </w:pPr>
      <w:r>
        <w:rPr>
          <w:sz w:val="26"/>
          <w:szCs w:val="26"/>
        </w:rPr>
        <w:t>2.9. Муниципальное предприятие вправе повторно направить администратору доходов ходатайство об освобождении или частичном освобождении от перечисления собственнику части прибыли при устранении причины отказа, установленного в подпункте 2.8.2 пункта 2.8 нас</w:t>
      </w:r>
      <w:r>
        <w:rPr>
          <w:sz w:val="26"/>
          <w:szCs w:val="26"/>
        </w:rPr>
        <w:t>тоящего Положения.</w:t>
      </w:r>
    </w:p>
    <w:p w:rsidR="00906E8A" w:rsidRDefault="0095617D">
      <w:pPr>
        <w:pStyle w:val="a8"/>
        <w:ind w:firstLine="540"/>
        <w:contextualSpacing w:val="0"/>
      </w:pPr>
      <w:r>
        <w:rPr>
          <w:sz w:val="26"/>
          <w:szCs w:val="26"/>
        </w:rPr>
        <w:t>2.10. Информация о рассмотрении ходатайства об освобождении или частичном освобождении от перечисления собственнику части прибыли направляется письмом на бланке администратора доходов в адрес муниципального предприятия в течение 3 рабочи</w:t>
      </w:r>
      <w:r>
        <w:rPr>
          <w:sz w:val="26"/>
          <w:szCs w:val="26"/>
        </w:rPr>
        <w:t>х дней со дня принятия решения.</w:t>
      </w:r>
    </w:p>
    <w:p w:rsidR="00906E8A" w:rsidRDefault="0095617D">
      <w:pPr>
        <w:pStyle w:val="a8"/>
        <w:ind w:firstLine="540"/>
        <w:contextualSpacing w:val="0"/>
      </w:pPr>
      <w:r>
        <w:rPr>
          <w:sz w:val="26"/>
          <w:szCs w:val="26"/>
        </w:rPr>
        <w:t xml:space="preserve">2.11.  После рассмотрения ходатайства муниципального предприятия об освобождении или частичном освобождении от перечисления размера части прибыли </w:t>
      </w:r>
      <w:r>
        <w:rPr>
          <w:sz w:val="26"/>
          <w:szCs w:val="26"/>
          <w:highlight w:val="yellow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Единой муниципальной балансовой комиссией МО ГО «Сыктывкар» вопрос выносится </w:t>
      </w:r>
      <w:r>
        <w:rPr>
          <w:sz w:val="26"/>
          <w:szCs w:val="26"/>
          <w:shd w:val="clear" w:color="auto" w:fill="FFFFFF"/>
        </w:rPr>
        <w:t>администратором доходов на ближайшее заседание Совета МО ГО «Сыктывкар».</w:t>
      </w:r>
    </w:p>
    <w:p w:rsidR="00906E8A" w:rsidRDefault="0095617D">
      <w:pPr>
        <w:pStyle w:val="a8"/>
        <w:ind w:firstLine="540"/>
        <w:contextualSpacing w:val="0"/>
      </w:pPr>
      <w:r>
        <w:rPr>
          <w:sz w:val="26"/>
          <w:szCs w:val="26"/>
        </w:rPr>
        <w:t>2.12. Постановление администрации МО ГО «Сыктывкар» об освобождении или частичном освобождении муниципального предприятия от перечисления части прибыли в бюджет МО ГО «Сыктывкар» прин</w:t>
      </w:r>
      <w:r>
        <w:rPr>
          <w:sz w:val="26"/>
          <w:szCs w:val="26"/>
        </w:rPr>
        <w:t>имается в течение 15 рабочих дней со дня проведения заседания Совета МО ГО «Сыктывкар». Проект постановления администрации МО ГО «Сыктывкар» готовит Комитет по управлению муниципальным имуществом администрации МО ГО «Сыктывкар»</w:t>
      </w:r>
    </w:p>
    <w:p w:rsidR="00906E8A" w:rsidRDefault="0095617D">
      <w:pPr>
        <w:pStyle w:val="a8"/>
        <w:ind w:firstLine="540"/>
        <w:contextualSpacing w:val="0"/>
      </w:pPr>
      <w:r>
        <w:rPr>
          <w:sz w:val="26"/>
          <w:szCs w:val="26"/>
        </w:rPr>
        <w:t>Распоряжение руководителя ад</w:t>
      </w:r>
      <w:r>
        <w:rPr>
          <w:sz w:val="26"/>
          <w:szCs w:val="26"/>
        </w:rPr>
        <w:t>министрации Эжвинского района МО ГО «Сыктывкар» об освобождении или частичном освобождении муниципального предприятия, подведомственного Администрации Эжвинского района МО ГО «Сыктывкар», принимается в течение 15 рабочих дней со дня проведения заседания Со</w:t>
      </w:r>
      <w:r>
        <w:rPr>
          <w:sz w:val="26"/>
          <w:szCs w:val="26"/>
        </w:rPr>
        <w:t>вета МО ГО «Сыктывкар».</w:t>
      </w:r>
    </w:p>
    <w:p w:rsidR="00906E8A" w:rsidRDefault="00906E8A">
      <w:pPr>
        <w:pStyle w:val="a8"/>
        <w:ind w:firstLine="540"/>
        <w:contextualSpacing w:val="0"/>
        <w:rPr>
          <w:sz w:val="26"/>
          <w:szCs w:val="26"/>
        </w:rPr>
      </w:pPr>
    </w:p>
    <w:p w:rsidR="00906E8A" w:rsidRDefault="0095617D">
      <w:pPr>
        <w:pStyle w:val="a8"/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Отчетность и контроль</w:t>
      </w:r>
    </w:p>
    <w:p w:rsidR="00906E8A" w:rsidRDefault="00906E8A">
      <w:pPr>
        <w:pStyle w:val="a8"/>
        <w:ind w:firstLine="540"/>
        <w:contextualSpacing w:val="0"/>
        <w:rPr>
          <w:sz w:val="26"/>
          <w:szCs w:val="26"/>
        </w:rPr>
      </w:pP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3.1. Отчетным периодом является календарный год.</w:t>
      </w:r>
    </w:p>
    <w:p w:rsidR="00906E8A" w:rsidRDefault="0095617D">
      <w:pPr>
        <w:pStyle w:val="a8"/>
        <w:ind w:firstLine="540"/>
        <w:contextualSpacing w:val="0"/>
      </w:pPr>
      <w:r>
        <w:rPr>
          <w:sz w:val="26"/>
          <w:szCs w:val="26"/>
        </w:rPr>
        <w:t>3.2. Муниципальные предприятия предоставляют администратору доходов годовую бухгалтерс</w:t>
      </w:r>
      <w:r>
        <w:rPr>
          <w:sz w:val="26"/>
          <w:szCs w:val="26"/>
          <w:shd w:val="clear" w:color="auto" w:fill="FFFFFF"/>
        </w:rPr>
        <w:t>кую отчетно</w:t>
      </w:r>
      <w:r>
        <w:rPr>
          <w:sz w:val="26"/>
          <w:szCs w:val="26"/>
        </w:rPr>
        <w:t>сть, а также расчет по форме согласно приложению к настояще</w:t>
      </w:r>
      <w:r>
        <w:rPr>
          <w:sz w:val="26"/>
          <w:szCs w:val="26"/>
        </w:rPr>
        <w:t xml:space="preserve">му Положению в течение 10 календарных дней со дня установленного законодательством Российской Федерации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предоставлении</w:t>
      </w:r>
      <w:proofErr w:type="gramEnd"/>
      <w:r>
        <w:rPr>
          <w:sz w:val="26"/>
          <w:szCs w:val="26"/>
        </w:rPr>
        <w:t xml:space="preserve"> бухгалтерской отчетности за соответствующий финансовый год.</w:t>
      </w:r>
    </w:p>
    <w:p w:rsidR="00906E8A" w:rsidRDefault="0095617D">
      <w:pPr>
        <w:pStyle w:val="a8"/>
        <w:ind w:firstLine="540"/>
        <w:contextualSpacing w:val="0"/>
        <w:rPr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Муниципальные предприятия, осуществляющие регулируемые виды деятельности,</w:t>
      </w:r>
      <w:r>
        <w:rPr>
          <w:sz w:val="26"/>
          <w:szCs w:val="26"/>
          <w:shd w:val="clear" w:color="auto" w:fill="FFFFFF"/>
        </w:rPr>
        <w:t xml:space="preserve"> дополнительно к документам, указанным в первом абзаце настоящего пункта, </w:t>
      </w:r>
      <w:proofErr w:type="gramStart"/>
      <w:r>
        <w:rPr>
          <w:sz w:val="26"/>
          <w:szCs w:val="26"/>
          <w:shd w:val="clear" w:color="auto" w:fill="FFFFFF"/>
        </w:rPr>
        <w:t>предоставляют отчет</w:t>
      </w:r>
      <w:proofErr w:type="gramEnd"/>
      <w:r>
        <w:rPr>
          <w:sz w:val="26"/>
          <w:szCs w:val="26"/>
          <w:shd w:val="clear" w:color="auto" w:fill="FFFFFF"/>
        </w:rPr>
        <w:t xml:space="preserve"> о результатах финансово-хозяйственной деятельности за отчетный финансовый год в разрезе регулируемых видов деятельности и видов деятельности, не подлежащих госуда</w:t>
      </w:r>
      <w:r>
        <w:rPr>
          <w:sz w:val="26"/>
          <w:szCs w:val="26"/>
          <w:shd w:val="clear" w:color="auto" w:fill="FFFFFF"/>
        </w:rPr>
        <w:t xml:space="preserve">рственному регулированию. </w:t>
      </w: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3.3. В случае отрицательного результата по итогам финансово-хозяйственной деятельности за отчетный период муниципальное предприятие предоставляет администратору доходов пояснительную записку с указанием причин возникновения убытк</w:t>
      </w:r>
      <w:r>
        <w:rPr>
          <w:sz w:val="26"/>
          <w:szCs w:val="26"/>
        </w:rPr>
        <w:t>ов.</w:t>
      </w:r>
    </w:p>
    <w:p w:rsidR="00906E8A" w:rsidRDefault="0095617D">
      <w:pPr>
        <w:pStyle w:val="a8"/>
        <w:ind w:firstLine="540"/>
        <w:contextualSpacing w:val="0"/>
      </w:pPr>
      <w:r>
        <w:rPr>
          <w:sz w:val="26"/>
          <w:szCs w:val="26"/>
        </w:rPr>
        <w:t xml:space="preserve">3.4. Руководитель муниципального предприятия несет персональную </w:t>
      </w:r>
      <w:r>
        <w:rPr>
          <w:sz w:val="26"/>
          <w:szCs w:val="26"/>
        </w:rPr>
        <w:lastRenderedPageBreak/>
        <w:t>ответственность за достоверность данных о результатах финансово-хозяйственной деятельности муниципального предприятия, правильность исчисления чистой прибыли, своевременность предоставлени</w:t>
      </w:r>
      <w:r>
        <w:rPr>
          <w:sz w:val="26"/>
          <w:szCs w:val="26"/>
        </w:rPr>
        <w:t>я отчетности и уплаты чистой прибыли в бюджет МО ГО «Сыктывкар».</w:t>
      </w:r>
    </w:p>
    <w:p w:rsidR="00906E8A" w:rsidRDefault="0095617D">
      <w:pPr>
        <w:pStyle w:val="a8"/>
        <w:ind w:firstLine="540"/>
        <w:contextualSpacing w:val="0"/>
      </w:pPr>
      <w:r>
        <w:rPr>
          <w:sz w:val="26"/>
          <w:szCs w:val="26"/>
        </w:rPr>
        <w:t>3.5. В случае корректировки данных бухгалтерского учета и отчетности, повлекших уменьшение платежа части прибыли, подлежащей перечислению за отчетный период, относительно начисленной и внесен</w:t>
      </w:r>
      <w:r>
        <w:rPr>
          <w:sz w:val="26"/>
          <w:szCs w:val="26"/>
        </w:rPr>
        <w:t>ной в предыдущем периоде, образовавшаяся переплата подлежит зачету в счет предстоящих платежей или возврату муниципальному предприятию.</w:t>
      </w:r>
    </w:p>
    <w:p w:rsidR="00906E8A" w:rsidRDefault="00906E8A">
      <w:pPr>
        <w:pStyle w:val="a8"/>
        <w:ind w:firstLine="540"/>
        <w:contextualSpacing w:val="0"/>
        <w:jc w:val="center"/>
        <w:rPr>
          <w:sz w:val="26"/>
          <w:szCs w:val="26"/>
        </w:rPr>
      </w:pPr>
    </w:p>
    <w:p w:rsidR="00906E8A" w:rsidRDefault="0095617D">
      <w:pPr>
        <w:pStyle w:val="a8"/>
        <w:ind w:firstLine="540"/>
        <w:contextualSpacing w:val="0"/>
        <w:jc w:val="center"/>
        <w:rPr>
          <w:b/>
          <w:bCs/>
        </w:rPr>
      </w:pPr>
      <w:r>
        <w:rPr>
          <w:b/>
          <w:bCs/>
          <w:sz w:val="26"/>
          <w:szCs w:val="26"/>
        </w:rPr>
        <w:t>4. Порядок и срок перечисления части прибыли собственнику муниципальными предприятиями</w:t>
      </w:r>
    </w:p>
    <w:p w:rsidR="00906E8A" w:rsidRDefault="00906E8A">
      <w:pPr>
        <w:pStyle w:val="a8"/>
        <w:ind w:firstLine="540"/>
        <w:contextualSpacing w:val="0"/>
        <w:jc w:val="center"/>
        <w:rPr>
          <w:b/>
          <w:bCs/>
        </w:rPr>
      </w:pP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4.1 Перечисление части прибыли </w:t>
      </w:r>
      <w:r>
        <w:rPr>
          <w:sz w:val="26"/>
          <w:szCs w:val="26"/>
        </w:rPr>
        <w:t>в бюджет МО ГО «Сыктывкар» муниципальными предприятиями осуществляется в течение 10 календарных дней со дня установленного законодательством для предоставления бухгалтерской отчетности за соответствующий финансовый год.</w:t>
      </w: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4.2. Обязанность по уплате платежа с</w:t>
      </w:r>
      <w:r>
        <w:rPr>
          <w:sz w:val="26"/>
          <w:szCs w:val="26"/>
        </w:rPr>
        <w:t xml:space="preserve">читается исполненной со дня поступления денежных средств муниципального предприятия в бюджет МО ГО «Сыктывкар». Копия расчетного (платежного) документа об оплате платежа направляется администратору доходов в течение 5 рабочих дней </w:t>
      </w:r>
      <w:proofErr w:type="gramStart"/>
      <w:r>
        <w:rPr>
          <w:sz w:val="26"/>
          <w:szCs w:val="26"/>
        </w:rPr>
        <w:t>с даты осуществления</w:t>
      </w:r>
      <w:proofErr w:type="gramEnd"/>
      <w:r>
        <w:rPr>
          <w:sz w:val="26"/>
          <w:szCs w:val="26"/>
        </w:rPr>
        <w:t xml:space="preserve"> опла</w:t>
      </w:r>
      <w:r>
        <w:rPr>
          <w:sz w:val="26"/>
          <w:szCs w:val="26"/>
        </w:rPr>
        <w:t xml:space="preserve">ты. </w:t>
      </w:r>
    </w:p>
    <w:p w:rsidR="00906E8A" w:rsidRDefault="0095617D">
      <w:pPr>
        <w:pStyle w:val="a8"/>
        <w:ind w:firstLine="540"/>
        <w:rPr>
          <w:sz w:val="26"/>
          <w:szCs w:val="26"/>
        </w:rPr>
      </w:pPr>
      <w:r>
        <w:rPr>
          <w:sz w:val="26"/>
          <w:szCs w:val="26"/>
        </w:rPr>
        <w:t>4.3. Решение о возврате излишне (ошибочно) перечисленных сумм платежей, а также решение о зачете (уточнении) части прибыли, подлежащей перечислению в бюджет МО ГО «Сыктывкар», принимаются администратором доходов на основании заявления муниципального п</w:t>
      </w:r>
      <w:r>
        <w:rPr>
          <w:sz w:val="26"/>
          <w:szCs w:val="26"/>
        </w:rPr>
        <w:t>редприятия, направляемого администратору доходов.</w:t>
      </w:r>
    </w:p>
    <w:p w:rsidR="00906E8A" w:rsidRDefault="0095617D">
      <w:pPr>
        <w:pStyle w:val="a8"/>
        <w:ind w:firstLine="540"/>
      </w:pPr>
      <w:r>
        <w:rPr>
          <w:sz w:val="26"/>
          <w:szCs w:val="26"/>
        </w:rPr>
        <w:t xml:space="preserve">4.4. В случае несвоевременного или неполного перечисления в бюджет МО ГО «Сыктывкар» части прибыли муниципальными предприятиями </w:t>
      </w:r>
      <w:proofErr w:type="gramStart"/>
      <w:r>
        <w:rPr>
          <w:sz w:val="26"/>
          <w:szCs w:val="26"/>
        </w:rPr>
        <w:t>начисляется и подлежит</w:t>
      </w:r>
      <w:proofErr w:type="gramEnd"/>
      <w:r>
        <w:rPr>
          <w:sz w:val="26"/>
          <w:szCs w:val="26"/>
        </w:rPr>
        <w:t xml:space="preserve"> уплате пеня за каждый календарный день просрочки исполн</w:t>
      </w:r>
      <w:r>
        <w:rPr>
          <w:sz w:val="26"/>
          <w:szCs w:val="26"/>
        </w:rPr>
        <w:t xml:space="preserve">ения обязанности по уплате платежа, начиная со следующего за установленным пунктом 4.1 настоящего Положения дня уплаты. Пеня за каждый день просрочки </w:t>
      </w:r>
      <w:proofErr w:type="gramStart"/>
      <w:r>
        <w:rPr>
          <w:sz w:val="26"/>
          <w:szCs w:val="26"/>
        </w:rPr>
        <w:t>определяется в процентах от неуплаченной суммы и принимается</w:t>
      </w:r>
      <w:proofErr w:type="gramEnd"/>
      <w:r>
        <w:rPr>
          <w:sz w:val="26"/>
          <w:szCs w:val="26"/>
        </w:rPr>
        <w:t xml:space="preserve"> равной 1/300 действующей ставки рефинансирова</w:t>
      </w:r>
      <w:r>
        <w:rPr>
          <w:sz w:val="26"/>
          <w:szCs w:val="26"/>
        </w:rPr>
        <w:t>ния (учетной ставки) Банка Российской Федерации на день определения просрочки исполнения обязательств.</w:t>
      </w: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4.5. Администратор доходов осуществляет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перечислением муниципальными предприятиями части прибыли:</w:t>
      </w: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- доводит до муниципальных предприятий рекв</w:t>
      </w:r>
      <w:r>
        <w:rPr>
          <w:sz w:val="26"/>
          <w:szCs w:val="26"/>
        </w:rPr>
        <w:t xml:space="preserve">изиты для перечисления части прибыли; </w:t>
      </w: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- ведет учет фактического поступления части прибыли, перечисляемой муниципальными предприятиями в бюджет МО ГО «Сыктывкар»; </w:t>
      </w:r>
    </w:p>
    <w:p w:rsidR="00906E8A" w:rsidRDefault="0095617D">
      <w:pPr>
        <w:pStyle w:val="a8"/>
        <w:ind w:firstLine="540"/>
        <w:contextualSpacing w:val="0"/>
        <w:rPr>
          <w:sz w:val="26"/>
          <w:szCs w:val="26"/>
        </w:rPr>
      </w:pPr>
      <w:r>
        <w:rPr>
          <w:sz w:val="26"/>
          <w:szCs w:val="26"/>
        </w:rPr>
        <w:t>- проводит работу по взысканию с муниципальных предприятий части прибыли и пени в случае неу</w:t>
      </w:r>
      <w:r>
        <w:rPr>
          <w:sz w:val="26"/>
          <w:szCs w:val="26"/>
        </w:rPr>
        <w:t>платы в (д</w:t>
      </w:r>
      <w:proofErr w:type="gramStart"/>
      <w:r>
        <w:rPr>
          <w:sz w:val="26"/>
          <w:szCs w:val="26"/>
        </w:rPr>
        <w:t>о-</w:t>
      </w:r>
      <w:proofErr w:type="gramEnd"/>
      <w:r>
        <w:rPr>
          <w:sz w:val="26"/>
          <w:szCs w:val="26"/>
        </w:rPr>
        <w:t xml:space="preserve">)судебном порядке. </w:t>
      </w:r>
    </w:p>
    <w:p w:rsidR="00906E8A" w:rsidRDefault="0095617D">
      <w:pPr>
        <w:pStyle w:val="a8"/>
        <w:ind w:firstLine="540"/>
      </w:pPr>
      <w:r>
        <w:rPr>
          <w:sz w:val="26"/>
          <w:szCs w:val="26"/>
        </w:rPr>
        <w:t xml:space="preserve">4.6. В случае выявления в результате проводимых в муниципальных  предприятиях камеральных и документальных проверок недостоверности расчета  прибыли муниципальное предприятие в течение 10 календарных дней </w:t>
      </w:r>
      <w:proofErr w:type="gramStart"/>
      <w:r>
        <w:rPr>
          <w:sz w:val="26"/>
          <w:szCs w:val="26"/>
        </w:rPr>
        <w:t>с даты подписания</w:t>
      </w:r>
      <w:proofErr w:type="gramEnd"/>
      <w:r>
        <w:rPr>
          <w:sz w:val="26"/>
          <w:szCs w:val="26"/>
        </w:rPr>
        <w:t xml:space="preserve"> а</w:t>
      </w:r>
      <w:r>
        <w:rPr>
          <w:sz w:val="26"/>
          <w:szCs w:val="26"/>
        </w:rPr>
        <w:t>кта (справки) самостоятельно производит дополнительные перечисления в бюджет МО ГО «Сыктывкар».</w:t>
      </w:r>
    </w:p>
    <w:p w:rsidR="00906E8A" w:rsidRDefault="00906E8A">
      <w:pPr>
        <w:pStyle w:val="a8"/>
        <w:ind w:firstLine="540"/>
        <w:rPr>
          <w:sz w:val="26"/>
          <w:szCs w:val="26"/>
        </w:rPr>
      </w:pPr>
    </w:p>
    <w:p w:rsidR="00906E8A" w:rsidRDefault="00906E8A">
      <w:pPr>
        <w:pStyle w:val="a8"/>
        <w:spacing w:before="165"/>
        <w:ind w:firstLine="540"/>
        <w:contextualSpacing w:val="0"/>
        <w:rPr>
          <w:sz w:val="26"/>
          <w:szCs w:val="26"/>
        </w:rPr>
      </w:pPr>
    </w:p>
    <w:p w:rsidR="00906E8A" w:rsidRDefault="00906E8A">
      <w:pPr>
        <w:pStyle w:val="a8"/>
        <w:spacing w:before="165"/>
        <w:ind w:firstLine="540"/>
        <w:contextualSpacing w:val="0"/>
        <w:rPr>
          <w:shd w:val="clear" w:color="auto" w:fill="FFFF00"/>
        </w:rPr>
      </w:pPr>
    </w:p>
    <w:p w:rsidR="00906E8A" w:rsidRDefault="00906E8A">
      <w:pPr>
        <w:pStyle w:val="a8"/>
        <w:spacing w:before="165"/>
        <w:ind w:firstLine="540"/>
        <w:contextualSpacing w:val="0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06E8A">
      <w:pPr>
        <w:jc w:val="center"/>
        <w:rPr>
          <w:sz w:val="25"/>
          <w:szCs w:val="25"/>
        </w:rPr>
      </w:pPr>
    </w:p>
    <w:p w:rsidR="00906E8A" w:rsidRDefault="0095617D">
      <w:pPr>
        <w:pStyle w:val="a8"/>
        <w:contextualSpacing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906E8A" w:rsidRDefault="0095617D">
      <w:pPr>
        <w:jc w:val="right"/>
      </w:pPr>
      <w:r>
        <w:rPr>
          <w:sz w:val="26"/>
          <w:szCs w:val="26"/>
        </w:rPr>
        <w:t xml:space="preserve">к Положению об исчислении и перечислении </w:t>
      </w:r>
    </w:p>
    <w:p w:rsidR="00906E8A" w:rsidRDefault="0095617D">
      <w:pPr>
        <w:jc w:val="right"/>
      </w:pPr>
      <w:r>
        <w:rPr>
          <w:sz w:val="26"/>
          <w:szCs w:val="26"/>
        </w:rPr>
        <w:t xml:space="preserve">собственнику части прибыли, </w:t>
      </w:r>
    </w:p>
    <w:p w:rsidR="00906E8A" w:rsidRDefault="0095617D">
      <w:pPr>
        <w:jc w:val="right"/>
      </w:pPr>
      <w:r>
        <w:rPr>
          <w:sz w:val="26"/>
          <w:szCs w:val="26"/>
        </w:rPr>
        <w:t xml:space="preserve">остающейся после уплаты налогов и </w:t>
      </w:r>
    </w:p>
    <w:p w:rsidR="00906E8A" w:rsidRDefault="0095617D">
      <w:pPr>
        <w:jc w:val="right"/>
      </w:pPr>
      <w:r>
        <w:rPr>
          <w:sz w:val="26"/>
          <w:szCs w:val="26"/>
        </w:rPr>
        <w:t xml:space="preserve">иных обязательных платежей </w:t>
      </w:r>
      <w:proofErr w:type="gramStart"/>
      <w:r>
        <w:rPr>
          <w:sz w:val="26"/>
          <w:szCs w:val="26"/>
        </w:rPr>
        <w:t>муниципальными</w:t>
      </w:r>
      <w:proofErr w:type="gramEnd"/>
      <w:r>
        <w:rPr>
          <w:sz w:val="26"/>
          <w:szCs w:val="26"/>
        </w:rPr>
        <w:t xml:space="preserve"> </w:t>
      </w:r>
    </w:p>
    <w:p w:rsidR="00906E8A" w:rsidRDefault="0095617D">
      <w:pPr>
        <w:jc w:val="right"/>
      </w:pPr>
      <w:r>
        <w:rPr>
          <w:sz w:val="26"/>
          <w:szCs w:val="26"/>
        </w:rPr>
        <w:t xml:space="preserve">унитарными предприятиями МО ГО «Сыктывкар» </w:t>
      </w:r>
    </w:p>
    <w:p w:rsidR="00906E8A" w:rsidRDefault="0095617D">
      <w:pPr>
        <w:pStyle w:val="a8"/>
        <w:spacing w:after="283" w:line="285" w:lineRule="atLeast"/>
        <w:ind w:firstLine="0"/>
        <w:contextualSpacing w:val="0"/>
      </w:pPr>
      <w:r>
        <w:t xml:space="preserve">  </w:t>
      </w:r>
    </w:p>
    <w:p w:rsidR="00906E8A" w:rsidRDefault="0095617D">
      <w:pPr>
        <w:pStyle w:val="ae"/>
        <w:ind w:firstLine="0"/>
        <w:contextualSpacing w:val="0"/>
        <w:jc w:val="center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РАСЧЕТ</w:t>
      </w:r>
      <w:bookmarkStart w:id="0" w:name="p10"/>
      <w:bookmarkEnd w:id="0"/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906E8A" w:rsidRDefault="0095617D">
      <w:pPr>
        <w:pStyle w:val="ae"/>
        <w:ind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размера отчисления части прибыли</w:t>
      </w:r>
      <w:bookmarkStart w:id="1" w:name="p11"/>
      <w:bookmarkEnd w:id="1"/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906E8A" w:rsidRDefault="0095617D">
      <w:pPr>
        <w:pStyle w:val="ae"/>
        <w:ind w:firstLine="0"/>
        <w:contextualSpacing w:val="0"/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бюджет </w:t>
      </w:r>
      <w:bookmarkStart w:id="2" w:name="p12"/>
      <w:bookmarkEnd w:id="2"/>
      <w:r>
        <w:rPr>
          <w:rFonts w:ascii="Times New Roman" w:hAnsi="Times New Roman"/>
          <w:sz w:val="24"/>
          <w:szCs w:val="24"/>
        </w:rPr>
        <w:t xml:space="preserve">МО ГО «Сыктывкар»                    </w:t>
      </w:r>
    </w:p>
    <w:p w:rsidR="00906E8A" w:rsidRDefault="0095617D">
      <w:pPr>
        <w:pStyle w:val="ae"/>
        <w:ind w:firstLine="0"/>
        <w:contextualSpacing w:val="0"/>
        <w:jc w:val="center"/>
        <w:rPr>
          <w:rFonts w:ascii="Times New Roman" w:hAnsi="Times New Roman"/>
          <w:sz w:val="24"/>
          <w:szCs w:val="24"/>
        </w:rPr>
      </w:pPr>
      <w:bookmarkStart w:id="3" w:name="p13"/>
      <w:bookmarkEnd w:id="3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906E8A" w:rsidRDefault="0095617D">
      <w:pPr>
        <w:pStyle w:val="ae"/>
        <w:ind w:firstLine="0"/>
        <w:contextualSpacing w:val="0"/>
        <w:jc w:val="center"/>
        <w:rPr>
          <w:rFonts w:ascii="Times New Roman" w:hAnsi="Times New Roman"/>
          <w:sz w:val="24"/>
          <w:szCs w:val="24"/>
        </w:rPr>
      </w:pPr>
      <w:bookmarkStart w:id="4" w:name="p14"/>
      <w:bookmarkEnd w:id="4"/>
      <w:r>
        <w:rPr>
          <w:rFonts w:ascii="Times New Roman" w:hAnsi="Times New Roman"/>
          <w:sz w:val="24"/>
          <w:szCs w:val="24"/>
        </w:rPr>
        <w:t xml:space="preserve">        (полное наименование муниципального унитарного предприятия)</w:t>
      </w:r>
    </w:p>
    <w:p w:rsidR="00906E8A" w:rsidRDefault="0095617D">
      <w:pPr>
        <w:pStyle w:val="ae"/>
        <w:ind w:firstLine="0"/>
        <w:contextualSpacing w:val="0"/>
        <w:jc w:val="center"/>
        <w:rPr>
          <w:rFonts w:ascii="Times New Roman" w:hAnsi="Times New Roman"/>
          <w:sz w:val="24"/>
          <w:szCs w:val="24"/>
        </w:rPr>
      </w:pPr>
      <w:bookmarkStart w:id="5" w:name="p15"/>
      <w:bookmarkEnd w:id="5"/>
      <w:r>
        <w:rPr>
          <w:rFonts w:ascii="Times New Roman" w:hAnsi="Times New Roman"/>
          <w:sz w:val="24"/>
          <w:szCs w:val="24"/>
        </w:rPr>
        <w:t xml:space="preserve">      по состоянию на 1 января 20___ года</w:t>
      </w:r>
    </w:p>
    <w:p w:rsidR="00906E8A" w:rsidRDefault="00906E8A">
      <w:pPr>
        <w:pStyle w:val="ae"/>
        <w:ind w:firstLine="0"/>
        <w:contextualSpacing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014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5755"/>
        <w:gridCol w:w="1058"/>
        <w:gridCol w:w="1691"/>
      </w:tblGrid>
      <w:tr w:rsidR="00906E8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  <w:jc w:val="center"/>
            </w:pPr>
            <w:r>
              <w:rPr>
                <w:sz w:val="24"/>
                <w:szCs w:val="24"/>
              </w:rPr>
              <w:t>Показатели для расчета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  <w:jc w:val="center"/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  <w:jc w:val="center"/>
            </w:pPr>
            <w:r>
              <w:rPr>
                <w:sz w:val="24"/>
                <w:szCs w:val="24"/>
              </w:rPr>
              <w:t>По данным плательщика</w:t>
            </w:r>
          </w:p>
        </w:tc>
      </w:tr>
      <w:tr w:rsidR="00906E8A">
        <w:trPr>
          <w:trHeight w:val="54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right="113" w:firstLine="0"/>
              <w:contextualSpacing w:val="0"/>
            </w:pPr>
            <w:r>
              <w:rPr>
                <w:sz w:val="24"/>
                <w:szCs w:val="24"/>
              </w:rPr>
              <w:t xml:space="preserve">Чистая прибыль в </w:t>
            </w:r>
            <w:r>
              <w:rPr>
                <w:sz w:val="24"/>
                <w:szCs w:val="24"/>
              </w:rPr>
              <w:t>соответствии с отчетом о финансовых результатах за отчетный период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  <w:tr w:rsidR="00906E8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right="113" w:firstLine="0"/>
              <w:contextualSpacing w:val="0"/>
            </w:pPr>
            <w:r>
              <w:rPr>
                <w:sz w:val="24"/>
                <w:szCs w:val="24"/>
              </w:rPr>
              <w:t>Налоги и иные обязательные платежи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  <w:tr w:rsidR="00906E8A"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t>2.1.</w:t>
            </w:r>
          </w:p>
        </w:tc>
        <w:tc>
          <w:tcPr>
            <w:tcW w:w="57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right="113" w:firstLine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прибыли,  </w:t>
            </w:r>
            <w:r>
              <w:rPr>
                <w:sz w:val="24"/>
                <w:szCs w:val="24"/>
                <w:shd w:val="clear" w:color="auto" w:fill="FFFFFF"/>
              </w:rPr>
              <w:t>полученной от осуществления регулируемых видов деятельности*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ind w:firstLine="0"/>
              <w:contextualSpacing w:val="0"/>
            </w:pPr>
          </w:p>
        </w:tc>
        <w:tc>
          <w:tcPr>
            <w:tcW w:w="1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  <w:tr w:rsidR="00906E8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right="113" w:firstLine="0"/>
              <w:contextualSpacing w:val="0"/>
            </w:pPr>
            <w:r>
              <w:rPr>
                <w:sz w:val="24"/>
                <w:szCs w:val="24"/>
              </w:rPr>
              <w:t xml:space="preserve">Сумма прибыли, принимаемая для расчета части </w:t>
            </w:r>
            <w:r>
              <w:rPr>
                <w:sz w:val="24"/>
                <w:szCs w:val="24"/>
              </w:rPr>
              <w:t>прибыли, перечисляемой в местный бюджет (стр. 1 - стр. 2- стр. 2.1*)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  <w:tr w:rsidR="00906E8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right="113" w:firstLine="0"/>
              <w:contextualSpacing w:val="0"/>
            </w:pPr>
            <w:r>
              <w:rPr>
                <w:sz w:val="24"/>
                <w:szCs w:val="24"/>
              </w:rPr>
              <w:t>Размер части прибыли, подлежащей перечислению в местный бюджет**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  <w:tr w:rsidR="00906E8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right="113" w:firstLine="0"/>
              <w:contextualSpacing w:val="0"/>
            </w:pPr>
            <w:r>
              <w:rPr>
                <w:sz w:val="24"/>
                <w:szCs w:val="24"/>
              </w:rPr>
              <w:t>Сумма части прибыли, подлежащая перечислению в местный бюджет (стр. 3 x стр. 4)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  <w:tr w:rsidR="00906E8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right="113" w:firstLine="0"/>
              <w:contextualSpacing w:val="0"/>
            </w:pPr>
            <w:r>
              <w:rPr>
                <w:sz w:val="24"/>
                <w:szCs w:val="24"/>
              </w:rPr>
              <w:t xml:space="preserve">Сумма части </w:t>
            </w:r>
            <w:r>
              <w:rPr>
                <w:sz w:val="24"/>
                <w:szCs w:val="24"/>
              </w:rPr>
              <w:t>прибыли, уплаченная авансом за отчетный период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  <w:tr w:rsidR="00906E8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right="113" w:firstLine="0"/>
              <w:contextualSpacing w:val="0"/>
            </w:pPr>
            <w:r>
              <w:rPr>
                <w:sz w:val="24"/>
                <w:szCs w:val="24"/>
              </w:rPr>
              <w:t>К перечислению по сроку (стр. 5 - стр. 6)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  <w:tr w:rsidR="00906E8A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right="113" w:firstLine="0"/>
              <w:contextualSpacing w:val="0"/>
            </w:pPr>
            <w:r>
              <w:rPr>
                <w:sz w:val="24"/>
                <w:szCs w:val="24"/>
              </w:rPr>
              <w:t>К возврату (зачету) излишне (ошибочно) уплаченных сумм платежа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5617D">
            <w:pPr>
              <w:pStyle w:val="af"/>
              <w:ind w:firstLine="0"/>
              <w:contextualSpacing w:val="0"/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6E8A" w:rsidRDefault="00906E8A">
            <w:pPr>
              <w:pStyle w:val="af"/>
              <w:spacing w:line="285" w:lineRule="atLeast"/>
              <w:ind w:firstLine="0"/>
              <w:contextualSpacing w:val="0"/>
              <w:rPr>
                <w:sz w:val="24"/>
                <w:szCs w:val="24"/>
              </w:rPr>
            </w:pPr>
          </w:p>
        </w:tc>
      </w:tr>
    </w:tbl>
    <w:p w:rsidR="00906E8A" w:rsidRDefault="0095617D">
      <w:pPr>
        <w:pStyle w:val="a8"/>
        <w:spacing w:after="283" w:line="285" w:lineRule="atLeast"/>
        <w:ind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  </w:t>
      </w:r>
      <w:bookmarkStart w:id="6" w:name="p54"/>
      <w:bookmarkEnd w:id="6"/>
      <w:r>
        <w:rPr>
          <w:sz w:val="24"/>
          <w:szCs w:val="24"/>
        </w:rPr>
        <w:t xml:space="preserve"> </w:t>
      </w:r>
    </w:p>
    <w:p w:rsidR="00906E8A" w:rsidRDefault="0095617D">
      <w:pPr>
        <w:pStyle w:val="a8"/>
        <w:spacing w:after="283" w:line="285" w:lineRule="atLeast"/>
        <w:ind w:firstLine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  Руководитель МУП:       _________________  ____________________________</w:t>
      </w:r>
    </w:p>
    <w:p w:rsidR="00906E8A" w:rsidRDefault="0095617D">
      <w:pPr>
        <w:pStyle w:val="ae"/>
        <w:spacing w:after="283"/>
        <w:ind w:firstLine="0"/>
        <w:contextualSpacing w:val="0"/>
        <w:rPr>
          <w:rFonts w:ascii="Times New Roman" w:hAnsi="Times New Roman"/>
          <w:sz w:val="24"/>
          <w:szCs w:val="24"/>
        </w:rPr>
      </w:pPr>
      <w:bookmarkStart w:id="7" w:name="p55"/>
      <w:bookmarkEnd w:id="7"/>
      <w:r>
        <w:rPr>
          <w:rFonts w:ascii="Times New Roman" w:hAnsi="Times New Roman"/>
          <w:sz w:val="24"/>
          <w:szCs w:val="24"/>
        </w:rPr>
        <w:t xml:space="preserve">                             (подпись)                 (Ф.И.О.)</w:t>
      </w:r>
    </w:p>
    <w:p w:rsidR="00906E8A" w:rsidRDefault="0095617D">
      <w:pPr>
        <w:pStyle w:val="ae"/>
        <w:ind w:firstLine="0"/>
        <w:contextualSpacing w:val="0"/>
        <w:rPr>
          <w:rFonts w:ascii="Times New Roman" w:hAnsi="Times New Roman"/>
          <w:sz w:val="24"/>
          <w:szCs w:val="24"/>
        </w:rPr>
      </w:pPr>
      <w:bookmarkStart w:id="8" w:name="p57"/>
      <w:bookmarkStart w:id="9" w:name="p56"/>
      <w:bookmarkEnd w:id="8"/>
      <w:bookmarkEnd w:id="9"/>
      <w:r>
        <w:rPr>
          <w:rFonts w:ascii="Times New Roman" w:hAnsi="Times New Roman"/>
          <w:sz w:val="24"/>
          <w:szCs w:val="24"/>
        </w:rPr>
        <w:t xml:space="preserve">    Главный бухгалтер МУП:  _________________  ____________________________</w:t>
      </w:r>
    </w:p>
    <w:p w:rsidR="00906E8A" w:rsidRDefault="0095617D">
      <w:pPr>
        <w:pStyle w:val="ae"/>
        <w:spacing w:after="283"/>
        <w:ind w:firstLine="0"/>
        <w:contextualSpacing w:val="0"/>
        <w:rPr>
          <w:rFonts w:ascii="Times New Roman" w:hAnsi="Times New Roman"/>
          <w:sz w:val="24"/>
          <w:szCs w:val="24"/>
        </w:rPr>
      </w:pPr>
      <w:bookmarkStart w:id="10" w:name="p58"/>
      <w:bookmarkEnd w:id="10"/>
      <w:r>
        <w:rPr>
          <w:rFonts w:ascii="Times New Roman" w:hAnsi="Times New Roman"/>
          <w:sz w:val="24"/>
          <w:szCs w:val="24"/>
        </w:rPr>
        <w:t xml:space="preserve">                             (подпись)                 (Ф.И.О.)</w:t>
      </w:r>
    </w:p>
    <w:p w:rsidR="00906E8A" w:rsidRDefault="0095617D">
      <w:pPr>
        <w:pStyle w:val="ae"/>
        <w:ind w:firstLine="0"/>
        <w:contextualSpacing w:val="0"/>
        <w:rPr>
          <w:rFonts w:ascii="Times New Roman" w:hAnsi="Times New Roman"/>
          <w:sz w:val="24"/>
          <w:szCs w:val="24"/>
        </w:rPr>
      </w:pPr>
      <w:bookmarkStart w:id="11" w:name="p60"/>
      <w:bookmarkStart w:id="12" w:name="p59"/>
      <w:bookmarkEnd w:id="11"/>
      <w:bookmarkEnd w:id="12"/>
      <w:r>
        <w:rPr>
          <w:rFonts w:ascii="Times New Roman" w:hAnsi="Times New Roman"/>
          <w:sz w:val="24"/>
          <w:szCs w:val="24"/>
        </w:rPr>
        <w:t xml:space="preserve">    Расчет проверен: ____________________________ "_</w:t>
      </w:r>
      <w:r>
        <w:rPr>
          <w:rFonts w:ascii="Times New Roman" w:hAnsi="Times New Roman"/>
          <w:sz w:val="24"/>
          <w:szCs w:val="24"/>
        </w:rPr>
        <w:t>__" _________ 20___ г.</w:t>
      </w:r>
    </w:p>
    <w:p w:rsidR="00906E8A" w:rsidRDefault="0095617D">
      <w:pPr>
        <w:pStyle w:val="ae"/>
        <w:ind w:firstLine="0"/>
        <w:contextualSpacing w:val="0"/>
        <w:rPr>
          <w:rFonts w:ascii="Times New Roman" w:hAnsi="Times New Roman"/>
        </w:rPr>
      </w:pPr>
      <w:bookmarkStart w:id="13" w:name="p61"/>
      <w:bookmarkEnd w:id="13"/>
      <w:r>
        <w:rPr>
          <w:rFonts w:ascii="Times New Roman" w:hAnsi="Times New Roman"/>
          <w:sz w:val="24"/>
          <w:szCs w:val="24"/>
        </w:rPr>
        <w:t xml:space="preserve">                                (Ф. И.О. должностного лица) </w:t>
      </w:r>
    </w:p>
    <w:p w:rsidR="00906E8A" w:rsidRDefault="0095617D">
      <w:pPr>
        <w:pStyle w:val="ae"/>
        <w:ind w:firstLine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(подпись)</w:t>
      </w:r>
    </w:p>
    <w:p w:rsidR="00906E8A" w:rsidRDefault="00906E8A">
      <w:pPr>
        <w:jc w:val="center"/>
        <w:rPr>
          <w:sz w:val="26"/>
          <w:szCs w:val="26"/>
        </w:rPr>
      </w:pPr>
    </w:p>
    <w:p w:rsidR="00906E8A" w:rsidRDefault="00906E8A">
      <w:pPr>
        <w:jc w:val="right"/>
        <w:rPr>
          <w:sz w:val="25"/>
          <w:szCs w:val="25"/>
        </w:rPr>
      </w:pPr>
    </w:p>
    <w:p w:rsidR="00906E8A" w:rsidRDefault="0095617D">
      <w:pPr>
        <w:ind w:firstLine="0"/>
        <w:jc w:val="left"/>
      </w:pPr>
      <w:r>
        <w:t>*- для муниципальных предприятий осуществляющих регулируемые виды деятельности.</w:t>
      </w:r>
    </w:p>
    <w:p w:rsidR="00906E8A" w:rsidRDefault="0095617D">
      <w:pPr>
        <w:ind w:firstLine="0"/>
        <w:jc w:val="left"/>
      </w:pPr>
      <w:proofErr w:type="gramStart"/>
      <w:r>
        <w:t xml:space="preserve">** -  </w:t>
      </w:r>
      <w:r>
        <w:t>установленный решением Совета МО ГО «Сыктывка</w:t>
      </w:r>
      <w:r>
        <w:t xml:space="preserve">р» на соответствующий год в виде норматива </w:t>
      </w:r>
      <w:r>
        <w:lastRenderedPageBreak/>
        <w:t>отчисления от чистой прибыли, остающейся в распоряжении муниципального предприятия после уплаты налогов и иных обязательных платежей.</w:t>
      </w:r>
      <w:proofErr w:type="gramEnd"/>
    </w:p>
    <w:p w:rsidR="00906E8A" w:rsidRDefault="00906E8A">
      <w:pPr>
        <w:jc w:val="right"/>
        <w:rPr>
          <w:sz w:val="25"/>
          <w:szCs w:val="25"/>
        </w:rPr>
      </w:pPr>
    </w:p>
    <w:p w:rsidR="0095617D" w:rsidRDefault="0095617D">
      <w:pPr>
        <w:widowControl/>
        <w:ind w:firstLine="0"/>
        <w:contextualSpacing w:val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06E8A" w:rsidRDefault="0095617D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Лист согласования</w:t>
      </w:r>
    </w:p>
    <w:p w:rsidR="00906E8A" w:rsidRDefault="0095617D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проекту решения </w:t>
      </w:r>
      <w:r>
        <w:rPr>
          <w:sz w:val="26"/>
          <w:szCs w:val="26"/>
        </w:rPr>
        <w:t>Совета муниципального образования городского округа «Сыктывкар» «Об утверждении Положения об исчислении и перечислении собственнику части прибыли, остающейся после уплаты налогов и иных обязательных платеж</w:t>
      </w:r>
      <w:r>
        <w:rPr>
          <w:sz w:val="26"/>
          <w:szCs w:val="26"/>
        </w:rPr>
        <w:t>ей муниципальными унитарными предприятиями муниципального образования городского округа «Сыктывкар»</w:t>
      </w:r>
    </w:p>
    <w:p w:rsidR="00906E8A" w:rsidRDefault="00906E8A">
      <w:pPr>
        <w:jc w:val="center"/>
        <w:rPr>
          <w:color w:val="000000"/>
          <w:sz w:val="26"/>
          <w:szCs w:val="26"/>
        </w:rPr>
      </w:pPr>
    </w:p>
    <w:p w:rsidR="00906E8A" w:rsidRDefault="00906E8A">
      <w:pPr>
        <w:jc w:val="right"/>
        <w:rPr>
          <w:color w:val="000000"/>
          <w:sz w:val="26"/>
          <w:szCs w:val="26"/>
        </w:rPr>
      </w:pPr>
    </w:p>
    <w:p w:rsidR="00906E8A" w:rsidRDefault="00906E8A">
      <w:pPr>
        <w:jc w:val="right"/>
        <w:rPr>
          <w:color w:val="000000"/>
          <w:sz w:val="26"/>
          <w:szCs w:val="26"/>
        </w:rPr>
      </w:pPr>
    </w:p>
    <w:p w:rsidR="00906E8A" w:rsidRDefault="0095617D">
      <w:pPr>
        <w:ind w:firstLine="0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Проект внесен:</w:t>
      </w:r>
    </w:p>
    <w:p w:rsidR="00906E8A" w:rsidRDefault="00906E8A">
      <w:pPr>
        <w:rPr>
          <w:color w:val="000000"/>
          <w:sz w:val="26"/>
          <w:szCs w:val="26"/>
        </w:rPr>
      </w:pPr>
    </w:p>
    <w:p w:rsidR="00906E8A" w:rsidRDefault="0095617D">
      <w:pPr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>Временно исполняющий</w:t>
      </w:r>
    </w:p>
    <w:p w:rsidR="00906E8A" w:rsidRDefault="0095617D">
      <w:pPr>
        <w:ind w:firstLine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полномочия главы МО ГО «Сыктывкар» </w:t>
      </w:r>
      <w:r>
        <w:rPr>
          <w:sz w:val="26"/>
          <w:szCs w:val="26"/>
        </w:rPr>
        <w:t>–</w:t>
      </w:r>
    </w:p>
    <w:p w:rsidR="00906E8A" w:rsidRDefault="0095617D">
      <w:pPr>
        <w:ind w:firstLine="0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руководителя администрации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ab/>
        <w:t xml:space="preserve">                                          М.Ю. Мар</w:t>
      </w:r>
      <w:r>
        <w:rPr>
          <w:sz w:val="26"/>
          <w:szCs w:val="26"/>
          <w:shd w:val="clear" w:color="auto" w:fill="FFFFFF"/>
        </w:rPr>
        <w:t>тышин</w:t>
      </w:r>
    </w:p>
    <w:p w:rsidR="00906E8A" w:rsidRDefault="00906E8A">
      <w:pPr>
        <w:rPr>
          <w:color w:val="000000"/>
          <w:sz w:val="26"/>
          <w:szCs w:val="26"/>
          <w:shd w:val="clear" w:color="auto" w:fill="FFFFFF"/>
        </w:rPr>
      </w:pPr>
    </w:p>
    <w:p w:rsidR="00906E8A" w:rsidRDefault="0095617D">
      <w:pPr>
        <w:ind w:firstLine="0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Проект согласован:</w:t>
      </w:r>
    </w:p>
    <w:p w:rsidR="00906E8A" w:rsidRDefault="00906E8A">
      <w:pPr>
        <w:rPr>
          <w:color w:val="000000"/>
          <w:sz w:val="26"/>
          <w:szCs w:val="26"/>
        </w:rPr>
      </w:pPr>
    </w:p>
    <w:p w:rsidR="00906E8A" w:rsidRDefault="0095617D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Первый заместитель руководителя </w:t>
      </w:r>
    </w:p>
    <w:p w:rsidR="00906E8A" w:rsidRDefault="0095617D">
      <w:pPr>
        <w:tabs>
          <w:tab w:val="left" w:pos="7822"/>
          <w:tab w:val="left" w:pos="7909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администрации МО ГО «Сыктывкар»</w:t>
      </w:r>
      <w:r>
        <w:rPr>
          <w:color w:val="000000"/>
          <w:sz w:val="26"/>
          <w:szCs w:val="26"/>
        </w:rPr>
        <w:tab/>
        <w:t xml:space="preserve">   А.Г. Гонтарь</w:t>
      </w:r>
    </w:p>
    <w:p w:rsidR="00906E8A" w:rsidRDefault="00906E8A">
      <w:pPr>
        <w:ind w:firstLine="0"/>
        <w:rPr>
          <w:color w:val="000000"/>
          <w:sz w:val="26"/>
          <w:szCs w:val="26"/>
        </w:rPr>
      </w:pPr>
    </w:p>
    <w:p w:rsidR="00906E8A" w:rsidRDefault="0095617D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Заместитель руководителя </w:t>
      </w:r>
    </w:p>
    <w:p w:rsidR="00906E8A" w:rsidRDefault="0095617D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администрации МО ГО «Сыктывкар»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    Л.В. Туркова</w:t>
      </w:r>
    </w:p>
    <w:p w:rsidR="00906E8A" w:rsidRDefault="00906E8A">
      <w:pPr>
        <w:rPr>
          <w:color w:val="000000"/>
          <w:sz w:val="26"/>
          <w:szCs w:val="26"/>
        </w:rPr>
      </w:pPr>
    </w:p>
    <w:p w:rsidR="00906E8A" w:rsidRDefault="0095617D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Начальник правового управления </w:t>
      </w:r>
    </w:p>
    <w:p w:rsidR="00906E8A" w:rsidRDefault="0095617D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администрации МО ГО «Сыктывкар»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             Н.В. Куделина</w:t>
      </w:r>
    </w:p>
    <w:p w:rsidR="00906E8A" w:rsidRDefault="00906E8A">
      <w:pPr>
        <w:ind w:firstLine="0"/>
        <w:rPr>
          <w:color w:val="000000"/>
          <w:sz w:val="26"/>
          <w:szCs w:val="26"/>
        </w:rPr>
      </w:pPr>
    </w:p>
    <w:p w:rsidR="00906E8A" w:rsidRDefault="0095617D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Начальник Департамента финансов </w:t>
      </w:r>
    </w:p>
    <w:p w:rsidR="00906E8A" w:rsidRDefault="0095617D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администрации МО ГО «Сыктывкар»                                                         Н.И. Ладанова</w:t>
      </w:r>
    </w:p>
    <w:p w:rsidR="00906E8A" w:rsidRDefault="00906E8A">
      <w:pPr>
        <w:ind w:firstLine="0"/>
        <w:rPr>
          <w:color w:val="000000"/>
          <w:sz w:val="26"/>
          <w:szCs w:val="26"/>
        </w:rPr>
      </w:pPr>
    </w:p>
    <w:p w:rsidR="00906E8A" w:rsidRDefault="0095617D">
      <w:pPr>
        <w:ind w:firstLine="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начальника Управления экономики</w:t>
      </w:r>
      <w:r>
        <w:rPr>
          <w:color w:val="000000"/>
          <w:sz w:val="26"/>
          <w:szCs w:val="26"/>
        </w:rPr>
        <w:t xml:space="preserve"> и</w:t>
      </w:r>
    </w:p>
    <w:p w:rsidR="00906E8A" w:rsidRDefault="0095617D">
      <w:pPr>
        <w:tabs>
          <w:tab w:val="left" w:pos="7767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анализа администрации МО ГО «Сыктывкар»                                              П.О. Зверева</w:t>
      </w:r>
    </w:p>
    <w:p w:rsidR="00906E8A" w:rsidRDefault="00906E8A">
      <w:pPr>
        <w:ind w:firstLine="0"/>
        <w:rPr>
          <w:color w:val="000000"/>
          <w:sz w:val="26"/>
          <w:szCs w:val="26"/>
        </w:rPr>
      </w:pPr>
    </w:p>
    <w:p w:rsidR="00906E8A" w:rsidRDefault="0095617D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Руководитель администрации </w:t>
      </w:r>
    </w:p>
    <w:p w:rsidR="00906E8A" w:rsidRDefault="0095617D">
      <w:pPr>
        <w:tabs>
          <w:tab w:val="left" w:pos="7865"/>
        </w:tabs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Эжвинского района МО ГО «Сыктывкар»</w:t>
      </w:r>
      <w:r>
        <w:rPr>
          <w:color w:val="000000"/>
          <w:sz w:val="26"/>
          <w:szCs w:val="26"/>
        </w:rPr>
        <w:tab/>
        <w:t xml:space="preserve">   С.В. Воронин</w:t>
      </w:r>
    </w:p>
    <w:p w:rsidR="00906E8A" w:rsidRDefault="00906E8A">
      <w:pPr>
        <w:ind w:firstLine="0"/>
        <w:rPr>
          <w:color w:val="000000"/>
          <w:sz w:val="26"/>
          <w:szCs w:val="26"/>
        </w:rPr>
      </w:pPr>
    </w:p>
    <w:p w:rsidR="00906E8A" w:rsidRDefault="0095617D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</w:t>
      </w:r>
    </w:p>
    <w:p w:rsidR="00906E8A" w:rsidRDefault="00906E8A">
      <w:pPr>
        <w:rPr>
          <w:color w:val="000000"/>
          <w:sz w:val="26"/>
          <w:szCs w:val="26"/>
        </w:rPr>
      </w:pPr>
    </w:p>
    <w:p w:rsidR="00906E8A" w:rsidRDefault="0095617D">
      <w:pPr>
        <w:ind w:firstLine="0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Проект подготовлен:</w:t>
      </w:r>
    </w:p>
    <w:p w:rsidR="00906E8A" w:rsidRDefault="00906E8A">
      <w:pPr>
        <w:rPr>
          <w:color w:val="000000"/>
          <w:sz w:val="26"/>
          <w:szCs w:val="26"/>
        </w:rPr>
      </w:pPr>
    </w:p>
    <w:p w:rsidR="00906E8A" w:rsidRDefault="0095617D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</w:t>
      </w:r>
      <w:r>
        <w:rPr>
          <w:color w:val="000000"/>
          <w:sz w:val="26"/>
          <w:szCs w:val="26"/>
        </w:rPr>
        <w:t>митетом по управлению муниципальным имуществом администрации МО ГО «Сыктывкар»</w:t>
      </w:r>
    </w:p>
    <w:p w:rsidR="00906E8A" w:rsidRDefault="00906E8A">
      <w:pPr>
        <w:rPr>
          <w:color w:val="000000"/>
          <w:sz w:val="26"/>
          <w:szCs w:val="26"/>
        </w:rPr>
      </w:pPr>
    </w:p>
    <w:p w:rsidR="00906E8A" w:rsidRDefault="00906E8A">
      <w:pPr>
        <w:rPr>
          <w:color w:val="000000"/>
          <w:sz w:val="26"/>
          <w:szCs w:val="26"/>
        </w:rPr>
      </w:pPr>
    </w:p>
    <w:p w:rsidR="00906E8A" w:rsidRDefault="0095617D">
      <w:pPr>
        <w:ind w:firstLine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 Комитета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                            И.Н. Янчук</w:t>
      </w:r>
    </w:p>
    <w:p w:rsidR="00906E8A" w:rsidRDefault="00906E8A">
      <w:pPr>
        <w:rPr>
          <w:color w:val="000000"/>
          <w:sz w:val="26"/>
          <w:szCs w:val="26"/>
        </w:rPr>
      </w:pPr>
    </w:p>
    <w:p w:rsidR="00906E8A" w:rsidRDefault="00906E8A">
      <w:pPr>
        <w:rPr>
          <w:color w:val="000000"/>
          <w:sz w:val="26"/>
          <w:szCs w:val="26"/>
        </w:rPr>
      </w:pPr>
    </w:p>
    <w:p w:rsidR="00906E8A" w:rsidRDefault="00906E8A">
      <w:pPr>
        <w:ind w:right="-142" w:firstLine="0"/>
        <w:jc w:val="center"/>
        <w:rPr>
          <w:color w:val="000000"/>
          <w:sz w:val="26"/>
          <w:szCs w:val="26"/>
        </w:rPr>
      </w:pPr>
    </w:p>
    <w:p w:rsidR="00906E8A" w:rsidRDefault="00906E8A">
      <w:pPr>
        <w:ind w:right="-142" w:firstLine="0"/>
        <w:jc w:val="center"/>
        <w:rPr>
          <w:color w:val="000000"/>
          <w:sz w:val="26"/>
          <w:szCs w:val="26"/>
        </w:rPr>
      </w:pPr>
    </w:p>
    <w:p w:rsidR="00906E8A" w:rsidRDefault="00906E8A">
      <w:pPr>
        <w:ind w:right="-142" w:firstLine="0"/>
        <w:jc w:val="center"/>
        <w:rPr>
          <w:color w:val="000000"/>
          <w:sz w:val="26"/>
          <w:szCs w:val="26"/>
        </w:rPr>
      </w:pPr>
    </w:p>
    <w:p w:rsidR="00906E8A" w:rsidRDefault="00906E8A">
      <w:pPr>
        <w:ind w:right="-142" w:firstLine="0"/>
        <w:jc w:val="center"/>
        <w:rPr>
          <w:color w:val="000000"/>
          <w:sz w:val="26"/>
          <w:szCs w:val="26"/>
        </w:rPr>
      </w:pPr>
    </w:p>
    <w:p w:rsidR="00906E8A" w:rsidRDefault="00906E8A">
      <w:pPr>
        <w:ind w:right="-142" w:firstLine="0"/>
        <w:jc w:val="center"/>
        <w:rPr>
          <w:color w:val="000000"/>
          <w:sz w:val="26"/>
          <w:szCs w:val="26"/>
        </w:rPr>
      </w:pPr>
      <w:bookmarkStart w:id="14" w:name="_GoBack"/>
      <w:bookmarkEnd w:id="14"/>
    </w:p>
    <w:sectPr w:rsidR="00906E8A">
      <w:pgSz w:w="11906" w:h="16838"/>
      <w:pgMar w:top="568" w:right="701" w:bottom="897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5D"/>
    <w:multiLevelType w:val="multilevel"/>
    <w:tmpl w:val="3E9C3B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D44C5F"/>
    <w:multiLevelType w:val="multilevel"/>
    <w:tmpl w:val="1BA01F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8A"/>
    <w:rsid w:val="00380871"/>
    <w:rsid w:val="00906E8A"/>
    <w:rsid w:val="0095617D"/>
    <w:rsid w:val="00A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8B"/>
    <w:pPr>
      <w:widowControl w:val="0"/>
      <w:ind w:firstLine="567"/>
      <w:contextualSpacing/>
      <w:jc w:val="both"/>
    </w:pPr>
    <w:rPr>
      <w:lang w:eastAsia="zh-CN"/>
    </w:rPr>
  </w:style>
  <w:style w:type="paragraph" w:styleId="5">
    <w:name w:val="heading 5"/>
    <w:basedOn w:val="a"/>
    <w:next w:val="a"/>
    <w:qFormat/>
    <w:rsid w:val="008D698B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8D698B"/>
  </w:style>
  <w:style w:type="character" w:customStyle="1" w:styleId="WW8Num2z0">
    <w:name w:val="WW8Num2z0"/>
    <w:qFormat/>
    <w:rsid w:val="008D698B"/>
  </w:style>
  <w:style w:type="character" w:customStyle="1" w:styleId="WW8Num4z0">
    <w:name w:val="WW8Num4z0"/>
    <w:qFormat/>
    <w:rsid w:val="008D698B"/>
  </w:style>
  <w:style w:type="character" w:customStyle="1" w:styleId="WW8Num7z0">
    <w:name w:val="WW8Num7z0"/>
    <w:qFormat/>
    <w:rsid w:val="008D698B"/>
  </w:style>
  <w:style w:type="character" w:customStyle="1" w:styleId="WW8Num8z0">
    <w:name w:val="WW8Num8z0"/>
    <w:qFormat/>
    <w:rsid w:val="008D698B"/>
  </w:style>
  <w:style w:type="character" w:customStyle="1" w:styleId="1">
    <w:name w:val="Основной шрифт абзаца1"/>
    <w:qFormat/>
    <w:rsid w:val="008D698B"/>
  </w:style>
  <w:style w:type="character" w:styleId="a3">
    <w:name w:val="Strong"/>
    <w:qFormat/>
    <w:rsid w:val="008D698B"/>
    <w:rPr>
      <w:b/>
      <w:bCs/>
    </w:rPr>
  </w:style>
  <w:style w:type="character" w:customStyle="1" w:styleId="a4">
    <w:name w:val="Текст выноски Знак"/>
    <w:qFormat/>
    <w:rsid w:val="008D698B"/>
    <w:rPr>
      <w:rFonts w:ascii="Tahoma" w:hAnsi="Tahoma" w:cs="Tahoma"/>
      <w:sz w:val="16"/>
      <w:szCs w:val="16"/>
    </w:rPr>
  </w:style>
  <w:style w:type="character" w:styleId="a5">
    <w:name w:val="Hyperlink"/>
    <w:rsid w:val="008D698B"/>
    <w:rPr>
      <w:strike w:val="0"/>
      <w:dstrike w:val="0"/>
      <w:color w:val="0066CC"/>
      <w:u w:val="none"/>
    </w:rPr>
  </w:style>
  <w:style w:type="character" w:styleId="a6">
    <w:name w:val="FollowedHyperlink"/>
    <w:rsid w:val="008D698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8D698B"/>
    <w:pPr>
      <w:keepNext/>
      <w:spacing w:before="240" w:after="120"/>
      <w:contextualSpacing w:val="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698B"/>
    <w:rPr>
      <w:sz w:val="22"/>
    </w:rPr>
  </w:style>
  <w:style w:type="paragraph" w:styleId="a9">
    <w:name w:val="List"/>
    <w:basedOn w:val="a8"/>
    <w:rsid w:val="008D698B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8D698B"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8D698B"/>
    <w:pPr>
      <w:suppressLineNumbers/>
    </w:pPr>
  </w:style>
  <w:style w:type="paragraph" w:customStyle="1" w:styleId="ConsPlusTitle">
    <w:name w:val="ConsPlusTitle"/>
    <w:qFormat/>
    <w:rsid w:val="008D698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21">
    <w:name w:val="Обычный2"/>
    <w:qFormat/>
    <w:rsid w:val="008D698B"/>
    <w:rPr>
      <w:rFonts w:eastAsia="Arial"/>
      <w:lang w:eastAsia="zh-CN"/>
    </w:rPr>
  </w:style>
  <w:style w:type="paragraph" w:customStyle="1" w:styleId="ConsPlusNormal">
    <w:name w:val="ConsPlusNormal"/>
    <w:qFormat/>
    <w:rsid w:val="008D698B"/>
    <w:pPr>
      <w:widowControl w:val="0"/>
    </w:pPr>
    <w:rPr>
      <w:rFonts w:ascii="Calibri" w:hAnsi="Calibri" w:cs="Calibri"/>
      <w:sz w:val="22"/>
      <w:lang w:eastAsia="zh-CN"/>
    </w:rPr>
  </w:style>
  <w:style w:type="paragraph" w:styleId="ac">
    <w:name w:val="Balloon Text"/>
    <w:basedOn w:val="a"/>
    <w:qFormat/>
    <w:rsid w:val="008D698B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BF2C4F"/>
    <w:pPr>
      <w:widowControl/>
      <w:spacing w:beforeAutospacing="1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ae">
    <w:name w:val="Текст в заданном формате"/>
    <w:basedOn w:val="a"/>
    <w:qFormat/>
    <w:rPr>
      <w:rFonts w:ascii="Liberation Mono" w:eastAsia="Liberation Mono" w:hAnsi="Liberation Mono" w:cs="Liberation Mono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8B"/>
    <w:pPr>
      <w:widowControl w:val="0"/>
      <w:ind w:firstLine="567"/>
      <w:contextualSpacing/>
      <w:jc w:val="both"/>
    </w:pPr>
    <w:rPr>
      <w:lang w:eastAsia="zh-CN"/>
    </w:rPr>
  </w:style>
  <w:style w:type="paragraph" w:styleId="5">
    <w:name w:val="heading 5"/>
    <w:basedOn w:val="a"/>
    <w:next w:val="a"/>
    <w:qFormat/>
    <w:rsid w:val="008D698B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8D698B"/>
  </w:style>
  <w:style w:type="character" w:customStyle="1" w:styleId="WW8Num2z0">
    <w:name w:val="WW8Num2z0"/>
    <w:qFormat/>
    <w:rsid w:val="008D698B"/>
  </w:style>
  <w:style w:type="character" w:customStyle="1" w:styleId="WW8Num4z0">
    <w:name w:val="WW8Num4z0"/>
    <w:qFormat/>
    <w:rsid w:val="008D698B"/>
  </w:style>
  <w:style w:type="character" w:customStyle="1" w:styleId="WW8Num7z0">
    <w:name w:val="WW8Num7z0"/>
    <w:qFormat/>
    <w:rsid w:val="008D698B"/>
  </w:style>
  <w:style w:type="character" w:customStyle="1" w:styleId="WW8Num8z0">
    <w:name w:val="WW8Num8z0"/>
    <w:qFormat/>
    <w:rsid w:val="008D698B"/>
  </w:style>
  <w:style w:type="character" w:customStyle="1" w:styleId="1">
    <w:name w:val="Основной шрифт абзаца1"/>
    <w:qFormat/>
    <w:rsid w:val="008D698B"/>
  </w:style>
  <w:style w:type="character" w:styleId="a3">
    <w:name w:val="Strong"/>
    <w:qFormat/>
    <w:rsid w:val="008D698B"/>
    <w:rPr>
      <w:b/>
      <w:bCs/>
    </w:rPr>
  </w:style>
  <w:style w:type="character" w:customStyle="1" w:styleId="a4">
    <w:name w:val="Текст выноски Знак"/>
    <w:qFormat/>
    <w:rsid w:val="008D698B"/>
    <w:rPr>
      <w:rFonts w:ascii="Tahoma" w:hAnsi="Tahoma" w:cs="Tahoma"/>
      <w:sz w:val="16"/>
      <w:szCs w:val="16"/>
    </w:rPr>
  </w:style>
  <w:style w:type="character" w:styleId="a5">
    <w:name w:val="Hyperlink"/>
    <w:rsid w:val="008D698B"/>
    <w:rPr>
      <w:strike w:val="0"/>
      <w:dstrike w:val="0"/>
      <w:color w:val="0066CC"/>
      <w:u w:val="none"/>
    </w:rPr>
  </w:style>
  <w:style w:type="character" w:styleId="a6">
    <w:name w:val="FollowedHyperlink"/>
    <w:rsid w:val="008D698B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8D698B"/>
    <w:pPr>
      <w:keepNext/>
      <w:spacing w:before="240" w:after="120"/>
      <w:contextualSpacing w:val="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D698B"/>
    <w:rPr>
      <w:sz w:val="22"/>
    </w:rPr>
  </w:style>
  <w:style w:type="paragraph" w:styleId="a9">
    <w:name w:val="List"/>
    <w:basedOn w:val="a8"/>
    <w:rsid w:val="008D698B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8D698B"/>
    <w:pPr>
      <w:suppressLineNumbers/>
    </w:pPr>
    <w:rPr>
      <w:rFonts w:cs="Mangal"/>
    </w:rPr>
  </w:style>
  <w:style w:type="paragraph" w:customStyle="1" w:styleId="Caption11">
    <w:name w:val="Caption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rsid w:val="008D698B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8D698B"/>
    <w:pPr>
      <w:suppressLineNumbers/>
    </w:pPr>
  </w:style>
  <w:style w:type="paragraph" w:customStyle="1" w:styleId="ConsPlusTitle">
    <w:name w:val="ConsPlusTitle"/>
    <w:qFormat/>
    <w:rsid w:val="008D698B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21">
    <w:name w:val="Обычный2"/>
    <w:qFormat/>
    <w:rsid w:val="008D698B"/>
    <w:rPr>
      <w:rFonts w:eastAsia="Arial"/>
      <w:lang w:eastAsia="zh-CN"/>
    </w:rPr>
  </w:style>
  <w:style w:type="paragraph" w:customStyle="1" w:styleId="ConsPlusNormal">
    <w:name w:val="ConsPlusNormal"/>
    <w:qFormat/>
    <w:rsid w:val="008D698B"/>
    <w:pPr>
      <w:widowControl w:val="0"/>
    </w:pPr>
    <w:rPr>
      <w:rFonts w:ascii="Calibri" w:hAnsi="Calibri" w:cs="Calibri"/>
      <w:sz w:val="22"/>
      <w:lang w:eastAsia="zh-CN"/>
    </w:rPr>
  </w:style>
  <w:style w:type="paragraph" w:styleId="ac">
    <w:name w:val="Balloon Text"/>
    <w:basedOn w:val="a"/>
    <w:qFormat/>
    <w:rsid w:val="008D698B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BF2C4F"/>
    <w:pPr>
      <w:widowControl/>
      <w:spacing w:beforeAutospacing="1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paragraph" w:customStyle="1" w:styleId="ae">
    <w:name w:val="Текст в заданном формате"/>
    <w:basedOn w:val="a"/>
    <w:qFormat/>
    <w:rPr>
      <w:rFonts w:ascii="Liberation Mono" w:eastAsia="Liberation Mono" w:hAnsi="Liberation Mono" w:cs="Liberation Mono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41&amp;dst=1229&amp;field=134&amp;date=21.10.202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5125&amp;dst=100149&amp;field=134&amp;date=03.09.2025" TargetMode="External"/><Relationship Id="rId12" Type="http://schemas.openxmlformats.org/officeDocument/2006/relationships/hyperlink" Target="https://login.consultant.ru/link/?req=doc&amp;base=LAW&amp;n=436518&amp;date=21.10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8490&amp;dst=101490&amp;field=134&amp;date=03.09.2025" TargetMode="External"/><Relationship Id="rId11" Type="http://schemas.openxmlformats.org/officeDocument/2006/relationships/hyperlink" Target="https://login.consultant.ru/link/?req=doc&amp;base=LAW&amp;n=495125&amp;dst=100147&amp;field=134&amp;date=21.10.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8490&amp;dst=101488&amp;field=134&amp;date=21.10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st=1321&amp;field=134&amp;date=21.10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25.06.2002 N 73-ФЗ(ред. от 24.07.2023)"Об объектах культурного наследия (памятниках истории и культуры) народов Российской Федерации"(с изм. и доп., вступ. в силу с 01.09.2023)</vt:lpstr>
    </vt:vector>
  </TitlesOfParts>
  <Company>HP</Company>
  <LinksUpToDate>false</LinksUpToDate>
  <CharactersWithSpaces>17288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25.06.2002 N 73-ФЗ(ред. от 24.07.2023)"Об объектах культурного наследия (памятниках истории и культуры) народов Российской Федерации"(с изм. и доп., вступ. в силу с 01.09.2023)</dc:title>
  <dc:creator>Уляшкина Г.П.</dc:creator>
  <cp:lastModifiedBy>Антоновская Наталья Ивановна</cp:lastModifiedBy>
  <cp:revision>3</cp:revision>
  <cp:lastPrinted>2025-12-03T16:23:00Z</cp:lastPrinted>
  <dcterms:created xsi:type="dcterms:W3CDTF">2025-12-04T12:39:00Z</dcterms:created>
  <dcterms:modified xsi:type="dcterms:W3CDTF">2025-12-04T12:40:00Z</dcterms:modified>
  <dc:language>ru-RU</dc:language>
</cp:coreProperties>
</file>