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F2" w:rsidRDefault="00DE3D37" w:rsidP="00604CD7">
      <w:pPr>
        <w:autoSpaceDE w:val="0"/>
        <w:autoSpaceDN w:val="0"/>
        <w:adjustRightInd w:val="0"/>
        <w:jc w:val="both"/>
        <w:rPr>
          <w:b/>
        </w:rPr>
      </w:pPr>
      <w:r w:rsidRPr="00C556D9">
        <w:rPr>
          <w:b/>
        </w:rPr>
        <w:t xml:space="preserve">О результатах проведения </w:t>
      </w:r>
      <w:r w:rsidR="00D40DDC" w:rsidRPr="00D40DDC">
        <w:rPr>
          <w:b/>
        </w:rPr>
        <w:t xml:space="preserve">аудита </w:t>
      </w:r>
      <w:r w:rsidR="00BE7FF2" w:rsidRPr="0055709E">
        <w:rPr>
          <w:b/>
          <w:color w:val="000000"/>
        </w:rPr>
        <w:t xml:space="preserve">в сфере закупок </w:t>
      </w:r>
      <w:r w:rsidR="00BE7FF2" w:rsidRPr="0055709E">
        <w:rPr>
          <w:b/>
        </w:rPr>
        <w:t xml:space="preserve">на приобретение в муниципальную собственность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</w:t>
      </w:r>
      <w:r w:rsidR="00BE7FF2" w:rsidRPr="00630887">
        <w:rPr>
          <w:b/>
        </w:rPr>
        <w:t>возраста 23 лет</w:t>
      </w:r>
    </w:p>
    <w:p w:rsidR="00E74E0A" w:rsidRDefault="00E74E0A" w:rsidP="00BE7FF2">
      <w:pPr>
        <w:autoSpaceDE w:val="0"/>
        <w:autoSpaceDN w:val="0"/>
        <w:adjustRightInd w:val="0"/>
        <w:ind w:firstLine="567"/>
        <w:jc w:val="both"/>
      </w:pPr>
    </w:p>
    <w:p w:rsidR="00BE7FF2" w:rsidRPr="00BE7FF2" w:rsidRDefault="00D40DDC" w:rsidP="00BE7FF2">
      <w:pPr>
        <w:autoSpaceDE w:val="0"/>
        <w:autoSpaceDN w:val="0"/>
        <w:adjustRightInd w:val="0"/>
        <w:ind w:firstLine="567"/>
        <w:jc w:val="both"/>
        <w:rPr>
          <w:rStyle w:val="a9"/>
          <w:b w:val="0"/>
          <w:color w:val="000000" w:themeColor="text1"/>
        </w:rPr>
      </w:pPr>
      <w:r>
        <w:t>На основании з</w:t>
      </w:r>
      <w:r w:rsidRPr="00D40DDC">
        <w:t>апрос</w:t>
      </w:r>
      <w:r>
        <w:t>а</w:t>
      </w:r>
      <w:r w:rsidRPr="00D40DDC">
        <w:t xml:space="preserve"> </w:t>
      </w:r>
      <w:r w:rsidR="00BE7FF2" w:rsidRPr="0055709E">
        <w:rPr>
          <w:color w:val="000000" w:themeColor="text1"/>
        </w:rPr>
        <w:t xml:space="preserve">Следственного управления Следственного комитета России по Республике Коми </w:t>
      </w:r>
      <w:r w:rsidR="00DE3D37" w:rsidRPr="00C556D9">
        <w:t>К</w:t>
      </w:r>
      <w:r>
        <w:t>онтрольно-счетной</w:t>
      </w:r>
      <w:r w:rsidR="00DE3D37" w:rsidRPr="00C556D9">
        <w:t xml:space="preserve"> пала</w:t>
      </w:r>
      <w:r>
        <w:t>той</w:t>
      </w:r>
      <w:r w:rsidR="00DE3D37" w:rsidRPr="00C556D9">
        <w:t xml:space="preserve"> муниципального образования городского округа "Сыктывкар" </w:t>
      </w:r>
      <w:r>
        <w:t>проведен аудит в сфере закупок</w:t>
      </w:r>
      <w:r w:rsidR="00DE3D37" w:rsidRPr="00C556D9">
        <w:t xml:space="preserve"> </w:t>
      </w:r>
      <w:r w:rsidRPr="00D40DDC">
        <w:t xml:space="preserve">при заключении </w:t>
      </w:r>
      <w:r w:rsidR="00BE7FF2" w:rsidRPr="0055709E">
        <w:rPr>
          <w:color w:val="000000" w:themeColor="text1"/>
        </w:rPr>
        <w:t>Комитет</w:t>
      </w:r>
      <w:r w:rsidR="00BE7FF2">
        <w:rPr>
          <w:color w:val="000000" w:themeColor="text1"/>
        </w:rPr>
        <w:t>ом</w:t>
      </w:r>
      <w:r w:rsidR="00BE7FF2" w:rsidRPr="0055709E">
        <w:rPr>
          <w:color w:val="000000" w:themeColor="text1"/>
        </w:rPr>
        <w:t xml:space="preserve"> жилищной политики </w:t>
      </w:r>
      <w:r w:rsidR="00BE7FF2" w:rsidRPr="0055709E">
        <w:t>администрации МО ГО "Сыктывкар" (далее - Комитет)</w:t>
      </w:r>
      <w:r w:rsidRPr="00D40DDC">
        <w:t xml:space="preserve"> </w:t>
      </w:r>
      <w:r w:rsidR="00BE7FF2">
        <w:rPr>
          <w:rStyle w:val="a9"/>
          <w:b w:val="0"/>
          <w:color w:val="000000" w:themeColor="text1"/>
        </w:rPr>
        <w:t>муниципальных контрактов на приобретение</w:t>
      </w:r>
      <w:r w:rsidR="00BE7FF2" w:rsidRPr="00BE7FF2">
        <w:rPr>
          <w:rStyle w:val="a9"/>
          <w:b w:val="0"/>
          <w:color w:val="000000" w:themeColor="text1"/>
        </w:rPr>
        <w:t xml:space="preserve"> жилых помещений для обеспечения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размещенны</w:t>
      </w:r>
      <w:r w:rsidR="00E953E5">
        <w:rPr>
          <w:rStyle w:val="a9"/>
          <w:b w:val="0"/>
          <w:color w:val="000000" w:themeColor="text1"/>
        </w:rPr>
        <w:t xml:space="preserve">х </w:t>
      </w:r>
      <w:r w:rsidR="00BE7FF2" w:rsidRPr="00BE7FF2">
        <w:rPr>
          <w:rStyle w:val="a9"/>
          <w:b w:val="0"/>
          <w:color w:val="000000" w:themeColor="text1"/>
        </w:rPr>
        <w:t>в единой информационной системе zakupki.gov.ru (далее – ЕИС) в период 2021 по 2025 годы</w:t>
      </w:r>
      <w:r w:rsidR="00BE7FF2">
        <w:rPr>
          <w:rStyle w:val="a9"/>
          <w:b w:val="0"/>
          <w:color w:val="000000" w:themeColor="text1"/>
        </w:rPr>
        <w:t>.</w:t>
      </w:r>
    </w:p>
    <w:p w:rsidR="00D40DDC" w:rsidRPr="00062809" w:rsidRDefault="00BE7FF2" w:rsidP="00BE7FF2">
      <w:pPr>
        <w:autoSpaceDE w:val="0"/>
        <w:autoSpaceDN w:val="0"/>
        <w:adjustRightInd w:val="0"/>
        <w:spacing w:before="60"/>
        <w:ind w:firstLine="567"/>
        <w:jc w:val="both"/>
      </w:pPr>
      <w:r>
        <w:rPr>
          <w:szCs w:val="28"/>
        </w:rPr>
        <w:t>В ходе аудита 136 закупок у</w:t>
      </w:r>
      <w:r w:rsidR="00D40DDC">
        <w:rPr>
          <w:szCs w:val="28"/>
        </w:rPr>
        <w:t>становлено</w:t>
      </w:r>
      <w:r>
        <w:rPr>
          <w:szCs w:val="28"/>
        </w:rPr>
        <w:t>:</w:t>
      </w:r>
    </w:p>
    <w:p w:rsidR="00BE7FF2" w:rsidRPr="0058189D" w:rsidRDefault="00BE7FF2" w:rsidP="00E74E0A">
      <w:pPr>
        <w:autoSpaceDE w:val="0"/>
        <w:autoSpaceDN w:val="0"/>
        <w:adjustRightInd w:val="0"/>
        <w:spacing w:before="60"/>
        <w:ind w:firstLine="567"/>
        <w:jc w:val="both"/>
        <w:rPr>
          <w:rFonts w:eastAsia="Times-Roman"/>
        </w:rPr>
      </w:pPr>
      <w:r w:rsidRPr="0058189D">
        <w:rPr>
          <w:rFonts w:eastAsia="Times-Roman"/>
        </w:rPr>
        <w:t xml:space="preserve">В нарушение пункта 2 части 2 статьи 42 </w:t>
      </w:r>
      <w:r w:rsidR="00A82BF6" w:rsidRPr="0055709E">
        <w:rPr>
          <w:color w:val="000000" w:themeColor="text1"/>
        </w:rPr>
        <w:t>Федеральн</w:t>
      </w:r>
      <w:r w:rsidR="00A82BF6">
        <w:rPr>
          <w:color w:val="000000" w:themeColor="text1"/>
        </w:rPr>
        <w:t>ого</w:t>
      </w:r>
      <w:r w:rsidR="00A82BF6" w:rsidRPr="0055709E">
        <w:rPr>
          <w:color w:val="000000" w:themeColor="text1"/>
        </w:rPr>
        <w:t xml:space="preserve"> закон</w:t>
      </w:r>
      <w:r w:rsidR="00A82BF6">
        <w:rPr>
          <w:color w:val="000000" w:themeColor="text1"/>
        </w:rPr>
        <w:t>а</w:t>
      </w:r>
      <w:r w:rsidR="00A82BF6" w:rsidRPr="0055709E">
        <w:rPr>
          <w:color w:val="000000" w:themeColor="text1"/>
        </w:rPr>
        <w:t xml:space="preserve"> от 05.04.2013 № 44-ФЗ "О контрактной системе в сфере закупок товаров, работ, услуг для обеспечения государственных и муниципальных нужд"</w:t>
      </w:r>
      <w:r w:rsidR="00A82BF6">
        <w:rPr>
          <w:color w:val="000000" w:themeColor="text1"/>
        </w:rPr>
        <w:t xml:space="preserve"> (далее - </w:t>
      </w:r>
      <w:r w:rsidRPr="0058189D">
        <w:rPr>
          <w:rFonts w:eastAsia="Times-Roman"/>
        </w:rPr>
        <w:t>Федеральн</w:t>
      </w:r>
      <w:r w:rsidR="00A82BF6">
        <w:rPr>
          <w:rFonts w:eastAsia="Times-Roman"/>
        </w:rPr>
        <w:t>ый</w:t>
      </w:r>
      <w:r w:rsidRPr="0058189D">
        <w:rPr>
          <w:rFonts w:eastAsia="Times-Roman"/>
        </w:rPr>
        <w:t xml:space="preserve"> закон № 44-ФЗ</w:t>
      </w:r>
      <w:r w:rsidR="00A82BF6">
        <w:rPr>
          <w:rFonts w:eastAsia="Times-Roman"/>
        </w:rPr>
        <w:t xml:space="preserve">) </w:t>
      </w:r>
      <w:r w:rsidRPr="0058189D">
        <w:rPr>
          <w:rFonts w:eastAsia="Times-Roman"/>
        </w:rPr>
        <w:t>по одной закупке в составе документации отсутствует обоснование начальной (максимальной) цены контракта (далее – НМЦК).</w:t>
      </w:r>
    </w:p>
    <w:p w:rsidR="00BE7FF2" w:rsidRPr="006B3C4F" w:rsidRDefault="00BE7FF2" w:rsidP="00E74E0A">
      <w:pPr>
        <w:autoSpaceDE w:val="0"/>
        <w:autoSpaceDN w:val="0"/>
        <w:adjustRightInd w:val="0"/>
        <w:spacing w:before="60"/>
        <w:ind w:firstLine="567"/>
        <w:jc w:val="both"/>
        <w:rPr>
          <w:strike/>
        </w:rPr>
      </w:pPr>
      <w:r w:rsidRPr="000A09B7">
        <w:rPr>
          <w:rFonts w:eastAsia="Calibri"/>
          <w:lang w:eastAsia="en-US"/>
        </w:rPr>
        <w:t xml:space="preserve">В нарушение части 3 статьи 22 Федерального закона № 44-ФЗ при применении метода сопоставимых рыночных цен (анализа рынка) для расчета НМЦК </w:t>
      </w:r>
      <w:r w:rsidR="00A82BF6" w:rsidRPr="0058189D">
        <w:rPr>
          <w:rFonts w:eastAsia="Times-Roman"/>
        </w:rPr>
        <w:t xml:space="preserve">по </w:t>
      </w:r>
      <w:r w:rsidR="00A82BF6">
        <w:rPr>
          <w:rFonts w:eastAsia="Times-Roman"/>
        </w:rPr>
        <w:t>35</w:t>
      </w:r>
      <w:r w:rsidR="00A82BF6" w:rsidRPr="0058189D">
        <w:rPr>
          <w:rFonts w:eastAsia="Times-Roman"/>
        </w:rPr>
        <w:t xml:space="preserve"> закупк</w:t>
      </w:r>
      <w:r w:rsidR="00A82BF6">
        <w:rPr>
          <w:rFonts w:eastAsia="Times-Roman"/>
        </w:rPr>
        <w:t>ам</w:t>
      </w:r>
      <w:r w:rsidR="00A82BF6" w:rsidRPr="000A09B7">
        <w:rPr>
          <w:rFonts w:eastAsia="Calibri"/>
          <w:lang w:eastAsia="en-US"/>
        </w:rPr>
        <w:t xml:space="preserve"> </w:t>
      </w:r>
      <w:r w:rsidRPr="000A09B7">
        <w:rPr>
          <w:rFonts w:eastAsia="Calibri"/>
          <w:lang w:eastAsia="en-US"/>
        </w:rPr>
        <w:t>использовал</w:t>
      </w:r>
      <w:r>
        <w:rPr>
          <w:rFonts w:eastAsia="Calibri"/>
          <w:lang w:eastAsia="en-US"/>
        </w:rPr>
        <w:t>ись</w:t>
      </w:r>
      <w:r w:rsidRPr="000A09B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коммерческие предложения</w:t>
      </w:r>
      <w:r w:rsidR="00793E09">
        <w:rPr>
          <w:rFonts w:eastAsia="Calibri"/>
          <w:lang w:eastAsia="en-US"/>
        </w:rPr>
        <w:t xml:space="preserve"> не</w:t>
      </w:r>
      <w:r w:rsidRPr="000A09B7">
        <w:rPr>
          <w:rFonts w:eastAsia="Calibri"/>
          <w:lang w:eastAsia="en-US"/>
        </w:rPr>
        <w:t>сопоставимы</w:t>
      </w:r>
      <w:r>
        <w:rPr>
          <w:rFonts w:eastAsia="Calibri"/>
          <w:lang w:eastAsia="en-US"/>
        </w:rPr>
        <w:t>е</w:t>
      </w:r>
      <w:r w:rsidR="00793E09">
        <w:rPr>
          <w:rFonts w:eastAsia="Calibri"/>
          <w:lang w:eastAsia="en-US"/>
        </w:rPr>
        <w:t>/ не</w:t>
      </w:r>
      <w:r w:rsidRPr="000A09B7">
        <w:rPr>
          <w:rFonts w:eastAsia="Calibri"/>
          <w:lang w:eastAsia="en-US"/>
        </w:rPr>
        <w:t>идентичны</w:t>
      </w:r>
      <w:r>
        <w:rPr>
          <w:rFonts w:eastAsia="Calibri"/>
          <w:lang w:eastAsia="en-US"/>
        </w:rPr>
        <w:t>е</w:t>
      </w:r>
      <w:r w:rsidRPr="000A09B7">
        <w:rPr>
          <w:rFonts w:eastAsia="Calibri"/>
          <w:lang w:eastAsia="en-US"/>
        </w:rPr>
        <w:t xml:space="preserve"> условиям планируемой закупки</w:t>
      </w:r>
      <w:r>
        <w:rPr>
          <w:rFonts w:eastAsia="Calibri"/>
          <w:lang w:eastAsia="en-US"/>
        </w:rPr>
        <w:t>.</w:t>
      </w:r>
    </w:p>
    <w:p w:rsidR="00BE7FF2" w:rsidRPr="005444BD" w:rsidRDefault="00E74E0A" w:rsidP="00E74E0A">
      <w:pPr>
        <w:autoSpaceDE w:val="0"/>
        <w:autoSpaceDN w:val="0"/>
        <w:adjustRightInd w:val="0"/>
        <w:spacing w:before="60"/>
        <w:ind w:firstLine="567"/>
        <w:jc w:val="both"/>
        <w:rPr>
          <w:color w:val="FF0000"/>
        </w:rPr>
      </w:pPr>
      <w:r>
        <w:t>Для</w:t>
      </w:r>
      <w:r w:rsidR="00BE7FF2" w:rsidRPr="006B3C4F">
        <w:t xml:space="preserve"> обосновани</w:t>
      </w:r>
      <w:r>
        <w:t>я</w:t>
      </w:r>
      <w:r w:rsidR="00BE7FF2" w:rsidRPr="006B3C4F">
        <w:t xml:space="preserve"> </w:t>
      </w:r>
      <w:r>
        <w:t xml:space="preserve">НМЦК </w:t>
      </w:r>
      <w:r w:rsidR="00BE7FF2" w:rsidRPr="006B3C4F">
        <w:t xml:space="preserve">6 закупок </w:t>
      </w:r>
      <w:r>
        <w:t>использован</w:t>
      </w:r>
      <w:r w:rsidR="00BE7FF2">
        <w:t xml:space="preserve"> </w:t>
      </w:r>
      <w:r w:rsidR="00BE7FF2" w:rsidRPr="006B3C4F">
        <w:t>объект</w:t>
      </w:r>
      <w:r w:rsidR="002029FB">
        <w:t>,</w:t>
      </w:r>
      <w:r w:rsidR="00BE7FF2" w:rsidRPr="006B3C4F">
        <w:t xml:space="preserve"> </w:t>
      </w:r>
      <w:r w:rsidR="002029FB">
        <w:t>площадь которого ниже минимального значения, установленного техническими заданиями</w:t>
      </w:r>
      <w:r w:rsidR="00BE7FF2">
        <w:t xml:space="preserve">, что привело к завышению НМЦК. </w:t>
      </w:r>
    </w:p>
    <w:p w:rsidR="00BE7FF2" w:rsidRPr="0055709E" w:rsidRDefault="00BE7FF2" w:rsidP="00604CD7">
      <w:pPr>
        <w:autoSpaceDE w:val="0"/>
        <w:autoSpaceDN w:val="0"/>
        <w:adjustRightInd w:val="0"/>
        <w:spacing w:before="60"/>
        <w:ind w:firstLine="567"/>
        <w:jc w:val="both"/>
      </w:pPr>
      <w:r>
        <w:t xml:space="preserve">В </w:t>
      </w:r>
      <w:r w:rsidRPr="0055709E">
        <w:t xml:space="preserve">нарушение подпункта </w:t>
      </w:r>
      <w:r w:rsidR="00A82BF6">
        <w:t>"</w:t>
      </w:r>
      <w:r w:rsidRPr="0055709E">
        <w:t>и</w:t>
      </w:r>
      <w:r w:rsidR="00A82BF6">
        <w:t>"</w:t>
      </w:r>
      <w:r w:rsidRPr="0055709E">
        <w:t xml:space="preserve"> пункта 7 Правил </w:t>
      </w:r>
      <w:r w:rsidR="00A82BF6">
        <w:t xml:space="preserve">установления требований энергетической </w:t>
      </w:r>
      <w:r>
        <w:t>эффективности</w:t>
      </w:r>
      <w:r w:rsidR="00A82BF6">
        <w:t>…при осуществлении закупок для государственных и муниципальных нужд, утвержденных Постановлением Правительства Российской Федерации от 31.12.2009</w:t>
      </w:r>
      <w:r>
        <w:t xml:space="preserve"> </w:t>
      </w:r>
      <w:r w:rsidRPr="0055709E">
        <w:t>№ 1221</w:t>
      </w:r>
      <w:r w:rsidR="00A82BF6">
        <w:t xml:space="preserve"> (далее – Правила</w:t>
      </w:r>
      <w:r w:rsidR="00E03A36">
        <w:t xml:space="preserve"> об</w:t>
      </w:r>
      <w:r w:rsidR="00A82BF6">
        <w:t xml:space="preserve"> энергоэффективности № 1221), </w:t>
      </w:r>
      <w:r>
        <w:t xml:space="preserve">по </w:t>
      </w:r>
      <w:r w:rsidR="00793E09">
        <w:t>32</w:t>
      </w:r>
      <w:r>
        <w:t xml:space="preserve"> закуп</w:t>
      </w:r>
      <w:r w:rsidR="00793E09">
        <w:t xml:space="preserve">кам </w:t>
      </w:r>
      <w:r w:rsidRPr="0055709E">
        <w:t>отсутствуют требования о наличии класса энергетической эффективности для многоквартирных домов.</w:t>
      </w:r>
    </w:p>
    <w:p w:rsidR="00BE7FF2" w:rsidRPr="005444BD" w:rsidRDefault="00BE7FF2" w:rsidP="00604CD7">
      <w:pPr>
        <w:autoSpaceDE w:val="0"/>
        <w:autoSpaceDN w:val="0"/>
        <w:adjustRightInd w:val="0"/>
        <w:spacing w:before="60"/>
        <w:ind w:firstLine="567"/>
        <w:jc w:val="both"/>
      </w:pPr>
      <w:r>
        <w:t>П</w:t>
      </w:r>
      <w:r w:rsidRPr="0055709E">
        <w:t xml:space="preserve">о </w:t>
      </w:r>
      <w:r w:rsidR="00793E09">
        <w:t>28</w:t>
      </w:r>
      <w:r w:rsidRPr="0055709E">
        <w:t xml:space="preserve"> закуп</w:t>
      </w:r>
      <w:r w:rsidR="00793E09">
        <w:t>кам</w:t>
      </w:r>
      <w:r w:rsidRPr="0055709E">
        <w:t xml:space="preserve"> право собственности на реализуемые объекты недвижимости возникло в период от двенадцати дней до полугода </w:t>
      </w:r>
      <w:r>
        <w:t>до</w:t>
      </w:r>
      <w:r w:rsidRPr="0055709E">
        <w:t xml:space="preserve"> дат</w:t>
      </w:r>
      <w:r>
        <w:t>ы</w:t>
      </w:r>
      <w:r w:rsidRPr="0055709E">
        <w:t xml:space="preserve"> подписания контракта.</w:t>
      </w:r>
    </w:p>
    <w:p w:rsidR="00793E09" w:rsidRDefault="00767DCC" w:rsidP="00604CD7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767DCC">
        <w:rPr>
          <w:szCs w:val="28"/>
        </w:rPr>
        <w:t xml:space="preserve">По итогам </w:t>
      </w:r>
      <w:r>
        <w:rPr>
          <w:szCs w:val="28"/>
        </w:rPr>
        <w:t>аудита</w:t>
      </w:r>
      <w:r w:rsidRPr="00767DCC">
        <w:rPr>
          <w:szCs w:val="28"/>
        </w:rPr>
        <w:t xml:space="preserve"> подготовле</w:t>
      </w:r>
      <w:r w:rsidR="00793E09">
        <w:rPr>
          <w:szCs w:val="28"/>
        </w:rPr>
        <w:t>но</w:t>
      </w:r>
      <w:r w:rsidRPr="00767DCC">
        <w:rPr>
          <w:szCs w:val="28"/>
        </w:rPr>
        <w:t xml:space="preserve"> предложени</w:t>
      </w:r>
      <w:r w:rsidR="00793E09">
        <w:rPr>
          <w:szCs w:val="28"/>
        </w:rPr>
        <w:t>е</w:t>
      </w:r>
      <w:r w:rsidRPr="00767DCC">
        <w:rPr>
          <w:szCs w:val="28"/>
        </w:rPr>
        <w:t xml:space="preserve"> </w:t>
      </w:r>
      <w:r w:rsidR="00793E09">
        <w:rPr>
          <w:szCs w:val="28"/>
        </w:rPr>
        <w:t>о</w:t>
      </w:r>
      <w:r w:rsidR="00793E09">
        <w:t xml:space="preserve"> неукоснительном соблюдении требований </w:t>
      </w:r>
      <w:r w:rsidR="00793E09" w:rsidRPr="005755B4">
        <w:rPr>
          <w:rFonts w:eastAsia="Times-Roman"/>
        </w:rPr>
        <w:t>законодательст</w:t>
      </w:r>
      <w:r w:rsidR="00793E09">
        <w:rPr>
          <w:rFonts w:eastAsia="Times-Roman"/>
        </w:rPr>
        <w:t>ва о контрактной системе</w:t>
      </w:r>
      <w:r w:rsidR="00793E09" w:rsidRPr="00A65B06">
        <w:rPr>
          <w:rFonts w:eastAsia="Times-Roman"/>
        </w:rPr>
        <w:t xml:space="preserve">, а также </w:t>
      </w:r>
      <w:r w:rsidR="00793E09" w:rsidRPr="00A65B06">
        <w:t>требования о наличии класса энергетической эффективности для многоквартирных домов, предусмотренные Правилами об энергоэффективности № 1221.</w:t>
      </w:r>
      <w:r w:rsidR="00793E09">
        <w:t xml:space="preserve"> </w:t>
      </w:r>
    </w:p>
    <w:p w:rsidR="00D40DDC" w:rsidRPr="00767DCC" w:rsidRDefault="00793E09" w:rsidP="00604CD7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Заключение п</w:t>
      </w:r>
      <w:r w:rsidR="00767DCC">
        <w:t>о итог</w:t>
      </w:r>
      <w:bookmarkStart w:id="0" w:name="_GoBack"/>
      <w:bookmarkEnd w:id="0"/>
      <w:r w:rsidR="00767DCC">
        <w:t xml:space="preserve">ам аудита направлено в </w:t>
      </w:r>
      <w:r w:rsidRPr="0055709E">
        <w:rPr>
          <w:color w:val="000000" w:themeColor="text1"/>
        </w:rPr>
        <w:t>Следственн</w:t>
      </w:r>
      <w:r>
        <w:rPr>
          <w:color w:val="000000" w:themeColor="text1"/>
        </w:rPr>
        <w:t>ое</w:t>
      </w:r>
      <w:r w:rsidRPr="0055709E">
        <w:rPr>
          <w:color w:val="000000" w:themeColor="text1"/>
        </w:rPr>
        <w:t xml:space="preserve"> управлени</w:t>
      </w:r>
      <w:r>
        <w:rPr>
          <w:color w:val="000000" w:themeColor="text1"/>
        </w:rPr>
        <w:t>е</w:t>
      </w:r>
      <w:r w:rsidRPr="0055709E">
        <w:rPr>
          <w:color w:val="000000" w:themeColor="text1"/>
        </w:rPr>
        <w:t xml:space="preserve"> Следственного комитета России по Республике Коми</w:t>
      </w:r>
      <w:r w:rsidR="00767DCC">
        <w:t>.</w:t>
      </w:r>
    </w:p>
    <w:p w:rsidR="00FC2885" w:rsidRPr="008702D2" w:rsidRDefault="00FC2885" w:rsidP="00EE2D42">
      <w:pPr>
        <w:autoSpaceDE w:val="0"/>
        <w:autoSpaceDN w:val="0"/>
        <w:adjustRightInd w:val="0"/>
        <w:spacing w:line="233" w:lineRule="auto"/>
        <w:ind w:firstLine="567"/>
        <w:jc w:val="both"/>
        <w:outlineLvl w:val="1"/>
      </w:pPr>
    </w:p>
    <w:sectPr w:rsidR="00FC2885" w:rsidRPr="008702D2" w:rsidSect="00643DA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BE" w:rsidRDefault="00243FBE" w:rsidP="00BE7FF2">
      <w:r>
        <w:separator/>
      </w:r>
    </w:p>
  </w:endnote>
  <w:endnote w:type="continuationSeparator" w:id="0">
    <w:p w:rsidR="00243FBE" w:rsidRDefault="00243FBE" w:rsidP="00BE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BE" w:rsidRDefault="00243FBE" w:rsidP="00BE7FF2">
      <w:r>
        <w:separator/>
      </w:r>
    </w:p>
  </w:footnote>
  <w:footnote w:type="continuationSeparator" w:id="0">
    <w:p w:rsidR="00243FBE" w:rsidRDefault="00243FBE" w:rsidP="00BE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0D08"/>
    <w:multiLevelType w:val="hybridMultilevel"/>
    <w:tmpl w:val="7BA00A4E"/>
    <w:lvl w:ilvl="0" w:tplc="2B0A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3" w15:restartNumberingAfterBreak="0">
    <w:nsid w:val="3EB90819"/>
    <w:multiLevelType w:val="hybridMultilevel"/>
    <w:tmpl w:val="81B0BCFA"/>
    <w:lvl w:ilvl="0" w:tplc="1C9275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AA"/>
    <w:rsid w:val="000041B7"/>
    <w:rsid w:val="00023E2C"/>
    <w:rsid w:val="00033ECB"/>
    <w:rsid w:val="00042425"/>
    <w:rsid w:val="00051685"/>
    <w:rsid w:val="00061D15"/>
    <w:rsid w:val="00061D9E"/>
    <w:rsid w:val="00062809"/>
    <w:rsid w:val="0006544A"/>
    <w:rsid w:val="000660DD"/>
    <w:rsid w:val="0007277B"/>
    <w:rsid w:val="000837F5"/>
    <w:rsid w:val="00084233"/>
    <w:rsid w:val="000914EF"/>
    <w:rsid w:val="00095AF9"/>
    <w:rsid w:val="000A0C9A"/>
    <w:rsid w:val="000A55E9"/>
    <w:rsid w:val="000A5CEF"/>
    <w:rsid w:val="000A6C0F"/>
    <w:rsid w:val="000C12CD"/>
    <w:rsid w:val="000C25EB"/>
    <w:rsid w:val="000C3611"/>
    <w:rsid w:val="000D4DA0"/>
    <w:rsid w:val="000D4EB6"/>
    <w:rsid w:val="00102255"/>
    <w:rsid w:val="00114E63"/>
    <w:rsid w:val="0012284C"/>
    <w:rsid w:val="0012445A"/>
    <w:rsid w:val="0013417C"/>
    <w:rsid w:val="001464F7"/>
    <w:rsid w:val="00150AC1"/>
    <w:rsid w:val="00167C10"/>
    <w:rsid w:val="00170825"/>
    <w:rsid w:val="00175CCC"/>
    <w:rsid w:val="00182D8C"/>
    <w:rsid w:val="00186860"/>
    <w:rsid w:val="00190855"/>
    <w:rsid w:val="001B12ED"/>
    <w:rsid w:val="001C56C3"/>
    <w:rsid w:val="001C70EC"/>
    <w:rsid w:val="001E191E"/>
    <w:rsid w:val="001E3E37"/>
    <w:rsid w:val="001E5392"/>
    <w:rsid w:val="002029FB"/>
    <w:rsid w:val="0022067A"/>
    <w:rsid w:val="00220985"/>
    <w:rsid w:val="002416CA"/>
    <w:rsid w:val="00243FBE"/>
    <w:rsid w:val="002548A2"/>
    <w:rsid w:val="00261213"/>
    <w:rsid w:val="002756A4"/>
    <w:rsid w:val="00281BD3"/>
    <w:rsid w:val="00284C5D"/>
    <w:rsid w:val="00293F83"/>
    <w:rsid w:val="002A4CB7"/>
    <w:rsid w:val="002C1A93"/>
    <w:rsid w:val="002C6BB3"/>
    <w:rsid w:val="002D6F4C"/>
    <w:rsid w:val="002E2D34"/>
    <w:rsid w:val="002E537D"/>
    <w:rsid w:val="002F037A"/>
    <w:rsid w:val="002F0B8F"/>
    <w:rsid w:val="002F24C5"/>
    <w:rsid w:val="002F36D8"/>
    <w:rsid w:val="00301B20"/>
    <w:rsid w:val="00301C2F"/>
    <w:rsid w:val="0030708B"/>
    <w:rsid w:val="0031573D"/>
    <w:rsid w:val="00333573"/>
    <w:rsid w:val="003427AA"/>
    <w:rsid w:val="0034424E"/>
    <w:rsid w:val="0035041A"/>
    <w:rsid w:val="003517CE"/>
    <w:rsid w:val="00355086"/>
    <w:rsid w:val="00366A2B"/>
    <w:rsid w:val="00366E88"/>
    <w:rsid w:val="003A1CC0"/>
    <w:rsid w:val="003A3706"/>
    <w:rsid w:val="003B1324"/>
    <w:rsid w:val="003C2ED2"/>
    <w:rsid w:val="003C3299"/>
    <w:rsid w:val="003D2F6F"/>
    <w:rsid w:val="003D434D"/>
    <w:rsid w:val="0040050B"/>
    <w:rsid w:val="00403654"/>
    <w:rsid w:val="00423562"/>
    <w:rsid w:val="00427B8D"/>
    <w:rsid w:val="004311AE"/>
    <w:rsid w:val="00440E16"/>
    <w:rsid w:val="004415E0"/>
    <w:rsid w:val="00442A0F"/>
    <w:rsid w:val="00443ECC"/>
    <w:rsid w:val="004610F5"/>
    <w:rsid w:val="00463941"/>
    <w:rsid w:val="004801CC"/>
    <w:rsid w:val="00484592"/>
    <w:rsid w:val="004867A9"/>
    <w:rsid w:val="00490AC7"/>
    <w:rsid w:val="004B126C"/>
    <w:rsid w:val="004B78A7"/>
    <w:rsid w:val="004C1EC4"/>
    <w:rsid w:val="004D3D01"/>
    <w:rsid w:val="004E7920"/>
    <w:rsid w:val="005006E8"/>
    <w:rsid w:val="00504F5A"/>
    <w:rsid w:val="005058EB"/>
    <w:rsid w:val="005115E1"/>
    <w:rsid w:val="00536F13"/>
    <w:rsid w:val="00547C2E"/>
    <w:rsid w:val="0055454F"/>
    <w:rsid w:val="00555D47"/>
    <w:rsid w:val="005620C2"/>
    <w:rsid w:val="00562239"/>
    <w:rsid w:val="00565FD1"/>
    <w:rsid w:val="00566FBE"/>
    <w:rsid w:val="00584371"/>
    <w:rsid w:val="0059131A"/>
    <w:rsid w:val="00592EE1"/>
    <w:rsid w:val="005B7019"/>
    <w:rsid w:val="005D0DF5"/>
    <w:rsid w:val="005E2A91"/>
    <w:rsid w:val="005E3B15"/>
    <w:rsid w:val="005E506B"/>
    <w:rsid w:val="005F27BF"/>
    <w:rsid w:val="005F3FE0"/>
    <w:rsid w:val="005F667D"/>
    <w:rsid w:val="00602439"/>
    <w:rsid w:val="00603661"/>
    <w:rsid w:val="00604CD7"/>
    <w:rsid w:val="00607562"/>
    <w:rsid w:val="00614758"/>
    <w:rsid w:val="0062291E"/>
    <w:rsid w:val="006244BD"/>
    <w:rsid w:val="0063514B"/>
    <w:rsid w:val="006369DE"/>
    <w:rsid w:val="00640F55"/>
    <w:rsid w:val="00643106"/>
    <w:rsid w:val="00643DAC"/>
    <w:rsid w:val="00652010"/>
    <w:rsid w:val="006521C0"/>
    <w:rsid w:val="00655305"/>
    <w:rsid w:val="00657A24"/>
    <w:rsid w:val="00661774"/>
    <w:rsid w:val="00663F91"/>
    <w:rsid w:val="006672BD"/>
    <w:rsid w:val="00677508"/>
    <w:rsid w:val="00677F10"/>
    <w:rsid w:val="00680C2F"/>
    <w:rsid w:val="00684A26"/>
    <w:rsid w:val="00692016"/>
    <w:rsid w:val="00695ACC"/>
    <w:rsid w:val="00695F27"/>
    <w:rsid w:val="006A1734"/>
    <w:rsid w:val="006C048E"/>
    <w:rsid w:val="006C4459"/>
    <w:rsid w:val="006C614D"/>
    <w:rsid w:val="006D7694"/>
    <w:rsid w:val="006F5F05"/>
    <w:rsid w:val="006F7FE4"/>
    <w:rsid w:val="00700A32"/>
    <w:rsid w:val="00700DFA"/>
    <w:rsid w:val="00705F53"/>
    <w:rsid w:val="007105D4"/>
    <w:rsid w:val="00723238"/>
    <w:rsid w:val="007316F7"/>
    <w:rsid w:val="00733299"/>
    <w:rsid w:val="007449BC"/>
    <w:rsid w:val="00756385"/>
    <w:rsid w:val="00767DCC"/>
    <w:rsid w:val="007818F0"/>
    <w:rsid w:val="00793E09"/>
    <w:rsid w:val="00797162"/>
    <w:rsid w:val="007A0EE1"/>
    <w:rsid w:val="007A4D8B"/>
    <w:rsid w:val="007C2023"/>
    <w:rsid w:val="007C397E"/>
    <w:rsid w:val="007D14DD"/>
    <w:rsid w:val="007E65B6"/>
    <w:rsid w:val="007F631D"/>
    <w:rsid w:val="00803DFC"/>
    <w:rsid w:val="00806B56"/>
    <w:rsid w:val="00813E84"/>
    <w:rsid w:val="00817181"/>
    <w:rsid w:val="00822D5D"/>
    <w:rsid w:val="00823F67"/>
    <w:rsid w:val="0082512A"/>
    <w:rsid w:val="00832728"/>
    <w:rsid w:val="00841577"/>
    <w:rsid w:val="008512BD"/>
    <w:rsid w:val="008550A0"/>
    <w:rsid w:val="00857669"/>
    <w:rsid w:val="00860C13"/>
    <w:rsid w:val="008702D2"/>
    <w:rsid w:val="008737E2"/>
    <w:rsid w:val="008821F4"/>
    <w:rsid w:val="00894A96"/>
    <w:rsid w:val="008A0C17"/>
    <w:rsid w:val="008A3FA8"/>
    <w:rsid w:val="008B0D83"/>
    <w:rsid w:val="008B1930"/>
    <w:rsid w:val="008B322D"/>
    <w:rsid w:val="008C1903"/>
    <w:rsid w:val="008C3B19"/>
    <w:rsid w:val="008D0B8A"/>
    <w:rsid w:val="008E3FB1"/>
    <w:rsid w:val="009012FF"/>
    <w:rsid w:val="00913B98"/>
    <w:rsid w:val="00914060"/>
    <w:rsid w:val="00916F41"/>
    <w:rsid w:val="009314E8"/>
    <w:rsid w:val="00931BBA"/>
    <w:rsid w:val="00932B4B"/>
    <w:rsid w:val="009357BC"/>
    <w:rsid w:val="00936241"/>
    <w:rsid w:val="009426A4"/>
    <w:rsid w:val="009503E2"/>
    <w:rsid w:val="00964F58"/>
    <w:rsid w:val="009677B8"/>
    <w:rsid w:val="00970809"/>
    <w:rsid w:val="00974513"/>
    <w:rsid w:val="009774C2"/>
    <w:rsid w:val="00991C50"/>
    <w:rsid w:val="0099291B"/>
    <w:rsid w:val="00992C21"/>
    <w:rsid w:val="009A254D"/>
    <w:rsid w:val="009B345E"/>
    <w:rsid w:val="009B4166"/>
    <w:rsid w:val="009C06CA"/>
    <w:rsid w:val="009C0FC5"/>
    <w:rsid w:val="009D00DA"/>
    <w:rsid w:val="009D0A6E"/>
    <w:rsid w:val="009D7B23"/>
    <w:rsid w:val="009E34AF"/>
    <w:rsid w:val="009E79A4"/>
    <w:rsid w:val="009F1DB7"/>
    <w:rsid w:val="009F1E8B"/>
    <w:rsid w:val="009F26F9"/>
    <w:rsid w:val="009F698D"/>
    <w:rsid w:val="00A42F58"/>
    <w:rsid w:val="00A456BB"/>
    <w:rsid w:val="00A46D96"/>
    <w:rsid w:val="00A507C7"/>
    <w:rsid w:val="00A60EFB"/>
    <w:rsid w:val="00A62BA2"/>
    <w:rsid w:val="00A677AA"/>
    <w:rsid w:val="00A750E8"/>
    <w:rsid w:val="00A76D1C"/>
    <w:rsid w:val="00A77C7F"/>
    <w:rsid w:val="00A82BF6"/>
    <w:rsid w:val="00A85E53"/>
    <w:rsid w:val="00A90408"/>
    <w:rsid w:val="00AA1816"/>
    <w:rsid w:val="00AA39CD"/>
    <w:rsid w:val="00AA5AF1"/>
    <w:rsid w:val="00AB5F3F"/>
    <w:rsid w:val="00AC0427"/>
    <w:rsid w:val="00AC1A68"/>
    <w:rsid w:val="00AD184A"/>
    <w:rsid w:val="00AD2057"/>
    <w:rsid w:val="00AE1DFA"/>
    <w:rsid w:val="00AE2A80"/>
    <w:rsid w:val="00AE54FD"/>
    <w:rsid w:val="00AF1581"/>
    <w:rsid w:val="00AF76AB"/>
    <w:rsid w:val="00B03628"/>
    <w:rsid w:val="00B11B41"/>
    <w:rsid w:val="00B15035"/>
    <w:rsid w:val="00B22605"/>
    <w:rsid w:val="00B231DE"/>
    <w:rsid w:val="00B24FF2"/>
    <w:rsid w:val="00B30907"/>
    <w:rsid w:val="00B4685F"/>
    <w:rsid w:val="00B56774"/>
    <w:rsid w:val="00B62A8C"/>
    <w:rsid w:val="00B64FAC"/>
    <w:rsid w:val="00B6602D"/>
    <w:rsid w:val="00B8551D"/>
    <w:rsid w:val="00B90A8D"/>
    <w:rsid w:val="00B92F12"/>
    <w:rsid w:val="00B93F4D"/>
    <w:rsid w:val="00BA27A5"/>
    <w:rsid w:val="00BA7488"/>
    <w:rsid w:val="00BB7071"/>
    <w:rsid w:val="00BC1472"/>
    <w:rsid w:val="00BC533F"/>
    <w:rsid w:val="00BC661F"/>
    <w:rsid w:val="00BD02E2"/>
    <w:rsid w:val="00BE571E"/>
    <w:rsid w:val="00BE7FF2"/>
    <w:rsid w:val="00C0542C"/>
    <w:rsid w:val="00C05C96"/>
    <w:rsid w:val="00C15730"/>
    <w:rsid w:val="00C16B11"/>
    <w:rsid w:val="00C174DE"/>
    <w:rsid w:val="00C305CE"/>
    <w:rsid w:val="00C321D9"/>
    <w:rsid w:val="00C33051"/>
    <w:rsid w:val="00C404D0"/>
    <w:rsid w:val="00C451CF"/>
    <w:rsid w:val="00C46850"/>
    <w:rsid w:val="00C477C5"/>
    <w:rsid w:val="00C50A7B"/>
    <w:rsid w:val="00C52BD9"/>
    <w:rsid w:val="00C537EB"/>
    <w:rsid w:val="00C556D9"/>
    <w:rsid w:val="00C64C1C"/>
    <w:rsid w:val="00C77A05"/>
    <w:rsid w:val="00C8272F"/>
    <w:rsid w:val="00CA1DEF"/>
    <w:rsid w:val="00CA403F"/>
    <w:rsid w:val="00CA5C1D"/>
    <w:rsid w:val="00CB6505"/>
    <w:rsid w:val="00CD4C72"/>
    <w:rsid w:val="00CD7A69"/>
    <w:rsid w:val="00CF381A"/>
    <w:rsid w:val="00D03CA0"/>
    <w:rsid w:val="00D070B1"/>
    <w:rsid w:val="00D2574B"/>
    <w:rsid w:val="00D308F5"/>
    <w:rsid w:val="00D30E66"/>
    <w:rsid w:val="00D31C0E"/>
    <w:rsid w:val="00D40DDC"/>
    <w:rsid w:val="00D46D53"/>
    <w:rsid w:val="00D550F5"/>
    <w:rsid w:val="00D55FB0"/>
    <w:rsid w:val="00D65360"/>
    <w:rsid w:val="00D67B4E"/>
    <w:rsid w:val="00D67C6B"/>
    <w:rsid w:val="00D703F7"/>
    <w:rsid w:val="00D75EF8"/>
    <w:rsid w:val="00D76A48"/>
    <w:rsid w:val="00D77046"/>
    <w:rsid w:val="00D914D2"/>
    <w:rsid w:val="00D9348E"/>
    <w:rsid w:val="00D966E0"/>
    <w:rsid w:val="00DA62FC"/>
    <w:rsid w:val="00DA6FAA"/>
    <w:rsid w:val="00DA79D3"/>
    <w:rsid w:val="00DB0009"/>
    <w:rsid w:val="00DC37FE"/>
    <w:rsid w:val="00DC467E"/>
    <w:rsid w:val="00DC477E"/>
    <w:rsid w:val="00DD38A2"/>
    <w:rsid w:val="00DD5DF4"/>
    <w:rsid w:val="00DD61EA"/>
    <w:rsid w:val="00DD6473"/>
    <w:rsid w:val="00DE2B7B"/>
    <w:rsid w:val="00DE3D37"/>
    <w:rsid w:val="00DF4E2B"/>
    <w:rsid w:val="00E0063D"/>
    <w:rsid w:val="00E03A36"/>
    <w:rsid w:val="00E10246"/>
    <w:rsid w:val="00E20939"/>
    <w:rsid w:val="00E24310"/>
    <w:rsid w:val="00E27D7B"/>
    <w:rsid w:val="00E461AA"/>
    <w:rsid w:val="00E62111"/>
    <w:rsid w:val="00E74E0A"/>
    <w:rsid w:val="00E75D0F"/>
    <w:rsid w:val="00E772FC"/>
    <w:rsid w:val="00E7747E"/>
    <w:rsid w:val="00E80790"/>
    <w:rsid w:val="00E865BD"/>
    <w:rsid w:val="00E90296"/>
    <w:rsid w:val="00E953E5"/>
    <w:rsid w:val="00EA44FC"/>
    <w:rsid w:val="00EB0EE8"/>
    <w:rsid w:val="00EB160A"/>
    <w:rsid w:val="00EB339A"/>
    <w:rsid w:val="00EC1C6C"/>
    <w:rsid w:val="00EC32C0"/>
    <w:rsid w:val="00EE2D42"/>
    <w:rsid w:val="00EE5461"/>
    <w:rsid w:val="00F071BD"/>
    <w:rsid w:val="00F15343"/>
    <w:rsid w:val="00F1657F"/>
    <w:rsid w:val="00F16D4C"/>
    <w:rsid w:val="00F173CC"/>
    <w:rsid w:val="00F212FA"/>
    <w:rsid w:val="00F3282E"/>
    <w:rsid w:val="00F32C2B"/>
    <w:rsid w:val="00F33CF1"/>
    <w:rsid w:val="00F35260"/>
    <w:rsid w:val="00F4076B"/>
    <w:rsid w:val="00F5373F"/>
    <w:rsid w:val="00F55249"/>
    <w:rsid w:val="00F63EEE"/>
    <w:rsid w:val="00F646E2"/>
    <w:rsid w:val="00F64A32"/>
    <w:rsid w:val="00F654E8"/>
    <w:rsid w:val="00F727F3"/>
    <w:rsid w:val="00F738C6"/>
    <w:rsid w:val="00F80FC2"/>
    <w:rsid w:val="00F83E2B"/>
    <w:rsid w:val="00F86923"/>
    <w:rsid w:val="00F9457E"/>
    <w:rsid w:val="00FA1264"/>
    <w:rsid w:val="00FA2D4A"/>
    <w:rsid w:val="00FA4660"/>
    <w:rsid w:val="00FA4D34"/>
    <w:rsid w:val="00FB1CF2"/>
    <w:rsid w:val="00FC2885"/>
    <w:rsid w:val="00FC3F7A"/>
    <w:rsid w:val="00FD005C"/>
    <w:rsid w:val="00FD1254"/>
    <w:rsid w:val="00FD310D"/>
    <w:rsid w:val="00FD617F"/>
    <w:rsid w:val="00FF1E02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BEBD2A-FFE0-4545-91D1-C0B66AC2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99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30">
    <w:name w:val="Body Text Indent 3"/>
    <w:basedOn w:val="a"/>
    <w:link w:val="31"/>
    <w:unhideWhenUsed/>
    <w:rsid w:val="00D40DD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D40DDC"/>
    <w:rPr>
      <w:sz w:val="16"/>
      <w:szCs w:val="16"/>
    </w:rPr>
  </w:style>
  <w:style w:type="character" w:styleId="a9">
    <w:name w:val="Strong"/>
    <w:basedOn w:val="a0"/>
    <w:uiPriority w:val="22"/>
    <w:qFormat/>
    <w:rsid w:val="00BE7FF2"/>
    <w:rPr>
      <w:b/>
      <w:bCs/>
    </w:rPr>
  </w:style>
  <w:style w:type="character" w:styleId="aa">
    <w:name w:val="footnote reference"/>
    <w:aliases w:val="текст сноски"/>
    <w:uiPriority w:val="99"/>
    <w:rsid w:val="00BE7FF2"/>
    <w:rPr>
      <w:vertAlign w:val="superscript"/>
    </w:rPr>
  </w:style>
  <w:style w:type="paragraph" w:styleId="ab">
    <w:name w:val="Normal (Web)"/>
    <w:basedOn w:val="a"/>
    <w:uiPriority w:val="99"/>
    <w:rsid w:val="00BE7FF2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793E09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793E09"/>
  </w:style>
  <w:style w:type="paragraph" w:styleId="ae">
    <w:name w:val="footer"/>
    <w:basedOn w:val="a"/>
    <w:link w:val="af"/>
    <w:unhideWhenUsed/>
    <w:rsid w:val="00793E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93E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FDCC-20C4-4C56-A43A-BE112959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КСП-АлТем</cp:lastModifiedBy>
  <cp:revision>3</cp:revision>
  <cp:lastPrinted>2026-01-13T06:24:00Z</cp:lastPrinted>
  <dcterms:created xsi:type="dcterms:W3CDTF">2026-01-12T14:42:00Z</dcterms:created>
  <dcterms:modified xsi:type="dcterms:W3CDTF">2026-01-13T06:36:00Z</dcterms:modified>
</cp:coreProperties>
</file>