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7024D" w:rsidRDefault="00040509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t>проект</w:t>
      </w:r>
    </w:p>
    <w:p w:rsidR="0047024D" w:rsidRDefault="00040509">
      <w:pPr>
        <w:spacing w:line="276" w:lineRule="auto"/>
        <w:jc w:val="center"/>
        <w:rPr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47024D" w:rsidRDefault="00040509">
      <w:pPr>
        <w:spacing w:line="276" w:lineRule="auto"/>
        <w:jc w:val="center"/>
        <w:rPr>
          <w:sz w:val="26"/>
          <w:szCs w:val="26"/>
        </w:rPr>
      </w:pPr>
      <w:r>
        <w:rPr>
          <w:b/>
          <w:sz w:val="26"/>
          <w:szCs w:val="26"/>
        </w:rPr>
        <w:t>СОВЕТА МО ГО «СЫКТЫВКАР»</w:t>
      </w:r>
    </w:p>
    <w:p w:rsidR="0047024D" w:rsidRDefault="00040509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7024D" w:rsidRDefault="0047024D">
      <w:pPr>
        <w:rPr>
          <w:sz w:val="26"/>
          <w:szCs w:val="26"/>
        </w:rPr>
      </w:pPr>
    </w:p>
    <w:p w:rsidR="0047024D" w:rsidRDefault="00040509">
      <w:pPr>
        <w:pStyle w:val="a8"/>
        <w:widowControl/>
        <w:ind w:firstLine="0"/>
        <w:contextualSpacing w:val="0"/>
        <w:rPr>
          <w:sz w:val="26"/>
          <w:szCs w:val="26"/>
        </w:rPr>
      </w:pPr>
      <w:r>
        <w:rPr>
          <w:color w:val="000000"/>
          <w:sz w:val="26"/>
          <w:szCs w:val="26"/>
          <w:lang w:eastAsia="ru-RU"/>
        </w:rPr>
        <w:t xml:space="preserve">Об утверждении Порядка определения размера </w:t>
      </w:r>
    </w:p>
    <w:p w:rsidR="0047024D" w:rsidRDefault="00040509">
      <w:pPr>
        <w:pStyle w:val="a8"/>
        <w:widowControl/>
        <w:ind w:firstLine="0"/>
        <w:contextualSpacing w:val="0"/>
        <w:rPr>
          <w:sz w:val="26"/>
          <w:szCs w:val="26"/>
        </w:rPr>
      </w:pPr>
      <w:r>
        <w:rPr>
          <w:color w:val="000000"/>
          <w:sz w:val="26"/>
          <w:szCs w:val="26"/>
          <w:lang w:eastAsia="ru-RU"/>
        </w:rPr>
        <w:t xml:space="preserve">платы за пользование недвижимым имуществом, </w:t>
      </w:r>
    </w:p>
    <w:p w:rsidR="0047024D" w:rsidRDefault="00040509">
      <w:pPr>
        <w:pStyle w:val="a8"/>
        <w:widowControl/>
        <w:ind w:firstLine="0"/>
        <w:contextualSpacing w:val="0"/>
        <w:rPr>
          <w:sz w:val="26"/>
          <w:szCs w:val="26"/>
        </w:rPr>
      </w:pPr>
      <w:r>
        <w:rPr>
          <w:color w:val="000000"/>
          <w:sz w:val="26"/>
          <w:szCs w:val="26"/>
          <w:lang w:eastAsia="ru-RU"/>
        </w:rPr>
        <w:t xml:space="preserve">принадлежащим МО ГО «Сыктывкар», </w:t>
      </w:r>
    </w:p>
    <w:p w:rsidR="0047024D" w:rsidRDefault="00040509">
      <w:pPr>
        <w:pStyle w:val="a8"/>
        <w:widowControl/>
        <w:ind w:firstLine="0"/>
        <w:contextualSpacing w:val="0"/>
        <w:rPr>
          <w:sz w:val="26"/>
          <w:szCs w:val="26"/>
        </w:rPr>
      </w:pPr>
      <w:r>
        <w:rPr>
          <w:color w:val="000000"/>
          <w:sz w:val="26"/>
          <w:szCs w:val="26"/>
          <w:lang w:eastAsia="ru-RU"/>
        </w:rPr>
        <w:t xml:space="preserve">для строительства и (или) эксплуатации </w:t>
      </w:r>
    </w:p>
    <w:p w:rsidR="0047024D" w:rsidRDefault="00040509">
      <w:pPr>
        <w:pStyle w:val="a8"/>
        <w:widowControl/>
        <w:ind w:firstLine="0"/>
        <w:contextualSpacing w:val="0"/>
        <w:rPr>
          <w:sz w:val="26"/>
          <w:szCs w:val="26"/>
        </w:rPr>
      </w:pPr>
      <w:r>
        <w:rPr>
          <w:color w:val="000000"/>
          <w:sz w:val="26"/>
          <w:szCs w:val="26"/>
          <w:lang w:eastAsia="ru-RU"/>
        </w:rPr>
        <w:t>сре</w:t>
      </w:r>
      <w:proofErr w:type="gramStart"/>
      <w:r>
        <w:rPr>
          <w:color w:val="000000"/>
          <w:sz w:val="26"/>
          <w:szCs w:val="26"/>
          <w:lang w:eastAsia="ru-RU"/>
        </w:rPr>
        <w:t>дств св</w:t>
      </w:r>
      <w:proofErr w:type="gramEnd"/>
      <w:r>
        <w:rPr>
          <w:color w:val="000000"/>
          <w:sz w:val="26"/>
          <w:szCs w:val="26"/>
          <w:lang w:eastAsia="ru-RU"/>
        </w:rPr>
        <w:t>язи и (или) сооружений связи</w:t>
      </w:r>
    </w:p>
    <w:p w:rsidR="0047024D" w:rsidRDefault="0047024D">
      <w:pPr>
        <w:ind w:firstLine="0"/>
        <w:rPr>
          <w:color w:val="302709"/>
          <w:sz w:val="28"/>
          <w:szCs w:val="28"/>
        </w:rPr>
      </w:pPr>
    </w:p>
    <w:p w:rsidR="0047024D" w:rsidRDefault="00040509">
      <w:pPr>
        <w:pStyle w:val="ac"/>
        <w:suppressAutoHyphens/>
        <w:spacing w:beforeAutospacing="0" w:afterAutospacing="0" w:line="261" w:lineRule="atLeast"/>
        <w:ind w:firstLine="567"/>
        <w:jc w:val="both"/>
      </w:pPr>
      <w:proofErr w:type="gramStart"/>
      <w:r>
        <w:rPr>
          <w:color w:val="000000"/>
          <w:sz w:val="26"/>
          <w:szCs w:val="26"/>
        </w:rPr>
        <w:t xml:space="preserve">Руководствуясь </w:t>
      </w:r>
      <w:hyperlink r:id="rId4" w:tgtFrame="Федеральный закон от 29.12.2025 N 542-ФЗ О внесении изменений в статью 6 Федерального закона О связи">
        <w:r>
          <w:rPr>
            <w:color w:val="000000"/>
            <w:sz w:val="26"/>
            <w:szCs w:val="26"/>
          </w:rPr>
          <w:t>пунктом 2 статьи 1</w:t>
        </w:r>
      </w:hyperlink>
      <w:r>
        <w:rPr>
          <w:color w:val="000000"/>
          <w:sz w:val="26"/>
          <w:szCs w:val="26"/>
        </w:rPr>
        <w:t xml:space="preserve"> Федерального закона от 2</w:t>
      </w:r>
      <w:r>
        <w:rPr>
          <w:color w:val="000000"/>
          <w:sz w:val="26"/>
          <w:szCs w:val="26"/>
        </w:rPr>
        <w:t xml:space="preserve">9.12.2025 № 542-ФЗ «О внесении изменений в статью 6 Федерального закона «О связи», </w:t>
      </w:r>
      <w:hyperlink r:id="rId5" w:tgtFrame="Постановление Правительства РФ от 28.05.2026 N 619 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">
        <w:r>
          <w:rPr>
            <w:color w:val="000000"/>
            <w:sz w:val="26"/>
            <w:szCs w:val="26"/>
          </w:rPr>
          <w:t>постановлением</w:t>
        </w:r>
      </w:hyperlink>
      <w:r>
        <w:rPr>
          <w:color w:val="000000"/>
          <w:sz w:val="26"/>
          <w:szCs w:val="26"/>
        </w:rPr>
        <w:t xml:space="preserve"> Правительства Российской Федерации от 28.05.2026 № 619 «Об утве</w:t>
      </w:r>
      <w:r>
        <w:rPr>
          <w:color w:val="000000"/>
          <w:sz w:val="26"/>
          <w:szCs w:val="26"/>
        </w:rPr>
        <w:t>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</w:t>
      </w:r>
      <w:r>
        <w:rPr>
          <w:color w:val="000000"/>
          <w:sz w:val="26"/>
          <w:szCs w:val="26"/>
        </w:rPr>
        <w:t xml:space="preserve"> и Правил</w:t>
      </w:r>
      <w:proofErr w:type="gramEnd"/>
      <w:r>
        <w:rPr>
          <w:color w:val="000000"/>
          <w:sz w:val="26"/>
          <w:szCs w:val="26"/>
        </w:rPr>
        <w:t xml:space="preserve"> определения размера платы за пользование имуществом, находящимся в федеральной собственности, для строительства и (или) эксплуатации сре</w:t>
      </w:r>
      <w:proofErr w:type="gramStart"/>
      <w:r>
        <w:rPr>
          <w:color w:val="000000"/>
          <w:sz w:val="26"/>
          <w:szCs w:val="26"/>
        </w:rPr>
        <w:t>дств св</w:t>
      </w:r>
      <w:proofErr w:type="gramEnd"/>
      <w:r>
        <w:rPr>
          <w:color w:val="000000"/>
          <w:sz w:val="26"/>
          <w:szCs w:val="26"/>
        </w:rPr>
        <w:t>язи и (или) сооружений связи»,  Уставом МО ГО «Сыктывкар»,</w:t>
      </w:r>
    </w:p>
    <w:p w:rsidR="0047024D" w:rsidRDefault="0047024D">
      <w:pPr>
        <w:ind w:firstLine="708"/>
        <w:rPr>
          <w:color w:val="000000"/>
          <w:sz w:val="28"/>
          <w:szCs w:val="28"/>
          <w:lang w:eastAsia="ru-RU"/>
        </w:rPr>
      </w:pPr>
    </w:p>
    <w:p w:rsidR="0047024D" w:rsidRDefault="00040509">
      <w:pPr>
        <w:jc w:val="center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Совет муниципального образования городского</w:t>
      </w:r>
      <w:r>
        <w:rPr>
          <w:b/>
          <w:bCs/>
          <w:color w:val="000000"/>
          <w:sz w:val="26"/>
          <w:szCs w:val="26"/>
        </w:rPr>
        <w:t xml:space="preserve"> округа «Сыктывкар»</w:t>
      </w:r>
    </w:p>
    <w:p w:rsidR="0047024D" w:rsidRDefault="00040509">
      <w:pPr>
        <w:jc w:val="center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РЕШИЛ:</w:t>
      </w:r>
    </w:p>
    <w:p w:rsidR="0047024D" w:rsidRDefault="0047024D">
      <w:pPr>
        <w:jc w:val="center"/>
        <w:rPr>
          <w:b/>
          <w:bCs/>
          <w:sz w:val="26"/>
          <w:szCs w:val="26"/>
        </w:rPr>
      </w:pPr>
    </w:p>
    <w:p w:rsidR="0047024D" w:rsidRDefault="00040509">
      <w:pPr>
        <w:pStyle w:val="ac"/>
        <w:suppressAutoHyphens/>
        <w:spacing w:beforeAutospacing="0" w:afterAutospacing="0" w:line="261" w:lineRule="atLeas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Порядок</w:t>
      </w:r>
      <w:r>
        <w:rPr>
          <w:color w:val="000000"/>
          <w:sz w:val="26"/>
          <w:szCs w:val="26"/>
        </w:rPr>
        <w:t xml:space="preserve"> определения размера платы за пользование недвижимым имуществом, принадлежащим МО ГО «Сыктывкар», для строительства и (или) эксплуатации сре</w:t>
      </w:r>
      <w:proofErr w:type="gramStart"/>
      <w:r>
        <w:rPr>
          <w:color w:val="000000"/>
          <w:sz w:val="26"/>
          <w:szCs w:val="26"/>
        </w:rPr>
        <w:t>дств св</w:t>
      </w:r>
      <w:proofErr w:type="gramEnd"/>
      <w:r>
        <w:rPr>
          <w:color w:val="000000"/>
          <w:sz w:val="26"/>
          <w:szCs w:val="26"/>
        </w:rPr>
        <w:t>язи и (или) сооружений связи, согласно приложению к настоящем</w:t>
      </w:r>
      <w:r>
        <w:rPr>
          <w:color w:val="000000"/>
          <w:sz w:val="26"/>
          <w:szCs w:val="26"/>
        </w:rPr>
        <w:t>у решению.</w:t>
      </w:r>
    </w:p>
    <w:p w:rsidR="0047024D" w:rsidRDefault="00040509">
      <w:pPr>
        <w:pStyle w:val="ac"/>
        <w:suppressAutoHyphens/>
        <w:spacing w:beforeAutospacing="0" w:afterAutospacing="0" w:line="261" w:lineRule="atLeast"/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>
        <w:rPr>
          <w:color w:val="000000"/>
          <w:sz w:val="26"/>
          <w:szCs w:val="26"/>
        </w:rPr>
        <w:t xml:space="preserve">Наделить администрацию МО ГО «Сыктывкар», администрацию Эжвинского района МО ГО «Сыктывкар» (в отношении имущества расположенного на территории Эжвинского района и подведомственного администрации Эжвинского района) полномочиями по заключению </w:t>
      </w:r>
      <w:r>
        <w:rPr>
          <w:color w:val="000000"/>
          <w:sz w:val="26"/>
          <w:szCs w:val="26"/>
        </w:rPr>
        <w:t>договоров о пользовании недвижимым имуществом, для строительства и (или) эксплуатации средств связи и (или) сооружений связи принадлежащим МО ГО «Сыктывкар», и составляющим казну МО ГО «Сыктывкар».</w:t>
      </w:r>
      <w:proofErr w:type="gramEnd"/>
    </w:p>
    <w:p w:rsidR="0047024D" w:rsidRDefault="00040509">
      <w:pPr>
        <w:pStyle w:val="ac"/>
        <w:suppressAutoHyphens/>
        <w:spacing w:beforeAutospacing="0" w:afterAutospacing="0" w:line="261" w:lineRule="atLeast"/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proofErr w:type="gramStart"/>
      <w:r>
        <w:rPr>
          <w:color w:val="000000"/>
          <w:sz w:val="26"/>
          <w:szCs w:val="26"/>
        </w:rPr>
        <w:t xml:space="preserve">Наделить муниципальные унитарные предприятия МО ГО </w:t>
      </w:r>
      <w:r>
        <w:rPr>
          <w:color w:val="000000"/>
          <w:sz w:val="26"/>
          <w:szCs w:val="26"/>
        </w:rPr>
        <w:t>«Сыктывкар», муниципальные казенные предприятия МО ГО «Сыктывкар» и муниципальные учреждения МО ГО «Сыктывкар» полномочиями по заключению договоров о пользовании недвижимым имуществом, принадлежащим МО ГО «Сыктывкар», для строительства и (или) эксплуатации</w:t>
      </w:r>
      <w:r>
        <w:rPr>
          <w:color w:val="000000"/>
          <w:sz w:val="26"/>
          <w:szCs w:val="26"/>
        </w:rPr>
        <w:t xml:space="preserve"> средств связи и (или) сооружений связи, и закрепленных за ними на праве хозяйственного ведения или оперативного управления, а также администрированию доходов по таким договорам</w:t>
      </w:r>
      <w:proofErr w:type="gramEnd"/>
      <w:r>
        <w:rPr>
          <w:color w:val="000000"/>
          <w:sz w:val="26"/>
          <w:szCs w:val="26"/>
        </w:rPr>
        <w:t>.</w:t>
      </w:r>
    </w:p>
    <w:p w:rsidR="0047024D" w:rsidRDefault="00040509">
      <w:pPr>
        <w:rPr>
          <w:sz w:val="26"/>
          <w:szCs w:val="26"/>
        </w:rPr>
      </w:pPr>
      <w:r>
        <w:rPr>
          <w:sz w:val="26"/>
          <w:szCs w:val="26"/>
          <w:lang w:eastAsia="ru-RU"/>
        </w:rPr>
        <w:t>4. Настоящее решение вступает в силу со дня его официального опубликов</w:t>
      </w:r>
      <w:r>
        <w:rPr>
          <w:sz w:val="26"/>
          <w:szCs w:val="26"/>
        </w:rPr>
        <w:t xml:space="preserve">ания и </w:t>
      </w:r>
      <w:r>
        <w:rPr>
          <w:sz w:val="26"/>
          <w:szCs w:val="26"/>
        </w:rPr>
        <w:t>распространяется на правоотношения, возникшие с 01.09.2026.</w:t>
      </w:r>
    </w:p>
    <w:p w:rsidR="0047024D" w:rsidRDefault="00040509">
      <w:pPr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</w:p>
    <w:p w:rsidR="0047024D" w:rsidRDefault="00040509">
      <w:pPr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МО ГО «Сыктывкар» </w:t>
      </w:r>
      <w:r>
        <w:rPr>
          <w:sz w:val="26"/>
          <w:szCs w:val="26"/>
        </w:rPr>
        <w:t>–</w:t>
      </w:r>
    </w:p>
    <w:p w:rsidR="0047024D" w:rsidRDefault="00040509">
      <w:pPr>
        <w:ind w:firstLine="0"/>
        <w:rPr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руководитель администрации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                            М.Ю. Мартышин</w:t>
      </w: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Председатель Совета</w:t>
      </w:r>
    </w:p>
    <w:p w:rsidR="0047024D" w:rsidRDefault="00040509">
      <w:pPr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МО ГО «Сыктывкар»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С</w:t>
      </w:r>
      <w:r>
        <w:rPr>
          <w:rFonts w:eastAsia="Calibri"/>
          <w:color w:val="000000"/>
          <w:sz w:val="26"/>
          <w:szCs w:val="26"/>
          <w:lang w:eastAsia="en-US"/>
        </w:rPr>
        <w:t>.А. Кулаков</w:t>
      </w:r>
    </w:p>
    <w:p w:rsidR="0047024D" w:rsidRDefault="0047024D">
      <w:pPr>
        <w:jc w:val="right"/>
        <w:rPr>
          <w:sz w:val="26"/>
          <w:szCs w:val="26"/>
        </w:rPr>
      </w:pPr>
    </w:p>
    <w:p w:rsidR="0047024D" w:rsidRDefault="00040509">
      <w:pPr>
        <w:jc w:val="right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Приложение </w:t>
      </w:r>
      <w:proofErr w:type="gramStart"/>
      <w:r>
        <w:rPr>
          <w:sz w:val="25"/>
          <w:szCs w:val="25"/>
        </w:rPr>
        <w:t>к</w:t>
      </w:r>
      <w:proofErr w:type="gramEnd"/>
    </w:p>
    <w:p w:rsidR="0047024D" w:rsidRDefault="00040509">
      <w:pPr>
        <w:jc w:val="right"/>
        <w:rPr>
          <w:sz w:val="25"/>
          <w:szCs w:val="25"/>
        </w:rPr>
      </w:pPr>
      <w:r>
        <w:rPr>
          <w:sz w:val="25"/>
          <w:szCs w:val="25"/>
        </w:rPr>
        <w:t>Решению</w:t>
      </w:r>
      <w:r>
        <w:rPr>
          <w:sz w:val="25"/>
          <w:szCs w:val="25"/>
        </w:rPr>
        <w:t xml:space="preserve"> Совета МО ГО «Сыктывкар»</w:t>
      </w:r>
    </w:p>
    <w:p w:rsidR="0047024D" w:rsidRDefault="00040509">
      <w:pPr>
        <w:jc w:val="right"/>
        <w:rPr>
          <w:sz w:val="25"/>
          <w:szCs w:val="25"/>
        </w:rPr>
      </w:pPr>
      <w:r>
        <w:rPr>
          <w:sz w:val="25"/>
          <w:szCs w:val="25"/>
        </w:rPr>
        <w:t>от________________ №_______________</w:t>
      </w:r>
    </w:p>
    <w:p w:rsidR="0047024D" w:rsidRDefault="0047024D">
      <w:pPr>
        <w:pStyle w:val="ConsPlusNormal"/>
        <w:ind w:firstLine="540"/>
        <w:jc w:val="both"/>
        <w:rPr>
          <w:sz w:val="25"/>
          <w:szCs w:val="25"/>
        </w:rPr>
      </w:pPr>
    </w:p>
    <w:p w:rsidR="0047024D" w:rsidRDefault="00040509">
      <w:pPr>
        <w:pStyle w:val="ConsPlusNormal"/>
        <w:ind w:firstLine="540"/>
        <w:jc w:val="center"/>
        <w:rPr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>Порядок определения размера платы за пользование недвижимым имуществом, принадлежащим МО ГО «Сыктывкар», для строительства и (или) эксплуатации сре</w:t>
      </w:r>
      <w:proofErr w:type="gramStart"/>
      <w:r>
        <w:rPr>
          <w:rFonts w:ascii="Times New Roman" w:hAnsi="Times New Roman"/>
          <w:color w:val="000000"/>
          <w:sz w:val="25"/>
          <w:szCs w:val="25"/>
        </w:rPr>
        <w:t>дств св</w:t>
      </w:r>
      <w:proofErr w:type="gramEnd"/>
      <w:r>
        <w:rPr>
          <w:rFonts w:ascii="Times New Roman" w:hAnsi="Times New Roman"/>
          <w:color w:val="000000"/>
          <w:sz w:val="25"/>
          <w:szCs w:val="25"/>
        </w:rPr>
        <w:t>язи и (или) сооружений связи</w:t>
      </w:r>
    </w:p>
    <w:p w:rsidR="0047024D" w:rsidRDefault="00040509">
      <w:pPr>
        <w:pStyle w:val="ConsPlusNormal"/>
        <w:ind w:firstLine="540"/>
        <w:jc w:val="both"/>
      </w:pPr>
      <w:r>
        <w:rPr>
          <w:rFonts w:ascii="Times New Roman" w:hAnsi="Times New Roman"/>
          <w:color w:val="000000"/>
          <w:sz w:val="25"/>
          <w:szCs w:val="25"/>
        </w:rPr>
        <w:t>1. Настоящ</w:t>
      </w:r>
      <w:r>
        <w:rPr>
          <w:rFonts w:ascii="Times New Roman" w:hAnsi="Times New Roman"/>
          <w:color w:val="000000"/>
          <w:sz w:val="25"/>
          <w:szCs w:val="25"/>
        </w:rPr>
        <w:t xml:space="preserve">ий Порядок устанавливает правила определения размера платы за пользование недвижимым имуществом, являющимся собственностью МО ГО «Сыктывкар» (далее - имущество), указанным в </w:t>
      </w:r>
      <w:hyperlink r:id="rId6" w:tgtFrame="Федеральный закон от 07.07.2003 N 126-ФЗ (ред. от 20.02.2026) О связи">
        <w:r>
          <w:rPr>
            <w:rFonts w:ascii="Times New Roman" w:hAnsi="Times New Roman"/>
            <w:color w:val="000000"/>
            <w:sz w:val="25"/>
            <w:szCs w:val="25"/>
          </w:rPr>
          <w:t>пункте 3 статьи 6</w:t>
        </w:r>
      </w:hyperlink>
      <w:r>
        <w:rPr>
          <w:rFonts w:ascii="Times New Roman" w:hAnsi="Times New Roman"/>
          <w:color w:val="000000"/>
          <w:sz w:val="25"/>
          <w:szCs w:val="25"/>
        </w:rPr>
        <w:t xml:space="preserve"> Федерального закона «О связи», для строительства и (или) эксплуатации сре</w:t>
      </w:r>
      <w:proofErr w:type="gramStart"/>
      <w:r>
        <w:rPr>
          <w:rFonts w:ascii="Times New Roman" w:hAnsi="Times New Roman"/>
          <w:color w:val="000000"/>
          <w:sz w:val="25"/>
          <w:szCs w:val="25"/>
        </w:rPr>
        <w:t>дств св</w:t>
      </w:r>
      <w:proofErr w:type="gramEnd"/>
      <w:r>
        <w:rPr>
          <w:rFonts w:ascii="Times New Roman" w:hAnsi="Times New Roman"/>
          <w:color w:val="000000"/>
          <w:sz w:val="25"/>
          <w:szCs w:val="25"/>
        </w:rPr>
        <w:t>язи и (или) сооружений связи.</w:t>
      </w:r>
    </w:p>
    <w:p w:rsidR="0047024D" w:rsidRDefault="00040509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Настоящий Порядок применяется, если иное н</w:t>
      </w:r>
      <w:r>
        <w:rPr>
          <w:rFonts w:ascii="Times New Roman" w:hAnsi="Times New Roman"/>
          <w:sz w:val="25"/>
          <w:szCs w:val="25"/>
        </w:rPr>
        <w:t>е предусмотрено федеральными законами.</w:t>
      </w:r>
    </w:p>
    <w:p w:rsidR="0047024D" w:rsidRDefault="00040509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3. 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</w:t>
      </w:r>
      <w:r>
        <w:rPr>
          <w:rFonts w:ascii="Times New Roman" w:hAnsi="Times New Roman"/>
          <w:sz w:val="25"/>
          <w:szCs w:val="25"/>
        </w:rPr>
        <w:t xml:space="preserve">ность по строительству и (или) эксплуатации сооружений связи для размещения сетей связи оператором связи (далее - хозяйствующий субъект), устанавливается для каждого муниципального имущества индивидуально. </w:t>
      </w:r>
    </w:p>
    <w:p w:rsidR="0047024D" w:rsidRDefault="00040509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4. Размер платы за пользование имуществом (РП</w:t>
      </w:r>
      <w:r>
        <w:rPr>
          <w:rFonts w:ascii="Times New Roman" w:hAnsi="Times New Roman"/>
          <w:sz w:val="25"/>
          <w:szCs w:val="25"/>
          <w:vertAlign w:val="subscript"/>
        </w:rPr>
        <w:t>КС</w:t>
      </w:r>
      <w:r>
        <w:rPr>
          <w:rFonts w:ascii="Times New Roman" w:hAnsi="Times New Roman"/>
          <w:sz w:val="25"/>
          <w:szCs w:val="25"/>
        </w:rPr>
        <w:t xml:space="preserve">) </w:t>
      </w:r>
      <w:r>
        <w:rPr>
          <w:rFonts w:ascii="Times New Roman" w:hAnsi="Times New Roman"/>
          <w:sz w:val="25"/>
          <w:szCs w:val="25"/>
        </w:rPr>
        <w:t>в месяц (рублей) определяется по формуле:</w:t>
      </w:r>
    </w:p>
    <w:p w:rsidR="0047024D" w:rsidRDefault="00040509">
      <w:pPr>
        <w:pStyle w:val="ConsPlusNormal"/>
        <w:jc w:val="center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РП</w:t>
      </w:r>
      <w:r>
        <w:rPr>
          <w:rFonts w:ascii="Times New Roman" w:hAnsi="Times New Roman"/>
          <w:sz w:val="25"/>
          <w:szCs w:val="25"/>
          <w:vertAlign w:val="subscript"/>
        </w:rPr>
        <w:t>КС</w:t>
      </w:r>
      <w:r>
        <w:rPr>
          <w:rFonts w:ascii="Times New Roman" w:hAnsi="Times New Roman"/>
          <w:sz w:val="25"/>
          <w:szCs w:val="25"/>
        </w:rPr>
        <w:t xml:space="preserve"> = (С</w:t>
      </w:r>
      <w:r>
        <w:rPr>
          <w:rFonts w:ascii="Times New Roman" w:hAnsi="Times New Roman"/>
          <w:sz w:val="25"/>
          <w:szCs w:val="25"/>
          <w:vertAlign w:val="subscript"/>
        </w:rPr>
        <w:t>ИМ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x</w:t>
      </w:r>
      <w:proofErr w:type="spellEnd"/>
      <w:r>
        <w:rPr>
          <w:rFonts w:ascii="Times New Roman" w:hAnsi="Times New Roman"/>
          <w:sz w:val="25"/>
          <w:szCs w:val="25"/>
        </w:rPr>
        <w:t xml:space="preserve"> </w:t>
      </w:r>
      <w:proofErr w:type="gramStart"/>
      <w:r>
        <w:rPr>
          <w:rFonts w:ascii="Times New Roman" w:hAnsi="Times New Roman"/>
          <w:sz w:val="25"/>
          <w:szCs w:val="25"/>
        </w:rPr>
        <w:t>S</w:t>
      </w:r>
      <w:proofErr w:type="gramEnd"/>
      <w:r>
        <w:rPr>
          <w:rFonts w:ascii="Times New Roman" w:hAnsi="Times New Roman"/>
          <w:sz w:val="25"/>
          <w:szCs w:val="25"/>
          <w:vertAlign w:val="subscript"/>
        </w:rPr>
        <w:t>ДР</w:t>
      </w:r>
      <w:r>
        <w:rPr>
          <w:rFonts w:ascii="Times New Roman" w:hAnsi="Times New Roman"/>
          <w:sz w:val="25"/>
          <w:szCs w:val="25"/>
        </w:rPr>
        <w:t>) / 12,</w:t>
      </w:r>
    </w:p>
    <w:p w:rsidR="0047024D" w:rsidRDefault="00040509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где:</w:t>
      </w:r>
    </w:p>
    <w:p w:rsidR="0047024D" w:rsidRDefault="00040509">
      <w:pPr>
        <w:pStyle w:val="ConsPlusNormal"/>
        <w:ind w:firstLine="540"/>
        <w:jc w:val="both"/>
      </w:pPr>
      <w:r>
        <w:rPr>
          <w:rFonts w:ascii="Times New Roman" w:hAnsi="Times New Roman"/>
          <w:sz w:val="25"/>
          <w:szCs w:val="25"/>
        </w:rPr>
        <w:t>С</w:t>
      </w:r>
      <w:r>
        <w:rPr>
          <w:rFonts w:ascii="Times New Roman" w:hAnsi="Times New Roman"/>
          <w:sz w:val="25"/>
          <w:szCs w:val="25"/>
          <w:vertAlign w:val="subscript"/>
        </w:rPr>
        <w:t>ИМ</w:t>
      </w:r>
      <w:r>
        <w:rPr>
          <w:rFonts w:ascii="Times New Roman" w:hAnsi="Times New Roman"/>
          <w:sz w:val="25"/>
          <w:szCs w:val="25"/>
        </w:rPr>
        <w:t xml:space="preserve"> - ставка платы за 1 кв. метр имущества в год, определенная по результатам проведения оценки в соответст</w:t>
      </w:r>
      <w:r>
        <w:rPr>
          <w:rFonts w:ascii="Times New Roman" w:hAnsi="Times New Roman"/>
          <w:color w:val="000000"/>
          <w:sz w:val="25"/>
          <w:szCs w:val="25"/>
        </w:rPr>
        <w:t xml:space="preserve">вии с Федеральным </w:t>
      </w:r>
      <w:hyperlink r:id="rId7" w:tgtFrame="Федеральный закон от 29.07.1998 N 135-ФЗ (ред. от 04.07.2026) Об оценочной деятельности в Российской Федерации">
        <w:r>
          <w:rPr>
            <w:rFonts w:ascii="Times New Roman" w:hAnsi="Times New Roman"/>
            <w:color w:val="000000"/>
            <w:sz w:val="25"/>
            <w:szCs w:val="25"/>
          </w:rPr>
          <w:t>законом</w:t>
        </w:r>
      </w:hyperlink>
      <w:r>
        <w:rPr>
          <w:rFonts w:ascii="Times New Roman" w:hAnsi="Times New Roman"/>
          <w:color w:val="000000"/>
          <w:sz w:val="25"/>
          <w:szCs w:val="25"/>
        </w:rPr>
        <w:t xml:space="preserve"> «Об оценочной деятельности в</w:t>
      </w:r>
      <w:r>
        <w:rPr>
          <w:rFonts w:ascii="Times New Roman" w:hAnsi="Times New Roman"/>
          <w:sz w:val="25"/>
          <w:szCs w:val="25"/>
        </w:rPr>
        <w:t xml:space="preserve"> Российской Феде</w:t>
      </w:r>
      <w:r>
        <w:rPr>
          <w:rFonts w:ascii="Times New Roman" w:hAnsi="Times New Roman"/>
          <w:sz w:val="25"/>
          <w:szCs w:val="25"/>
        </w:rPr>
        <w:t>рации» (рублей);</w:t>
      </w:r>
    </w:p>
    <w:p w:rsidR="0047024D" w:rsidRDefault="00040509">
      <w:pPr>
        <w:pStyle w:val="ConsPlusNormal"/>
        <w:ind w:firstLine="540"/>
        <w:jc w:val="both"/>
        <w:rPr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S</w:t>
      </w:r>
      <w:proofErr w:type="gramEnd"/>
      <w:r>
        <w:rPr>
          <w:rFonts w:ascii="Times New Roman" w:hAnsi="Times New Roman"/>
          <w:sz w:val="25"/>
          <w:szCs w:val="25"/>
          <w:vertAlign w:val="subscript"/>
        </w:rPr>
        <w:t>ДР</w:t>
      </w:r>
      <w:r>
        <w:rPr>
          <w:rFonts w:ascii="Times New Roman" w:hAnsi="Times New Roman"/>
          <w:sz w:val="25"/>
          <w:szCs w:val="25"/>
        </w:rPr>
        <w:t xml:space="preserve"> - площадь имущества (его части), предоставляемого хозяйствующему субъекту по договору о пользовании имуществом, заключенному с собственником </w:t>
      </w:r>
      <w:r>
        <w:rPr>
          <w:rFonts w:ascii="Times New Roman" w:hAnsi="Times New Roman"/>
          <w:sz w:val="25"/>
          <w:szCs w:val="25"/>
          <w:shd w:val="clear" w:color="auto" w:fill="FFFFFF"/>
        </w:rPr>
        <w:t>или иным владельцем имущества (кв. метров).</w:t>
      </w:r>
    </w:p>
    <w:p w:rsidR="0047024D" w:rsidRDefault="00040509">
      <w:pPr>
        <w:pStyle w:val="ConsPlusNormal"/>
        <w:ind w:firstLine="540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5. Заказчиком отчета по определению размера ставки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 xml:space="preserve"> платы за 1 кв. метр имущества в год является:</w:t>
      </w:r>
    </w:p>
    <w:p w:rsidR="0047024D" w:rsidRDefault="00040509">
      <w:pPr>
        <w:pStyle w:val="ConsPlusNormal"/>
        <w:ind w:firstLine="540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5.1. муниципальное унитарное предприятие МО ГО «Сыктывкар», муниципальное казенное предприятие МО ГО «Сыктывкар» и муниципальное учреждение МО ГО «Сыктывкар» (в отношении имущества, закрепленного за ними на пр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аве хозяйственного ведения или оперативного управления);</w:t>
      </w:r>
    </w:p>
    <w:p w:rsidR="0047024D" w:rsidRDefault="00040509">
      <w:pPr>
        <w:pStyle w:val="ConsPlusNormal"/>
        <w:ind w:firstLine="540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5.2.  администрация МО ГО «Сыктывкар», администрация Эжвинского района МО ГО «Сыктывкар» (в отношении имущества расположенного на территории Эжвинского района и подведомственного администрации Эжвинс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кого района) (в отношении имущества казны МО ГО «Сыктывкар»).</w:t>
      </w:r>
    </w:p>
    <w:p w:rsidR="0047024D" w:rsidRDefault="00040509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  <w:shd w:val="clear" w:color="auto" w:fill="FFFFFF"/>
        </w:rPr>
        <w:t>6. В состав платы за по</w:t>
      </w:r>
      <w:r>
        <w:rPr>
          <w:rFonts w:ascii="Times New Roman" w:hAnsi="Times New Roman"/>
          <w:sz w:val="25"/>
          <w:szCs w:val="25"/>
        </w:rPr>
        <w:t>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</w:t>
      </w:r>
      <w:r>
        <w:rPr>
          <w:rFonts w:ascii="Times New Roman" w:hAnsi="Times New Roman"/>
          <w:sz w:val="25"/>
          <w:szCs w:val="25"/>
        </w:rPr>
        <w:t>.</w:t>
      </w:r>
    </w:p>
    <w:p w:rsidR="0047024D" w:rsidRDefault="00040509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имуществом, не включаются в состав</w:t>
      </w:r>
      <w:r>
        <w:rPr>
          <w:rFonts w:ascii="Times New Roman" w:hAnsi="Times New Roman"/>
          <w:sz w:val="25"/>
          <w:szCs w:val="25"/>
        </w:rPr>
        <w:t xml:space="preserve"> платы за пользование имуществом.</w:t>
      </w:r>
    </w:p>
    <w:p w:rsidR="0047024D" w:rsidRDefault="00040509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7. 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</w:t>
      </w:r>
      <w:r>
        <w:rPr>
          <w:rFonts w:ascii="Times New Roman" w:hAnsi="Times New Roman"/>
          <w:sz w:val="25"/>
          <w:szCs w:val="25"/>
        </w:rPr>
        <w:t>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</w:t>
      </w:r>
      <w:r>
        <w:rPr>
          <w:rFonts w:ascii="Times New Roman" w:hAnsi="Times New Roman"/>
          <w:sz w:val="25"/>
          <w:szCs w:val="25"/>
        </w:rPr>
        <w:t>кой Федерации на очередной финансовый год и плановый период.</w:t>
      </w:r>
    </w:p>
    <w:p w:rsidR="0047024D" w:rsidRDefault="0047024D">
      <w:pPr>
        <w:jc w:val="center"/>
        <w:rPr>
          <w:sz w:val="26"/>
          <w:szCs w:val="26"/>
        </w:rPr>
      </w:pPr>
    </w:p>
    <w:p w:rsidR="0047024D" w:rsidRDefault="00040509">
      <w:pPr>
        <w:jc w:val="center"/>
        <w:rPr>
          <w:sz w:val="26"/>
          <w:szCs w:val="26"/>
        </w:rPr>
      </w:pPr>
      <w:r>
        <w:rPr>
          <w:sz w:val="26"/>
          <w:szCs w:val="26"/>
        </w:rPr>
        <w:t>ПОЯСНИТЕЛЬНАЯ ЗАПИСКА</w:t>
      </w:r>
    </w:p>
    <w:p w:rsidR="0047024D" w:rsidRDefault="00040509">
      <w:pPr>
        <w:ind w:firstLine="709"/>
        <w:jc w:val="center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 проекту решения </w:t>
      </w:r>
      <w:r>
        <w:rPr>
          <w:sz w:val="26"/>
          <w:szCs w:val="26"/>
        </w:rPr>
        <w:t>Совета муниципального образования городского округа «Сыктывкар» «Об утверждении Порядка</w:t>
      </w:r>
      <w:r>
        <w:rPr>
          <w:color w:val="000000"/>
          <w:sz w:val="26"/>
          <w:szCs w:val="26"/>
        </w:rPr>
        <w:t xml:space="preserve"> определения размера платы за пользование недвижимым имуществом, принадлежащим МО ГО «Сыктывкар», для строительства и (или) эксплуатации сре</w:t>
      </w:r>
      <w:proofErr w:type="gramStart"/>
      <w:r>
        <w:rPr>
          <w:color w:val="000000"/>
          <w:sz w:val="26"/>
          <w:szCs w:val="26"/>
        </w:rPr>
        <w:t>дств св</w:t>
      </w:r>
      <w:proofErr w:type="gramEnd"/>
      <w:r>
        <w:rPr>
          <w:color w:val="000000"/>
          <w:sz w:val="26"/>
          <w:szCs w:val="26"/>
        </w:rPr>
        <w:t>язи и (или) сооружений связи»</w:t>
      </w:r>
    </w:p>
    <w:p w:rsidR="0047024D" w:rsidRDefault="0047024D">
      <w:pPr>
        <w:jc w:val="center"/>
        <w:rPr>
          <w:color w:val="000000"/>
          <w:sz w:val="28"/>
          <w:szCs w:val="28"/>
        </w:rPr>
      </w:pPr>
    </w:p>
    <w:p w:rsidR="0047024D" w:rsidRDefault="00040509">
      <w:pPr>
        <w:widowControl/>
        <w:ind w:firstLine="737"/>
        <w:contextualSpacing w:val="0"/>
        <w:rPr>
          <w:sz w:val="26"/>
          <w:szCs w:val="26"/>
        </w:rPr>
      </w:pPr>
      <w:r>
        <w:rPr>
          <w:sz w:val="26"/>
          <w:szCs w:val="26"/>
        </w:rPr>
        <w:t>Федеральным законом от 29.12.2025 №542-ФЗ статья 6 Федерального закона от 07.0</w:t>
      </w:r>
      <w:r>
        <w:rPr>
          <w:sz w:val="26"/>
          <w:szCs w:val="26"/>
        </w:rPr>
        <w:t xml:space="preserve">7.2003 №126-ФЗ «О связи» дополнена пунктом 3.1. Согласный указанной норме  порядок определения размера платы за пользование имуществом, находящимся в муниципальной собственности, устанавливается органом местного </w:t>
      </w:r>
      <w:proofErr w:type="gramStart"/>
      <w:r>
        <w:rPr>
          <w:sz w:val="26"/>
          <w:szCs w:val="26"/>
        </w:rPr>
        <w:t>самоуправления</w:t>
      </w:r>
      <w:proofErr w:type="gramEnd"/>
      <w:r>
        <w:rPr>
          <w:sz w:val="26"/>
          <w:szCs w:val="26"/>
        </w:rPr>
        <w:t xml:space="preserve"> с учетом требований утвержден</w:t>
      </w:r>
      <w:r>
        <w:rPr>
          <w:sz w:val="26"/>
          <w:szCs w:val="26"/>
        </w:rPr>
        <w:t xml:space="preserve">ным Правительством Российской Федерации. </w:t>
      </w:r>
    </w:p>
    <w:p w:rsidR="0047024D" w:rsidRDefault="00040509">
      <w:pPr>
        <w:pStyle w:val="a8"/>
        <w:widowControl/>
        <w:ind w:firstLine="737"/>
        <w:contextualSpacing w:val="0"/>
        <w:rPr>
          <w:sz w:val="26"/>
          <w:szCs w:val="26"/>
        </w:rPr>
      </w:pPr>
      <w:proofErr w:type="gramStart"/>
      <w:r>
        <w:rPr>
          <w:sz w:val="26"/>
          <w:szCs w:val="26"/>
        </w:rPr>
        <w:t>В целях реализации обозначенной нормы правительством Российской Федерации принято Постановление Правительства РФ от 28.05.2026 № 619 «Об утверждении требований к условиям договора о пользовании недвижимым имуществом, принадлежащим Российской Федерации, или</w:t>
      </w:r>
      <w:r>
        <w:rPr>
          <w:sz w:val="26"/>
          <w:szCs w:val="26"/>
        </w:rPr>
        <w:t xml:space="preserve">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</w:t>
      </w:r>
      <w:r>
        <w:rPr>
          <w:sz w:val="26"/>
          <w:szCs w:val="26"/>
        </w:rPr>
        <w:t>льства</w:t>
      </w:r>
      <w:proofErr w:type="gramEnd"/>
      <w:r>
        <w:rPr>
          <w:sz w:val="26"/>
          <w:szCs w:val="26"/>
        </w:rPr>
        <w:t xml:space="preserve"> и (или) эксплуатации сре</w:t>
      </w:r>
      <w:proofErr w:type="gramStart"/>
      <w:r>
        <w:rPr>
          <w:sz w:val="26"/>
          <w:szCs w:val="26"/>
        </w:rPr>
        <w:t>дств св</w:t>
      </w:r>
      <w:proofErr w:type="gramEnd"/>
      <w:r>
        <w:rPr>
          <w:sz w:val="26"/>
          <w:szCs w:val="26"/>
        </w:rPr>
        <w:t>язи и (или) сооружений связи». Требования данного постановления вступают в силу с 01.09.2026 года. Речь идет об использовании зданий, опор линий электропередачи, контактных сетей железных дорог, столбовых опор, мостов,</w:t>
      </w:r>
      <w:r>
        <w:rPr>
          <w:sz w:val="26"/>
          <w:szCs w:val="26"/>
        </w:rPr>
        <w:t xml:space="preserve"> коллекторов, туннелей, в том числе туннелей метрополитена, железных и автомобильных дорог и других инженерных объектов и технологических площадок, а также полос отвода, в том числе полос отвода железных и автомобильных дорог. </w:t>
      </w:r>
    </w:p>
    <w:p w:rsidR="0047024D" w:rsidRDefault="00040509">
      <w:pPr>
        <w:ind w:firstLine="709"/>
        <w:rPr>
          <w:sz w:val="26"/>
          <w:szCs w:val="26"/>
        </w:rPr>
      </w:pPr>
      <w:r>
        <w:rPr>
          <w:sz w:val="26"/>
          <w:szCs w:val="26"/>
        </w:rPr>
        <w:t>Принятие проекта не влияет н</w:t>
      </w:r>
      <w:r>
        <w:rPr>
          <w:sz w:val="26"/>
          <w:szCs w:val="26"/>
        </w:rPr>
        <w:t>а социально-экономическую сферу деятельности.</w:t>
      </w:r>
    </w:p>
    <w:p w:rsidR="0047024D" w:rsidRDefault="00040509">
      <w:pPr>
        <w:ind w:right="-1" w:firstLine="709"/>
        <w:rPr>
          <w:sz w:val="26"/>
          <w:szCs w:val="26"/>
        </w:rPr>
      </w:pPr>
      <w:r>
        <w:rPr>
          <w:sz w:val="26"/>
          <w:szCs w:val="26"/>
        </w:rPr>
        <w:t>Принятие данного проекта не потребует расходование средств бюджета МО ГО «Сыктывкар».</w:t>
      </w:r>
      <w:r>
        <w:rPr>
          <w:sz w:val="26"/>
          <w:szCs w:val="26"/>
          <w:lang w:eastAsia="ar-SA"/>
        </w:rPr>
        <w:t xml:space="preserve"> Процедура оценки регулирующего воздействия не требуется.</w:t>
      </w:r>
    </w:p>
    <w:p w:rsidR="0047024D" w:rsidRDefault="00040509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Учитывая изложенное, предлагается принять настоящий проект решения </w:t>
      </w:r>
      <w:r>
        <w:rPr>
          <w:sz w:val="26"/>
          <w:szCs w:val="26"/>
        </w:rPr>
        <w:t>Совета МО ГО «Сыктывкар».</w:t>
      </w:r>
    </w:p>
    <w:p w:rsidR="0047024D" w:rsidRDefault="0047024D">
      <w:pPr>
        <w:spacing w:line="276" w:lineRule="auto"/>
        <w:rPr>
          <w:color w:val="FF0000"/>
          <w:sz w:val="28"/>
          <w:szCs w:val="28"/>
        </w:rPr>
      </w:pPr>
    </w:p>
    <w:p w:rsidR="0047024D" w:rsidRDefault="0047024D">
      <w:pPr>
        <w:spacing w:line="276" w:lineRule="auto"/>
        <w:rPr>
          <w:color w:val="FF0000"/>
          <w:sz w:val="28"/>
          <w:szCs w:val="28"/>
        </w:rPr>
      </w:pPr>
    </w:p>
    <w:p w:rsidR="0047024D" w:rsidRDefault="00040509">
      <w:pPr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Председатель КУМИ</w:t>
      </w:r>
    </w:p>
    <w:p w:rsidR="0047024D" w:rsidRDefault="00040509">
      <w:pPr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администрации МО ГО «Сыктывкар»</w:t>
      </w:r>
      <w:r>
        <w:rPr>
          <w:color w:val="000000"/>
          <w:sz w:val="26"/>
          <w:szCs w:val="26"/>
        </w:rPr>
        <w:tab/>
        <w:t xml:space="preserve">                                                               И.Н. Янчук</w:t>
      </w: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47024D">
      <w:pPr>
        <w:rPr>
          <w:sz w:val="26"/>
          <w:szCs w:val="26"/>
        </w:rPr>
      </w:pPr>
    </w:p>
    <w:p w:rsidR="0047024D" w:rsidRDefault="00040509">
      <w:pPr>
        <w:ind w:firstLine="0"/>
        <w:rPr>
          <w:sz w:val="21"/>
          <w:szCs w:val="21"/>
        </w:rPr>
      </w:pPr>
      <w:proofErr w:type="spellStart"/>
      <w:r>
        <w:rPr>
          <w:sz w:val="21"/>
          <w:szCs w:val="21"/>
        </w:rPr>
        <w:t>Шумайлова</w:t>
      </w:r>
      <w:proofErr w:type="spellEnd"/>
      <w:r>
        <w:rPr>
          <w:sz w:val="21"/>
          <w:szCs w:val="21"/>
        </w:rPr>
        <w:t xml:space="preserve"> Мария Валерьевна,</w:t>
      </w:r>
    </w:p>
    <w:p w:rsidR="0047024D" w:rsidRDefault="00040509">
      <w:pPr>
        <w:ind w:firstLine="0"/>
        <w:rPr>
          <w:sz w:val="26"/>
          <w:szCs w:val="26"/>
        </w:rPr>
      </w:pPr>
      <w:r>
        <w:rPr>
          <w:sz w:val="21"/>
          <w:szCs w:val="21"/>
        </w:rPr>
        <w:t>24-35-32</w:t>
      </w:r>
      <w:r>
        <w:br w:type="page"/>
      </w:r>
    </w:p>
    <w:p w:rsidR="0047024D" w:rsidRDefault="00040509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Лист согласования</w:t>
      </w:r>
    </w:p>
    <w:p w:rsidR="0047024D" w:rsidRDefault="00040509">
      <w:pPr>
        <w:ind w:firstLine="709"/>
        <w:jc w:val="center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 проекту решения </w:t>
      </w:r>
      <w:r>
        <w:rPr>
          <w:sz w:val="26"/>
          <w:szCs w:val="26"/>
        </w:rPr>
        <w:t xml:space="preserve">Совета </w:t>
      </w:r>
      <w:r>
        <w:rPr>
          <w:sz w:val="26"/>
          <w:szCs w:val="26"/>
        </w:rPr>
        <w:t>муниципального образования городского округа «Сыктывкар» ««Об утверждении Порядка</w:t>
      </w:r>
      <w:r>
        <w:rPr>
          <w:color w:val="000000"/>
          <w:sz w:val="26"/>
          <w:szCs w:val="26"/>
        </w:rPr>
        <w:t xml:space="preserve"> определения размера платы за пользование недвижимым имуществом, принадлежащим МО ГО «Сыктывкар», для строительства и (или) эксплуатации сре</w:t>
      </w:r>
      <w:proofErr w:type="gramStart"/>
      <w:r>
        <w:rPr>
          <w:color w:val="000000"/>
          <w:sz w:val="26"/>
          <w:szCs w:val="26"/>
        </w:rPr>
        <w:t>дств св</w:t>
      </w:r>
      <w:proofErr w:type="gramEnd"/>
      <w:r>
        <w:rPr>
          <w:color w:val="000000"/>
          <w:sz w:val="26"/>
          <w:szCs w:val="26"/>
        </w:rPr>
        <w:t>язи и (или) сооружений связи</w:t>
      </w:r>
      <w:r>
        <w:rPr>
          <w:color w:val="000000"/>
          <w:sz w:val="26"/>
          <w:szCs w:val="26"/>
        </w:rPr>
        <w:t>»»</w:t>
      </w:r>
    </w:p>
    <w:p w:rsidR="0047024D" w:rsidRDefault="0047024D">
      <w:pPr>
        <w:jc w:val="center"/>
        <w:rPr>
          <w:color w:val="000000"/>
          <w:sz w:val="26"/>
          <w:szCs w:val="26"/>
        </w:rPr>
      </w:pPr>
    </w:p>
    <w:p w:rsidR="0047024D" w:rsidRDefault="0047024D">
      <w:pPr>
        <w:jc w:val="right"/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Проект внесен:</w:t>
      </w: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МО ГО «Сыктывкар» </w:t>
      </w:r>
      <w:r>
        <w:rPr>
          <w:sz w:val="26"/>
          <w:szCs w:val="26"/>
        </w:rPr>
        <w:t>–</w:t>
      </w:r>
    </w:p>
    <w:p w:rsidR="0047024D" w:rsidRDefault="00040509">
      <w:pPr>
        <w:ind w:firstLine="0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руководитель администрации</w:t>
      </w:r>
      <w:r>
        <w:rPr>
          <w:sz w:val="26"/>
          <w:szCs w:val="26"/>
          <w:shd w:val="clear" w:color="auto" w:fill="FFFFFF"/>
        </w:rPr>
        <w:tab/>
      </w:r>
      <w:r>
        <w:rPr>
          <w:sz w:val="26"/>
          <w:szCs w:val="26"/>
          <w:shd w:val="clear" w:color="auto" w:fill="FFFFFF"/>
        </w:rPr>
        <w:tab/>
        <w:t xml:space="preserve">                                                     М.Ю. Мартышин</w:t>
      </w: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Проект согласован:</w:t>
      </w: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Первый заместитель руководителя</w:t>
      </w: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администрации МО ГО «Сыктывкар» - </w:t>
      </w: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начальник управления образ</w:t>
      </w:r>
      <w:r>
        <w:rPr>
          <w:color w:val="000000"/>
          <w:sz w:val="26"/>
          <w:szCs w:val="26"/>
        </w:rPr>
        <w:t>ования                                                               О.Ю. Бригида</w:t>
      </w:r>
    </w:p>
    <w:p w:rsidR="0047024D" w:rsidRDefault="0047024D">
      <w:pPr>
        <w:ind w:firstLine="0"/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Заместитель руководителя </w:t>
      </w: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администрации МО ГО «Сыктывкар»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        К.Н. Ващенкова </w:t>
      </w:r>
    </w:p>
    <w:p w:rsidR="0047024D" w:rsidRDefault="0047024D">
      <w:pPr>
        <w:ind w:firstLine="0"/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Заместитель руководителя </w:t>
      </w: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администрации МО ГО «Сыктывкар»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</w:t>
      </w:r>
      <w:r>
        <w:rPr>
          <w:color w:val="000000"/>
          <w:sz w:val="26"/>
          <w:szCs w:val="26"/>
        </w:rPr>
        <w:t xml:space="preserve">               Л.В. Туркова</w:t>
      </w:r>
    </w:p>
    <w:p w:rsidR="0047024D" w:rsidRDefault="0047024D">
      <w:pPr>
        <w:ind w:firstLine="0"/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Руководитель Администрации Эжвинского района </w:t>
      </w: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МО ГО «Сыктывкар»                                                                                       С.В. Воронин</w:t>
      </w:r>
    </w:p>
    <w:p w:rsidR="0047024D" w:rsidRDefault="0047024D">
      <w:pPr>
        <w:ind w:firstLine="0"/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Начальник Управления </w:t>
      </w:r>
      <w:proofErr w:type="spellStart"/>
      <w:r>
        <w:rPr>
          <w:color w:val="000000"/>
          <w:sz w:val="26"/>
          <w:szCs w:val="26"/>
        </w:rPr>
        <w:t>жилищно</w:t>
      </w:r>
      <w:proofErr w:type="spellEnd"/>
      <w:r>
        <w:rPr>
          <w:color w:val="000000"/>
          <w:sz w:val="26"/>
          <w:szCs w:val="26"/>
        </w:rPr>
        <w:t xml:space="preserve"> — коммунального </w:t>
      </w: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хозяйства </w:t>
      </w:r>
      <w:r>
        <w:rPr>
          <w:color w:val="000000"/>
          <w:sz w:val="26"/>
          <w:szCs w:val="26"/>
        </w:rPr>
        <w:t>администрации МО ГО «Сыктывкар»                                    Н.В. Дайновский</w:t>
      </w: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Начальник правового управления </w:t>
      </w: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администрации МО ГО «Сыктывкар»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                     Н.В. Куделина</w:t>
      </w:r>
    </w:p>
    <w:p w:rsidR="0047024D" w:rsidRDefault="0047024D">
      <w:pPr>
        <w:ind w:firstLine="0"/>
        <w:rPr>
          <w:color w:val="000000"/>
          <w:sz w:val="26"/>
          <w:szCs w:val="26"/>
        </w:rPr>
      </w:pPr>
    </w:p>
    <w:p w:rsidR="0047024D" w:rsidRDefault="0047024D">
      <w:pPr>
        <w:ind w:firstLine="0"/>
        <w:rPr>
          <w:color w:val="000000"/>
          <w:sz w:val="26"/>
          <w:szCs w:val="26"/>
        </w:rPr>
      </w:pPr>
    </w:p>
    <w:p w:rsidR="0047024D" w:rsidRDefault="0047024D">
      <w:pPr>
        <w:ind w:firstLine="0"/>
        <w:rPr>
          <w:color w:val="000000"/>
          <w:sz w:val="26"/>
          <w:szCs w:val="26"/>
        </w:rPr>
      </w:pP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Проект подготовлен:</w:t>
      </w: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Комитетом по управлению муниципа</w:t>
      </w:r>
      <w:r>
        <w:rPr>
          <w:color w:val="000000"/>
          <w:sz w:val="26"/>
          <w:szCs w:val="26"/>
        </w:rPr>
        <w:t>льным имуществом администрации МО ГО «Сыктывкар»</w:t>
      </w: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040509">
      <w:pPr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Председатель Комитета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                          И.Н. Янчук</w:t>
      </w: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47024D">
      <w:pPr>
        <w:rPr>
          <w:color w:val="000000"/>
          <w:sz w:val="26"/>
          <w:szCs w:val="26"/>
        </w:rPr>
      </w:pPr>
    </w:p>
    <w:p w:rsidR="0047024D" w:rsidRDefault="0047024D">
      <w:pPr>
        <w:ind w:right="-142" w:firstLine="0"/>
        <w:jc w:val="center"/>
        <w:rPr>
          <w:color w:val="000000"/>
          <w:sz w:val="26"/>
          <w:szCs w:val="26"/>
        </w:rPr>
      </w:pPr>
    </w:p>
    <w:p w:rsidR="0047024D" w:rsidRDefault="0047024D">
      <w:pPr>
        <w:ind w:right="-142" w:firstLine="0"/>
        <w:jc w:val="center"/>
        <w:rPr>
          <w:color w:val="000000"/>
          <w:sz w:val="26"/>
          <w:szCs w:val="26"/>
        </w:rPr>
      </w:pPr>
    </w:p>
    <w:p w:rsidR="0047024D" w:rsidRDefault="0047024D">
      <w:pPr>
        <w:ind w:right="-142" w:firstLine="0"/>
        <w:jc w:val="center"/>
        <w:rPr>
          <w:color w:val="000000"/>
          <w:sz w:val="26"/>
          <w:szCs w:val="26"/>
        </w:rPr>
      </w:pPr>
    </w:p>
    <w:p w:rsidR="0047024D" w:rsidRDefault="0047024D">
      <w:pPr>
        <w:ind w:right="-142" w:firstLine="0"/>
        <w:jc w:val="center"/>
        <w:rPr>
          <w:color w:val="000000"/>
          <w:sz w:val="26"/>
          <w:szCs w:val="26"/>
        </w:rPr>
      </w:pPr>
    </w:p>
    <w:p w:rsidR="0047024D" w:rsidRDefault="0047024D">
      <w:pPr>
        <w:ind w:right="-142" w:firstLine="0"/>
        <w:jc w:val="center"/>
        <w:rPr>
          <w:color w:val="000000"/>
          <w:sz w:val="26"/>
          <w:szCs w:val="26"/>
        </w:rPr>
      </w:pPr>
    </w:p>
    <w:p w:rsidR="0047024D" w:rsidRDefault="0047024D">
      <w:pPr>
        <w:ind w:right="-142" w:firstLine="0"/>
        <w:jc w:val="center"/>
        <w:rPr>
          <w:color w:val="000000"/>
          <w:sz w:val="26"/>
          <w:szCs w:val="26"/>
        </w:rPr>
      </w:pPr>
    </w:p>
    <w:p w:rsidR="0047024D" w:rsidRDefault="0047024D">
      <w:pPr>
        <w:ind w:right="-142" w:firstLine="0"/>
        <w:jc w:val="center"/>
        <w:rPr>
          <w:color w:val="000000"/>
          <w:sz w:val="26"/>
          <w:szCs w:val="26"/>
        </w:rPr>
      </w:pPr>
    </w:p>
    <w:sectPr w:rsidR="0047024D" w:rsidSect="0047024D">
      <w:pgSz w:w="11906" w:h="16838"/>
      <w:pgMar w:top="568" w:right="701" w:bottom="452" w:left="1560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efaultTabStop w:val="708"/>
  <w:autoHyphenation/>
  <w:characterSpacingControl w:val="doNotCompress"/>
  <w:compat/>
  <w:rsids>
    <w:rsidRoot w:val="0047024D"/>
    <w:rsid w:val="00040509"/>
    <w:rsid w:val="00470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98B"/>
    <w:pPr>
      <w:widowControl w:val="0"/>
      <w:ind w:firstLine="567"/>
      <w:contextualSpacing/>
      <w:jc w:val="both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5">
    <w:name w:val="Heading 5"/>
    <w:basedOn w:val="a"/>
    <w:next w:val="a"/>
    <w:qFormat/>
    <w:rsid w:val="008D698B"/>
    <w:pPr>
      <w:keepNext/>
      <w:tabs>
        <w:tab w:val="left" w:pos="0"/>
      </w:tabs>
      <w:ind w:firstLine="0"/>
      <w:jc w:val="center"/>
      <w:outlineLvl w:val="4"/>
    </w:pPr>
    <w:rPr>
      <w:b/>
      <w:sz w:val="24"/>
    </w:rPr>
  </w:style>
  <w:style w:type="character" w:customStyle="1" w:styleId="2">
    <w:name w:val="Основной шрифт абзаца2"/>
    <w:qFormat/>
    <w:rsid w:val="008D698B"/>
  </w:style>
  <w:style w:type="character" w:customStyle="1" w:styleId="WW8Num2z0">
    <w:name w:val="WW8Num2z0"/>
    <w:qFormat/>
    <w:rsid w:val="008D698B"/>
  </w:style>
  <w:style w:type="character" w:customStyle="1" w:styleId="WW8Num4z0">
    <w:name w:val="WW8Num4z0"/>
    <w:qFormat/>
    <w:rsid w:val="008D698B"/>
  </w:style>
  <w:style w:type="character" w:customStyle="1" w:styleId="WW8Num7z0">
    <w:name w:val="WW8Num7z0"/>
    <w:qFormat/>
    <w:rsid w:val="008D698B"/>
  </w:style>
  <w:style w:type="character" w:customStyle="1" w:styleId="WW8Num8z0">
    <w:name w:val="WW8Num8z0"/>
    <w:qFormat/>
    <w:rsid w:val="008D698B"/>
  </w:style>
  <w:style w:type="character" w:customStyle="1" w:styleId="1">
    <w:name w:val="Основной шрифт абзаца1"/>
    <w:qFormat/>
    <w:rsid w:val="008D698B"/>
  </w:style>
  <w:style w:type="character" w:styleId="a3">
    <w:name w:val="Strong"/>
    <w:qFormat/>
    <w:rsid w:val="008D698B"/>
    <w:rPr>
      <w:b/>
      <w:bCs/>
    </w:rPr>
  </w:style>
  <w:style w:type="character" w:customStyle="1" w:styleId="a4">
    <w:name w:val="Текст выноски Знак"/>
    <w:qFormat/>
    <w:rsid w:val="008D698B"/>
    <w:rPr>
      <w:rFonts w:ascii="Tahoma" w:hAnsi="Tahoma" w:cs="Tahoma"/>
      <w:sz w:val="16"/>
      <w:szCs w:val="16"/>
    </w:rPr>
  </w:style>
  <w:style w:type="character" w:styleId="a5">
    <w:name w:val="Hyperlink"/>
    <w:rsid w:val="008D698B"/>
    <w:rPr>
      <w:strike w:val="0"/>
      <w:dstrike w:val="0"/>
      <w:color w:val="0066CC"/>
      <w:u w:val="none"/>
    </w:rPr>
  </w:style>
  <w:style w:type="character" w:styleId="a6">
    <w:name w:val="FollowedHyperlink"/>
    <w:rsid w:val="008D698B"/>
    <w:rPr>
      <w:color w:val="800000"/>
      <w:u w:val="single"/>
    </w:rPr>
  </w:style>
  <w:style w:type="paragraph" w:customStyle="1" w:styleId="a7">
    <w:name w:val="Заголовок"/>
    <w:basedOn w:val="a"/>
    <w:next w:val="a8"/>
    <w:qFormat/>
    <w:rsid w:val="008D698B"/>
    <w:pPr>
      <w:keepNext/>
      <w:spacing w:before="240" w:after="120"/>
      <w:contextualSpacing w:val="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8D698B"/>
    <w:rPr>
      <w:sz w:val="22"/>
    </w:rPr>
  </w:style>
  <w:style w:type="paragraph" w:styleId="a9">
    <w:name w:val="List"/>
    <w:basedOn w:val="a8"/>
    <w:rsid w:val="008D698B"/>
    <w:rPr>
      <w:rFonts w:cs="Mangal"/>
    </w:rPr>
  </w:style>
  <w:style w:type="paragraph" w:customStyle="1" w:styleId="Caption">
    <w:name w:val="Caption"/>
    <w:basedOn w:val="a"/>
    <w:qFormat/>
    <w:rsid w:val="00F26FC5"/>
    <w:pPr>
      <w:suppressLineNumbers/>
      <w:spacing w:before="120" w:after="120"/>
      <w:contextualSpacing w:val="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F26FC5"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rsid w:val="008D698B"/>
    <w:pPr>
      <w:suppressLineNumbers/>
      <w:spacing w:before="120" w:after="120"/>
      <w:contextualSpacing w:val="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qFormat/>
    <w:rsid w:val="008D698B"/>
    <w:pPr>
      <w:suppressLineNumbers/>
    </w:pPr>
    <w:rPr>
      <w:rFonts w:cs="Mangal"/>
    </w:rPr>
  </w:style>
  <w:style w:type="paragraph" w:customStyle="1" w:styleId="Caption11">
    <w:name w:val="Caption11"/>
    <w:basedOn w:val="a"/>
    <w:qFormat/>
    <w:rsid w:val="008D698B"/>
    <w:pPr>
      <w:suppressLineNumbers/>
      <w:spacing w:before="120" w:after="120"/>
      <w:contextualSpacing w:val="0"/>
    </w:pPr>
    <w:rPr>
      <w:rFonts w:cs="Mangal"/>
      <w:i/>
      <w:iCs/>
      <w:sz w:val="24"/>
      <w:szCs w:val="24"/>
    </w:rPr>
  </w:style>
  <w:style w:type="paragraph" w:customStyle="1" w:styleId="Caption111">
    <w:name w:val="Caption111"/>
    <w:basedOn w:val="a"/>
    <w:qFormat/>
    <w:rsid w:val="008D698B"/>
    <w:pPr>
      <w:suppressLineNumbers/>
      <w:spacing w:before="120" w:after="120"/>
      <w:contextualSpacing w:val="0"/>
    </w:pPr>
    <w:rPr>
      <w:rFonts w:cs="Mangal"/>
      <w:i/>
      <w:iCs/>
      <w:sz w:val="24"/>
      <w:szCs w:val="24"/>
    </w:rPr>
  </w:style>
  <w:style w:type="paragraph" w:customStyle="1" w:styleId="10">
    <w:name w:val="Название объекта1"/>
    <w:basedOn w:val="a"/>
    <w:qFormat/>
    <w:rsid w:val="008D698B"/>
    <w:pPr>
      <w:suppressLineNumbers/>
      <w:spacing w:before="120" w:after="120"/>
      <w:contextualSpacing w:val="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8D698B"/>
    <w:pPr>
      <w:suppressLineNumbers/>
    </w:pPr>
  </w:style>
  <w:style w:type="paragraph" w:customStyle="1" w:styleId="ConsPlusTitle">
    <w:name w:val="ConsPlusTitle"/>
    <w:qFormat/>
    <w:rsid w:val="008D698B"/>
    <w:pPr>
      <w:widowControl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customStyle="1" w:styleId="21">
    <w:name w:val="Обычный2"/>
    <w:qFormat/>
    <w:rsid w:val="008D698B"/>
    <w:rPr>
      <w:rFonts w:eastAsia="Arial"/>
      <w:lang w:eastAsia="zh-CN"/>
    </w:rPr>
  </w:style>
  <w:style w:type="paragraph" w:customStyle="1" w:styleId="ConsPlusNormal">
    <w:name w:val="ConsPlusNormal"/>
    <w:qFormat/>
    <w:rsid w:val="008D698B"/>
    <w:pPr>
      <w:widowControl w:val="0"/>
    </w:pPr>
    <w:rPr>
      <w:rFonts w:ascii="Calibri" w:hAnsi="Calibri" w:cs="Calibri"/>
      <w:sz w:val="22"/>
      <w:lang w:eastAsia="zh-CN"/>
    </w:rPr>
  </w:style>
  <w:style w:type="paragraph" w:styleId="ab">
    <w:name w:val="Balloon Text"/>
    <w:basedOn w:val="a"/>
    <w:qFormat/>
    <w:rsid w:val="008D698B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qFormat/>
    <w:rsid w:val="00BF2C4F"/>
    <w:pPr>
      <w:widowControl/>
      <w:suppressAutoHyphens w:val="0"/>
      <w:spacing w:beforeAutospacing="1" w:afterAutospacing="1"/>
      <w:ind w:firstLine="0"/>
      <w:contextualSpacing w:val="0"/>
      <w:jc w:val="left"/>
    </w:pPr>
    <w:rPr>
      <w:sz w:val="24"/>
      <w:szCs w:val="24"/>
      <w:lang w:eastAsia="ru-RU"/>
    </w:rPr>
  </w:style>
  <w:style w:type="paragraph" w:customStyle="1" w:styleId="ad">
    <w:name w:val="Содержимое таблицы"/>
    <w:basedOn w:val="a"/>
    <w:qFormat/>
    <w:rsid w:val="00F26FC5"/>
    <w:pPr>
      <w:suppressLineNumbers/>
    </w:pPr>
  </w:style>
  <w:style w:type="paragraph" w:customStyle="1" w:styleId="ae">
    <w:name w:val="Заголовок таблицы"/>
    <w:basedOn w:val="ad"/>
    <w:qFormat/>
    <w:rsid w:val="00F26FC5"/>
    <w:pPr>
      <w:jc w:val="center"/>
    </w:pPr>
    <w:rPr>
      <w:b/>
      <w:bCs/>
    </w:rPr>
  </w:style>
  <w:style w:type="table" w:styleId="af">
    <w:name w:val="Table Grid"/>
    <w:basedOn w:val="a1"/>
    <w:uiPriority w:val="59"/>
    <w:rsid w:val="006968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5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4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1533</Words>
  <Characters>8741</Characters>
  <Application>Microsoft Office Word</Application>
  <DocSecurity>0</DocSecurity>
  <Lines>72</Lines>
  <Paragraphs>20</Paragraphs>
  <ScaleCrop>false</ScaleCrop>
  <Company>HP</Company>
  <LinksUpToDate>false</LinksUpToDate>
  <CharactersWithSpaces>10254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25.06.2002 N 73-ФЗ(ред. от 24.07.2023)"Об объектах культурного наследия (памятниках истории и культуры) народов Российской Федерации"(с изм. и доп., вступ. в силу с 01.09.2023)</dc:title>
  <dc:subject/>
  <dc:creator>Уляшкина Г.П.</dc:creator>
  <dc:description/>
  <cp:lastModifiedBy>Batanina-YuV</cp:lastModifiedBy>
  <cp:revision>24</cp:revision>
  <cp:lastPrinted>2026-08-27T09:36:00Z</cp:lastPrinted>
  <dcterms:created xsi:type="dcterms:W3CDTF">2025-10-18T21:08:00Z</dcterms:created>
  <dcterms:modified xsi:type="dcterms:W3CDTF">2026-09-16T07:25:00Z</dcterms:modified>
  <dc:language>ru-RU</dc:language>
</cp:coreProperties>
</file>