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D80" w:rsidRDefault="00C91D80" w:rsidP="00C91D80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C91D80" w:rsidRPr="00EB19FA" w:rsidTr="003F71A4">
        <w:trPr>
          <w:trHeight w:val="1138"/>
        </w:trPr>
        <w:tc>
          <w:tcPr>
            <w:tcW w:w="42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C91D80" w:rsidRPr="00EB19FA" w:rsidRDefault="00C91D80" w:rsidP="003F71A4">
            <w:pPr>
              <w:jc w:val="center"/>
              <w:rPr>
                <w:b/>
              </w:rPr>
            </w:pPr>
          </w:p>
          <w:p w:rsidR="00C91D80" w:rsidRPr="00EB19FA" w:rsidRDefault="00C91D80" w:rsidP="003F71A4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C91D80" w:rsidRPr="00EB19FA" w:rsidRDefault="00C91D80" w:rsidP="003F71A4">
            <w:pPr>
              <w:jc w:val="center"/>
              <w:rPr>
                <w:b/>
              </w:rPr>
            </w:pPr>
          </w:p>
        </w:tc>
      </w:tr>
    </w:tbl>
    <w:p w:rsidR="00C91D80" w:rsidRPr="00EB19FA" w:rsidRDefault="00C91D80" w:rsidP="00C91D80">
      <w:pPr>
        <w:jc w:val="right"/>
        <w:rPr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</w:p>
    <w:p w:rsidR="00C91D80" w:rsidRPr="00EB19FA" w:rsidRDefault="00C91D80" w:rsidP="00C91D80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C91D80" w:rsidRPr="00EB19FA" w:rsidRDefault="00C91D80" w:rsidP="00C91D80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C91D80" w:rsidRPr="00EB19FA" w:rsidRDefault="00C91D80" w:rsidP="00C91D80"/>
    <w:p w:rsidR="00C91D80" w:rsidRPr="00FE4F66" w:rsidRDefault="00C91D80" w:rsidP="00C91D80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342294">
        <w:rPr>
          <w:sz w:val="28"/>
          <w:szCs w:val="28"/>
        </w:rPr>
        <w:t>121</w:t>
      </w:r>
    </w:p>
    <w:p w:rsidR="00C91D80" w:rsidRDefault="00C91D80" w:rsidP="00C91D8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</w:tblGrid>
      <w:tr w:rsidR="00C91D80" w:rsidTr="00F84A76">
        <w:trPr>
          <w:trHeight w:val="1144"/>
        </w:trPr>
        <w:tc>
          <w:tcPr>
            <w:tcW w:w="5494" w:type="dxa"/>
          </w:tcPr>
          <w:p w:rsidR="00C91D80" w:rsidRDefault="00C91D80" w:rsidP="00F84A76">
            <w:pPr>
              <w:pStyle w:val="a8"/>
              <w:widowControl/>
              <w:ind w:firstLine="0"/>
              <w:contextualSpacing w:val="0"/>
              <w:rPr>
                <w:bCs/>
                <w:sz w:val="28"/>
                <w:szCs w:val="28"/>
              </w:rPr>
            </w:pPr>
            <w:r>
              <w:rPr>
                <w:color w:val="000000"/>
                <w:sz w:val="26"/>
                <w:szCs w:val="26"/>
                <w:lang w:eastAsia="ru-RU"/>
              </w:rPr>
              <w:t>Об утверждении Порядка определения размера платы за пользование недвижимым имуществом, принадлежащим МО ГО «Сыктывкар», для строительства и (или) эксплуатации средств связи и (или) сооружений связи</w:t>
            </w:r>
          </w:p>
        </w:tc>
      </w:tr>
    </w:tbl>
    <w:p w:rsidR="00C91D80" w:rsidRPr="008F724D" w:rsidRDefault="00C91D80" w:rsidP="00C91D80">
      <w:pPr>
        <w:pStyle w:val="a3"/>
        <w:suppressAutoHyphens/>
        <w:spacing w:line="261" w:lineRule="atLeast"/>
        <w:ind w:firstLine="567"/>
        <w:jc w:val="both"/>
        <w:rPr>
          <w:sz w:val="28"/>
          <w:szCs w:val="28"/>
        </w:rPr>
      </w:pPr>
      <w:proofErr w:type="gramStart"/>
      <w:r w:rsidRPr="008F724D">
        <w:rPr>
          <w:color w:val="000000"/>
          <w:sz w:val="28"/>
          <w:szCs w:val="28"/>
        </w:rPr>
        <w:t xml:space="preserve">Руководствуясь </w:t>
      </w:r>
      <w:hyperlink r:id="rId5" w:tgtFrame="Федеральный закон от 29.12.2025 N 542-ФЗ О внесении изменений в статью 6 Федерального закона О связи">
        <w:r w:rsidRPr="008F724D">
          <w:rPr>
            <w:color w:val="000000"/>
            <w:sz w:val="28"/>
            <w:szCs w:val="28"/>
          </w:rPr>
          <w:t>пунктом 2 статьи 1</w:t>
        </w:r>
      </w:hyperlink>
      <w:r w:rsidRPr="008F724D">
        <w:rPr>
          <w:color w:val="000000"/>
          <w:sz w:val="28"/>
          <w:szCs w:val="28"/>
        </w:rPr>
        <w:t xml:space="preserve"> Федерального закона от 29.12.2025 № 542-ФЗ «О внесении изменений в статью 6 Федерального закона «О связи», </w:t>
      </w:r>
      <w:hyperlink r:id="rId6" w:tgtFrame="Постановление Правительства РФ от 28.05.2026 N 619 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">
        <w:r w:rsidRPr="008F724D">
          <w:rPr>
            <w:color w:val="000000"/>
            <w:sz w:val="28"/>
            <w:szCs w:val="28"/>
          </w:rPr>
          <w:t>постановлением</w:t>
        </w:r>
      </w:hyperlink>
      <w:r w:rsidRPr="008F724D">
        <w:rPr>
          <w:color w:val="000000"/>
          <w:sz w:val="28"/>
          <w:szCs w:val="28"/>
        </w:rPr>
        <w:t xml:space="preserve"> Правительства Российской Федерации от 28.05.2026 № 619 «Об утверждении требований к условиям договора о пользовании недвижимым имуществом, принадлежащим Российской Федерации, или субъекту Российской Федерации, или муниципальному образованию, для строительства и (или)</w:t>
      </w:r>
      <w:proofErr w:type="gramEnd"/>
      <w:r w:rsidRPr="008F724D">
        <w:rPr>
          <w:color w:val="000000"/>
          <w:sz w:val="28"/>
          <w:szCs w:val="28"/>
        </w:rPr>
        <w:t xml:space="preserve"> эксплуатации сре</w:t>
      </w:r>
      <w:proofErr w:type="gramStart"/>
      <w:r w:rsidRPr="008F724D">
        <w:rPr>
          <w:color w:val="000000"/>
          <w:sz w:val="28"/>
          <w:szCs w:val="28"/>
        </w:rPr>
        <w:t>дств св</w:t>
      </w:r>
      <w:proofErr w:type="gramEnd"/>
      <w:r w:rsidRPr="008F724D">
        <w:rPr>
          <w:color w:val="000000"/>
          <w:sz w:val="28"/>
          <w:szCs w:val="28"/>
        </w:rPr>
        <w:t>язи и (или) сооружений связи и Правил определения размера платы за пользование имуществом, находящимся в федеральной собственности, для строительства и (или) эксплуатации средств связи и (или) сооружений связи»,  Уставом МО ГО «Сыктывкар»,</w:t>
      </w:r>
    </w:p>
    <w:p w:rsidR="00C91D80" w:rsidRPr="008F724D" w:rsidRDefault="00C91D80" w:rsidP="00C91D80">
      <w:pPr>
        <w:spacing w:line="276" w:lineRule="auto"/>
        <w:jc w:val="center"/>
        <w:rPr>
          <w:b/>
          <w:sz w:val="28"/>
          <w:szCs w:val="28"/>
        </w:rPr>
      </w:pPr>
      <w:r w:rsidRPr="008F724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C91D80" w:rsidRPr="008F724D" w:rsidRDefault="00C91D80" w:rsidP="00C91D80">
      <w:pPr>
        <w:spacing w:line="276" w:lineRule="auto"/>
        <w:jc w:val="both"/>
        <w:rPr>
          <w:sz w:val="28"/>
          <w:szCs w:val="28"/>
        </w:rPr>
      </w:pP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</w:r>
      <w:r w:rsidRPr="008F724D">
        <w:rPr>
          <w:b/>
          <w:sz w:val="28"/>
          <w:szCs w:val="28"/>
        </w:rPr>
        <w:tab/>
        <w:t>РЕШИЛ:</w:t>
      </w:r>
    </w:p>
    <w:p w:rsidR="00C91D80" w:rsidRPr="008F724D" w:rsidRDefault="00C91D80" w:rsidP="004A5511">
      <w:pPr>
        <w:pStyle w:val="a3"/>
        <w:suppressAutoHyphens/>
        <w:spacing w:before="0" w:after="0" w:line="261" w:lineRule="atLeast"/>
        <w:ind w:firstLine="567"/>
        <w:jc w:val="both"/>
        <w:rPr>
          <w:sz w:val="28"/>
          <w:szCs w:val="28"/>
        </w:rPr>
      </w:pPr>
      <w:r w:rsidRPr="008F724D">
        <w:rPr>
          <w:sz w:val="28"/>
          <w:szCs w:val="28"/>
        </w:rPr>
        <w:t>1. Утвердить Порядок</w:t>
      </w:r>
      <w:r w:rsidRPr="008F724D">
        <w:rPr>
          <w:color w:val="000000"/>
          <w:sz w:val="28"/>
          <w:szCs w:val="28"/>
        </w:rPr>
        <w:t xml:space="preserve"> определения размера платы за пользование недвижимым имуществом, принадлежащим МО ГО «Сыктывкар», для строительства и (или) эксплуатации сре</w:t>
      </w:r>
      <w:proofErr w:type="gramStart"/>
      <w:r w:rsidRPr="008F724D">
        <w:rPr>
          <w:color w:val="000000"/>
          <w:sz w:val="28"/>
          <w:szCs w:val="28"/>
        </w:rPr>
        <w:t>дств св</w:t>
      </w:r>
      <w:proofErr w:type="gramEnd"/>
      <w:r w:rsidRPr="008F724D">
        <w:rPr>
          <w:color w:val="000000"/>
          <w:sz w:val="28"/>
          <w:szCs w:val="28"/>
        </w:rPr>
        <w:t>язи и (или) сооружений связи, согласно приложению к настоящему решению.</w:t>
      </w:r>
    </w:p>
    <w:p w:rsidR="00C91D80" w:rsidRPr="008F724D" w:rsidRDefault="00C91D80" w:rsidP="004A5511">
      <w:pPr>
        <w:pStyle w:val="a3"/>
        <w:suppressAutoHyphens/>
        <w:spacing w:before="0" w:after="0" w:line="261" w:lineRule="atLeast"/>
        <w:ind w:firstLine="567"/>
        <w:jc w:val="both"/>
        <w:rPr>
          <w:sz w:val="28"/>
          <w:szCs w:val="28"/>
        </w:rPr>
      </w:pPr>
      <w:r w:rsidRPr="008F724D">
        <w:rPr>
          <w:color w:val="000000"/>
          <w:sz w:val="28"/>
          <w:szCs w:val="28"/>
        </w:rPr>
        <w:t>2. Наделить администрацию МО ГО «Сыктывкар», администрацию Эжвинского района МО ГО «Сыктывкар» (в отношении имущества расположенного на территории Эжвинского района и подведомственного администрации Эжвинского района) полномочиями по заключению договоров о пользовании недвижимым имуществом, для строительства и (или) эксплуатации средств связи и (или) сооружений связи принадлежащим МО ГО «Сыктывкар», и составляющим казну МО ГО «Сыктывкар».</w:t>
      </w:r>
    </w:p>
    <w:p w:rsidR="00C91D80" w:rsidRPr="008F724D" w:rsidRDefault="00C91D80" w:rsidP="004A5511">
      <w:pPr>
        <w:pStyle w:val="a3"/>
        <w:suppressAutoHyphens/>
        <w:spacing w:before="0" w:after="0" w:line="261" w:lineRule="atLeast"/>
        <w:ind w:firstLine="567"/>
        <w:jc w:val="both"/>
        <w:rPr>
          <w:sz w:val="28"/>
          <w:szCs w:val="28"/>
        </w:rPr>
      </w:pPr>
      <w:r w:rsidRPr="008F724D">
        <w:rPr>
          <w:color w:val="000000"/>
          <w:sz w:val="28"/>
          <w:szCs w:val="28"/>
        </w:rPr>
        <w:t xml:space="preserve">3. Наделить муниципальные унитарные предприятия МО ГО «Сыктывкар», муниципальные казенные предприятия МО ГО «Сыктывкар» и муниципальные учреждения МО ГО «Сыктывкар» полномочиями по заключению договоров о пользовании недвижимым имуществом, принадлежащим МО ГО «Сыктывкар», для строительства и (или) эксплуатации средств связи и (или) сооружений связи, </w:t>
      </w:r>
      <w:r w:rsidRPr="008F724D">
        <w:rPr>
          <w:color w:val="000000"/>
          <w:sz w:val="28"/>
          <w:szCs w:val="28"/>
        </w:rPr>
        <w:lastRenderedPageBreak/>
        <w:t>и закрепленных за ними на праве хозяйственного ведения или оперативного управления, а также администрированию доходов по таким договорам.</w:t>
      </w:r>
    </w:p>
    <w:p w:rsidR="00C91D80" w:rsidRPr="008F724D" w:rsidRDefault="00C91D80" w:rsidP="004A5511">
      <w:pPr>
        <w:ind w:firstLine="567"/>
        <w:jc w:val="both"/>
        <w:rPr>
          <w:sz w:val="28"/>
          <w:szCs w:val="28"/>
        </w:rPr>
      </w:pPr>
      <w:r w:rsidRPr="008F724D">
        <w:rPr>
          <w:sz w:val="28"/>
          <w:szCs w:val="28"/>
          <w:lang w:eastAsia="ru-RU"/>
        </w:rPr>
        <w:t>4. Настоящее решение вступает в силу со дня его официального опубликов</w:t>
      </w:r>
      <w:r w:rsidRPr="008F724D">
        <w:rPr>
          <w:sz w:val="28"/>
          <w:szCs w:val="28"/>
        </w:rPr>
        <w:t>ания и распространяется на правоотношения, возникшие с 01.09.2026.</w:t>
      </w:r>
    </w:p>
    <w:p w:rsidR="00C91D80" w:rsidRPr="00AA1E36" w:rsidRDefault="00C91D80" w:rsidP="00C91D8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C91D80" w:rsidRPr="00BF281D" w:rsidRDefault="00C91D80" w:rsidP="00C91D80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C91D80" w:rsidRPr="00BF281D" w:rsidRDefault="00C91D80" w:rsidP="00C91D80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C91D80" w:rsidRDefault="00C91D80" w:rsidP="00C91D80">
      <w:pPr>
        <w:rPr>
          <w:color w:val="000000"/>
          <w:sz w:val="26"/>
          <w:szCs w:val="26"/>
        </w:rPr>
      </w:pPr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C91D80" w:rsidRDefault="00C91D80" w:rsidP="00C91D80"/>
    <w:p w:rsidR="00C91D80" w:rsidRDefault="00C91D80" w:rsidP="00C91D80"/>
    <w:p w:rsidR="00C91D80" w:rsidRDefault="00C91D80" w:rsidP="00C91D80"/>
    <w:p w:rsidR="00C91D80" w:rsidRDefault="00C91D80" w:rsidP="00C91D80"/>
    <w:p w:rsidR="00C91D80" w:rsidRDefault="00C91D80" w:rsidP="00C91D80"/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5E00AE" w:rsidRDefault="005E00AE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201550" w:rsidRDefault="00201550" w:rsidP="008D70B4">
      <w:pPr>
        <w:jc w:val="right"/>
        <w:rPr>
          <w:sz w:val="25"/>
          <w:szCs w:val="25"/>
        </w:rPr>
      </w:pPr>
    </w:p>
    <w:p w:rsidR="009C5901" w:rsidRDefault="009C5901" w:rsidP="008D70B4">
      <w:pPr>
        <w:jc w:val="right"/>
        <w:rPr>
          <w:sz w:val="25"/>
          <w:szCs w:val="25"/>
        </w:rPr>
      </w:pPr>
    </w:p>
    <w:p w:rsidR="008D70B4" w:rsidRDefault="008D70B4" w:rsidP="008D70B4">
      <w:pPr>
        <w:jc w:val="right"/>
        <w:rPr>
          <w:sz w:val="25"/>
          <w:szCs w:val="25"/>
        </w:rPr>
      </w:pPr>
      <w:r>
        <w:rPr>
          <w:sz w:val="25"/>
          <w:szCs w:val="25"/>
        </w:rPr>
        <w:lastRenderedPageBreak/>
        <w:t xml:space="preserve">Приложение </w:t>
      </w:r>
      <w:proofErr w:type="gramStart"/>
      <w:r>
        <w:rPr>
          <w:sz w:val="25"/>
          <w:szCs w:val="25"/>
        </w:rPr>
        <w:t>к</w:t>
      </w:r>
      <w:proofErr w:type="gramEnd"/>
    </w:p>
    <w:p w:rsidR="008D70B4" w:rsidRDefault="008D70B4" w:rsidP="008D70B4">
      <w:pPr>
        <w:jc w:val="right"/>
        <w:rPr>
          <w:sz w:val="25"/>
          <w:szCs w:val="25"/>
        </w:rPr>
      </w:pPr>
      <w:r>
        <w:rPr>
          <w:sz w:val="25"/>
          <w:szCs w:val="25"/>
        </w:rPr>
        <w:t>Решению Совета МО ГО «Сыктывкар»</w:t>
      </w:r>
    </w:p>
    <w:p w:rsidR="008D70B4" w:rsidRDefault="008D70B4" w:rsidP="008D70B4">
      <w:pPr>
        <w:jc w:val="right"/>
        <w:rPr>
          <w:sz w:val="25"/>
          <w:szCs w:val="25"/>
        </w:rPr>
      </w:pPr>
      <w:r>
        <w:rPr>
          <w:sz w:val="25"/>
          <w:szCs w:val="25"/>
        </w:rPr>
        <w:t>от 29.09.2026 № 05/2026-</w:t>
      </w:r>
      <w:r w:rsidR="00342294">
        <w:rPr>
          <w:sz w:val="25"/>
          <w:szCs w:val="25"/>
        </w:rPr>
        <w:t>121</w:t>
      </w:r>
    </w:p>
    <w:p w:rsidR="008D70B4" w:rsidRDefault="008D70B4" w:rsidP="008D70B4">
      <w:pPr>
        <w:pStyle w:val="ConsPlusNormal"/>
        <w:ind w:firstLine="540"/>
        <w:jc w:val="center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 xml:space="preserve">Порядок </w:t>
      </w:r>
    </w:p>
    <w:p w:rsidR="008D70B4" w:rsidRDefault="008D70B4" w:rsidP="008D70B4">
      <w:pPr>
        <w:pStyle w:val="ConsPlusNormal"/>
        <w:ind w:firstLine="540"/>
        <w:jc w:val="center"/>
        <w:rPr>
          <w:rFonts w:ascii="Times New Roman" w:hAnsi="Times New Roman"/>
          <w:color w:val="000000"/>
          <w:sz w:val="25"/>
          <w:szCs w:val="25"/>
        </w:rPr>
      </w:pPr>
      <w:r>
        <w:rPr>
          <w:rFonts w:ascii="Times New Roman" w:hAnsi="Times New Roman"/>
          <w:color w:val="000000"/>
          <w:sz w:val="25"/>
          <w:szCs w:val="25"/>
        </w:rPr>
        <w:t>определения размера платы за пользование недвижимым имуществом, принадлежащим МО ГО «Сыктывкар», для строительства и (или) эксплуатации сре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дств св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>язи и (или) сооружений связи</w:t>
      </w:r>
    </w:p>
    <w:p w:rsidR="008D70B4" w:rsidRDefault="008D70B4" w:rsidP="008D70B4">
      <w:pPr>
        <w:pStyle w:val="ConsPlusNormal"/>
        <w:ind w:firstLine="540"/>
        <w:jc w:val="both"/>
      </w:pPr>
      <w:r>
        <w:rPr>
          <w:rFonts w:ascii="Times New Roman" w:hAnsi="Times New Roman"/>
          <w:color w:val="000000"/>
          <w:sz w:val="25"/>
          <w:szCs w:val="25"/>
        </w:rPr>
        <w:t xml:space="preserve">1. Настоящий Порядок устанавливает правила определения размера платы за пользование недвижимым имуществом, являющимся собственностью МО ГО «Сыктывкар» (далее - имущество), указанным в </w:t>
      </w:r>
      <w:hyperlink r:id="rId7" w:tgtFrame="Федеральный закон от 07.07.2003 N 126-ФЗ (ред. от 20.02.2026) О связи">
        <w:r>
          <w:rPr>
            <w:rFonts w:ascii="Times New Roman" w:hAnsi="Times New Roman"/>
            <w:color w:val="000000"/>
            <w:sz w:val="25"/>
            <w:szCs w:val="25"/>
          </w:rPr>
          <w:t>пункте 3 статьи 6</w:t>
        </w:r>
      </w:hyperlink>
      <w:r>
        <w:rPr>
          <w:rFonts w:ascii="Times New Roman" w:hAnsi="Times New Roman"/>
          <w:color w:val="000000"/>
          <w:sz w:val="25"/>
          <w:szCs w:val="25"/>
        </w:rPr>
        <w:t xml:space="preserve"> Федерального закона «О связи», для строительства и (или) эксплуатации сре</w:t>
      </w:r>
      <w:proofErr w:type="gramStart"/>
      <w:r>
        <w:rPr>
          <w:rFonts w:ascii="Times New Roman" w:hAnsi="Times New Roman"/>
          <w:color w:val="000000"/>
          <w:sz w:val="25"/>
          <w:szCs w:val="25"/>
        </w:rPr>
        <w:t>дств св</w:t>
      </w:r>
      <w:proofErr w:type="gramEnd"/>
      <w:r>
        <w:rPr>
          <w:rFonts w:ascii="Times New Roman" w:hAnsi="Times New Roman"/>
          <w:color w:val="000000"/>
          <w:sz w:val="25"/>
          <w:szCs w:val="25"/>
        </w:rPr>
        <w:t>язи и (или) сооружений связи.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2. Настоящий Порядок применяется, если иное не предусмотрено федеральными законами.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 осуществляющим деятельность по 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муниципального имущества индивидуально. 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4. Размер платы за пользование имуществом (РП</w:t>
      </w:r>
      <w:r>
        <w:rPr>
          <w:rFonts w:ascii="Times New Roman" w:hAnsi="Times New Roman"/>
          <w:sz w:val="25"/>
          <w:szCs w:val="25"/>
          <w:vertAlign w:val="subscript"/>
        </w:rPr>
        <w:t>КС</w:t>
      </w:r>
      <w:r>
        <w:rPr>
          <w:rFonts w:ascii="Times New Roman" w:hAnsi="Times New Roman"/>
          <w:sz w:val="25"/>
          <w:szCs w:val="25"/>
        </w:rPr>
        <w:t>) в месяц (рублей) определяется по формуле:</w:t>
      </w:r>
    </w:p>
    <w:p w:rsidR="008D70B4" w:rsidRDefault="008D70B4" w:rsidP="008D70B4">
      <w:pPr>
        <w:pStyle w:val="ConsPlusNormal"/>
        <w:jc w:val="center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РП</w:t>
      </w:r>
      <w:r>
        <w:rPr>
          <w:rFonts w:ascii="Times New Roman" w:hAnsi="Times New Roman"/>
          <w:sz w:val="25"/>
          <w:szCs w:val="25"/>
          <w:vertAlign w:val="subscript"/>
        </w:rPr>
        <w:t>КС</w:t>
      </w:r>
      <w:r>
        <w:rPr>
          <w:rFonts w:ascii="Times New Roman" w:hAnsi="Times New Roman"/>
          <w:sz w:val="25"/>
          <w:szCs w:val="25"/>
        </w:rPr>
        <w:t xml:space="preserve"> = (С</w:t>
      </w:r>
      <w:r>
        <w:rPr>
          <w:rFonts w:ascii="Times New Roman" w:hAnsi="Times New Roman"/>
          <w:sz w:val="25"/>
          <w:szCs w:val="25"/>
          <w:vertAlign w:val="subscript"/>
        </w:rPr>
        <w:t>ИМ</w:t>
      </w:r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x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gramStart"/>
      <w:r>
        <w:rPr>
          <w:rFonts w:ascii="Times New Roman" w:hAnsi="Times New Roman"/>
          <w:sz w:val="25"/>
          <w:szCs w:val="25"/>
        </w:rPr>
        <w:t>S</w:t>
      </w:r>
      <w:proofErr w:type="gramEnd"/>
      <w:r>
        <w:rPr>
          <w:rFonts w:ascii="Times New Roman" w:hAnsi="Times New Roman"/>
          <w:sz w:val="25"/>
          <w:szCs w:val="25"/>
          <w:vertAlign w:val="subscript"/>
        </w:rPr>
        <w:t>ДР</w:t>
      </w:r>
      <w:r>
        <w:rPr>
          <w:rFonts w:ascii="Times New Roman" w:hAnsi="Times New Roman"/>
          <w:sz w:val="25"/>
          <w:szCs w:val="25"/>
        </w:rPr>
        <w:t>) / 12,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где:</w:t>
      </w:r>
    </w:p>
    <w:p w:rsidR="008D70B4" w:rsidRDefault="008D70B4" w:rsidP="008D70B4">
      <w:pPr>
        <w:pStyle w:val="ConsPlusNormal"/>
        <w:ind w:firstLine="540"/>
        <w:jc w:val="both"/>
      </w:pPr>
      <w:r>
        <w:rPr>
          <w:rFonts w:ascii="Times New Roman" w:hAnsi="Times New Roman"/>
          <w:sz w:val="25"/>
          <w:szCs w:val="25"/>
        </w:rPr>
        <w:t>С</w:t>
      </w:r>
      <w:r>
        <w:rPr>
          <w:rFonts w:ascii="Times New Roman" w:hAnsi="Times New Roman"/>
          <w:sz w:val="25"/>
          <w:szCs w:val="25"/>
          <w:vertAlign w:val="subscript"/>
        </w:rPr>
        <w:t>ИМ</w:t>
      </w:r>
      <w:r>
        <w:rPr>
          <w:rFonts w:ascii="Times New Roman" w:hAnsi="Times New Roman"/>
          <w:sz w:val="25"/>
          <w:szCs w:val="25"/>
        </w:rPr>
        <w:t xml:space="preserve"> - ставка платы за 1 кв. метр имущества в год, определенная по результатам проведения оценки в соответст</w:t>
      </w:r>
      <w:r>
        <w:rPr>
          <w:rFonts w:ascii="Times New Roman" w:hAnsi="Times New Roman"/>
          <w:color w:val="000000"/>
          <w:sz w:val="25"/>
          <w:szCs w:val="25"/>
        </w:rPr>
        <w:t xml:space="preserve">вии с Федеральным </w:t>
      </w:r>
      <w:hyperlink r:id="rId8" w:tgtFrame="Федеральный закон от 29.07.1998 N 135-ФЗ (ред. от 04.07.2026) Об оценочной деятельности в Российской Федерации">
        <w:r>
          <w:rPr>
            <w:rFonts w:ascii="Times New Roman" w:hAnsi="Times New Roman"/>
            <w:color w:val="000000"/>
            <w:sz w:val="25"/>
            <w:szCs w:val="25"/>
          </w:rPr>
          <w:t>законом</w:t>
        </w:r>
      </w:hyperlink>
      <w:r>
        <w:rPr>
          <w:rFonts w:ascii="Times New Roman" w:hAnsi="Times New Roman"/>
          <w:color w:val="000000"/>
          <w:sz w:val="25"/>
          <w:szCs w:val="25"/>
        </w:rPr>
        <w:t xml:space="preserve"> «Об оценочной деятельности в</w:t>
      </w:r>
      <w:r>
        <w:rPr>
          <w:rFonts w:ascii="Times New Roman" w:hAnsi="Times New Roman"/>
          <w:sz w:val="25"/>
          <w:szCs w:val="25"/>
        </w:rPr>
        <w:t xml:space="preserve"> Российской Федерации» (рублей);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S</w:t>
      </w:r>
      <w:proofErr w:type="gramEnd"/>
      <w:r>
        <w:rPr>
          <w:rFonts w:ascii="Times New Roman" w:hAnsi="Times New Roman"/>
          <w:sz w:val="25"/>
          <w:szCs w:val="25"/>
          <w:vertAlign w:val="subscript"/>
        </w:rPr>
        <w:t>ДР</w:t>
      </w:r>
      <w:r>
        <w:rPr>
          <w:rFonts w:ascii="Times New Roman" w:hAnsi="Times New Roman"/>
          <w:sz w:val="25"/>
          <w:szCs w:val="25"/>
        </w:rPr>
        <w:t xml:space="preserve"> - площадь имущества (его части), предоставляемого хозяйствующему субъекту по договору о пользовании имуществом, заключенному с собственником </w:t>
      </w:r>
      <w:r>
        <w:rPr>
          <w:rFonts w:ascii="Times New Roman" w:hAnsi="Times New Roman"/>
          <w:sz w:val="25"/>
          <w:szCs w:val="25"/>
          <w:shd w:val="clear" w:color="auto" w:fill="FFFFFF"/>
        </w:rPr>
        <w:t>или иным владельцем имущества (кв. метров).</w:t>
      </w:r>
    </w:p>
    <w:p w:rsidR="008D70B4" w:rsidRDefault="008D70B4" w:rsidP="008D70B4">
      <w:pPr>
        <w:pStyle w:val="ConsPlusNormal"/>
        <w:ind w:firstLine="54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Calibri"/>
          <w:color w:val="000000"/>
          <w:sz w:val="25"/>
          <w:szCs w:val="25"/>
          <w:shd w:val="clear" w:color="auto" w:fill="FFFFFF"/>
          <w:lang w:eastAsia="zh-CN"/>
        </w:rPr>
        <w:t>5. Заказчиком отчета по определению размера ставки платы за 1 кв. метр имущества в год является:</w:t>
      </w:r>
    </w:p>
    <w:p w:rsidR="008D70B4" w:rsidRDefault="008D70B4" w:rsidP="008D70B4">
      <w:pPr>
        <w:pStyle w:val="ConsPlusNormal"/>
        <w:ind w:firstLine="54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Calibri"/>
          <w:color w:val="000000"/>
          <w:sz w:val="25"/>
          <w:szCs w:val="25"/>
          <w:shd w:val="clear" w:color="auto" w:fill="FFFFFF"/>
          <w:lang w:eastAsia="zh-CN"/>
        </w:rPr>
        <w:t>5.1. муниципальное унитарное предприятие МО ГО «Сыктывкар», муниципальное казенное предприятие МО ГО «Сыктывкар» и муниципальное учреждение МО ГО «Сыктывкар» (в отношении имущества, закрепленного за ними на праве хозяйственного ведения или оперативного управления);</w:t>
      </w:r>
    </w:p>
    <w:p w:rsidR="008D70B4" w:rsidRDefault="008D70B4" w:rsidP="008D70B4">
      <w:pPr>
        <w:pStyle w:val="ConsPlusNormal"/>
        <w:ind w:firstLine="540"/>
        <w:jc w:val="both"/>
        <w:rPr>
          <w:rFonts w:ascii="Times New Roman" w:hAnsi="Times New Roman"/>
          <w:sz w:val="25"/>
          <w:szCs w:val="25"/>
          <w:shd w:val="clear" w:color="auto" w:fill="FFFFFF"/>
        </w:rPr>
      </w:pPr>
      <w:r>
        <w:rPr>
          <w:rFonts w:ascii="Times New Roman" w:hAnsi="Times New Roman" w:cs="Calibri"/>
          <w:color w:val="000000"/>
          <w:sz w:val="25"/>
          <w:szCs w:val="25"/>
          <w:shd w:val="clear" w:color="auto" w:fill="FFFFFF"/>
          <w:lang w:eastAsia="zh-CN"/>
        </w:rPr>
        <w:t>5.2.  администрация МО ГО «Сыктывкар», администрация Эжвинского района МО ГО «Сыктывкар» (в отношении имущества расположенного на территории Эжвинского района и подведомственного администрации Эжвинского района) (в отношении имущества казны МО ГО «Сыктывкар»).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  <w:shd w:val="clear" w:color="auto" w:fill="FFFFFF"/>
        </w:rPr>
        <w:t>6. В состав платы за по</w:t>
      </w:r>
      <w:r>
        <w:rPr>
          <w:rFonts w:ascii="Times New Roman" w:hAnsi="Times New Roman"/>
          <w:sz w:val="25"/>
          <w:szCs w:val="25"/>
        </w:rPr>
        <w:t>льзование имуществом не подлежат включению расходы, учтенные в составе цены (тарифа) на предоставление иных услуг, связанных с использованием того же имущества (его части).</w:t>
      </w:r>
    </w:p>
    <w:p w:rsidR="008D70B4" w:rsidRDefault="008D70B4" w:rsidP="008D70B4">
      <w:pPr>
        <w:pStyle w:val="ConsPlusNormal"/>
        <w:ind w:firstLine="540"/>
        <w:jc w:val="both"/>
        <w:rPr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Расходы собственника или иного владельца имущества при проведении работ по капитальному ремонту, модернизации, реконструкции и переустройству имущества, предоставленного хозяйствующему субъекту по договору о пользовании имуществом, не включаются в состав платы за пользование имуществом.</w:t>
      </w:r>
    </w:p>
    <w:p w:rsidR="00C91D80" w:rsidRDefault="008D70B4" w:rsidP="00201550">
      <w:pPr>
        <w:pStyle w:val="ConsPlusNormal"/>
        <w:ind w:firstLine="540"/>
        <w:jc w:val="both"/>
      </w:pPr>
      <w:r>
        <w:rPr>
          <w:rFonts w:ascii="Times New Roman" w:hAnsi="Times New Roman"/>
          <w:sz w:val="25"/>
          <w:szCs w:val="25"/>
        </w:rPr>
        <w:t>7.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 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 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sectPr w:rsidR="00C91D80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91D80"/>
    <w:rsid w:val="00201550"/>
    <w:rsid w:val="00342294"/>
    <w:rsid w:val="004A5511"/>
    <w:rsid w:val="00562266"/>
    <w:rsid w:val="005E00AE"/>
    <w:rsid w:val="00876FFB"/>
    <w:rsid w:val="008D70B4"/>
    <w:rsid w:val="008F724D"/>
    <w:rsid w:val="009C5901"/>
    <w:rsid w:val="009F6848"/>
    <w:rsid w:val="00C33639"/>
    <w:rsid w:val="00C91D80"/>
    <w:rsid w:val="00F84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D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C91D80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C91D80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qFormat/>
    <w:rsid w:val="00C91D8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91D8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C91D8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C91D80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C91D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C91D80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C91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C91D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C91D80"/>
    <w:pPr>
      <w:widowControl w:val="0"/>
      <w:ind w:firstLine="567"/>
      <w:contextualSpacing/>
      <w:jc w:val="both"/>
    </w:pPr>
    <w:rPr>
      <w:sz w:val="22"/>
    </w:rPr>
  </w:style>
  <w:style w:type="character" w:customStyle="1" w:styleId="a9">
    <w:name w:val="Основной текст Знак"/>
    <w:basedOn w:val="a0"/>
    <w:link w:val="a8"/>
    <w:rsid w:val="00C91D80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5" Type="http://schemas.openxmlformats.org/officeDocument/2006/relationships/hyperlink" Target="../../../../../../C:/Users/shumajlova-mv/Downloads/%7B&#1050;&#1086;&#1085;&#1089;&#1091;&#1083;&#1100;&#1090;&#1072;&#1085;&#1090;&#1055;&#1083;&#1102;&#1089;%7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1012</Words>
  <Characters>5771</Characters>
  <Application>Microsoft Office Word</Application>
  <DocSecurity>0</DocSecurity>
  <Lines>48</Lines>
  <Paragraphs>13</Paragraphs>
  <ScaleCrop>false</ScaleCrop>
  <Company/>
  <LinksUpToDate>false</LinksUpToDate>
  <CharactersWithSpaces>6770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11</cp:revision>
  <dcterms:created xsi:type="dcterms:W3CDTF">2026-09-02T06:58:00Z</dcterms:created>
  <dcterms:modified xsi:type="dcterms:W3CDTF">2026-09-23T07:51:00Z</dcterms:modified>
</cp:coreProperties>
</file>