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847" w:rsidRDefault="00DD0847" w:rsidP="00DD0847">
      <w:pPr>
        <w:widowControl w:val="0"/>
        <w:autoSpaceDE w:val="0"/>
        <w:rPr>
          <w:color w:val="000000"/>
          <w:sz w:val="26"/>
          <w:szCs w:val="26"/>
        </w:rPr>
      </w:pPr>
    </w:p>
    <w:tbl>
      <w:tblPr>
        <w:tblW w:w="970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10"/>
        <w:gridCol w:w="1410"/>
        <w:gridCol w:w="4088"/>
      </w:tblGrid>
      <w:tr w:rsidR="00DD0847" w:rsidRPr="00EB19FA" w:rsidTr="00336AA9">
        <w:trPr>
          <w:trHeight w:val="1138"/>
        </w:trPr>
        <w:tc>
          <w:tcPr>
            <w:tcW w:w="4210" w:type="dxa"/>
          </w:tcPr>
          <w:p w:rsidR="00DD0847" w:rsidRPr="00EB19FA" w:rsidRDefault="00DD0847" w:rsidP="00336AA9">
            <w:pPr>
              <w:jc w:val="center"/>
              <w:rPr>
                <w:b/>
              </w:rPr>
            </w:pPr>
          </w:p>
          <w:p w:rsidR="00DD0847" w:rsidRPr="00EB19FA" w:rsidRDefault="00DD0847" w:rsidP="00336AA9">
            <w:pPr>
              <w:jc w:val="center"/>
              <w:rPr>
                <w:b/>
              </w:rPr>
            </w:pPr>
            <w:r w:rsidRPr="00EB19FA">
              <w:rPr>
                <w:b/>
              </w:rPr>
              <w:t>СОВЕТ</w:t>
            </w:r>
          </w:p>
          <w:p w:rsidR="00DD0847" w:rsidRPr="00EB19FA" w:rsidRDefault="00DD0847" w:rsidP="00336AA9">
            <w:pPr>
              <w:jc w:val="center"/>
              <w:rPr>
                <w:b/>
              </w:rPr>
            </w:pPr>
            <w:r w:rsidRPr="00EB19FA">
              <w:rPr>
                <w:b/>
              </w:rPr>
              <w:t>МУНИЦИПАЛЬНОГО ОБРАЗОВАНИЯ</w:t>
            </w:r>
          </w:p>
          <w:p w:rsidR="00DD0847" w:rsidRPr="00EB19FA" w:rsidRDefault="00DD0847" w:rsidP="00336AA9">
            <w:pPr>
              <w:jc w:val="center"/>
              <w:rPr>
                <w:b/>
              </w:rPr>
            </w:pPr>
            <w:r w:rsidRPr="00EB19FA">
              <w:rPr>
                <w:b/>
              </w:rPr>
              <w:t>ГОРОДСКОГО ОКРУГА «СЫКТЫВКАР»</w:t>
            </w:r>
          </w:p>
        </w:tc>
        <w:tc>
          <w:tcPr>
            <w:tcW w:w="1410" w:type="dxa"/>
          </w:tcPr>
          <w:p w:rsidR="00DD0847" w:rsidRPr="00EB19FA" w:rsidRDefault="00DD0847" w:rsidP="00336AA9">
            <w:pPr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-33655</wp:posOffset>
                  </wp:positionV>
                  <wp:extent cx="762000" cy="1028700"/>
                  <wp:effectExtent l="19050" t="0" r="0" b="0"/>
                  <wp:wrapNone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88" w:type="dxa"/>
          </w:tcPr>
          <w:p w:rsidR="00DD0847" w:rsidRPr="00EB19FA" w:rsidRDefault="00DD0847" w:rsidP="00336AA9">
            <w:pPr>
              <w:jc w:val="center"/>
              <w:rPr>
                <w:b/>
              </w:rPr>
            </w:pPr>
          </w:p>
          <w:p w:rsidR="00DD0847" w:rsidRPr="00EB19FA" w:rsidRDefault="00DD0847" w:rsidP="00336AA9">
            <w:pPr>
              <w:jc w:val="center"/>
              <w:rPr>
                <w:b/>
              </w:rPr>
            </w:pPr>
            <w:r w:rsidRPr="00EB19FA">
              <w:rPr>
                <w:b/>
              </w:rPr>
              <w:t xml:space="preserve">«СЫКТЫВКАР» КАР КЫТШЛÖН МУНИЦИПАЛЬНÖЙ ЮКÖНСА </w:t>
            </w:r>
            <w:proofErr w:type="gramStart"/>
            <w:r w:rsidRPr="00EB19FA">
              <w:rPr>
                <w:b/>
              </w:rPr>
              <w:t>СÖВЕТ</w:t>
            </w:r>
            <w:proofErr w:type="gramEnd"/>
            <w:r w:rsidRPr="00EB19FA">
              <w:rPr>
                <w:b/>
                <w:sz w:val="28"/>
                <w:szCs w:val="28"/>
              </w:rPr>
              <w:t xml:space="preserve"> </w:t>
            </w:r>
          </w:p>
          <w:p w:rsidR="00DD0847" w:rsidRPr="00EB19FA" w:rsidRDefault="00DD0847" w:rsidP="00336AA9">
            <w:pPr>
              <w:jc w:val="center"/>
              <w:rPr>
                <w:b/>
              </w:rPr>
            </w:pPr>
          </w:p>
        </w:tc>
      </w:tr>
    </w:tbl>
    <w:p w:rsidR="00DD0847" w:rsidRPr="00EB19FA" w:rsidRDefault="00DD0847" w:rsidP="00DD0847">
      <w:pPr>
        <w:jc w:val="right"/>
        <w:rPr>
          <w:sz w:val="27"/>
        </w:rPr>
      </w:pPr>
    </w:p>
    <w:p w:rsidR="00DD0847" w:rsidRPr="00EB19FA" w:rsidRDefault="00DD0847" w:rsidP="00DD0847">
      <w:pPr>
        <w:keepNext/>
        <w:jc w:val="center"/>
        <w:outlineLvl w:val="0"/>
        <w:rPr>
          <w:b/>
          <w:sz w:val="27"/>
        </w:rPr>
      </w:pPr>
    </w:p>
    <w:p w:rsidR="00DD0847" w:rsidRPr="00EB19FA" w:rsidRDefault="00DD0847" w:rsidP="00DD0847">
      <w:pPr>
        <w:keepNext/>
        <w:jc w:val="center"/>
        <w:outlineLvl w:val="0"/>
        <w:rPr>
          <w:b/>
          <w:sz w:val="27"/>
        </w:rPr>
      </w:pPr>
      <w:r w:rsidRPr="00EB19FA">
        <w:rPr>
          <w:b/>
          <w:sz w:val="27"/>
        </w:rPr>
        <w:t>РЕШЕНИЕ</w:t>
      </w:r>
    </w:p>
    <w:p w:rsidR="00DD0847" w:rsidRPr="00EB19FA" w:rsidRDefault="00DD0847" w:rsidP="00DD0847">
      <w:pPr>
        <w:spacing w:before="120"/>
        <w:jc w:val="center"/>
        <w:rPr>
          <w:b/>
          <w:sz w:val="27"/>
        </w:rPr>
      </w:pPr>
      <w:r w:rsidRPr="00EB19FA">
        <w:rPr>
          <w:b/>
          <w:sz w:val="27"/>
        </w:rPr>
        <w:t>ПОМШУ</w:t>
      </w:r>
      <w:r w:rsidRPr="00EB19FA">
        <w:rPr>
          <w:b/>
          <w:sz w:val="27"/>
          <w:lang w:val="de-DE"/>
        </w:rPr>
        <w:t>Ö</w:t>
      </w:r>
      <w:r w:rsidRPr="00EB19FA">
        <w:rPr>
          <w:b/>
          <w:sz w:val="27"/>
        </w:rPr>
        <w:t>М</w:t>
      </w:r>
    </w:p>
    <w:p w:rsidR="00DD0847" w:rsidRPr="00EB19FA" w:rsidRDefault="00DD0847" w:rsidP="00DD0847"/>
    <w:p w:rsidR="00DD0847" w:rsidRPr="00CB623A" w:rsidRDefault="00DD0847" w:rsidP="00DD0847">
      <w:pPr>
        <w:jc w:val="both"/>
        <w:rPr>
          <w:sz w:val="28"/>
          <w:szCs w:val="28"/>
          <w:lang w:val="en-US"/>
        </w:rPr>
      </w:pPr>
      <w:r w:rsidRPr="00FE4F66">
        <w:rPr>
          <w:sz w:val="28"/>
          <w:szCs w:val="28"/>
        </w:rPr>
        <w:t xml:space="preserve">от </w:t>
      </w:r>
      <w:r>
        <w:rPr>
          <w:sz w:val="28"/>
          <w:szCs w:val="28"/>
        </w:rPr>
        <w:t>29</w:t>
      </w:r>
      <w:r w:rsidRPr="008355B1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 2026</w:t>
      </w:r>
      <w:r w:rsidRPr="00FE4F66">
        <w:rPr>
          <w:sz w:val="28"/>
          <w:szCs w:val="28"/>
        </w:rPr>
        <w:t xml:space="preserve"> г. № </w:t>
      </w:r>
      <w:r>
        <w:rPr>
          <w:sz w:val="28"/>
          <w:szCs w:val="28"/>
        </w:rPr>
        <w:t>05/2026 –</w:t>
      </w:r>
      <w:r w:rsidR="00DC54DC">
        <w:rPr>
          <w:sz w:val="28"/>
          <w:szCs w:val="28"/>
        </w:rPr>
        <w:t>13</w:t>
      </w:r>
      <w:r w:rsidR="00CB623A">
        <w:rPr>
          <w:sz w:val="28"/>
          <w:szCs w:val="28"/>
          <w:lang w:val="en-US"/>
        </w:rPr>
        <w:t>7</w:t>
      </w:r>
    </w:p>
    <w:p w:rsidR="00DD0847" w:rsidRDefault="00DD0847" w:rsidP="00DD084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7"/>
      </w:tblGrid>
      <w:tr w:rsidR="00DD0847" w:rsidTr="00D00A3F">
        <w:trPr>
          <w:trHeight w:val="812"/>
        </w:trPr>
        <w:tc>
          <w:tcPr>
            <w:tcW w:w="4677" w:type="dxa"/>
          </w:tcPr>
          <w:p w:rsidR="007A51AB" w:rsidRDefault="007A51AB" w:rsidP="007A51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увековечении памяти</w:t>
            </w:r>
          </w:p>
          <w:p w:rsidR="007A51AB" w:rsidRDefault="007A51AB" w:rsidP="007A51AB">
            <w:pPr>
              <w:jc w:val="both"/>
              <w:rPr>
                <w:sz w:val="28"/>
                <w:szCs w:val="28"/>
              </w:rPr>
            </w:pPr>
            <w:r w:rsidRPr="000365D1">
              <w:rPr>
                <w:sz w:val="28"/>
                <w:szCs w:val="28"/>
              </w:rPr>
              <w:t>Подворняка Александра Сергеевича</w:t>
            </w:r>
          </w:p>
          <w:p w:rsidR="00DD0847" w:rsidRDefault="00DD0847" w:rsidP="00336AA9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7A51AB" w:rsidRDefault="007A51AB" w:rsidP="007A51AB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Руководствуясь Уставом</w:t>
      </w:r>
      <w:bookmarkStart w:id="0" w:name="_GoBack"/>
      <w:bookmarkEnd w:id="0"/>
      <w:r>
        <w:rPr>
          <w:sz w:val="28"/>
          <w:szCs w:val="28"/>
        </w:rPr>
        <w:t xml:space="preserve"> муниципального образования городского округа «Сыктывкар», решением Совета муниципального образования городского округа «Сыктывкар» от 12.02.2014 № 22/2014-341 «Об утверждении Положения о порядке увековечения памяти выдающихся деятелей, заслуженных лиц в форме присвоения их имен муниципальным учреждениям, муниципальным унитарным предприятиям, закрепленным за указанными организациями объектам недвижимого имущества, а также улицам, площадям, проспектам и другим объектам, находящимся на территории муниципального образования городского</w:t>
      </w:r>
      <w:proofErr w:type="gramEnd"/>
      <w:r>
        <w:rPr>
          <w:sz w:val="28"/>
          <w:szCs w:val="28"/>
        </w:rPr>
        <w:t xml:space="preserve"> округа «Сыктывкар» и Положения о порядке увековечения памяти выдающихся деятелей, заслуженных лиц, исторических событий и памятных дат в форме установки памятников, мемориальных досок, иных мемориальных сооружений на фасадах зданий, строений, сооружений, на земельных участках и (или) объектах, находящихся на территории муниципального образования городского округа «Сыктывкар», </w:t>
      </w:r>
    </w:p>
    <w:p w:rsidR="00DD0847" w:rsidRPr="00BF281D" w:rsidRDefault="00DD0847" w:rsidP="00DD0847">
      <w:pPr>
        <w:widowControl w:val="0"/>
        <w:autoSpaceDE w:val="0"/>
        <w:jc w:val="both"/>
        <w:rPr>
          <w:b/>
          <w:sz w:val="28"/>
          <w:szCs w:val="28"/>
        </w:rPr>
      </w:pPr>
    </w:p>
    <w:p w:rsidR="00DD0847" w:rsidRPr="00BF281D" w:rsidRDefault="00DD0847" w:rsidP="00DD0847">
      <w:pPr>
        <w:spacing w:line="276" w:lineRule="auto"/>
        <w:jc w:val="center"/>
        <w:rPr>
          <w:b/>
          <w:sz w:val="28"/>
          <w:szCs w:val="28"/>
        </w:rPr>
      </w:pPr>
      <w:r w:rsidRPr="00BF281D">
        <w:rPr>
          <w:b/>
          <w:sz w:val="28"/>
          <w:szCs w:val="28"/>
        </w:rPr>
        <w:t>Совет муниципального образования городского округа «Сыктывкар»</w:t>
      </w:r>
    </w:p>
    <w:p w:rsidR="00DD0847" w:rsidRPr="00BF281D" w:rsidRDefault="00DD0847" w:rsidP="00DD0847">
      <w:pPr>
        <w:spacing w:line="276" w:lineRule="auto"/>
        <w:jc w:val="both"/>
        <w:rPr>
          <w:sz w:val="28"/>
          <w:szCs w:val="28"/>
        </w:rPr>
      </w:pP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  <w:t>РЕШИЛ:</w:t>
      </w:r>
    </w:p>
    <w:p w:rsidR="007A51AB" w:rsidRDefault="007A51AB" w:rsidP="007A51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Увековечить память </w:t>
      </w:r>
      <w:r w:rsidRPr="000365D1">
        <w:rPr>
          <w:sz w:val="28"/>
          <w:szCs w:val="28"/>
        </w:rPr>
        <w:t xml:space="preserve">Подворняка Александра Сергеевича, погибшего в ходе проведения специальной военной операции, в форме установки мемориальной доски на фасаде МАОУ «СОШ № 28» г. Сыктывкара по адресу: </w:t>
      </w:r>
      <w:r>
        <w:rPr>
          <w:sz w:val="28"/>
          <w:szCs w:val="28"/>
        </w:rPr>
        <w:t xml:space="preserve">   </w:t>
      </w:r>
      <w:r w:rsidRPr="000365D1">
        <w:rPr>
          <w:sz w:val="28"/>
          <w:szCs w:val="28"/>
        </w:rPr>
        <w:t>г. Сыктывкар, ул. Мира, д. 42/1.</w:t>
      </w:r>
    </w:p>
    <w:p w:rsidR="007A51AB" w:rsidRDefault="007A51AB" w:rsidP="007A51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94590E">
        <w:rPr>
          <w:sz w:val="28"/>
          <w:szCs w:val="28"/>
        </w:rPr>
        <w:t>Настоящее решение вступает в силу со дня его принятия.</w:t>
      </w:r>
    </w:p>
    <w:p w:rsidR="00DD0847" w:rsidRPr="00AA1E36" w:rsidRDefault="00DD0847" w:rsidP="00DD084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D0847" w:rsidRPr="00BF281D" w:rsidRDefault="00DD0847" w:rsidP="00DD0847">
      <w:pPr>
        <w:widowControl w:val="0"/>
        <w:autoSpaceDE w:val="0"/>
        <w:ind w:firstLine="567"/>
        <w:jc w:val="both"/>
        <w:rPr>
          <w:color w:val="000000"/>
          <w:sz w:val="28"/>
          <w:szCs w:val="28"/>
        </w:rPr>
      </w:pPr>
    </w:p>
    <w:p w:rsidR="00DD0847" w:rsidRPr="00BF281D" w:rsidRDefault="00DD0847" w:rsidP="00DD0847">
      <w:pPr>
        <w:widowControl w:val="0"/>
        <w:autoSpaceDE w:val="0"/>
        <w:jc w:val="both"/>
        <w:rPr>
          <w:color w:val="000000"/>
          <w:sz w:val="28"/>
          <w:szCs w:val="28"/>
        </w:rPr>
      </w:pPr>
    </w:p>
    <w:p w:rsidR="00DD0847" w:rsidRPr="00BF281D" w:rsidRDefault="00DD0847" w:rsidP="00DD0847">
      <w:pPr>
        <w:widowControl w:val="0"/>
        <w:autoSpaceDE w:val="0"/>
        <w:jc w:val="both"/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>Председатель Совета</w:t>
      </w:r>
    </w:p>
    <w:p w:rsidR="00DD0847" w:rsidRDefault="00DD0847" w:rsidP="00DD0847">
      <w:r w:rsidRPr="00BF281D">
        <w:rPr>
          <w:color w:val="000000"/>
          <w:sz w:val="28"/>
          <w:szCs w:val="28"/>
        </w:rPr>
        <w:t>МО ГО «Сыктывкар»</w:t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  <w:t xml:space="preserve">    </w:t>
      </w:r>
      <w:r>
        <w:rPr>
          <w:color w:val="000000"/>
          <w:sz w:val="28"/>
          <w:szCs w:val="28"/>
        </w:rPr>
        <w:t xml:space="preserve"> </w:t>
      </w:r>
      <w:r w:rsidRPr="00BF281D">
        <w:rPr>
          <w:color w:val="000000"/>
          <w:sz w:val="28"/>
          <w:szCs w:val="28"/>
        </w:rPr>
        <w:t xml:space="preserve"> </w:t>
      </w:r>
      <w:r w:rsidRPr="00BF281D">
        <w:rPr>
          <w:sz w:val="28"/>
          <w:szCs w:val="28"/>
        </w:rPr>
        <w:t>С.А. Кулаков</w:t>
      </w:r>
    </w:p>
    <w:p w:rsidR="00DD0847" w:rsidRDefault="00DD0847" w:rsidP="00DD0847"/>
    <w:p w:rsidR="00DD0847" w:rsidRDefault="00DD0847" w:rsidP="00DD0847"/>
    <w:p w:rsidR="00DD0847" w:rsidRDefault="00DD0847" w:rsidP="00DD0847"/>
    <w:p w:rsidR="00DD0847" w:rsidRDefault="00DD0847" w:rsidP="00DD0847"/>
    <w:p w:rsidR="00DD0847" w:rsidRDefault="00DD0847" w:rsidP="00DD0847"/>
    <w:p w:rsidR="00617F59" w:rsidRDefault="00617F59"/>
    <w:sectPr w:rsidR="00617F59" w:rsidSect="00D01BC7">
      <w:pgSz w:w="11906" w:h="16838"/>
      <w:pgMar w:top="567" w:right="707" w:bottom="851" w:left="1418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D0847"/>
    <w:rsid w:val="00513B6B"/>
    <w:rsid w:val="00617F59"/>
    <w:rsid w:val="007A51AB"/>
    <w:rsid w:val="00A731C4"/>
    <w:rsid w:val="00CB623A"/>
    <w:rsid w:val="00D00A3F"/>
    <w:rsid w:val="00DC54DC"/>
    <w:rsid w:val="00DD0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84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DD0847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zh-CN"/>
    </w:rPr>
  </w:style>
  <w:style w:type="paragraph" w:customStyle="1" w:styleId="ConsPlusNormal">
    <w:name w:val="ConsPlusNormal"/>
    <w:rsid w:val="00DD084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DD08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Batanina-YuV</dc:creator>
  <cp:lastModifiedBy>Batanina-YuV</cp:lastModifiedBy>
  <cp:revision>5</cp:revision>
  <dcterms:created xsi:type="dcterms:W3CDTF">2026-09-02T06:44:00Z</dcterms:created>
  <dcterms:modified xsi:type="dcterms:W3CDTF">2026-09-29T08:38:00Z</dcterms:modified>
</cp:coreProperties>
</file>